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DEDA6E2" w14:textId="77777777" w:rsidR="00923E6D" w:rsidRPr="00F27391" w:rsidRDefault="00923E6D" w:rsidP="00CD1B6F">
      <w:pPr>
        <w:spacing w:after="0" w:line="240" w:lineRule="auto"/>
        <w:contextualSpacing/>
        <w:jc w:val="center"/>
        <w:rPr>
          <w:rFonts w:ascii="Times New Roman" w:hAnsi="Times New Roman" w:cs="Times New Roman"/>
          <w:sz w:val="28"/>
          <w:szCs w:val="28"/>
        </w:rPr>
      </w:pPr>
      <w:bookmarkStart w:id="0" w:name="_Hlk135679619"/>
      <w:bookmarkStart w:id="1" w:name="_GoBack"/>
      <w:bookmarkEnd w:id="0"/>
      <w:bookmarkEnd w:id="1"/>
      <w:r w:rsidRPr="00F27391">
        <w:rPr>
          <w:rFonts w:ascii="Times New Roman" w:hAnsi="Times New Roman" w:cs="Times New Roman"/>
          <w:sz w:val="28"/>
          <w:szCs w:val="28"/>
        </w:rPr>
        <w:t>Евразийский национальный университет имени Л.Н. Гумилева</w:t>
      </w:r>
    </w:p>
    <w:p w14:paraId="312810E2" w14:textId="77777777" w:rsidR="00923E6D" w:rsidRPr="00F27391" w:rsidRDefault="00923E6D" w:rsidP="00CD1B6F">
      <w:pPr>
        <w:spacing w:after="0" w:line="240" w:lineRule="auto"/>
        <w:contextualSpacing/>
        <w:rPr>
          <w:rFonts w:ascii="Times New Roman" w:hAnsi="Times New Roman" w:cs="Times New Roman"/>
          <w:sz w:val="28"/>
          <w:szCs w:val="28"/>
        </w:rPr>
      </w:pPr>
    </w:p>
    <w:p w14:paraId="691C6D57" w14:textId="77777777" w:rsidR="00923E6D" w:rsidRPr="00F27391" w:rsidRDefault="00923E6D" w:rsidP="00CD1B6F">
      <w:pPr>
        <w:spacing w:after="0" w:line="240" w:lineRule="auto"/>
        <w:contextualSpacing/>
        <w:rPr>
          <w:rFonts w:ascii="Times New Roman" w:hAnsi="Times New Roman" w:cs="Times New Roman"/>
          <w:sz w:val="28"/>
          <w:szCs w:val="28"/>
        </w:rPr>
      </w:pPr>
    </w:p>
    <w:p w14:paraId="029B8823" w14:textId="77777777" w:rsidR="00923E6D" w:rsidRPr="00F27391" w:rsidRDefault="00923E6D" w:rsidP="00CD1B6F">
      <w:pPr>
        <w:spacing w:after="0" w:line="240" w:lineRule="auto"/>
        <w:contextualSpacing/>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2"/>
        <w:gridCol w:w="1572"/>
        <w:gridCol w:w="3334"/>
      </w:tblGrid>
      <w:tr w:rsidR="00923E6D" w:rsidRPr="00026727" w14:paraId="550C7BB4" w14:textId="77777777" w:rsidTr="0097544E">
        <w:tc>
          <w:tcPr>
            <w:tcW w:w="4786" w:type="dxa"/>
          </w:tcPr>
          <w:p w14:paraId="23C25EEA" w14:textId="6A29205A" w:rsidR="00923E6D" w:rsidRPr="00026727" w:rsidRDefault="00923E6D" w:rsidP="00CD1B6F">
            <w:pPr>
              <w:contextualSpacing/>
              <w:rPr>
                <w:rFonts w:ascii="Times New Roman" w:hAnsi="Times New Roman" w:cs="Times New Roman"/>
                <w:sz w:val="28"/>
                <w:szCs w:val="28"/>
              </w:rPr>
            </w:pPr>
            <w:r w:rsidRPr="00026727">
              <w:rPr>
                <w:rFonts w:ascii="Times New Roman" w:hAnsi="Times New Roman" w:cs="Times New Roman"/>
                <w:sz w:val="28"/>
                <w:szCs w:val="28"/>
              </w:rPr>
              <w:t>УДК</w:t>
            </w:r>
            <w:r w:rsidR="009D2D32" w:rsidRPr="00026727">
              <w:rPr>
                <w:rFonts w:ascii="Times New Roman" w:hAnsi="Times New Roman" w:cs="Times New Roman"/>
                <w:sz w:val="28"/>
                <w:szCs w:val="28"/>
              </w:rPr>
              <w:t xml:space="preserve"> </w:t>
            </w:r>
            <w:r w:rsidR="00A9679D" w:rsidRPr="00026727">
              <w:rPr>
                <w:rFonts w:ascii="Times New Roman" w:hAnsi="Times New Roman" w:cs="Times New Roman"/>
                <w:sz w:val="28"/>
                <w:szCs w:val="28"/>
              </w:rPr>
              <w:t>637.334.2; 577.1; 577.2</w:t>
            </w:r>
          </w:p>
        </w:tc>
        <w:tc>
          <w:tcPr>
            <w:tcW w:w="1594" w:type="dxa"/>
          </w:tcPr>
          <w:p w14:paraId="72BFF353" w14:textId="77777777" w:rsidR="00923E6D" w:rsidRPr="00026727" w:rsidRDefault="00923E6D" w:rsidP="00CD1B6F">
            <w:pPr>
              <w:contextualSpacing/>
              <w:rPr>
                <w:rFonts w:ascii="Times New Roman" w:hAnsi="Times New Roman" w:cs="Times New Roman"/>
                <w:sz w:val="28"/>
                <w:szCs w:val="28"/>
              </w:rPr>
            </w:pPr>
          </w:p>
        </w:tc>
        <w:tc>
          <w:tcPr>
            <w:tcW w:w="3367" w:type="dxa"/>
          </w:tcPr>
          <w:p w14:paraId="48E6B076" w14:textId="77777777" w:rsidR="00923E6D" w:rsidRPr="00026727" w:rsidRDefault="00923E6D" w:rsidP="0097544E">
            <w:pPr>
              <w:contextualSpacing/>
              <w:jc w:val="right"/>
              <w:rPr>
                <w:rFonts w:ascii="Times New Roman" w:hAnsi="Times New Roman" w:cs="Times New Roman"/>
                <w:sz w:val="28"/>
                <w:szCs w:val="28"/>
              </w:rPr>
            </w:pPr>
            <w:r w:rsidRPr="00026727">
              <w:rPr>
                <w:rFonts w:ascii="Times New Roman" w:hAnsi="Times New Roman" w:cs="Times New Roman"/>
                <w:sz w:val="28"/>
                <w:szCs w:val="28"/>
              </w:rPr>
              <w:t>На правах рукописи</w:t>
            </w:r>
          </w:p>
        </w:tc>
      </w:tr>
    </w:tbl>
    <w:p w14:paraId="5AF28440" w14:textId="77777777" w:rsidR="00923E6D" w:rsidRPr="00026727" w:rsidRDefault="00923E6D" w:rsidP="00CD1B6F">
      <w:pPr>
        <w:spacing w:after="0" w:line="240" w:lineRule="auto"/>
        <w:contextualSpacing/>
        <w:rPr>
          <w:rFonts w:ascii="Times New Roman" w:hAnsi="Times New Roman" w:cs="Times New Roman"/>
          <w:sz w:val="28"/>
          <w:szCs w:val="28"/>
        </w:rPr>
      </w:pPr>
    </w:p>
    <w:p w14:paraId="128D14D5" w14:textId="77777777" w:rsidR="00923E6D" w:rsidRPr="00026727" w:rsidRDefault="00923E6D" w:rsidP="00CD1B6F">
      <w:pPr>
        <w:spacing w:after="0" w:line="240" w:lineRule="auto"/>
        <w:contextualSpacing/>
        <w:rPr>
          <w:rFonts w:ascii="Times New Roman" w:hAnsi="Times New Roman" w:cs="Times New Roman"/>
          <w:sz w:val="28"/>
          <w:szCs w:val="28"/>
          <w:lang w:val="kk-KZ"/>
        </w:rPr>
      </w:pPr>
    </w:p>
    <w:p w14:paraId="380DD47F" w14:textId="77777777" w:rsidR="00CD1B6F" w:rsidRPr="00026727" w:rsidRDefault="00CD1B6F" w:rsidP="00CD1B6F">
      <w:pPr>
        <w:spacing w:after="0" w:line="240" w:lineRule="auto"/>
        <w:contextualSpacing/>
        <w:rPr>
          <w:rFonts w:ascii="Times New Roman" w:hAnsi="Times New Roman" w:cs="Times New Roman"/>
          <w:sz w:val="28"/>
          <w:szCs w:val="28"/>
          <w:lang w:val="kk-KZ"/>
        </w:rPr>
      </w:pPr>
    </w:p>
    <w:p w14:paraId="4964E819" w14:textId="763B0638" w:rsidR="00923E6D" w:rsidRPr="00026727" w:rsidRDefault="00923E6D" w:rsidP="00CD1B6F">
      <w:pPr>
        <w:spacing w:after="0" w:line="240" w:lineRule="auto"/>
        <w:contextualSpacing/>
        <w:jc w:val="center"/>
        <w:rPr>
          <w:rFonts w:ascii="Times New Roman" w:hAnsi="Times New Roman" w:cs="Times New Roman"/>
          <w:b/>
          <w:sz w:val="28"/>
          <w:szCs w:val="28"/>
        </w:rPr>
      </w:pPr>
      <w:bookmarkStart w:id="2" w:name="_Hlk135735331"/>
      <w:r w:rsidRPr="00026727">
        <w:rPr>
          <w:rFonts w:ascii="Times New Roman" w:hAnsi="Times New Roman" w:cs="Times New Roman"/>
          <w:b/>
          <w:sz w:val="28"/>
          <w:szCs w:val="28"/>
        </w:rPr>
        <w:t>АКИШЕВ ЖИГЕР ДАСТАНОВИЧ</w:t>
      </w:r>
    </w:p>
    <w:bookmarkEnd w:id="2"/>
    <w:p w14:paraId="3F28F42E" w14:textId="77777777" w:rsidR="00923E6D" w:rsidRPr="00026727" w:rsidRDefault="00923E6D" w:rsidP="00CD1B6F">
      <w:pPr>
        <w:spacing w:after="0" w:line="240" w:lineRule="auto"/>
        <w:contextualSpacing/>
        <w:rPr>
          <w:rFonts w:ascii="Times New Roman" w:hAnsi="Times New Roman" w:cs="Times New Roman"/>
          <w:sz w:val="28"/>
          <w:szCs w:val="28"/>
        </w:rPr>
      </w:pPr>
    </w:p>
    <w:p w14:paraId="3BBFB012" w14:textId="77777777" w:rsidR="00923E6D" w:rsidRPr="00026727" w:rsidRDefault="00923E6D" w:rsidP="00CD1B6F">
      <w:pPr>
        <w:spacing w:after="0" w:line="240" w:lineRule="auto"/>
        <w:contextualSpacing/>
        <w:rPr>
          <w:rFonts w:ascii="Times New Roman" w:hAnsi="Times New Roman" w:cs="Times New Roman"/>
          <w:sz w:val="28"/>
          <w:szCs w:val="28"/>
        </w:rPr>
      </w:pPr>
    </w:p>
    <w:p w14:paraId="43D28452" w14:textId="77777777" w:rsidR="00923E6D" w:rsidRPr="00026727" w:rsidRDefault="00923E6D" w:rsidP="00CD1B6F">
      <w:pPr>
        <w:spacing w:after="0" w:line="240" w:lineRule="auto"/>
        <w:contextualSpacing/>
        <w:rPr>
          <w:rFonts w:ascii="Times New Roman" w:hAnsi="Times New Roman" w:cs="Times New Roman"/>
          <w:sz w:val="28"/>
          <w:szCs w:val="28"/>
        </w:rPr>
      </w:pPr>
    </w:p>
    <w:p w14:paraId="5672AA71" w14:textId="05BF2FD9" w:rsidR="00923E6D" w:rsidRPr="00026727" w:rsidRDefault="00923E6D" w:rsidP="00CD1B6F">
      <w:pPr>
        <w:spacing w:after="0" w:line="240" w:lineRule="auto"/>
        <w:contextualSpacing/>
        <w:jc w:val="center"/>
        <w:rPr>
          <w:rFonts w:ascii="Times New Roman" w:hAnsi="Times New Roman" w:cs="Times New Roman"/>
          <w:sz w:val="28"/>
          <w:szCs w:val="28"/>
        </w:rPr>
      </w:pPr>
      <w:bookmarkStart w:id="3" w:name="_Hlk135735350"/>
      <w:r w:rsidRPr="00026727">
        <w:rPr>
          <w:rFonts w:ascii="Times New Roman" w:hAnsi="Times New Roman" w:cs="Times New Roman"/>
          <w:b/>
          <w:bCs/>
          <w:sz w:val="28"/>
          <w:szCs w:val="28"/>
        </w:rPr>
        <w:t xml:space="preserve">Структура и функции химозинов </w:t>
      </w:r>
      <w:r w:rsidRPr="00026727">
        <w:rPr>
          <w:rFonts w:ascii="Times New Roman" w:hAnsi="Times New Roman" w:cs="Times New Roman"/>
          <w:b/>
          <w:bCs/>
          <w:i/>
          <w:sz w:val="28"/>
          <w:szCs w:val="28"/>
        </w:rPr>
        <w:t>Camelus bactrianus</w:t>
      </w:r>
      <w:r w:rsidRPr="00026727">
        <w:rPr>
          <w:rFonts w:ascii="Times New Roman" w:hAnsi="Times New Roman" w:cs="Times New Roman"/>
          <w:b/>
          <w:bCs/>
          <w:sz w:val="28"/>
          <w:szCs w:val="28"/>
        </w:rPr>
        <w:t xml:space="preserve"> и </w:t>
      </w:r>
      <w:r w:rsidRPr="00026727">
        <w:rPr>
          <w:rFonts w:ascii="Times New Roman" w:hAnsi="Times New Roman" w:cs="Times New Roman"/>
          <w:b/>
          <w:bCs/>
          <w:i/>
          <w:sz w:val="28"/>
          <w:szCs w:val="28"/>
        </w:rPr>
        <w:t>Bos taurus</w:t>
      </w:r>
    </w:p>
    <w:bookmarkEnd w:id="3"/>
    <w:p w14:paraId="0801A711" w14:textId="77777777" w:rsidR="00923E6D" w:rsidRPr="00026727" w:rsidRDefault="00923E6D" w:rsidP="00CD1B6F">
      <w:pPr>
        <w:spacing w:after="0" w:line="240" w:lineRule="auto"/>
        <w:contextualSpacing/>
        <w:jc w:val="center"/>
        <w:rPr>
          <w:rFonts w:ascii="Times New Roman" w:hAnsi="Times New Roman" w:cs="Times New Roman"/>
          <w:sz w:val="28"/>
          <w:szCs w:val="28"/>
        </w:rPr>
      </w:pPr>
    </w:p>
    <w:p w14:paraId="4272EDE0" w14:textId="77777777" w:rsidR="00923E6D" w:rsidRPr="00026727" w:rsidRDefault="00923E6D" w:rsidP="00CD1B6F">
      <w:pPr>
        <w:spacing w:after="0" w:line="240" w:lineRule="auto"/>
        <w:contextualSpacing/>
        <w:jc w:val="center"/>
        <w:rPr>
          <w:rFonts w:ascii="Times New Roman" w:hAnsi="Times New Roman" w:cs="Times New Roman"/>
          <w:sz w:val="28"/>
          <w:szCs w:val="28"/>
          <w:lang w:val="kk-KZ"/>
        </w:rPr>
      </w:pPr>
    </w:p>
    <w:p w14:paraId="059DCCCE" w14:textId="77777777" w:rsidR="00CD1B6F" w:rsidRPr="00026727" w:rsidRDefault="00CD1B6F" w:rsidP="00CD1B6F">
      <w:pPr>
        <w:spacing w:after="0" w:line="240" w:lineRule="auto"/>
        <w:contextualSpacing/>
        <w:jc w:val="center"/>
        <w:rPr>
          <w:rFonts w:ascii="Times New Roman" w:hAnsi="Times New Roman" w:cs="Times New Roman"/>
          <w:sz w:val="28"/>
          <w:szCs w:val="28"/>
          <w:lang w:val="kk-KZ"/>
        </w:rPr>
      </w:pPr>
    </w:p>
    <w:p w14:paraId="4E1C74C7" w14:textId="22BE6107" w:rsidR="00923E6D" w:rsidRPr="00F27391" w:rsidRDefault="00743AAD" w:rsidP="00CD1B6F">
      <w:pPr>
        <w:spacing w:after="0" w:line="240" w:lineRule="auto"/>
        <w:contextualSpacing/>
        <w:jc w:val="center"/>
        <w:rPr>
          <w:rFonts w:ascii="Times New Roman" w:hAnsi="Times New Roman" w:cs="Times New Roman"/>
          <w:sz w:val="28"/>
          <w:szCs w:val="28"/>
        </w:rPr>
      </w:pPr>
      <w:r w:rsidRPr="00F27391">
        <w:rPr>
          <w:rFonts w:ascii="Times New Roman" w:hAnsi="Times New Roman" w:cs="Times New Roman"/>
          <w:sz w:val="28"/>
          <w:szCs w:val="28"/>
        </w:rPr>
        <w:t>6</w:t>
      </w:r>
      <w:r w:rsidR="00923E6D" w:rsidRPr="00026727">
        <w:rPr>
          <w:rFonts w:ascii="Times New Roman" w:hAnsi="Times New Roman" w:cs="Times New Roman"/>
          <w:sz w:val="28"/>
          <w:szCs w:val="28"/>
        </w:rPr>
        <w:t>D</w:t>
      </w:r>
      <w:r w:rsidR="00923E6D" w:rsidRPr="00F27391">
        <w:rPr>
          <w:rFonts w:ascii="Times New Roman" w:hAnsi="Times New Roman" w:cs="Times New Roman"/>
          <w:sz w:val="28"/>
          <w:szCs w:val="28"/>
        </w:rPr>
        <w:t>0</w:t>
      </w:r>
      <w:r w:rsidRPr="00F27391">
        <w:rPr>
          <w:rFonts w:ascii="Times New Roman" w:hAnsi="Times New Roman" w:cs="Times New Roman"/>
          <w:sz w:val="28"/>
          <w:szCs w:val="28"/>
        </w:rPr>
        <w:t>60700</w:t>
      </w:r>
      <w:r w:rsidR="00923E6D" w:rsidRPr="00F27391">
        <w:rPr>
          <w:rFonts w:ascii="Times New Roman" w:hAnsi="Times New Roman" w:cs="Times New Roman"/>
          <w:sz w:val="28"/>
          <w:szCs w:val="28"/>
        </w:rPr>
        <w:t xml:space="preserve"> – Биология</w:t>
      </w:r>
    </w:p>
    <w:p w14:paraId="34B8DE4B" w14:textId="77777777" w:rsidR="00923E6D" w:rsidRPr="00F27391" w:rsidRDefault="00923E6D" w:rsidP="00CD1B6F">
      <w:pPr>
        <w:spacing w:after="0" w:line="240" w:lineRule="auto"/>
        <w:contextualSpacing/>
        <w:jc w:val="center"/>
        <w:rPr>
          <w:rFonts w:ascii="Times New Roman" w:hAnsi="Times New Roman" w:cs="Times New Roman"/>
          <w:sz w:val="28"/>
          <w:szCs w:val="28"/>
        </w:rPr>
      </w:pPr>
    </w:p>
    <w:p w14:paraId="3334C195" w14:textId="77777777" w:rsidR="00923E6D" w:rsidRPr="00F27391" w:rsidRDefault="00923E6D" w:rsidP="00CD1B6F">
      <w:pPr>
        <w:spacing w:after="0" w:line="240" w:lineRule="auto"/>
        <w:contextualSpacing/>
        <w:jc w:val="center"/>
        <w:rPr>
          <w:rFonts w:ascii="Times New Roman" w:hAnsi="Times New Roman" w:cs="Times New Roman"/>
          <w:sz w:val="28"/>
          <w:szCs w:val="28"/>
        </w:rPr>
      </w:pPr>
    </w:p>
    <w:p w14:paraId="09F33EE8" w14:textId="77777777" w:rsidR="00923E6D" w:rsidRPr="00F27391" w:rsidRDefault="00923E6D" w:rsidP="00CD1B6F">
      <w:pPr>
        <w:spacing w:after="0" w:line="240" w:lineRule="auto"/>
        <w:contextualSpacing/>
        <w:jc w:val="center"/>
        <w:rPr>
          <w:rFonts w:ascii="Times New Roman" w:hAnsi="Times New Roman" w:cs="Times New Roman"/>
          <w:sz w:val="28"/>
          <w:szCs w:val="28"/>
        </w:rPr>
      </w:pPr>
    </w:p>
    <w:p w14:paraId="53C11296" w14:textId="3AAB2E3C" w:rsidR="00923E6D" w:rsidRPr="00F27391" w:rsidRDefault="00923E6D" w:rsidP="00CD1B6F">
      <w:pPr>
        <w:spacing w:after="0" w:line="240" w:lineRule="auto"/>
        <w:contextualSpacing/>
        <w:jc w:val="center"/>
        <w:rPr>
          <w:rFonts w:ascii="Times New Roman" w:hAnsi="Times New Roman" w:cs="Times New Roman"/>
          <w:sz w:val="28"/>
          <w:szCs w:val="28"/>
        </w:rPr>
      </w:pPr>
      <w:r w:rsidRPr="00F27391">
        <w:rPr>
          <w:rFonts w:ascii="Times New Roman" w:hAnsi="Times New Roman" w:cs="Times New Roman"/>
          <w:sz w:val="28"/>
          <w:szCs w:val="28"/>
        </w:rPr>
        <w:t>Диссертация на соискание степени</w:t>
      </w:r>
    </w:p>
    <w:p w14:paraId="30F2E932" w14:textId="7ED68677" w:rsidR="00923E6D" w:rsidRPr="00F27391" w:rsidRDefault="00923E6D" w:rsidP="00CD1B6F">
      <w:pPr>
        <w:spacing w:after="0" w:line="240" w:lineRule="auto"/>
        <w:contextualSpacing/>
        <w:jc w:val="center"/>
        <w:rPr>
          <w:rFonts w:ascii="Times New Roman" w:hAnsi="Times New Roman" w:cs="Times New Roman"/>
          <w:sz w:val="28"/>
          <w:szCs w:val="28"/>
        </w:rPr>
      </w:pPr>
      <w:r w:rsidRPr="00F27391">
        <w:rPr>
          <w:rFonts w:ascii="Times New Roman" w:hAnsi="Times New Roman" w:cs="Times New Roman"/>
          <w:sz w:val="28"/>
          <w:szCs w:val="28"/>
        </w:rPr>
        <w:t xml:space="preserve">доктора </w:t>
      </w:r>
      <w:r w:rsidR="008B5738" w:rsidRPr="00F27391">
        <w:rPr>
          <w:rFonts w:ascii="Times New Roman" w:hAnsi="Times New Roman" w:cs="Times New Roman"/>
          <w:sz w:val="28"/>
          <w:szCs w:val="28"/>
        </w:rPr>
        <w:t xml:space="preserve">философии </w:t>
      </w:r>
      <w:r w:rsidR="0097544E" w:rsidRPr="00F27391">
        <w:rPr>
          <w:rFonts w:ascii="Times New Roman" w:hAnsi="Times New Roman" w:cs="Times New Roman"/>
          <w:sz w:val="28"/>
          <w:szCs w:val="28"/>
        </w:rPr>
        <w:t>(</w:t>
      </w:r>
      <w:r w:rsidRPr="00026727">
        <w:rPr>
          <w:rFonts w:ascii="Times New Roman" w:hAnsi="Times New Roman" w:cs="Times New Roman"/>
          <w:sz w:val="28"/>
          <w:szCs w:val="28"/>
        </w:rPr>
        <w:t>PhD</w:t>
      </w:r>
      <w:r w:rsidR="0097544E" w:rsidRPr="00F27391">
        <w:rPr>
          <w:rFonts w:ascii="Times New Roman" w:hAnsi="Times New Roman" w:cs="Times New Roman"/>
          <w:sz w:val="28"/>
          <w:szCs w:val="28"/>
        </w:rPr>
        <w:t>)</w:t>
      </w:r>
    </w:p>
    <w:p w14:paraId="71E901CC" w14:textId="77777777" w:rsidR="00923E6D" w:rsidRPr="00F27391" w:rsidRDefault="00923E6D" w:rsidP="00CD1B6F">
      <w:pPr>
        <w:spacing w:after="0" w:line="240" w:lineRule="auto"/>
        <w:contextualSpacing/>
        <w:rPr>
          <w:rFonts w:ascii="Times New Roman" w:hAnsi="Times New Roman" w:cs="Times New Roman"/>
          <w:sz w:val="28"/>
          <w:szCs w:val="28"/>
        </w:rPr>
      </w:pPr>
    </w:p>
    <w:p w14:paraId="22E668D0" w14:textId="77777777" w:rsidR="00923E6D" w:rsidRPr="00F27391" w:rsidRDefault="00923E6D" w:rsidP="00CD1B6F">
      <w:pPr>
        <w:spacing w:after="0" w:line="240" w:lineRule="auto"/>
        <w:contextualSpacing/>
        <w:rPr>
          <w:rFonts w:ascii="Times New Roman" w:hAnsi="Times New Roman" w:cs="Times New Roman"/>
          <w:sz w:val="28"/>
          <w:szCs w:val="28"/>
        </w:rPr>
      </w:pPr>
    </w:p>
    <w:p w14:paraId="7C4FC156" w14:textId="77777777" w:rsidR="00923E6D" w:rsidRPr="00F27391" w:rsidRDefault="00923E6D" w:rsidP="00CD1B6F">
      <w:pPr>
        <w:spacing w:after="0" w:line="240" w:lineRule="auto"/>
        <w:contextualSpacing/>
        <w:rPr>
          <w:rFonts w:ascii="Times New Roman" w:hAnsi="Times New Roman" w:cs="Times New Roman"/>
          <w:sz w:val="28"/>
          <w:szCs w:val="28"/>
        </w:rPr>
      </w:pPr>
    </w:p>
    <w:p w14:paraId="1AB8EEEA" w14:textId="77777777" w:rsidR="00923E6D" w:rsidRPr="00F27391" w:rsidRDefault="00923E6D" w:rsidP="00CD1B6F">
      <w:pPr>
        <w:spacing w:after="0" w:line="240" w:lineRule="auto"/>
        <w:contextualSpacing/>
        <w:jc w:val="right"/>
        <w:rPr>
          <w:rFonts w:ascii="Times New Roman" w:hAnsi="Times New Roman" w:cs="Times New Roman"/>
          <w:sz w:val="28"/>
          <w:szCs w:val="28"/>
        </w:rPr>
      </w:pPr>
      <w:bookmarkStart w:id="4" w:name="_Hlk135735406"/>
      <w:r w:rsidRPr="00F27391">
        <w:rPr>
          <w:rFonts w:ascii="Times New Roman" w:hAnsi="Times New Roman" w:cs="Times New Roman"/>
          <w:sz w:val="28"/>
          <w:szCs w:val="28"/>
        </w:rPr>
        <w:t>Научный консультант</w:t>
      </w:r>
    </w:p>
    <w:p w14:paraId="43B2456C" w14:textId="77777777" w:rsidR="00923E6D" w:rsidRPr="00F27391" w:rsidRDefault="00923E6D" w:rsidP="00CD1B6F">
      <w:pPr>
        <w:spacing w:after="0" w:line="240" w:lineRule="auto"/>
        <w:contextualSpacing/>
        <w:jc w:val="right"/>
        <w:rPr>
          <w:rFonts w:ascii="Times New Roman" w:hAnsi="Times New Roman" w:cs="Times New Roman"/>
          <w:sz w:val="28"/>
          <w:szCs w:val="28"/>
        </w:rPr>
      </w:pPr>
      <w:r w:rsidRPr="00F27391">
        <w:rPr>
          <w:rFonts w:ascii="Times New Roman" w:hAnsi="Times New Roman" w:cs="Times New Roman"/>
          <w:sz w:val="28"/>
          <w:szCs w:val="28"/>
        </w:rPr>
        <w:t>кандидат химических наук</w:t>
      </w:r>
    </w:p>
    <w:p w14:paraId="291E25D7" w14:textId="77777777" w:rsidR="00923E6D" w:rsidRPr="00F27391" w:rsidRDefault="00923E6D" w:rsidP="00CD1B6F">
      <w:pPr>
        <w:spacing w:after="0" w:line="240" w:lineRule="auto"/>
        <w:contextualSpacing/>
        <w:jc w:val="right"/>
        <w:rPr>
          <w:rFonts w:ascii="Times New Roman" w:hAnsi="Times New Roman" w:cs="Times New Roman"/>
          <w:sz w:val="28"/>
          <w:szCs w:val="28"/>
        </w:rPr>
      </w:pPr>
      <w:r w:rsidRPr="00F27391">
        <w:rPr>
          <w:rFonts w:ascii="Times New Roman" w:hAnsi="Times New Roman" w:cs="Times New Roman"/>
          <w:sz w:val="28"/>
          <w:szCs w:val="28"/>
        </w:rPr>
        <w:t>Б.Б. Хасенов</w:t>
      </w:r>
      <w:bookmarkEnd w:id="4"/>
    </w:p>
    <w:p w14:paraId="049E6846" w14:textId="77777777" w:rsidR="00923E6D" w:rsidRPr="00F27391" w:rsidRDefault="00923E6D" w:rsidP="00CD1B6F">
      <w:pPr>
        <w:spacing w:after="0" w:line="240" w:lineRule="auto"/>
        <w:contextualSpacing/>
        <w:jc w:val="right"/>
        <w:rPr>
          <w:rFonts w:ascii="Times New Roman" w:hAnsi="Times New Roman" w:cs="Times New Roman"/>
          <w:sz w:val="16"/>
          <w:szCs w:val="16"/>
        </w:rPr>
      </w:pPr>
    </w:p>
    <w:p w14:paraId="4C12FDA0" w14:textId="77777777" w:rsidR="00923E6D" w:rsidRPr="00F27391" w:rsidRDefault="00923E6D" w:rsidP="00CD1B6F">
      <w:pPr>
        <w:spacing w:after="0" w:line="240" w:lineRule="auto"/>
        <w:contextualSpacing/>
        <w:jc w:val="right"/>
        <w:rPr>
          <w:rFonts w:ascii="Times New Roman" w:hAnsi="Times New Roman" w:cs="Times New Roman"/>
          <w:sz w:val="28"/>
          <w:szCs w:val="28"/>
        </w:rPr>
      </w:pPr>
      <w:r w:rsidRPr="00F27391">
        <w:rPr>
          <w:rFonts w:ascii="Times New Roman" w:hAnsi="Times New Roman" w:cs="Times New Roman"/>
          <w:sz w:val="28"/>
          <w:szCs w:val="28"/>
        </w:rPr>
        <w:t>Зарубежный научный консультант</w:t>
      </w:r>
    </w:p>
    <w:p w14:paraId="0F98C5CF" w14:textId="77777777" w:rsidR="00923E6D" w:rsidRPr="00F27391" w:rsidRDefault="00923E6D" w:rsidP="00CD1B6F">
      <w:pPr>
        <w:spacing w:after="0" w:line="240" w:lineRule="auto"/>
        <w:contextualSpacing/>
        <w:jc w:val="right"/>
        <w:rPr>
          <w:rFonts w:ascii="Times New Roman" w:hAnsi="Times New Roman" w:cs="Times New Roman"/>
          <w:sz w:val="28"/>
          <w:szCs w:val="28"/>
        </w:rPr>
      </w:pPr>
      <w:r w:rsidRPr="00F27391">
        <w:rPr>
          <w:rFonts w:ascii="Times New Roman" w:hAnsi="Times New Roman" w:cs="Times New Roman"/>
          <w:sz w:val="28"/>
          <w:szCs w:val="28"/>
        </w:rPr>
        <w:t xml:space="preserve">кандидат биологических наук </w:t>
      </w:r>
    </w:p>
    <w:p w14:paraId="72E95224" w14:textId="77777777" w:rsidR="00923E6D" w:rsidRPr="00F27391" w:rsidRDefault="00923E6D" w:rsidP="00CD1B6F">
      <w:pPr>
        <w:spacing w:after="0" w:line="240" w:lineRule="auto"/>
        <w:contextualSpacing/>
        <w:jc w:val="right"/>
        <w:rPr>
          <w:rFonts w:ascii="Times New Roman" w:hAnsi="Times New Roman" w:cs="Times New Roman"/>
          <w:sz w:val="28"/>
          <w:szCs w:val="28"/>
        </w:rPr>
      </w:pPr>
      <w:r w:rsidRPr="00F27391">
        <w:rPr>
          <w:rFonts w:ascii="Times New Roman" w:hAnsi="Times New Roman" w:cs="Times New Roman"/>
          <w:sz w:val="28"/>
          <w:szCs w:val="28"/>
        </w:rPr>
        <w:t>М.К. Сапарбаев</w:t>
      </w:r>
    </w:p>
    <w:p w14:paraId="7C0114E7" w14:textId="77777777" w:rsidR="00923E6D" w:rsidRPr="00F27391" w:rsidRDefault="00923E6D" w:rsidP="00CD1B6F">
      <w:pPr>
        <w:spacing w:after="0" w:line="240" w:lineRule="auto"/>
        <w:contextualSpacing/>
        <w:jc w:val="center"/>
        <w:rPr>
          <w:rFonts w:ascii="Times New Roman" w:hAnsi="Times New Roman" w:cs="Times New Roman"/>
          <w:sz w:val="28"/>
          <w:szCs w:val="28"/>
        </w:rPr>
      </w:pPr>
    </w:p>
    <w:p w14:paraId="508BDC6D" w14:textId="77777777" w:rsidR="00923E6D" w:rsidRPr="00F27391" w:rsidRDefault="00923E6D" w:rsidP="00CD1B6F">
      <w:pPr>
        <w:spacing w:after="0" w:line="240" w:lineRule="auto"/>
        <w:contextualSpacing/>
        <w:jc w:val="center"/>
        <w:rPr>
          <w:rFonts w:ascii="Times New Roman" w:hAnsi="Times New Roman" w:cs="Times New Roman"/>
          <w:sz w:val="28"/>
          <w:szCs w:val="28"/>
        </w:rPr>
      </w:pPr>
    </w:p>
    <w:p w14:paraId="20941AD7" w14:textId="77777777" w:rsidR="00923E6D" w:rsidRPr="00F27391" w:rsidRDefault="00923E6D" w:rsidP="00CD1B6F">
      <w:pPr>
        <w:spacing w:after="0" w:line="240" w:lineRule="auto"/>
        <w:contextualSpacing/>
        <w:jc w:val="center"/>
        <w:rPr>
          <w:rFonts w:ascii="Times New Roman" w:hAnsi="Times New Roman" w:cs="Times New Roman"/>
          <w:sz w:val="28"/>
          <w:szCs w:val="28"/>
        </w:rPr>
      </w:pPr>
    </w:p>
    <w:p w14:paraId="6CD66A64" w14:textId="77777777" w:rsidR="00923E6D" w:rsidRPr="00026727" w:rsidRDefault="00923E6D" w:rsidP="00CD1B6F">
      <w:pPr>
        <w:spacing w:after="0" w:line="240" w:lineRule="auto"/>
        <w:contextualSpacing/>
        <w:jc w:val="center"/>
        <w:rPr>
          <w:rFonts w:ascii="Times New Roman" w:hAnsi="Times New Roman" w:cs="Times New Roman"/>
          <w:sz w:val="28"/>
          <w:szCs w:val="28"/>
          <w:lang w:val="kk-KZ"/>
        </w:rPr>
      </w:pPr>
    </w:p>
    <w:p w14:paraId="11C6A4F3" w14:textId="77777777" w:rsidR="00CD1B6F" w:rsidRPr="00026727" w:rsidRDefault="00CD1B6F" w:rsidP="00CD1B6F">
      <w:pPr>
        <w:spacing w:after="0" w:line="240" w:lineRule="auto"/>
        <w:contextualSpacing/>
        <w:jc w:val="center"/>
        <w:rPr>
          <w:rFonts w:ascii="Times New Roman" w:hAnsi="Times New Roman" w:cs="Times New Roman"/>
          <w:sz w:val="28"/>
          <w:szCs w:val="28"/>
          <w:lang w:val="kk-KZ"/>
        </w:rPr>
      </w:pPr>
    </w:p>
    <w:p w14:paraId="0CB2B4E7" w14:textId="77777777" w:rsidR="00CD1B6F" w:rsidRPr="00026727" w:rsidRDefault="00CD1B6F" w:rsidP="00CD1B6F">
      <w:pPr>
        <w:spacing w:after="0" w:line="240" w:lineRule="auto"/>
        <w:contextualSpacing/>
        <w:jc w:val="center"/>
        <w:rPr>
          <w:rFonts w:ascii="Times New Roman" w:hAnsi="Times New Roman" w:cs="Times New Roman"/>
          <w:sz w:val="28"/>
          <w:szCs w:val="28"/>
          <w:lang w:val="kk-KZ"/>
        </w:rPr>
      </w:pPr>
    </w:p>
    <w:p w14:paraId="3ED2C55B" w14:textId="77777777" w:rsidR="00CD1B6F" w:rsidRPr="00026727" w:rsidRDefault="00CD1B6F" w:rsidP="00CD1B6F">
      <w:pPr>
        <w:spacing w:after="0" w:line="240" w:lineRule="auto"/>
        <w:contextualSpacing/>
        <w:jc w:val="center"/>
        <w:rPr>
          <w:rFonts w:ascii="Times New Roman" w:hAnsi="Times New Roman" w:cs="Times New Roman"/>
          <w:sz w:val="28"/>
          <w:szCs w:val="28"/>
          <w:lang w:val="kk-KZ"/>
        </w:rPr>
      </w:pPr>
    </w:p>
    <w:p w14:paraId="36E9F9D1" w14:textId="77777777" w:rsidR="00CD1B6F" w:rsidRPr="00026727" w:rsidRDefault="00CD1B6F" w:rsidP="00CD1B6F">
      <w:pPr>
        <w:spacing w:after="0" w:line="240" w:lineRule="auto"/>
        <w:contextualSpacing/>
        <w:jc w:val="center"/>
        <w:rPr>
          <w:rFonts w:ascii="Times New Roman" w:hAnsi="Times New Roman" w:cs="Times New Roman"/>
          <w:sz w:val="28"/>
          <w:szCs w:val="28"/>
          <w:lang w:val="kk-KZ"/>
        </w:rPr>
      </w:pPr>
    </w:p>
    <w:p w14:paraId="78BC78AF" w14:textId="77777777" w:rsidR="00923E6D" w:rsidRPr="00F27391" w:rsidRDefault="00923E6D" w:rsidP="00CD1B6F">
      <w:pPr>
        <w:spacing w:after="0" w:line="240" w:lineRule="auto"/>
        <w:contextualSpacing/>
        <w:jc w:val="center"/>
        <w:rPr>
          <w:rFonts w:ascii="Times New Roman" w:hAnsi="Times New Roman" w:cs="Times New Roman"/>
          <w:sz w:val="28"/>
          <w:szCs w:val="28"/>
        </w:rPr>
      </w:pPr>
    </w:p>
    <w:p w14:paraId="7BD61E16" w14:textId="77777777" w:rsidR="0097544E" w:rsidRPr="00F27391" w:rsidRDefault="0097544E" w:rsidP="00CD1B6F">
      <w:pPr>
        <w:spacing w:after="0" w:line="240" w:lineRule="auto"/>
        <w:contextualSpacing/>
        <w:jc w:val="center"/>
        <w:rPr>
          <w:rFonts w:ascii="Times New Roman" w:hAnsi="Times New Roman" w:cs="Times New Roman"/>
          <w:sz w:val="28"/>
          <w:szCs w:val="28"/>
        </w:rPr>
      </w:pPr>
    </w:p>
    <w:p w14:paraId="604D26E1" w14:textId="77777777" w:rsidR="0097544E" w:rsidRPr="00F27391" w:rsidRDefault="0097544E" w:rsidP="00CD1B6F">
      <w:pPr>
        <w:spacing w:after="0" w:line="240" w:lineRule="auto"/>
        <w:contextualSpacing/>
        <w:jc w:val="center"/>
        <w:rPr>
          <w:rFonts w:ascii="Times New Roman" w:hAnsi="Times New Roman" w:cs="Times New Roman"/>
          <w:sz w:val="28"/>
          <w:szCs w:val="28"/>
        </w:rPr>
      </w:pPr>
    </w:p>
    <w:p w14:paraId="716EC33D" w14:textId="77777777" w:rsidR="00923E6D" w:rsidRPr="00026727" w:rsidRDefault="00923E6D" w:rsidP="00CD1B6F">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sz w:val="28"/>
          <w:szCs w:val="28"/>
        </w:rPr>
        <w:t>Республика Казахстан</w:t>
      </w:r>
    </w:p>
    <w:p w14:paraId="4144EA21" w14:textId="2BAD7BDB" w:rsidR="00923E6D" w:rsidRDefault="00923E6D" w:rsidP="00CD1B6F">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sz w:val="28"/>
          <w:szCs w:val="28"/>
        </w:rPr>
        <w:t>Астана, 202</w:t>
      </w:r>
      <w:r w:rsidR="00F27391">
        <w:rPr>
          <w:rFonts w:ascii="Times New Roman" w:hAnsi="Times New Roman" w:cs="Times New Roman"/>
          <w:sz w:val="28"/>
          <w:szCs w:val="28"/>
        </w:rPr>
        <w:t>5</w:t>
      </w:r>
      <w:r w:rsidRPr="00026727">
        <w:rPr>
          <w:rFonts w:ascii="Times New Roman" w:hAnsi="Times New Roman" w:cs="Times New Roman"/>
          <w:sz w:val="28"/>
          <w:szCs w:val="28"/>
        </w:rPr>
        <w:br w:type="page"/>
      </w:r>
    </w:p>
    <w:p w14:paraId="1EE237E2" w14:textId="678699FD" w:rsidR="0097544E" w:rsidRDefault="0097544E" w:rsidP="00CD1B6F">
      <w:pPr>
        <w:spacing w:after="0" w:line="240" w:lineRule="auto"/>
        <w:contextualSpacing/>
        <w:jc w:val="center"/>
        <w:rPr>
          <w:rFonts w:ascii="Times New Roman" w:hAnsi="Times New Roman" w:cs="Times New Roman"/>
          <w:b/>
          <w:sz w:val="28"/>
          <w:szCs w:val="28"/>
        </w:rPr>
      </w:pPr>
      <w:r w:rsidRPr="00026727">
        <w:rPr>
          <w:rFonts w:ascii="Times New Roman" w:hAnsi="Times New Roman" w:cs="Times New Roman"/>
          <w:b/>
          <w:sz w:val="28"/>
          <w:szCs w:val="28"/>
        </w:rPr>
        <w:lastRenderedPageBreak/>
        <w:t>СОДЕРЖАНИЕ</w:t>
      </w:r>
    </w:p>
    <w:p w14:paraId="15F9AECA" w14:textId="77777777" w:rsidR="0097544E" w:rsidRPr="00026727" w:rsidRDefault="0097544E" w:rsidP="0097544E">
      <w:pPr>
        <w:spacing w:after="0" w:line="240" w:lineRule="auto"/>
        <w:contextualSpacing/>
        <w:jc w:val="right"/>
        <w:rPr>
          <w:rFonts w:ascii="Times New Roman" w:eastAsia="SimSun" w:hAnsi="Times New Roman" w:cs="Times New Roman"/>
          <w:bCs/>
          <w:color w:val="000000"/>
          <w:sz w:val="28"/>
          <w:szCs w:val="28"/>
          <w:lang w:eastAsia="ru-RU"/>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7911"/>
        <w:gridCol w:w="709"/>
      </w:tblGrid>
      <w:tr w:rsidR="00FD26FA" w:rsidRPr="00026727" w14:paraId="1EE54A5D" w14:textId="77777777" w:rsidTr="0097544E">
        <w:tc>
          <w:tcPr>
            <w:tcW w:w="8897" w:type="dxa"/>
            <w:gridSpan w:val="2"/>
          </w:tcPr>
          <w:p w14:paraId="6783A378" w14:textId="08D77797" w:rsidR="00FD26FA" w:rsidRPr="0097544E" w:rsidRDefault="00FD26FA" w:rsidP="0081718C">
            <w:pPr>
              <w:keepLines/>
              <w:contextualSpacing/>
              <w:rPr>
                <w:rFonts w:ascii="Times New Roman" w:hAnsi="Times New Roman" w:cs="Times New Roman"/>
                <w:sz w:val="28"/>
                <w:szCs w:val="28"/>
              </w:rPr>
            </w:pPr>
            <w:bookmarkStart w:id="5" w:name="_Hlk136733508"/>
            <w:r w:rsidRPr="00026727">
              <w:rPr>
                <w:rFonts w:ascii="Times New Roman" w:hAnsi="Times New Roman" w:cs="Times New Roman"/>
                <w:b/>
                <w:sz w:val="28"/>
                <w:szCs w:val="28"/>
              </w:rPr>
              <w:t>НОРМАТИВНЫЕ ССЫЛКИ</w:t>
            </w:r>
            <w:r w:rsidR="0097544E">
              <w:rPr>
                <w:rFonts w:ascii="Times New Roman" w:hAnsi="Times New Roman" w:cs="Times New Roman"/>
                <w:sz w:val="28"/>
                <w:szCs w:val="28"/>
              </w:rPr>
              <w:t>………………………………..……………</w:t>
            </w:r>
          </w:p>
        </w:tc>
        <w:tc>
          <w:tcPr>
            <w:tcW w:w="709" w:type="dxa"/>
          </w:tcPr>
          <w:p w14:paraId="4023223D" w14:textId="26C73FE4" w:rsidR="00FD26FA" w:rsidRPr="005E5835" w:rsidRDefault="005E5835" w:rsidP="0081718C">
            <w:pPr>
              <w:contextualSpacing/>
              <w:rPr>
                <w:rFonts w:ascii="Times New Roman" w:hAnsi="Times New Roman" w:cs="Times New Roman"/>
                <w:sz w:val="28"/>
                <w:szCs w:val="28"/>
              </w:rPr>
            </w:pPr>
            <w:r>
              <w:rPr>
                <w:rFonts w:ascii="Times New Roman" w:hAnsi="Times New Roman" w:cs="Times New Roman"/>
                <w:sz w:val="28"/>
                <w:szCs w:val="28"/>
              </w:rPr>
              <w:t>5</w:t>
            </w:r>
          </w:p>
        </w:tc>
      </w:tr>
      <w:tr w:rsidR="00FD26FA" w:rsidRPr="00026727" w14:paraId="201BFF2A" w14:textId="77777777" w:rsidTr="0097544E">
        <w:tc>
          <w:tcPr>
            <w:tcW w:w="8897" w:type="dxa"/>
            <w:gridSpan w:val="2"/>
          </w:tcPr>
          <w:p w14:paraId="63C7B0FE" w14:textId="619367C2" w:rsidR="00FD26FA" w:rsidRPr="0097544E" w:rsidRDefault="00FD26FA" w:rsidP="0081718C">
            <w:pPr>
              <w:contextualSpacing/>
              <w:rPr>
                <w:rFonts w:ascii="Times New Roman" w:hAnsi="Times New Roman" w:cs="Times New Roman"/>
                <w:sz w:val="28"/>
                <w:szCs w:val="28"/>
              </w:rPr>
            </w:pPr>
            <w:r w:rsidRPr="00026727">
              <w:rPr>
                <w:rFonts w:ascii="Times New Roman" w:hAnsi="Times New Roman" w:cs="Times New Roman"/>
                <w:b/>
                <w:sz w:val="28"/>
                <w:szCs w:val="28"/>
              </w:rPr>
              <w:t>ОПРЕДЕЛЕНИЯ</w:t>
            </w:r>
            <w:r w:rsidR="0097544E">
              <w:rPr>
                <w:rFonts w:ascii="Times New Roman" w:hAnsi="Times New Roman" w:cs="Times New Roman"/>
                <w:sz w:val="28"/>
                <w:szCs w:val="28"/>
              </w:rPr>
              <w:t>……………………………………………………………</w:t>
            </w:r>
          </w:p>
        </w:tc>
        <w:tc>
          <w:tcPr>
            <w:tcW w:w="709" w:type="dxa"/>
          </w:tcPr>
          <w:p w14:paraId="7EDDDAB3" w14:textId="7E9ECCA4" w:rsidR="00FD26FA" w:rsidRPr="005E5835" w:rsidRDefault="005E5835" w:rsidP="0081718C">
            <w:pPr>
              <w:contextualSpacing/>
              <w:rPr>
                <w:rFonts w:ascii="Times New Roman" w:hAnsi="Times New Roman" w:cs="Times New Roman"/>
                <w:sz w:val="28"/>
                <w:szCs w:val="28"/>
              </w:rPr>
            </w:pPr>
            <w:r>
              <w:rPr>
                <w:rFonts w:ascii="Times New Roman" w:hAnsi="Times New Roman" w:cs="Times New Roman"/>
                <w:sz w:val="28"/>
                <w:szCs w:val="28"/>
              </w:rPr>
              <w:t>6</w:t>
            </w:r>
          </w:p>
        </w:tc>
      </w:tr>
      <w:tr w:rsidR="00FD26FA" w:rsidRPr="00026727" w14:paraId="3FD7E143" w14:textId="77777777" w:rsidTr="0097544E">
        <w:tc>
          <w:tcPr>
            <w:tcW w:w="8897" w:type="dxa"/>
            <w:gridSpan w:val="2"/>
          </w:tcPr>
          <w:p w14:paraId="6D18A4BA" w14:textId="012486DA" w:rsidR="00FD26FA" w:rsidRPr="0097544E" w:rsidRDefault="00FD26FA" w:rsidP="0081718C">
            <w:pPr>
              <w:contextualSpacing/>
              <w:rPr>
                <w:rFonts w:ascii="Times New Roman" w:hAnsi="Times New Roman" w:cs="Times New Roman"/>
                <w:sz w:val="28"/>
                <w:szCs w:val="28"/>
              </w:rPr>
            </w:pPr>
            <w:r w:rsidRPr="00026727">
              <w:rPr>
                <w:rFonts w:ascii="Times New Roman" w:hAnsi="Times New Roman" w:cs="Times New Roman"/>
                <w:b/>
                <w:sz w:val="28"/>
                <w:szCs w:val="28"/>
              </w:rPr>
              <w:t>ОБОЗНАЧЕНИЯ И СОКРАЩЕНИЯ</w:t>
            </w:r>
            <w:r w:rsidR="0097544E">
              <w:rPr>
                <w:rFonts w:ascii="Times New Roman" w:hAnsi="Times New Roman" w:cs="Times New Roman"/>
                <w:sz w:val="28"/>
                <w:szCs w:val="28"/>
              </w:rPr>
              <w:t>……………………………………</w:t>
            </w:r>
          </w:p>
        </w:tc>
        <w:tc>
          <w:tcPr>
            <w:tcW w:w="709" w:type="dxa"/>
          </w:tcPr>
          <w:p w14:paraId="657475CB" w14:textId="65666EFD" w:rsidR="00FD26FA" w:rsidRPr="005E5835" w:rsidRDefault="005E5835" w:rsidP="0081718C">
            <w:pPr>
              <w:contextualSpacing/>
              <w:rPr>
                <w:rFonts w:ascii="Times New Roman" w:hAnsi="Times New Roman" w:cs="Times New Roman"/>
                <w:sz w:val="28"/>
                <w:szCs w:val="28"/>
              </w:rPr>
            </w:pPr>
            <w:r>
              <w:rPr>
                <w:rFonts w:ascii="Times New Roman" w:hAnsi="Times New Roman" w:cs="Times New Roman"/>
                <w:sz w:val="28"/>
                <w:szCs w:val="28"/>
              </w:rPr>
              <w:t>7</w:t>
            </w:r>
          </w:p>
        </w:tc>
      </w:tr>
      <w:tr w:rsidR="00FD26FA" w:rsidRPr="00026727" w14:paraId="744AD4B6" w14:textId="77777777" w:rsidTr="0097544E">
        <w:tc>
          <w:tcPr>
            <w:tcW w:w="8897" w:type="dxa"/>
            <w:gridSpan w:val="2"/>
          </w:tcPr>
          <w:p w14:paraId="57E98C1F" w14:textId="71578E45" w:rsidR="00FD26FA" w:rsidRPr="0097544E" w:rsidRDefault="00FD26FA" w:rsidP="0081718C">
            <w:pPr>
              <w:contextualSpacing/>
              <w:rPr>
                <w:rFonts w:ascii="Times New Roman" w:hAnsi="Times New Roman" w:cs="Times New Roman"/>
                <w:sz w:val="28"/>
                <w:szCs w:val="28"/>
              </w:rPr>
            </w:pPr>
            <w:r w:rsidRPr="00026727">
              <w:rPr>
                <w:rFonts w:ascii="Times New Roman" w:hAnsi="Times New Roman" w:cs="Times New Roman"/>
                <w:b/>
                <w:sz w:val="28"/>
                <w:szCs w:val="28"/>
              </w:rPr>
              <w:t>ВВЕДЕНИЕ</w:t>
            </w:r>
            <w:r w:rsidR="0097544E">
              <w:rPr>
                <w:rFonts w:ascii="Times New Roman" w:hAnsi="Times New Roman" w:cs="Times New Roman"/>
                <w:sz w:val="28"/>
                <w:szCs w:val="28"/>
              </w:rPr>
              <w:t>………………………………………………………………….</w:t>
            </w:r>
          </w:p>
        </w:tc>
        <w:tc>
          <w:tcPr>
            <w:tcW w:w="709" w:type="dxa"/>
          </w:tcPr>
          <w:p w14:paraId="35B177B9" w14:textId="58A9B8D2" w:rsidR="00FD26FA" w:rsidRPr="005E5835" w:rsidRDefault="005E5835" w:rsidP="0081718C">
            <w:pPr>
              <w:contextualSpacing/>
              <w:rPr>
                <w:rFonts w:ascii="Times New Roman" w:hAnsi="Times New Roman" w:cs="Times New Roman"/>
                <w:sz w:val="28"/>
                <w:szCs w:val="28"/>
              </w:rPr>
            </w:pPr>
            <w:r>
              <w:rPr>
                <w:rFonts w:ascii="Times New Roman" w:hAnsi="Times New Roman" w:cs="Times New Roman"/>
                <w:sz w:val="28"/>
                <w:szCs w:val="28"/>
              </w:rPr>
              <w:t>9</w:t>
            </w:r>
          </w:p>
        </w:tc>
      </w:tr>
      <w:tr w:rsidR="00FD26FA" w:rsidRPr="00026727" w14:paraId="4E018419" w14:textId="77777777" w:rsidTr="0097544E">
        <w:tc>
          <w:tcPr>
            <w:tcW w:w="986" w:type="dxa"/>
          </w:tcPr>
          <w:p w14:paraId="75CF4885" w14:textId="055EDAD0" w:rsidR="00FD26FA" w:rsidRPr="00026727" w:rsidRDefault="00FD26FA" w:rsidP="0081718C">
            <w:pPr>
              <w:contextualSpacing/>
              <w:rPr>
                <w:rFonts w:ascii="Times New Roman" w:hAnsi="Times New Roman" w:cs="Times New Roman"/>
                <w:b/>
                <w:sz w:val="28"/>
                <w:szCs w:val="28"/>
              </w:rPr>
            </w:pPr>
            <w:r w:rsidRPr="00026727">
              <w:rPr>
                <w:rFonts w:ascii="Times New Roman" w:hAnsi="Times New Roman" w:cs="Times New Roman"/>
                <w:b/>
                <w:sz w:val="28"/>
                <w:szCs w:val="28"/>
              </w:rPr>
              <w:t>1</w:t>
            </w:r>
          </w:p>
        </w:tc>
        <w:tc>
          <w:tcPr>
            <w:tcW w:w="7911" w:type="dxa"/>
          </w:tcPr>
          <w:p w14:paraId="2C1E00A4" w14:textId="56426DCD" w:rsidR="00FD26FA" w:rsidRPr="0097544E" w:rsidRDefault="00FD26FA" w:rsidP="0081718C">
            <w:pPr>
              <w:contextualSpacing/>
              <w:rPr>
                <w:rFonts w:ascii="Times New Roman" w:hAnsi="Times New Roman" w:cs="Times New Roman"/>
                <w:sz w:val="28"/>
                <w:szCs w:val="28"/>
              </w:rPr>
            </w:pPr>
            <w:r w:rsidRPr="00026727">
              <w:rPr>
                <w:rFonts w:ascii="Times New Roman" w:hAnsi="Times New Roman" w:cs="Times New Roman"/>
                <w:b/>
                <w:sz w:val="28"/>
                <w:szCs w:val="28"/>
              </w:rPr>
              <w:t>ОБЗОР ЛИТЕРАТУРЫ</w:t>
            </w:r>
            <w:r w:rsidR="0097544E">
              <w:rPr>
                <w:rFonts w:ascii="Times New Roman" w:hAnsi="Times New Roman" w:cs="Times New Roman"/>
                <w:sz w:val="28"/>
                <w:szCs w:val="28"/>
              </w:rPr>
              <w:t>…………………………………………..</w:t>
            </w:r>
          </w:p>
        </w:tc>
        <w:tc>
          <w:tcPr>
            <w:tcW w:w="709" w:type="dxa"/>
          </w:tcPr>
          <w:p w14:paraId="160B63D4" w14:textId="412BDD41"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w:t>
            </w:r>
            <w:r w:rsidR="005E5835">
              <w:rPr>
                <w:rFonts w:ascii="Times New Roman" w:hAnsi="Times New Roman" w:cs="Times New Roman"/>
                <w:sz w:val="28"/>
                <w:szCs w:val="28"/>
              </w:rPr>
              <w:t>4</w:t>
            </w:r>
          </w:p>
        </w:tc>
      </w:tr>
      <w:tr w:rsidR="00FD26FA" w:rsidRPr="00026727" w14:paraId="00E3610B" w14:textId="77777777" w:rsidTr="0097544E">
        <w:tc>
          <w:tcPr>
            <w:tcW w:w="986" w:type="dxa"/>
          </w:tcPr>
          <w:p w14:paraId="2B3582E2" w14:textId="68B7AC18"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1.1</w:t>
            </w:r>
          </w:p>
        </w:tc>
        <w:tc>
          <w:tcPr>
            <w:tcW w:w="7911" w:type="dxa"/>
          </w:tcPr>
          <w:p w14:paraId="3EEADCBC" w14:textId="55B3B116" w:rsidR="00FD26FA" w:rsidRPr="00026727" w:rsidRDefault="00FD26FA" w:rsidP="0081718C">
            <w:pPr>
              <w:contextualSpacing/>
              <w:jc w:val="both"/>
              <w:rPr>
                <w:rFonts w:ascii="Times New Roman" w:hAnsi="Times New Roman" w:cs="Times New Roman"/>
                <w:sz w:val="28"/>
                <w:szCs w:val="28"/>
              </w:rPr>
            </w:pPr>
            <w:r w:rsidRPr="00026727">
              <w:rPr>
                <w:rFonts w:ascii="Times New Roman" w:hAnsi="Times New Roman" w:cs="Times New Roman"/>
                <w:sz w:val="28"/>
                <w:szCs w:val="28"/>
              </w:rPr>
              <w:t>Описание и классификация протеаз</w:t>
            </w:r>
            <w:r w:rsidR="0097544E">
              <w:rPr>
                <w:rFonts w:ascii="Times New Roman" w:hAnsi="Times New Roman" w:cs="Times New Roman"/>
                <w:sz w:val="28"/>
                <w:szCs w:val="28"/>
              </w:rPr>
              <w:t>………………………………</w:t>
            </w:r>
          </w:p>
        </w:tc>
        <w:tc>
          <w:tcPr>
            <w:tcW w:w="709" w:type="dxa"/>
          </w:tcPr>
          <w:p w14:paraId="532300D2" w14:textId="3D5F4A6E"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w:t>
            </w:r>
            <w:r w:rsidR="005E5835">
              <w:rPr>
                <w:rFonts w:ascii="Times New Roman" w:hAnsi="Times New Roman" w:cs="Times New Roman"/>
                <w:sz w:val="28"/>
                <w:szCs w:val="28"/>
              </w:rPr>
              <w:t>4</w:t>
            </w:r>
          </w:p>
        </w:tc>
      </w:tr>
      <w:tr w:rsidR="00FD26FA" w:rsidRPr="00026727" w14:paraId="65564938" w14:textId="77777777" w:rsidTr="0097544E">
        <w:tc>
          <w:tcPr>
            <w:tcW w:w="986" w:type="dxa"/>
          </w:tcPr>
          <w:p w14:paraId="2E0E93ED" w14:textId="5DDF6625"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1.2</w:t>
            </w:r>
          </w:p>
        </w:tc>
        <w:tc>
          <w:tcPr>
            <w:tcW w:w="7911" w:type="dxa"/>
          </w:tcPr>
          <w:p w14:paraId="004DB608" w14:textId="2CAB7E54"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Аспарагиновые протеазы</w:t>
            </w:r>
            <w:r w:rsidR="0097544E">
              <w:rPr>
                <w:rFonts w:ascii="Times New Roman" w:hAnsi="Times New Roman" w:cs="Times New Roman"/>
                <w:sz w:val="28"/>
                <w:szCs w:val="28"/>
              </w:rPr>
              <w:t>…………………………………………..</w:t>
            </w:r>
          </w:p>
        </w:tc>
        <w:tc>
          <w:tcPr>
            <w:tcW w:w="709" w:type="dxa"/>
          </w:tcPr>
          <w:p w14:paraId="404D0219" w14:textId="0B9D2AE9"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w:t>
            </w:r>
            <w:r w:rsidR="005E5835">
              <w:rPr>
                <w:rFonts w:ascii="Times New Roman" w:hAnsi="Times New Roman" w:cs="Times New Roman"/>
                <w:sz w:val="28"/>
                <w:szCs w:val="28"/>
              </w:rPr>
              <w:t>7</w:t>
            </w:r>
          </w:p>
        </w:tc>
      </w:tr>
      <w:tr w:rsidR="00FD26FA" w:rsidRPr="00026727" w14:paraId="67E401EA" w14:textId="77777777" w:rsidTr="0097544E">
        <w:tc>
          <w:tcPr>
            <w:tcW w:w="986" w:type="dxa"/>
          </w:tcPr>
          <w:p w14:paraId="3A43C881" w14:textId="19A2F2A5"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1.2.1</w:t>
            </w:r>
          </w:p>
        </w:tc>
        <w:tc>
          <w:tcPr>
            <w:tcW w:w="7911" w:type="dxa"/>
          </w:tcPr>
          <w:p w14:paraId="556FCA90" w14:textId="18D9A085"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Структурная организация аспарагиновых протеаз</w:t>
            </w:r>
            <w:r w:rsidR="0097544E">
              <w:rPr>
                <w:rFonts w:ascii="Times New Roman" w:hAnsi="Times New Roman" w:cs="Times New Roman"/>
                <w:sz w:val="28"/>
                <w:szCs w:val="28"/>
              </w:rPr>
              <w:t>……………….</w:t>
            </w:r>
          </w:p>
        </w:tc>
        <w:tc>
          <w:tcPr>
            <w:tcW w:w="709" w:type="dxa"/>
          </w:tcPr>
          <w:p w14:paraId="3CBADE04" w14:textId="0B44FF66"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w:t>
            </w:r>
            <w:r w:rsidR="005E5835">
              <w:rPr>
                <w:rFonts w:ascii="Times New Roman" w:hAnsi="Times New Roman" w:cs="Times New Roman"/>
                <w:sz w:val="28"/>
                <w:szCs w:val="28"/>
              </w:rPr>
              <w:t>7</w:t>
            </w:r>
          </w:p>
        </w:tc>
      </w:tr>
      <w:tr w:rsidR="00FD26FA" w:rsidRPr="00026727" w14:paraId="7A93A6CC" w14:textId="77777777" w:rsidTr="0097544E">
        <w:tc>
          <w:tcPr>
            <w:tcW w:w="986" w:type="dxa"/>
          </w:tcPr>
          <w:p w14:paraId="312A4C45" w14:textId="28DDE9F3"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1.2.2</w:t>
            </w:r>
          </w:p>
        </w:tc>
        <w:tc>
          <w:tcPr>
            <w:tcW w:w="7911" w:type="dxa"/>
          </w:tcPr>
          <w:p w14:paraId="3EBCB9E0" w14:textId="6FEFD4BF"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sz w:val="28"/>
                <w:szCs w:val="28"/>
              </w:rPr>
              <w:t>Механизм каталитической активности аспарагиновых протеаз</w:t>
            </w:r>
            <w:r w:rsidR="0097544E" w:rsidRPr="00F27391">
              <w:rPr>
                <w:rFonts w:ascii="Times New Roman" w:hAnsi="Times New Roman" w:cs="Times New Roman"/>
                <w:sz w:val="28"/>
                <w:szCs w:val="28"/>
              </w:rPr>
              <w:t>...</w:t>
            </w:r>
          </w:p>
        </w:tc>
        <w:tc>
          <w:tcPr>
            <w:tcW w:w="709" w:type="dxa"/>
          </w:tcPr>
          <w:p w14:paraId="693392CD" w14:textId="28A6D91C"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w:t>
            </w:r>
            <w:r w:rsidR="005E5835">
              <w:rPr>
                <w:rFonts w:ascii="Times New Roman" w:hAnsi="Times New Roman" w:cs="Times New Roman"/>
                <w:sz w:val="28"/>
                <w:szCs w:val="28"/>
              </w:rPr>
              <w:t>2</w:t>
            </w:r>
          </w:p>
        </w:tc>
      </w:tr>
      <w:tr w:rsidR="00FD26FA" w:rsidRPr="00026727" w14:paraId="453DB773" w14:textId="77777777" w:rsidTr="0097544E">
        <w:tc>
          <w:tcPr>
            <w:tcW w:w="986" w:type="dxa"/>
          </w:tcPr>
          <w:p w14:paraId="0D72E8A2" w14:textId="417F53D2"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1.2.3</w:t>
            </w:r>
          </w:p>
        </w:tc>
        <w:tc>
          <w:tcPr>
            <w:tcW w:w="7911" w:type="dxa"/>
          </w:tcPr>
          <w:p w14:paraId="0C534088" w14:textId="0861A070"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sz w:val="28"/>
                <w:szCs w:val="28"/>
              </w:rPr>
              <w:t>Механизм субстратного связывания аспарагиновых протеаз</w:t>
            </w:r>
            <w:r w:rsidR="0097544E" w:rsidRPr="00F27391">
              <w:rPr>
                <w:rFonts w:ascii="Times New Roman" w:hAnsi="Times New Roman" w:cs="Times New Roman"/>
                <w:sz w:val="28"/>
                <w:szCs w:val="28"/>
              </w:rPr>
              <w:t>…...</w:t>
            </w:r>
          </w:p>
        </w:tc>
        <w:tc>
          <w:tcPr>
            <w:tcW w:w="709" w:type="dxa"/>
          </w:tcPr>
          <w:p w14:paraId="70DF654A" w14:textId="77CEC6AC"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w:t>
            </w:r>
            <w:r w:rsidR="005E5835">
              <w:rPr>
                <w:rFonts w:ascii="Times New Roman" w:hAnsi="Times New Roman" w:cs="Times New Roman"/>
                <w:sz w:val="28"/>
                <w:szCs w:val="28"/>
              </w:rPr>
              <w:t>3</w:t>
            </w:r>
          </w:p>
        </w:tc>
      </w:tr>
      <w:tr w:rsidR="00FD26FA" w:rsidRPr="00026727" w14:paraId="64D70EF1" w14:textId="77777777" w:rsidTr="0097544E">
        <w:tc>
          <w:tcPr>
            <w:tcW w:w="986" w:type="dxa"/>
          </w:tcPr>
          <w:p w14:paraId="6BB3A272" w14:textId="26602E3E"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1.3</w:t>
            </w:r>
          </w:p>
        </w:tc>
        <w:tc>
          <w:tcPr>
            <w:tcW w:w="7911" w:type="dxa"/>
          </w:tcPr>
          <w:p w14:paraId="656BF04A" w14:textId="2B83B5DD"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Протеазы желудочного сока</w:t>
            </w:r>
            <w:r w:rsidR="0097544E">
              <w:rPr>
                <w:rFonts w:ascii="Times New Roman" w:hAnsi="Times New Roman" w:cs="Times New Roman"/>
                <w:sz w:val="28"/>
                <w:szCs w:val="28"/>
              </w:rPr>
              <w:t>………………………………………</w:t>
            </w:r>
          </w:p>
        </w:tc>
        <w:tc>
          <w:tcPr>
            <w:tcW w:w="709" w:type="dxa"/>
          </w:tcPr>
          <w:p w14:paraId="78EE30E7" w14:textId="2D901108"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w:t>
            </w:r>
            <w:r w:rsidR="005E5835">
              <w:rPr>
                <w:rFonts w:ascii="Times New Roman" w:hAnsi="Times New Roman" w:cs="Times New Roman"/>
                <w:sz w:val="28"/>
                <w:szCs w:val="28"/>
              </w:rPr>
              <w:t>5</w:t>
            </w:r>
          </w:p>
        </w:tc>
      </w:tr>
      <w:tr w:rsidR="00FD26FA" w:rsidRPr="00026727" w14:paraId="0577307A" w14:textId="77777777" w:rsidTr="0097544E">
        <w:tc>
          <w:tcPr>
            <w:tcW w:w="986" w:type="dxa"/>
          </w:tcPr>
          <w:p w14:paraId="29652BAA" w14:textId="0347E41F"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1.4</w:t>
            </w:r>
          </w:p>
        </w:tc>
        <w:tc>
          <w:tcPr>
            <w:tcW w:w="7911" w:type="dxa"/>
          </w:tcPr>
          <w:p w14:paraId="2948D2C1" w14:textId="3DD5FFC7"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sz w:val="28"/>
                <w:szCs w:val="28"/>
              </w:rPr>
              <w:t>Аспарагиновые протеазы в коагуляции молока</w:t>
            </w:r>
            <w:r w:rsidR="0097544E" w:rsidRPr="00F27391">
              <w:rPr>
                <w:rFonts w:ascii="Times New Roman" w:hAnsi="Times New Roman" w:cs="Times New Roman"/>
                <w:sz w:val="28"/>
                <w:szCs w:val="28"/>
              </w:rPr>
              <w:t>………………….</w:t>
            </w:r>
          </w:p>
        </w:tc>
        <w:tc>
          <w:tcPr>
            <w:tcW w:w="709" w:type="dxa"/>
          </w:tcPr>
          <w:p w14:paraId="69CA0037" w14:textId="52B3F43A"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w:t>
            </w:r>
            <w:r w:rsidR="005E5835">
              <w:rPr>
                <w:rFonts w:ascii="Times New Roman" w:hAnsi="Times New Roman" w:cs="Times New Roman"/>
                <w:sz w:val="28"/>
                <w:szCs w:val="28"/>
              </w:rPr>
              <w:t>6</w:t>
            </w:r>
          </w:p>
        </w:tc>
      </w:tr>
      <w:tr w:rsidR="00FD26FA" w:rsidRPr="00026727" w14:paraId="1919078C" w14:textId="77777777" w:rsidTr="0097544E">
        <w:tc>
          <w:tcPr>
            <w:tcW w:w="986" w:type="dxa"/>
          </w:tcPr>
          <w:p w14:paraId="488B5A6A" w14:textId="17BB5CCA"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1.4.1</w:t>
            </w:r>
          </w:p>
        </w:tc>
        <w:tc>
          <w:tcPr>
            <w:tcW w:w="7911" w:type="dxa"/>
          </w:tcPr>
          <w:p w14:paraId="251860C9" w14:textId="4F7298D0"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Структура молока</w:t>
            </w:r>
            <w:r w:rsidR="0097544E">
              <w:rPr>
                <w:rFonts w:ascii="Times New Roman" w:hAnsi="Times New Roman" w:cs="Times New Roman"/>
                <w:sz w:val="28"/>
                <w:szCs w:val="28"/>
              </w:rPr>
              <w:t>…………………………….…………………….</w:t>
            </w:r>
          </w:p>
        </w:tc>
        <w:tc>
          <w:tcPr>
            <w:tcW w:w="709" w:type="dxa"/>
          </w:tcPr>
          <w:p w14:paraId="3345D56A" w14:textId="7CDEBBF1"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w:t>
            </w:r>
            <w:r w:rsidR="005E5835">
              <w:rPr>
                <w:rFonts w:ascii="Times New Roman" w:hAnsi="Times New Roman" w:cs="Times New Roman"/>
                <w:sz w:val="28"/>
                <w:szCs w:val="28"/>
              </w:rPr>
              <w:t>6</w:t>
            </w:r>
          </w:p>
        </w:tc>
      </w:tr>
      <w:tr w:rsidR="00FD26FA" w:rsidRPr="00026727" w14:paraId="5F7502B8" w14:textId="77777777" w:rsidTr="0097544E">
        <w:tc>
          <w:tcPr>
            <w:tcW w:w="986" w:type="dxa"/>
          </w:tcPr>
          <w:p w14:paraId="704336A3" w14:textId="7E97B947"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1.4.2</w:t>
            </w:r>
          </w:p>
        </w:tc>
        <w:tc>
          <w:tcPr>
            <w:tcW w:w="7911" w:type="dxa"/>
          </w:tcPr>
          <w:p w14:paraId="5D93EE91" w14:textId="78361FE5"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κ-Казеин</w:t>
            </w:r>
            <w:r w:rsidR="0097544E">
              <w:rPr>
                <w:rFonts w:ascii="Times New Roman" w:hAnsi="Times New Roman" w:cs="Times New Roman"/>
                <w:sz w:val="28"/>
                <w:szCs w:val="28"/>
              </w:rPr>
              <w:t>……………………………………………………………..</w:t>
            </w:r>
          </w:p>
        </w:tc>
        <w:tc>
          <w:tcPr>
            <w:tcW w:w="709" w:type="dxa"/>
          </w:tcPr>
          <w:p w14:paraId="0F342B7D" w14:textId="7211DED7"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28</w:t>
            </w:r>
          </w:p>
        </w:tc>
      </w:tr>
      <w:tr w:rsidR="00FD26FA" w:rsidRPr="00026727" w14:paraId="41BDA00B" w14:textId="77777777" w:rsidTr="0097544E">
        <w:tc>
          <w:tcPr>
            <w:tcW w:w="986" w:type="dxa"/>
          </w:tcPr>
          <w:p w14:paraId="26F64268" w14:textId="799C78AB"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1.4.3</w:t>
            </w:r>
          </w:p>
        </w:tc>
        <w:tc>
          <w:tcPr>
            <w:tcW w:w="7911" w:type="dxa"/>
          </w:tcPr>
          <w:p w14:paraId="505E6965" w14:textId="39B4E349"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Гидролиз κ-казеина химозином</w:t>
            </w:r>
            <w:r w:rsidR="0097544E">
              <w:rPr>
                <w:rFonts w:ascii="Times New Roman" w:hAnsi="Times New Roman" w:cs="Times New Roman"/>
                <w:sz w:val="28"/>
                <w:szCs w:val="28"/>
              </w:rPr>
              <w:t>……………………………………</w:t>
            </w:r>
          </w:p>
        </w:tc>
        <w:tc>
          <w:tcPr>
            <w:tcW w:w="709" w:type="dxa"/>
          </w:tcPr>
          <w:p w14:paraId="50FE2AD2" w14:textId="42D2613B"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w:t>
            </w:r>
            <w:r w:rsidR="005E5835">
              <w:rPr>
                <w:rFonts w:ascii="Times New Roman" w:hAnsi="Times New Roman" w:cs="Times New Roman"/>
                <w:sz w:val="28"/>
                <w:szCs w:val="28"/>
              </w:rPr>
              <w:t>0</w:t>
            </w:r>
          </w:p>
        </w:tc>
      </w:tr>
      <w:tr w:rsidR="00FD26FA" w:rsidRPr="00026727" w14:paraId="4154B50E" w14:textId="77777777" w:rsidTr="0097544E">
        <w:tc>
          <w:tcPr>
            <w:tcW w:w="986" w:type="dxa"/>
          </w:tcPr>
          <w:p w14:paraId="28A15D3A" w14:textId="381C6A54"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1.4.4</w:t>
            </w:r>
          </w:p>
        </w:tc>
        <w:tc>
          <w:tcPr>
            <w:tcW w:w="7911" w:type="dxa"/>
          </w:tcPr>
          <w:p w14:paraId="51823D21" w14:textId="73E84A10"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Коагуляция молока</w:t>
            </w:r>
            <w:r w:rsidR="0097544E">
              <w:rPr>
                <w:rFonts w:ascii="Times New Roman" w:hAnsi="Times New Roman" w:cs="Times New Roman"/>
                <w:sz w:val="28"/>
                <w:szCs w:val="28"/>
              </w:rPr>
              <w:t>…………………………………………………</w:t>
            </w:r>
          </w:p>
        </w:tc>
        <w:tc>
          <w:tcPr>
            <w:tcW w:w="709" w:type="dxa"/>
          </w:tcPr>
          <w:p w14:paraId="0C700AA3" w14:textId="3CFFB50A" w:rsidR="00FD26FA" w:rsidRPr="00AB3F9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w:t>
            </w:r>
            <w:r w:rsidR="00AB3F95">
              <w:rPr>
                <w:rFonts w:ascii="Times New Roman" w:hAnsi="Times New Roman" w:cs="Times New Roman"/>
                <w:sz w:val="28"/>
                <w:szCs w:val="28"/>
              </w:rPr>
              <w:t>5</w:t>
            </w:r>
          </w:p>
        </w:tc>
      </w:tr>
      <w:tr w:rsidR="00FD26FA" w:rsidRPr="00026727" w14:paraId="3B313978" w14:textId="77777777" w:rsidTr="0097544E">
        <w:tc>
          <w:tcPr>
            <w:tcW w:w="986" w:type="dxa"/>
          </w:tcPr>
          <w:p w14:paraId="77698858" w14:textId="154B501E"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1.4.5</w:t>
            </w:r>
          </w:p>
        </w:tc>
        <w:tc>
          <w:tcPr>
            <w:tcW w:w="7911" w:type="dxa"/>
          </w:tcPr>
          <w:p w14:paraId="26A0837E" w14:textId="644A020C"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sz w:val="28"/>
                <w:szCs w:val="28"/>
              </w:rPr>
              <w:t xml:space="preserve">Гидролиз </w:t>
            </w:r>
            <w:r w:rsidRPr="00026727">
              <w:rPr>
                <w:rFonts w:ascii="Times New Roman" w:hAnsi="Times New Roman" w:cs="Times New Roman"/>
                <w:sz w:val="28"/>
                <w:szCs w:val="28"/>
              </w:rPr>
              <w:t>α</w:t>
            </w:r>
            <w:r w:rsidRPr="00026727">
              <w:rPr>
                <w:rFonts w:ascii="Times New Roman" w:hAnsi="Times New Roman" w:cs="Times New Roman"/>
                <w:sz w:val="28"/>
                <w:szCs w:val="28"/>
                <w:vertAlign w:val="subscript"/>
              </w:rPr>
              <w:t>S</w:t>
            </w:r>
            <w:r w:rsidRPr="00F27391">
              <w:rPr>
                <w:rFonts w:ascii="Times New Roman" w:hAnsi="Times New Roman" w:cs="Times New Roman"/>
                <w:sz w:val="28"/>
                <w:szCs w:val="28"/>
                <w:vertAlign w:val="subscript"/>
              </w:rPr>
              <w:t>1</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α</w:t>
            </w:r>
            <w:r w:rsidRPr="00026727">
              <w:rPr>
                <w:rFonts w:ascii="Times New Roman" w:hAnsi="Times New Roman" w:cs="Times New Roman"/>
                <w:sz w:val="28"/>
                <w:szCs w:val="28"/>
                <w:vertAlign w:val="subscript"/>
              </w:rPr>
              <w:t>S</w:t>
            </w:r>
            <w:r w:rsidRPr="00F27391">
              <w:rPr>
                <w:rFonts w:ascii="Times New Roman" w:hAnsi="Times New Roman" w:cs="Times New Roman"/>
                <w:sz w:val="28"/>
                <w:szCs w:val="28"/>
                <w:vertAlign w:val="subscript"/>
              </w:rPr>
              <w:t>2</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β</w:t>
            </w:r>
            <w:r w:rsidRPr="00F27391">
              <w:rPr>
                <w:rFonts w:ascii="Times New Roman" w:hAnsi="Times New Roman" w:cs="Times New Roman"/>
                <w:sz w:val="28"/>
                <w:szCs w:val="28"/>
              </w:rPr>
              <w:t>-казеина коровьего молока химозином</w:t>
            </w:r>
            <w:r w:rsidR="0097544E" w:rsidRPr="00F27391">
              <w:rPr>
                <w:rFonts w:ascii="Times New Roman" w:hAnsi="Times New Roman" w:cs="Times New Roman"/>
                <w:sz w:val="28"/>
                <w:szCs w:val="28"/>
              </w:rPr>
              <w:t>…..</w:t>
            </w:r>
          </w:p>
        </w:tc>
        <w:tc>
          <w:tcPr>
            <w:tcW w:w="709" w:type="dxa"/>
          </w:tcPr>
          <w:p w14:paraId="76E1456C" w14:textId="509CB586"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w:t>
            </w:r>
            <w:r w:rsidR="005E5835">
              <w:rPr>
                <w:rFonts w:ascii="Times New Roman" w:hAnsi="Times New Roman" w:cs="Times New Roman"/>
                <w:sz w:val="28"/>
                <w:szCs w:val="28"/>
              </w:rPr>
              <w:t>7</w:t>
            </w:r>
          </w:p>
        </w:tc>
      </w:tr>
      <w:tr w:rsidR="00FD26FA" w:rsidRPr="00026727" w14:paraId="239177D8" w14:textId="77777777" w:rsidTr="0097544E">
        <w:tc>
          <w:tcPr>
            <w:tcW w:w="986" w:type="dxa"/>
          </w:tcPr>
          <w:p w14:paraId="0727FC01" w14:textId="4F6663DD"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1.4.6</w:t>
            </w:r>
          </w:p>
        </w:tc>
        <w:tc>
          <w:tcPr>
            <w:tcW w:w="7911" w:type="dxa"/>
          </w:tcPr>
          <w:p w14:paraId="23FB6C96" w14:textId="16A4F6EF"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Гидролиз казеинов </w:t>
            </w:r>
            <w:r w:rsidRPr="00F27391">
              <w:rPr>
                <w:rFonts w:ascii="Times New Roman" w:hAnsi="Times New Roman" w:cs="Times New Roman"/>
                <w:bCs/>
                <w:sz w:val="28"/>
                <w:szCs w:val="28"/>
              </w:rPr>
              <w:t>козьего, овечьего, кобыльего и свиного молока</w:t>
            </w:r>
            <w:r w:rsidR="0097544E" w:rsidRPr="00F27391">
              <w:rPr>
                <w:rFonts w:ascii="Times New Roman" w:hAnsi="Times New Roman" w:cs="Times New Roman"/>
                <w:bCs/>
                <w:sz w:val="28"/>
                <w:szCs w:val="28"/>
              </w:rPr>
              <w:t>………………………………………………………….……</w:t>
            </w:r>
          </w:p>
        </w:tc>
        <w:tc>
          <w:tcPr>
            <w:tcW w:w="709" w:type="dxa"/>
          </w:tcPr>
          <w:p w14:paraId="514A591D" w14:textId="77777777" w:rsidR="0097544E" w:rsidRPr="00F27391" w:rsidRDefault="0097544E" w:rsidP="0081718C">
            <w:pPr>
              <w:contextualSpacing/>
              <w:rPr>
                <w:rFonts w:ascii="Times New Roman" w:hAnsi="Times New Roman" w:cs="Times New Roman"/>
                <w:sz w:val="28"/>
                <w:szCs w:val="28"/>
              </w:rPr>
            </w:pPr>
          </w:p>
          <w:p w14:paraId="7F816F22" w14:textId="535227FC" w:rsidR="00FD26FA" w:rsidRPr="005E5835" w:rsidRDefault="005E5835" w:rsidP="0081718C">
            <w:pPr>
              <w:contextualSpacing/>
              <w:rPr>
                <w:rFonts w:ascii="Times New Roman" w:hAnsi="Times New Roman" w:cs="Times New Roman"/>
                <w:sz w:val="28"/>
                <w:szCs w:val="28"/>
              </w:rPr>
            </w:pPr>
            <w:r>
              <w:rPr>
                <w:rFonts w:ascii="Times New Roman" w:hAnsi="Times New Roman" w:cs="Times New Roman"/>
                <w:sz w:val="28"/>
                <w:szCs w:val="28"/>
              </w:rPr>
              <w:t>38</w:t>
            </w:r>
          </w:p>
        </w:tc>
      </w:tr>
      <w:tr w:rsidR="00FD26FA" w:rsidRPr="00026727" w14:paraId="0B4BD0DA" w14:textId="77777777" w:rsidTr="0097544E">
        <w:tc>
          <w:tcPr>
            <w:tcW w:w="986" w:type="dxa"/>
          </w:tcPr>
          <w:p w14:paraId="6E6F047A" w14:textId="35F0BF8A"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1.5</w:t>
            </w:r>
          </w:p>
        </w:tc>
        <w:tc>
          <w:tcPr>
            <w:tcW w:w="7911" w:type="dxa"/>
          </w:tcPr>
          <w:p w14:paraId="340BB3FC" w14:textId="37C4DED2"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Структура химозина</w:t>
            </w:r>
            <w:r w:rsidR="0097544E">
              <w:rPr>
                <w:rFonts w:ascii="Times New Roman" w:hAnsi="Times New Roman" w:cs="Times New Roman"/>
                <w:sz w:val="28"/>
                <w:szCs w:val="28"/>
              </w:rPr>
              <w:t>………………………………………….…….</w:t>
            </w:r>
          </w:p>
        </w:tc>
        <w:tc>
          <w:tcPr>
            <w:tcW w:w="709" w:type="dxa"/>
          </w:tcPr>
          <w:p w14:paraId="40049819" w14:textId="21CC89EB" w:rsidR="00FD26FA" w:rsidRPr="005E5835" w:rsidRDefault="005E5835" w:rsidP="0081718C">
            <w:pPr>
              <w:contextualSpacing/>
              <w:rPr>
                <w:rFonts w:ascii="Times New Roman" w:hAnsi="Times New Roman" w:cs="Times New Roman"/>
                <w:sz w:val="28"/>
                <w:szCs w:val="28"/>
              </w:rPr>
            </w:pPr>
            <w:r>
              <w:rPr>
                <w:rFonts w:ascii="Times New Roman" w:hAnsi="Times New Roman" w:cs="Times New Roman"/>
                <w:sz w:val="28"/>
                <w:szCs w:val="28"/>
              </w:rPr>
              <w:t>39</w:t>
            </w:r>
          </w:p>
        </w:tc>
      </w:tr>
      <w:tr w:rsidR="00FD26FA" w:rsidRPr="00026727" w14:paraId="6EF729ED" w14:textId="77777777" w:rsidTr="0097544E">
        <w:tc>
          <w:tcPr>
            <w:tcW w:w="986" w:type="dxa"/>
          </w:tcPr>
          <w:p w14:paraId="0B821128" w14:textId="37B93CC0"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1.5.1</w:t>
            </w:r>
          </w:p>
        </w:tc>
        <w:tc>
          <w:tcPr>
            <w:tcW w:w="7911" w:type="dxa"/>
          </w:tcPr>
          <w:p w14:paraId="17D8DBF0" w14:textId="6040FA08"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 xml:space="preserve">Телячий химозин </w:t>
            </w:r>
            <w:r w:rsidRPr="00026727">
              <w:rPr>
                <w:rFonts w:ascii="Times New Roman" w:hAnsi="Times New Roman" w:cs="Times New Roman"/>
                <w:bCs/>
                <w:sz w:val="28"/>
                <w:szCs w:val="28"/>
              </w:rPr>
              <w:t>(</w:t>
            </w:r>
            <w:r w:rsidRPr="00026727">
              <w:rPr>
                <w:rFonts w:ascii="Times New Roman" w:hAnsi="Times New Roman" w:cs="Times New Roman"/>
                <w:bCs/>
                <w:i/>
                <w:sz w:val="28"/>
                <w:szCs w:val="28"/>
              </w:rPr>
              <w:t>Bos taurus</w:t>
            </w:r>
            <w:r w:rsidRPr="00026727">
              <w:rPr>
                <w:rFonts w:ascii="Times New Roman" w:hAnsi="Times New Roman" w:cs="Times New Roman"/>
                <w:bCs/>
                <w:sz w:val="28"/>
                <w:szCs w:val="28"/>
              </w:rPr>
              <w:t>)</w:t>
            </w:r>
            <w:r w:rsidR="0097544E">
              <w:rPr>
                <w:rFonts w:ascii="Times New Roman" w:hAnsi="Times New Roman" w:cs="Times New Roman"/>
                <w:bCs/>
                <w:sz w:val="28"/>
                <w:szCs w:val="28"/>
              </w:rPr>
              <w:t>………………………………..……</w:t>
            </w:r>
          </w:p>
        </w:tc>
        <w:tc>
          <w:tcPr>
            <w:tcW w:w="709" w:type="dxa"/>
          </w:tcPr>
          <w:p w14:paraId="757A46B3" w14:textId="59CBCC7A"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4</w:t>
            </w:r>
            <w:r w:rsidR="005E5835">
              <w:rPr>
                <w:rFonts w:ascii="Times New Roman" w:hAnsi="Times New Roman" w:cs="Times New Roman"/>
                <w:sz w:val="28"/>
                <w:szCs w:val="28"/>
              </w:rPr>
              <w:t>1</w:t>
            </w:r>
          </w:p>
        </w:tc>
      </w:tr>
      <w:tr w:rsidR="00FD26FA" w:rsidRPr="00026727" w14:paraId="254964C5" w14:textId="77777777" w:rsidTr="0097544E">
        <w:tc>
          <w:tcPr>
            <w:tcW w:w="986" w:type="dxa"/>
          </w:tcPr>
          <w:p w14:paraId="20A01D56" w14:textId="7485AAC6"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1.5.2</w:t>
            </w:r>
          </w:p>
        </w:tc>
        <w:tc>
          <w:tcPr>
            <w:tcW w:w="7911" w:type="dxa"/>
          </w:tcPr>
          <w:p w14:paraId="3992238A" w14:textId="04C3A296"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bCs/>
                <w:sz w:val="28"/>
                <w:szCs w:val="28"/>
              </w:rPr>
              <w:t>Верблюжий химозин (</w:t>
            </w:r>
            <w:r w:rsidRPr="00026727">
              <w:rPr>
                <w:rFonts w:ascii="Times New Roman" w:hAnsi="Times New Roman" w:cs="Times New Roman"/>
                <w:bCs/>
                <w:i/>
                <w:sz w:val="28"/>
                <w:szCs w:val="28"/>
              </w:rPr>
              <w:t>Camelus dromedarius</w:t>
            </w:r>
            <w:r w:rsidRPr="00026727">
              <w:rPr>
                <w:rFonts w:ascii="Times New Roman" w:hAnsi="Times New Roman" w:cs="Times New Roman"/>
                <w:bCs/>
                <w:sz w:val="28"/>
                <w:szCs w:val="28"/>
              </w:rPr>
              <w:t>)</w:t>
            </w:r>
            <w:r w:rsidR="0097544E">
              <w:rPr>
                <w:rFonts w:ascii="Times New Roman" w:hAnsi="Times New Roman" w:cs="Times New Roman"/>
                <w:bCs/>
                <w:sz w:val="28"/>
                <w:szCs w:val="28"/>
              </w:rPr>
              <w:t>……………………..</w:t>
            </w:r>
          </w:p>
        </w:tc>
        <w:tc>
          <w:tcPr>
            <w:tcW w:w="709" w:type="dxa"/>
          </w:tcPr>
          <w:p w14:paraId="366A40EC" w14:textId="48F7255F"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4</w:t>
            </w:r>
            <w:r w:rsidR="00AB3F95">
              <w:rPr>
                <w:rFonts w:ascii="Times New Roman" w:hAnsi="Times New Roman" w:cs="Times New Roman"/>
                <w:sz w:val="28"/>
                <w:szCs w:val="28"/>
              </w:rPr>
              <w:t>3</w:t>
            </w:r>
          </w:p>
        </w:tc>
      </w:tr>
      <w:tr w:rsidR="00FD26FA" w:rsidRPr="00026727" w14:paraId="7C17657F" w14:textId="77777777" w:rsidTr="0097544E">
        <w:tc>
          <w:tcPr>
            <w:tcW w:w="986" w:type="dxa"/>
          </w:tcPr>
          <w:p w14:paraId="6C81F948" w14:textId="6D0E788E"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1.5.3</w:t>
            </w:r>
          </w:p>
        </w:tc>
        <w:tc>
          <w:tcPr>
            <w:tcW w:w="7911" w:type="dxa"/>
          </w:tcPr>
          <w:p w14:paraId="51453D09" w14:textId="6E4F8D85" w:rsidR="00FD26FA" w:rsidRPr="00D55FF4" w:rsidRDefault="00FD26FA" w:rsidP="0081718C">
            <w:pPr>
              <w:contextualSpacing/>
              <w:rPr>
                <w:rFonts w:ascii="Times New Roman" w:hAnsi="Times New Roman" w:cs="Times New Roman"/>
                <w:sz w:val="28"/>
                <w:szCs w:val="28"/>
                <w:lang w:val="en-US"/>
              </w:rPr>
            </w:pPr>
            <w:r w:rsidRPr="00026727">
              <w:rPr>
                <w:rFonts w:ascii="Times New Roman" w:hAnsi="Times New Roman" w:cs="Times New Roman"/>
                <w:bCs/>
                <w:sz w:val="28"/>
                <w:szCs w:val="28"/>
              </w:rPr>
              <w:t>Свиной</w:t>
            </w:r>
            <w:r w:rsidRPr="00D55FF4">
              <w:rPr>
                <w:rFonts w:ascii="Times New Roman" w:hAnsi="Times New Roman" w:cs="Times New Roman"/>
                <w:bCs/>
                <w:sz w:val="28"/>
                <w:szCs w:val="28"/>
                <w:lang w:val="en-US"/>
              </w:rPr>
              <w:t xml:space="preserve"> </w:t>
            </w:r>
            <w:r w:rsidRPr="00026727">
              <w:rPr>
                <w:rFonts w:ascii="Times New Roman" w:hAnsi="Times New Roman" w:cs="Times New Roman"/>
                <w:bCs/>
                <w:sz w:val="28"/>
                <w:szCs w:val="28"/>
              </w:rPr>
              <w:t>химозин</w:t>
            </w:r>
            <w:r w:rsidRPr="00D55FF4">
              <w:rPr>
                <w:rFonts w:ascii="Times New Roman" w:hAnsi="Times New Roman" w:cs="Times New Roman"/>
                <w:bCs/>
                <w:sz w:val="28"/>
                <w:szCs w:val="28"/>
                <w:lang w:val="en-US"/>
              </w:rPr>
              <w:t xml:space="preserve"> (</w:t>
            </w:r>
            <w:r w:rsidRPr="00D55FF4">
              <w:rPr>
                <w:rFonts w:ascii="Times New Roman" w:hAnsi="Times New Roman" w:cs="Times New Roman"/>
                <w:i/>
                <w:sz w:val="28"/>
                <w:szCs w:val="28"/>
                <w:lang w:val="en-US"/>
              </w:rPr>
              <w:t>Sus scrofa domesticus</w:t>
            </w:r>
            <w:r w:rsidRPr="00D55FF4">
              <w:rPr>
                <w:rFonts w:ascii="Times New Roman" w:hAnsi="Times New Roman" w:cs="Times New Roman"/>
                <w:sz w:val="28"/>
                <w:szCs w:val="28"/>
                <w:lang w:val="en-US"/>
              </w:rPr>
              <w:t>)</w:t>
            </w:r>
            <w:r w:rsidR="0097544E" w:rsidRPr="00D55FF4">
              <w:rPr>
                <w:rFonts w:ascii="Times New Roman" w:hAnsi="Times New Roman" w:cs="Times New Roman"/>
                <w:sz w:val="28"/>
                <w:szCs w:val="28"/>
                <w:lang w:val="en-US"/>
              </w:rPr>
              <w:t>………………………….</w:t>
            </w:r>
          </w:p>
        </w:tc>
        <w:tc>
          <w:tcPr>
            <w:tcW w:w="709" w:type="dxa"/>
          </w:tcPr>
          <w:p w14:paraId="6843621A" w14:textId="31895EE1"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4</w:t>
            </w:r>
            <w:r w:rsidR="005E5835">
              <w:rPr>
                <w:rFonts w:ascii="Times New Roman" w:hAnsi="Times New Roman" w:cs="Times New Roman"/>
                <w:sz w:val="28"/>
                <w:szCs w:val="28"/>
              </w:rPr>
              <w:t>5</w:t>
            </w:r>
          </w:p>
        </w:tc>
      </w:tr>
      <w:tr w:rsidR="00FD26FA" w:rsidRPr="00026727" w14:paraId="62C71C21" w14:textId="77777777" w:rsidTr="0097544E">
        <w:tc>
          <w:tcPr>
            <w:tcW w:w="986" w:type="dxa"/>
          </w:tcPr>
          <w:p w14:paraId="3B7FDC44" w14:textId="09B15467"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1.5.4</w:t>
            </w:r>
          </w:p>
        </w:tc>
        <w:tc>
          <w:tcPr>
            <w:tcW w:w="7911" w:type="dxa"/>
          </w:tcPr>
          <w:p w14:paraId="3331ED8D" w14:textId="28B20D07" w:rsidR="00FD26FA" w:rsidRPr="00D55FF4" w:rsidRDefault="00FD26FA" w:rsidP="0081718C">
            <w:pPr>
              <w:contextualSpacing/>
              <w:rPr>
                <w:rFonts w:ascii="Times New Roman" w:hAnsi="Times New Roman" w:cs="Times New Roman"/>
                <w:sz w:val="28"/>
                <w:szCs w:val="28"/>
                <w:lang w:val="en-US"/>
              </w:rPr>
            </w:pPr>
            <w:r w:rsidRPr="00026727">
              <w:rPr>
                <w:rFonts w:ascii="Times New Roman" w:hAnsi="Times New Roman" w:cs="Times New Roman"/>
                <w:sz w:val="28"/>
                <w:szCs w:val="28"/>
              </w:rPr>
              <w:t>Химозин</w:t>
            </w:r>
            <w:r w:rsidRPr="00D55FF4">
              <w:rPr>
                <w:rFonts w:ascii="Times New Roman" w:hAnsi="Times New Roman" w:cs="Times New Roman"/>
                <w:sz w:val="28"/>
                <w:szCs w:val="28"/>
                <w:lang w:val="en-US"/>
              </w:rPr>
              <w:t xml:space="preserve"> </w:t>
            </w:r>
            <w:r w:rsidRPr="00026727">
              <w:rPr>
                <w:rFonts w:ascii="Times New Roman" w:hAnsi="Times New Roman" w:cs="Times New Roman"/>
                <w:sz w:val="28"/>
                <w:szCs w:val="28"/>
              </w:rPr>
              <w:t>жеребенка</w:t>
            </w:r>
            <w:r w:rsidRPr="00D55FF4">
              <w:rPr>
                <w:rFonts w:ascii="Times New Roman" w:hAnsi="Times New Roman" w:cs="Times New Roman"/>
                <w:sz w:val="28"/>
                <w:szCs w:val="28"/>
                <w:lang w:val="en-US"/>
              </w:rPr>
              <w:t xml:space="preserve"> </w:t>
            </w:r>
            <w:r w:rsidRPr="00D55FF4">
              <w:rPr>
                <w:rFonts w:ascii="Times New Roman" w:hAnsi="Times New Roman" w:cs="Times New Roman"/>
                <w:bCs/>
                <w:sz w:val="28"/>
                <w:szCs w:val="28"/>
                <w:lang w:val="en-US"/>
              </w:rPr>
              <w:t>(</w:t>
            </w:r>
            <w:r w:rsidRPr="00D55FF4">
              <w:rPr>
                <w:rFonts w:ascii="Times New Roman" w:hAnsi="Times New Roman" w:cs="Times New Roman"/>
                <w:bCs/>
                <w:i/>
                <w:sz w:val="28"/>
                <w:szCs w:val="28"/>
                <w:lang w:val="en-US"/>
              </w:rPr>
              <w:t>Equus ferrus caballus</w:t>
            </w:r>
            <w:r w:rsidRPr="00D55FF4">
              <w:rPr>
                <w:rFonts w:ascii="Times New Roman" w:hAnsi="Times New Roman" w:cs="Times New Roman"/>
                <w:bCs/>
                <w:sz w:val="28"/>
                <w:szCs w:val="28"/>
                <w:lang w:val="en-US"/>
              </w:rPr>
              <w:t>)</w:t>
            </w:r>
            <w:r w:rsidR="0097544E" w:rsidRPr="00D55FF4">
              <w:rPr>
                <w:rFonts w:ascii="Times New Roman" w:hAnsi="Times New Roman" w:cs="Times New Roman"/>
                <w:bCs/>
                <w:sz w:val="28"/>
                <w:szCs w:val="28"/>
                <w:lang w:val="en-US"/>
              </w:rPr>
              <w:t>………………………</w:t>
            </w:r>
          </w:p>
        </w:tc>
        <w:tc>
          <w:tcPr>
            <w:tcW w:w="709" w:type="dxa"/>
          </w:tcPr>
          <w:p w14:paraId="1D7313B1" w14:textId="5184AC19"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4</w:t>
            </w:r>
            <w:r w:rsidR="005E5835">
              <w:rPr>
                <w:rFonts w:ascii="Times New Roman" w:hAnsi="Times New Roman" w:cs="Times New Roman"/>
                <w:sz w:val="28"/>
                <w:szCs w:val="28"/>
              </w:rPr>
              <w:t>6</w:t>
            </w:r>
          </w:p>
        </w:tc>
      </w:tr>
      <w:tr w:rsidR="00FD26FA" w:rsidRPr="00026727" w14:paraId="69DBFE53" w14:textId="77777777" w:rsidTr="0097544E">
        <w:tc>
          <w:tcPr>
            <w:tcW w:w="986" w:type="dxa"/>
          </w:tcPr>
          <w:p w14:paraId="47F1A394" w14:textId="11ABC527"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1.5.5</w:t>
            </w:r>
          </w:p>
        </w:tc>
        <w:tc>
          <w:tcPr>
            <w:tcW w:w="7911" w:type="dxa"/>
          </w:tcPr>
          <w:p w14:paraId="1C1D4234" w14:textId="02D170F9"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bCs/>
                <w:sz w:val="28"/>
                <w:szCs w:val="28"/>
              </w:rPr>
              <w:t>Пепсины и химозины приматов и человека</w:t>
            </w:r>
            <w:r w:rsidR="0097544E" w:rsidRPr="00F27391">
              <w:rPr>
                <w:rFonts w:ascii="Times New Roman" w:hAnsi="Times New Roman" w:cs="Times New Roman"/>
                <w:bCs/>
                <w:sz w:val="28"/>
                <w:szCs w:val="28"/>
              </w:rPr>
              <w:t>………………………</w:t>
            </w:r>
          </w:p>
        </w:tc>
        <w:tc>
          <w:tcPr>
            <w:tcW w:w="709" w:type="dxa"/>
          </w:tcPr>
          <w:p w14:paraId="29818BC6" w14:textId="304D23A1"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4</w:t>
            </w:r>
            <w:r w:rsidR="005E5835">
              <w:rPr>
                <w:rFonts w:ascii="Times New Roman" w:hAnsi="Times New Roman" w:cs="Times New Roman"/>
                <w:sz w:val="28"/>
                <w:szCs w:val="28"/>
              </w:rPr>
              <w:t>7</w:t>
            </w:r>
          </w:p>
        </w:tc>
      </w:tr>
      <w:tr w:rsidR="00FD26FA" w:rsidRPr="00026727" w14:paraId="1110F0DC" w14:textId="77777777" w:rsidTr="0097544E">
        <w:tc>
          <w:tcPr>
            <w:tcW w:w="986" w:type="dxa"/>
          </w:tcPr>
          <w:p w14:paraId="35114FF8" w14:textId="12E77555"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1.5.6</w:t>
            </w:r>
          </w:p>
        </w:tc>
        <w:tc>
          <w:tcPr>
            <w:tcW w:w="7911" w:type="dxa"/>
          </w:tcPr>
          <w:p w14:paraId="7435A70C" w14:textId="0E17D2C7"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bCs/>
                <w:sz w:val="28"/>
                <w:szCs w:val="28"/>
              </w:rPr>
              <w:t>Химозин других млекопитающих</w:t>
            </w:r>
            <w:r w:rsidR="0097544E">
              <w:rPr>
                <w:rFonts w:ascii="Times New Roman" w:hAnsi="Times New Roman" w:cs="Times New Roman"/>
                <w:bCs/>
                <w:sz w:val="28"/>
                <w:szCs w:val="28"/>
              </w:rPr>
              <w:t>…………………………………</w:t>
            </w:r>
          </w:p>
        </w:tc>
        <w:tc>
          <w:tcPr>
            <w:tcW w:w="709" w:type="dxa"/>
          </w:tcPr>
          <w:p w14:paraId="49565BEA" w14:textId="705F3CF2" w:rsidR="00FD26FA" w:rsidRPr="005E583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4</w:t>
            </w:r>
            <w:r w:rsidR="005E5835">
              <w:rPr>
                <w:rFonts w:ascii="Times New Roman" w:hAnsi="Times New Roman" w:cs="Times New Roman"/>
                <w:sz w:val="28"/>
                <w:szCs w:val="28"/>
              </w:rPr>
              <w:t>8</w:t>
            </w:r>
          </w:p>
        </w:tc>
      </w:tr>
      <w:tr w:rsidR="00FD26FA" w:rsidRPr="00026727" w14:paraId="2E099DF1" w14:textId="77777777" w:rsidTr="0097544E">
        <w:tc>
          <w:tcPr>
            <w:tcW w:w="986" w:type="dxa"/>
          </w:tcPr>
          <w:p w14:paraId="5E9F8406" w14:textId="3F6200B8"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1.6</w:t>
            </w:r>
          </w:p>
        </w:tc>
        <w:tc>
          <w:tcPr>
            <w:tcW w:w="7911" w:type="dxa"/>
          </w:tcPr>
          <w:p w14:paraId="2898B54B" w14:textId="4398B8EF"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Аспарагиновые протеазы неживотного происхождения применимые в сыроделии</w:t>
            </w:r>
            <w:r w:rsidR="0097544E" w:rsidRPr="00F27391">
              <w:rPr>
                <w:rFonts w:ascii="Times New Roman" w:hAnsi="Times New Roman" w:cs="Times New Roman"/>
                <w:sz w:val="28"/>
                <w:szCs w:val="28"/>
              </w:rPr>
              <w:t>………………………………………….</w:t>
            </w:r>
          </w:p>
        </w:tc>
        <w:tc>
          <w:tcPr>
            <w:tcW w:w="709" w:type="dxa"/>
          </w:tcPr>
          <w:p w14:paraId="2493B318" w14:textId="77777777" w:rsidR="0097544E" w:rsidRPr="00F27391" w:rsidRDefault="0097544E" w:rsidP="0081718C">
            <w:pPr>
              <w:contextualSpacing/>
              <w:rPr>
                <w:rFonts w:ascii="Times New Roman" w:hAnsi="Times New Roman" w:cs="Times New Roman"/>
                <w:sz w:val="28"/>
                <w:szCs w:val="28"/>
              </w:rPr>
            </w:pPr>
          </w:p>
          <w:p w14:paraId="056FD34B" w14:textId="2B37F548" w:rsidR="00FD26FA" w:rsidRPr="00DF182A" w:rsidRDefault="00DF182A" w:rsidP="0081718C">
            <w:pPr>
              <w:contextualSpacing/>
              <w:rPr>
                <w:rFonts w:ascii="Times New Roman" w:hAnsi="Times New Roman" w:cs="Times New Roman"/>
                <w:sz w:val="28"/>
                <w:szCs w:val="28"/>
              </w:rPr>
            </w:pPr>
            <w:r>
              <w:rPr>
                <w:rFonts w:ascii="Times New Roman" w:hAnsi="Times New Roman" w:cs="Times New Roman"/>
                <w:sz w:val="28"/>
                <w:szCs w:val="28"/>
              </w:rPr>
              <w:t>49</w:t>
            </w:r>
          </w:p>
        </w:tc>
      </w:tr>
      <w:tr w:rsidR="00FD26FA" w:rsidRPr="00026727" w14:paraId="20CE8D5D" w14:textId="77777777" w:rsidTr="0097544E">
        <w:tc>
          <w:tcPr>
            <w:tcW w:w="986" w:type="dxa"/>
          </w:tcPr>
          <w:p w14:paraId="64BC4632" w14:textId="1CE41644"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1.7</w:t>
            </w:r>
          </w:p>
        </w:tc>
        <w:tc>
          <w:tcPr>
            <w:tcW w:w="7911" w:type="dxa"/>
          </w:tcPr>
          <w:p w14:paraId="25DDE3AD" w14:textId="40AA4E1E"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sz w:val="28"/>
                <w:szCs w:val="28"/>
              </w:rPr>
              <w:t>Качественные и количественные методы определения молоко-свертывающей и протеолитической активности ферментов</w:t>
            </w:r>
            <w:r w:rsidR="0097544E" w:rsidRPr="00F27391">
              <w:rPr>
                <w:rFonts w:ascii="Times New Roman" w:hAnsi="Times New Roman" w:cs="Times New Roman"/>
                <w:sz w:val="28"/>
                <w:szCs w:val="28"/>
              </w:rPr>
              <w:t>…….</w:t>
            </w:r>
          </w:p>
        </w:tc>
        <w:tc>
          <w:tcPr>
            <w:tcW w:w="709" w:type="dxa"/>
          </w:tcPr>
          <w:p w14:paraId="0BA719C1" w14:textId="77777777" w:rsidR="0097544E" w:rsidRPr="00F27391" w:rsidRDefault="0097544E" w:rsidP="0081718C">
            <w:pPr>
              <w:contextualSpacing/>
              <w:rPr>
                <w:rFonts w:ascii="Times New Roman" w:hAnsi="Times New Roman" w:cs="Times New Roman"/>
                <w:sz w:val="28"/>
                <w:szCs w:val="28"/>
              </w:rPr>
            </w:pPr>
          </w:p>
          <w:p w14:paraId="4C7432D2" w14:textId="7C397AB1" w:rsidR="00FD26FA" w:rsidRPr="00AB3F95"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AB3F95">
              <w:rPr>
                <w:rFonts w:ascii="Times New Roman" w:hAnsi="Times New Roman" w:cs="Times New Roman"/>
                <w:sz w:val="28"/>
                <w:szCs w:val="28"/>
              </w:rPr>
              <w:t>3</w:t>
            </w:r>
          </w:p>
        </w:tc>
      </w:tr>
      <w:tr w:rsidR="00FD26FA" w:rsidRPr="00026727" w14:paraId="5B6C7F08" w14:textId="77777777" w:rsidTr="0097544E">
        <w:tc>
          <w:tcPr>
            <w:tcW w:w="986" w:type="dxa"/>
          </w:tcPr>
          <w:p w14:paraId="7997E1AD" w14:textId="29EDA746" w:rsidR="00FD26FA" w:rsidRPr="00026727" w:rsidRDefault="00FD26FA" w:rsidP="0081718C">
            <w:pPr>
              <w:contextualSpacing/>
              <w:rPr>
                <w:rFonts w:ascii="Times New Roman" w:hAnsi="Times New Roman" w:cs="Times New Roman"/>
                <w:b/>
                <w:sz w:val="28"/>
                <w:szCs w:val="28"/>
              </w:rPr>
            </w:pPr>
            <w:r w:rsidRPr="00026727">
              <w:rPr>
                <w:rFonts w:ascii="Times New Roman" w:hAnsi="Times New Roman" w:cs="Times New Roman"/>
                <w:b/>
                <w:sz w:val="28"/>
                <w:szCs w:val="28"/>
              </w:rPr>
              <w:t>2</w:t>
            </w:r>
          </w:p>
        </w:tc>
        <w:tc>
          <w:tcPr>
            <w:tcW w:w="7911" w:type="dxa"/>
          </w:tcPr>
          <w:p w14:paraId="52B9A807" w14:textId="66EAD16A" w:rsidR="00FD26FA" w:rsidRPr="0097544E" w:rsidRDefault="00FD26FA" w:rsidP="0081718C">
            <w:pPr>
              <w:contextualSpacing/>
              <w:jc w:val="both"/>
              <w:rPr>
                <w:rFonts w:ascii="Times New Roman" w:hAnsi="Times New Roman" w:cs="Times New Roman"/>
                <w:sz w:val="28"/>
                <w:szCs w:val="28"/>
              </w:rPr>
            </w:pPr>
            <w:r w:rsidRPr="00026727">
              <w:rPr>
                <w:rFonts w:ascii="Times New Roman" w:hAnsi="Times New Roman" w:cs="Times New Roman"/>
                <w:b/>
                <w:sz w:val="28"/>
                <w:szCs w:val="28"/>
              </w:rPr>
              <w:t>МАТЕРИАЛЫ И МЕТОДЫ ИССЛЕДОВАНИЯ</w:t>
            </w:r>
            <w:r w:rsidR="0097544E">
              <w:rPr>
                <w:rFonts w:ascii="Times New Roman" w:hAnsi="Times New Roman" w:cs="Times New Roman"/>
                <w:sz w:val="28"/>
                <w:szCs w:val="28"/>
              </w:rPr>
              <w:t>……………..</w:t>
            </w:r>
          </w:p>
        </w:tc>
        <w:tc>
          <w:tcPr>
            <w:tcW w:w="709" w:type="dxa"/>
          </w:tcPr>
          <w:p w14:paraId="376FE9E3" w14:textId="7DCB4740"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5</w:t>
            </w:r>
          </w:p>
        </w:tc>
      </w:tr>
      <w:tr w:rsidR="00FD26FA" w:rsidRPr="00026727" w14:paraId="53AFEF58" w14:textId="77777777" w:rsidTr="0097544E">
        <w:tc>
          <w:tcPr>
            <w:tcW w:w="986" w:type="dxa"/>
          </w:tcPr>
          <w:p w14:paraId="6C524061" w14:textId="0E2E3089"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2.1</w:t>
            </w:r>
          </w:p>
        </w:tc>
        <w:tc>
          <w:tcPr>
            <w:tcW w:w="7911" w:type="dxa"/>
          </w:tcPr>
          <w:p w14:paraId="2A7CA75A" w14:textId="2A2495BA"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bCs/>
                <w:sz w:val="28"/>
                <w:szCs w:val="28"/>
              </w:rPr>
              <w:t>Штаммы, вектора, олигонуклеотиды, среды и реактивы</w:t>
            </w:r>
            <w:r w:rsidR="0097544E" w:rsidRPr="00F27391">
              <w:rPr>
                <w:rFonts w:ascii="Times New Roman" w:hAnsi="Times New Roman" w:cs="Times New Roman"/>
                <w:bCs/>
                <w:sz w:val="28"/>
                <w:szCs w:val="28"/>
              </w:rPr>
              <w:t>………..</w:t>
            </w:r>
          </w:p>
        </w:tc>
        <w:tc>
          <w:tcPr>
            <w:tcW w:w="709" w:type="dxa"/>
          </w:tcPr>
          <w:p w14:paraId="0B2CE092" w14:textId="1C783CB0"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5</w:t>
            </w:r>
          </w:p>
        </w:tc>
      </w:tr>
      <w:tr w:rsidR="00FD26FA" w:rsidRPr="00026727" w14:paraId="2781FE01" w14:textId="77777777" w:rsidTr="0097544E">
        <w:tc>
          <w:tcPr>
            <w:tcW w:w="986" w:type="dxa"/>
          </w:tcPr>
          <w:p w14:paraId="1F7DE68D" w14:textId="6D7755AC"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2.2</w:t>
            </w:r>
          </w:p>
        </w:tc>
        <w:tc>
          <w:tcPr>
            <w:tcW w:w="7911" w:type="dxa"/>
          </w:tcPr>
          <w:p w14:paraId="3C02720F" w14:textId="4D80E6FE"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bCs/>
                <w:sz w:val="28"/>
                <w:szCs w:val="28"/>
              </w:rPr>
              <w:t xml:space="preserve">Приготовление хемокомпетентных клеток </w:t>
            </w:r>
            <w:r w:rsidRPr="00026727">
              <w:rPr>
                <w:rFonts w:ascii="Times New Roman" w:hAnsi="Times New Roman" w:cs="Times New Roman"/>
                <w:bCs/>
                <w:i/>
                <w:sz w:val="28"/>
                <w:szCs w:val="28"/>
              </w:rPr>
              <w:t>Escherichia</w:t>
            </w:r>
            <w:r w:rsidRPr="00F27391">
              <w:rPr>
                <w:rFonts w:ascii="Times New Roman" w:hAnsi="Times New Roman" w:cs="Times New Roman"/>
                <w:bCs/>
                <w:i/>
                <w:sz w:val="28"/>
                <w:szCs w:val="28"/>
              </w:rPr>
              <w:t xml:space="preserve"> </w:t>
            </w:r>
            <w:r w:rsidRPr="00026727">
              <w:rPr>
                <w:rFonts w:ascii="Times New Roman" w:hAnsi="Times New Roman" w:cs="Times New Roman"/>
                <w:bCs/>
                <w:i/>
                <w:sz w:val="28"/>
                <w:szCs w:val="28"/>
              </w:rPr>
              <w:t>coli</w:t>
            </w:r>
            <w:r w:rsidR="0097544E" w:rsidRPr="00F27391">
              <w:rPr>
                <w:rFonts w:ascii="Times New Roman" w:hAnsi="Times New Roman" w:cs="Times New Roman"/>
                <w:bCs/>
                <w:i/>
                <w:sz w:val="28"/>
                <w:szCs w:val="28"/>
              </w:rPr>
              <w:t>……..</w:t>
            </w:r>
          </w:p>
        </w:tc>
        <w:tc>
          <w:tcPr>
            <w:tcW w:w="709" w:type="dxa"/>
          </w:tcPr>
          <w:p w14:paraId="44DE8430" w14:textId="29CDA06C"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5</w:t>
            </w:r>
          </w:p>
        </w:tc>
      </w:tr>
      <w:tr w:rsidR="00FD26FA" w:rsidRPr="00026727" w14:paraId="72DCFB63" w14:textId="77777777" w:rsidTr="0097544E">
        <w:tc>
          <w:tcPr>
            <w:tcW w:w="986" w:type="dxa"/>
          </w:tcPr>
          <w:p w14:paraId="40FA3AAA" w14:textId="68C97BE2"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2.3</w:t>
            </w:r>
          </w:p>
        </w:tc>
        <w:tc>
          <w:tcPr>
            <w:tcW w:w="7911" w:type="dxa"/>
          </w:tcPr>
          <w:p w14:paraId="5AA95E7A" w14:textId="04741625"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bCs/>
                <w:sz w:val="28"/>
                <w:szCs w:val="28"/>
              </w:rPr>
              <w:t xml:space="preserve">Приготовление электрокомпетентных клеток </w:t>
            </w:r>
            <w:r w:rsidRPr="00026727">
              <w:rPr>
                <w:rFonts w:ascii="Times New Roman" w:hAnsi="Times New Roman" w:cs="Times New Roman"/>
                <w:bCs/>
                <w:i/>
                <w:sz w:val="28"/>
                <w:szCs w:val="28"/>
              </w:rPr>
              <w:t>Escherichia</w:t>
            </w:r>
            <w:r w:rsidRPr="00F27391">
              <w:rPr>
                <w:rFonts w:ascii="Times New Roman" w:hAnsi="Times New Roman" w:cs="Times New Roman"/>
                <w:bCs/>
                <w:i/>
                <w:sz w:val="28"/>
                <w:szCs w:val="28"/>
              </w:rPr>
              <w:t xml:space="preserve"> </w:t>
            </w:r>
            <w:r w:rsidRPr="00026727">
              <w:rPr>
                <w:rFonts w:ascii="Times New Roman" w:hAnsi="Times New Roman" w:cs="Times New Roman"/>
                <w:bCs/>
                <w:i/>
                <w:sz w:val="28"/>
                <w:szCs w:val="28"/>
              </w:rPr>
              <w:t>coli</w:t>
            </w:r>
            <w:r w:rsidR="0097544E" w:rsidRPr="00F27391">
              <w:rPr>
                <w:rFonts w:ascii="Times New Roman" w:hAnsi="Times New Roman" w:cs="Times New Roman"/>
                <w:bCs/>
                <w:sz w:val="28"/>
                <w:szCs w:val="28"/>
              </w:rPr>
              <w:t>….</w:t>
            </w:r>
          </w:p>
        </w:tc>
        <w:tc>
          <w:tcPr>
            <w:tcW w:w="709" w:type="dxa"/>
          </w:tcPr>
          <w:p w14:paraId="2E9A5C8B" w14:textId="403D8C5C"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6</w:t>
            </w:r>
          </w:p>
        </w:tc>
      </w:tr>
      <w:tr w:rsidR="00FD26FA" w:rsidRPr="00026727" w14:paraId="1EFA5F68" w14:textId="77777777" w:rsidTr="0097544E">
        <w:tc>
          <w:tcPr>
            <w:tcW w:w="986" w:type="dxa"/>
          </w:tcPr>
          <w:p w14:paraId="22A4FC54" w14:textId="405CA5EC"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2.4</w:t>
            </w:r>
          </w:p>
        </w:tc>
        <w:tc>
          <w:tcPr>
            <w:tcW w:w="7911" w:type="dxa"/>
          </w:tcPr>
          <w:p w14:paraId="2E70E3A1" w14:textId="61EC6E2E"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sz w:val="28"/>
                <w:szCs w:val="28"/>
              </w:rPr>
              <w:t xml:space="preserve">Приготовление электрокомпетентных клеток </w:t>
            </w:r>
            <w:r w:rsidRPr="00026727">
              <w:rPr>
                <w:rFonts w:ascii="Times New Roman" w:hAnsi="Times New Roman" w:cs="Times New Roman"/>
                <w:i/>
                <w:sz w:val="28"/>
                <w:szCs w:val="28"/>
              </w:rPr>
              <w:t>Pichia</w:t>
            </w:r>
            <w:r w:rsidRPr="00F27391">
              <w:rPr>
                <w:rFonts w:ascii="Times New Roman" w:hAnsi="Times New Roman" w:cs="Times New Roman"/>
                <w:i/>
                <w:sz w:val="28"/>
                <w:szCs w:val="28"/>
              </w:rPr>
              <w:t xml:space="preserve"> </w:t>
            </w:r>
            <w:r w:rsidRPr="00026727">
              <w:rPr>
                <w:rFonts w:ascii="Times New Roman" w:hAnsi="Times New Roman" w:cs="Times New Roman"/>
                <w:i/>
                <w:sz w:val="28"/>
                <w:szCs w:val="28"/>
              </w:rPr>
              <w:t>pastoris</w:t>
            </w:r>
            <w:r w:rsidR="0097544E" w:rsidRPr="00F27391">
              <w:rPr>
                <w:rFonts w:ascii="Times New Roman" w:hAnsi="Times New Roman" w:cs="Times New Roman"/>
                <w:sz w:val="28"/>
                <w:szCs w:val="28"/>
              </w:rPr>
              <w:t>…...</w:t>
            </w:r>
          </w:p>
        </w:tc>
        <w:tc>
          <w:tcPr>
            <w:tcW w:w="709" w:type="dxa"/>
          </w:tcPr>
          <w:p w14:paraId="3BD96B69" w14:textId="39A2A1AC"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6</w:t>
            </w:r>
          </w:p>
        </w:tc>
      </w:tr>
      <w:tr w:rsidR="00FD26FA" w:rsidRPr="00026727" w14:paraId="786CEA29" w14:textId="77777777" w:rsidTr="0097544E">
        <w:tc>
          <w:tcPr>
            <w:tcW w:w="986" w:type="dxa"/>
          </w:tcPr>
          <w:p w14:paraId="062ADE78" w14:textId="4E3E0141"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2.5</w:t>
            </w:r>
          </w:p>
        </w:tc>
        <w:tc>
          <w:tcPr>
            <w:tcW w:w="7911" w:type="dxa"/>
          </w:tcPr>
          <w:p w14:paraId="35A55239" w14:textId="670F84D0"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bCs/>
                <w:sz w:val="28"/>
                <w:szCs w:val="28"/>
              </w:rPr>
              <w:t xml:space="preserve">Трансформация клеток </w:t>
            </w:r>
            <w:r w:rsidRPr="00026727">
              <w:rPr>
                <w:rFonts w:ascii="Times New Roman" w:hAnsi="Times New Roman" w:cs="Times New Roman"/>
                <w:bCs/>
                <w:i/>
                <w:sz w:val="28"/>
                <w:szCs w:val="28"/>
              </w:rPr>
              <w:t>Escherichia</w:t>
            </w:r>
            <w:r w:rsidRPr="00F27391">
              <w:rPr>
                <w:rFonts w:ascii="Times New Roman" w:hAnsi="Times New Roman" w:cs="Times New Roman"/>
                <w:bCs/>
                <w:i/>
                <w:sz w:val="28"/>
                <w:szCs w:val="28"/>
              </w:rPr>
              <w:t xml:space="preserve"> </w:t>
            </w:r>
            <w:r w:rsidRPr="00026727">
              <w:rPr>
                <w:rFonts w:ascii="Times New Roman" w:hAnsi="Times New Roman" w:cs="Times New Roman"/>
                <w:bCs/>
                <w:i/>
                <w:sz w:val="28"/>
                <w:szCs w:val="28"/>
              </w:rPr>
              <w:t>coli</w:t>
            </w:r>
            <w:r w:rsidRPr="00F27391">
              <w:rPr>
                <w:rFonts w:ascii="Times New Roman" w:hAnsi="Times New Roman" w:cs="Times New Roman"/>
                <w:bCs/>
                <w:sz w:val="28"/>
                <w:szCs w:val="28"/>
              </w:rPr>
              <w:t xml:space="preserve"> методом температурного шока</w:t>
            </w:r>
            <w:r w:rsidR="0097544E" w:rsidRPr="00F27391">
              <w:rPr>
                <w:rFonts w:ascii="Times New Roman" w:hAnsi="Times New Roman" w:cs="Times New Roman"/>
                <w:bCs/>
                <w:sz w:val="28"/>
                <w:szCs w:val="28"/>
              </w:rPr>
              <w:t>……………………………………………..</w:t>
            </w:r>
          </w:p>
        </w:tc>
        <w:tc>
          <w:tcPr>
            <w:tcW w:w="709" w:type="dxa"/>
          </w:tcPr>
          <w:p w14:paraId="5D291212" w14:textId="77777777" w:rsidR="0097544E" w:rsidRPr="00F27391" w:rsidRDefault="0097544E" w:rsidP="0081718C">
            <w:pPr>
              <w:contextualSpacing/>
              <w:rPr>
                <w:rFonts w:ascii="Times New Roman" w:hAnsi="Times New Roman" w:cs="Times New Roman"/>
                <w:sz w:val="28"/>
                <w:szCs w:val="28"/>
              </w:rPr>
            </w:pPr>
          </w:p>
          <w:p w14:paraId="22502A21" w14:textId="23271992"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6</w:t>
            </w:r>
          </w:p>
        </w:tc>
      </w:tr>
      <w:tr w:rsidR="00FD26FA" w:rsidRPr="00026727" w14:paraId="5FE944EA" w14:textId="77777777" w:rsidTr="0097544E">
        <w:tc>
          <w:tcPr>
            <w:tcW w:w="986" w:type="dxa"/>
          </w:tcPr>
          <w:p w14:paraId="05600D40" w14:textId="6A5F3C9C"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2.6</w:t>
            </w:r>
          </w:p>
        </w:tc>
        <w:tc>
          <w:tcPr>
            <w:tcW w:w="7911" w:type="dxa"/>
          </w:tcPr>
          <w:p w14:paraId="50E90885" w14:textId="5EDA925B"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bCs/>
                <w:sz w:val="28"/>
                <w:szCs w:val="28"/>
              </w:rPr>
              <w:t xml:space="preserve">Трансформация клеток </w:t>
            </w:r>
            <w:r w:rsidRPr="00026727">
              <w:rPr>
                <w:rFonts w:ascii="Times New Roman" w:hAnsi="Times New Roman" w:cs="Times New Roman"/>
                <w:bCs/>
                <w:i/>
                <w:sz w:val="28"/>
                <w:szCs w:val="28"/>
              </w:rPr>
              <w:t>Escherichia</w:t>
            </w:r>
            <w:r w:rsidRPr="00F27391">
              <w:rPr>
                <w:rFonts w:ascii="Times New Roman" w:hAnsi="Times New Roman" w:cs="Times New Roman"/>
                <w:bCs/>
                <w:i/>
                <w:sz w:val="28"/>
                <w:szCs w:val="28"/>
              </w:rPr>
              <w:t xml:space="preserve"> </w:t>
            </w:r>
            <w:r w:rsidRPr="00026727">
              <w:rPr>
                <w:rFonts w:ascii="Times New Roman" w:hAnsi="Times New Roman" w:cs="Times New Roman"/>
                <w:bCs/>
                <w:i/>
                <w:sz w:val="28"/>
                <w:szCs w:val="28"/>
              </w:rPr>
              <w:t>coli</w:t>
            </w:r>
            <w:r w:rsidRPr="00F27391">
              <w:rPr>
                <w:rFonts w:ascii="Times New Roman" w:hAnsi="Times New Roman" w:cs="Times New Roman"/>
                <w:bCs/>
                <w:sz w:val="28"/>
                <w:szCs w:val="28"/>
              </w:rPr>
              <w:t xml:space="preserve"> методом электропорации</w:t>
            </w:r>
            <w:r w:rsidR="0097544E" w:rsidRPr="00F27391">
              <w:rPr>
                <w:rFonts w:ascii="Times New Roman" w:hAnsi="Times New Roman" w:cs="Times New Roman"/>
                <w:bCs/>
                <w:sz w:val="28"/>
                <w:szCs w:val="28"/>
              </w:rPr>
              <w:t>…………………………………………………….</w:t>
            </w:r>
          </w:p>
        </w:tc>
        <w:tc>
          <w:tcPr>
            <w:tcW w:w="709" w:type="dxa"/>
          </w:tcPr>
          <w:p w14:paraId="55A2AF39" w14:textId="77777777" w:rsidR="0097544E" w:rsidRPr="00F27391" w:rsidRDefault="0097544E" w:rsidP="0081718C">
            <w:pPr>
              <w:contextualSpacing/>
              <w:rPr>
                <w:rFonts w:ascii="Times New Roman" w:hAnsi="Times New Roman" w:cs="Times New Roman"/>
                <w:sz w:val="28"/>
                <w:szCs w:val="28"/>
              </w:rPr>
            </w:pPr>
          </w:p>
          <w:p w14:paraId="16F8BFF8" w14:textId="3828EF1B"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7</w:t>
            </w:r>
          </w:p>
        </w:tc>
      </w:tr>
      <w:tr w:rsidR="00FD26FA" w:rsidRPr="00026727" w14:paraId="526D8F4B" w14:textId="77777777" w:rsidTr="0097544E">
        <w:tc>
          <w:tcPr>
            <w:tcW w:w="986" w:type="dxa"/>
          </w:tcPr>
          <w:p w14:paraId="1305AB37" w14:textId="429CD3FF"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2.7</w:t>
            </w:r>
          </w:p>
        </w:tc>
        <w:tc>
          <w:tcPr>
            <w:tcW w:w="7911" w:type="dxa"/>
          </w:tcPr>
          <w:p w14:paraId="5B86072A" w14:textId="127EBA4C"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bCs/>
                <w:sz w:val="28"/>
                <w:szCs w:val="28"/>
              </w:rPr>
              <w:t xml:space="preserve">Трансформация клеток </w:t>
            </w:r>
            <w:r w:rsidRPr="00026727">
              <w:rPr>
                <w:rFonts w:ascii="Times New Roman" w:hAnsi="Times New Roman" w:cs="Times New Roman"/>
                <w:bCs/>
                <w:i/>
                <w:sz w:val="28"/>
                <w:szCs w:val="28"/>
              </w:rPr>
              <w:t>Pichia</w:t>
            </w:r>
            <w:r w:rsidRPr="00F27391">
              <w:rPr>
                <w:rFonts w:ascii="Times New Roman" w:hAnsi="Times New Roman" w:cs="Times New Roman"/>
                <w:bCs/>
                <w:i/>
                <w:sz w:val="28"/>
                <w:szCs w:val="28"/>
              </w:rPr>
              <w:t xml:space="preserve"> </w:t>
            </w:r>
            <w:r w:rsidRPr="00026727">
              <w:rPr>
                <w:rFonts w:ascii="Times New Roman" w:hAnsi="Times New Roman" w:cs="Times New Roman"/>
                <w:bCs/>
                <w:i/>
                <w:sz w:val="28"/>
                <w:szCs w:val="28"/>
              </w:rPr>
              <w:t>pastoris</w:t>
            </w:r>
            <w:r w:rsidRPr="00F27391">
              <w:rPr>
                <w:rFonts w:ascii="Times New Roman" w:hAnsi="Times New Roman" w:cs="Times New Roman"/>
                <w:bCs/>
                <w:sz w:val="28"/>
                <w:szCs w:val="28"/>
              </w:rPr>
              <w:t xml:space="preserve"> методом электропорации</w:t>
            </w:r>
          </w:p>
        </w:tc>
        <w:tc>
          <w:tcPr>
            <w:tcW w:w="709" w:type="dxa"/>
          </w:tcPr>
          <w:p w14:paraId="3FCDBA36" w14:textId="146D4383"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7</w:t>
            </w:r>
          </w:p>
        </w:tc>
      </w:tr>
      <w:tr w:rsidR="00FD26FA" w:rsidRPr="00026727" w14:paraId="3405A085" w14:textId="77777777" w:rsidTr="0097544E">
        <w:tc>
          <w:tcPr>
            <w:tcW w:w="986" w:type="dxa"/>
          </w:tcPr>
          <w:p w14:paraId="501F1CBE" w14:textId="634E48AB"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2.8</w:t>
            </w:r>
          </w:p>
        </w:tc>
        <w:tc>
          <w:tcPr>
            <w:tcW w:w="7911" w:type="dxa"/>
          </w:tcPr>
          <w:p w14:paraId="549E7F76" w14:textId="00897056"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bCs/>
                <w:sz w:val="28"/>
                <w:szCs w:val="28"/>
              </w:rPr>
              <w:t>Выделение геномной и плазмидной ДНК</w:t>
            </w:r>
            <w:r w:rsidR="0097544E" w:rsidRPr="00F27391">
              <w:rPr>
                <w:rFonts w:ascii="Times New Roman" w:hAnsi="Times New Roman" w:cs="Times New Roman"/>
                <w:bCs/>
                <w:sz w:val="28"/>
                <w:szCs w:val="28"/>
              </w:rPr>
              <w:t>……………………….</w:t>
            </w:r>
          </w:p>
        </w:tc>
        <w:tc>
          <w:tcPr>
            <w:tcW w:w="709" w:type="dxa"/>
          </w:tcPr>
          <w:p w14:paraId="5F8CB4EC" w14:textId="773930FA"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7</w:t>
            </w:r>
          </w:p>
        </w:tc>
      </w:tr>
      <w:tr w:rsidR="00FD26FA" w:rsidRPr="00026727" w14:paraId="13D7FD11" w14:textId="77777777" w:rsidTr="0097544E">
        <w:tc>
          <w:tcPr>
            <w:tcW w:w="986" w:type="dxa"/>
          </w:tcPr>
          <w:p w14:paraId="56EBDF8A" w14:textId="2A5C2E91"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2.9</w:t>
            </w:r>
          </w:p>
        </w:tc>
        <w:tc>
          <w:tcPr>
            <w:tcW w:w="7911" w:type="dxa"/>
          </w:tcPr>
          <w:p w14:paraId="31EB8714" w14:textId="5A86C8A4"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bCs/>
                <w:sz w:val="28"/>
                <w:szCs w:val="28"/>
              </w:rPr>
              <w:t>Очистка продуктов рестрикции методом хлороформной экстракции</w:t>
            </w:r>
            <w:r w:rsidR="0097544E" w:rsidRPr="00F27391">
              <w:rPr>
                <w:rFonts w:ascii="Times New Roman" w:hAnsi="Times New Roman" w:cs="Times New Roman"/>
                <w:bCs/>
                <w:sz w:val="28"/>
                <w:szCs w:val="28"/>
              </w:rPr>
              <w:t>…………………………………………………………..</w:t>
            </w:r>
          </w:p>
        </w:tc>
        <w:tc>
          <w:tcPr>
            <w:tcW w:w="709" w:type="dxa"/>
          </w:tcPr>
          <w:p w14:paraId="54979101" w14:textId="77777777" w:rsidR="0097544E" w:rsidRPr="00F27391" w:rsidRDefault="0097544E" w:rsidP="0081718C">
            <w:pPr>
              <w:contextualSpacing/>
              <w:rPr>
                <w:rFonts w:ascii="Times New Roman" w:hAnsi="Times New Roman" w:cs="Times New Roman"/>
                <w:sz w:val="28"/>
                <w:szCs w:val="28"/>
              </w:rPr>
            </w:pPr>
          </w:p>
          <w:p w14:paraId="33A9CADB" w14:textId="1EA2E015"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8</w:t>
            </w:r>
          </w:p>
        </w:tc>
      </w:tr>
      <w:tr w:rsidR="00FD26FA" w:rsidRPr="00026727" w14:paraId="0BE3E289" w14:textId="77777777" w:rsidTr="0097544E">
        <w:tc>
          <w:tcPr>
            <w:tcW w:w="986" w:type="dxa"/>
          </w:tcPr>
          <w:p w14:paraId="60142FEB" w14:textId="63247FF9"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2.10</w:t>
            </w:r>
          </w:p>
        </w:tc>
        <w:tc>
          <w:tcPr>
            <w:tcW w:w="7911" w:type="dxa"/>
          </w:tcPr>
          <w:p w14:paraId="017F33CD" w14:textId="66EAA68E"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bCs/>
                <w:sz w:val="28"/>
                <w:szCs w:val="28"/>
              </w:rPr>
              <w:t>Электрофоретическое разделение макромолекул</w:t>
            </w:r>
            <w:r w:rsidR="0097544E">
              <w:rPr>
                <w:rFonts w:ascii="Times New Roman" w:hAnsi="Times New Roman" w:cs="Times New Roman"/>
                <w:bCs/>
                <w:sz w:val="28"/>
                <w:szCs w:val="28"/>
              </w:rPr>
              <w:t>……………….</w:t>
            </w:r>
          </w:p>
        </w:tc>
        <w:tc>
          <w:tcPr>
            <w:tcW w:w="709" w:type="dxa"/>
          </w:tcPr>
          <w:p w14:paraId="07F2E265" w14:textId="5190D4DF"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8</w:t>
            </w:r>
          </w:p>
        </w:tc>
      </w:tr>
      <w:tr w:rsidR="00FD26FA" w:rsidRPr="00026727" w14:paraId="31D718B5" w14:textId="77777777" w:rsidTr="0097544E">
        <w:tc>
          <w:tcPr>
            <w:tcW w:w="986" w:type="dxa"/>
          </w:tcPr>
          <w:p w14:paraId="40765655" w14:textId="43545950"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2.11</w:t>
            </w:r>
          </w:p>
        </w:tc>
        <w:tc>
          <w:tcPr>
            <w:tcW w:w="7911" w:type="dxa"/>
          </w:tcPr>
          <w:p w14:paraId="16DAD1B0" w14:textId="21CBA728"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bCs/>
                <w:sz w:val="28"/>
                <w:szCs w:val="28"/>
              </w:rPr>
              <w:t>ПЦР-скрининг колоний</w:t>
            </w:r>
            <w:r w:rsidR="0097544E">
              <w:rPr>
                <w:rFonts w:ascii="Times New Roman" w:hAnsi="Times New Roman" w:cs="Times New Roman"/>
                <w:bCs/>
                <w:sz w:val="28"/>
                <w:szCs w:val="28"/>
              </w:rPr>
              <w:t>…………………………………………….</w:t>
            </w:r>
          </w:p>
        </w:tc>
        <w:tc>
          <w:tcPr>
            <w:tcW w:w="709" w:type="dxa"/>
          </w:tcPr>
          <w:p w14:paraId="63AAFDCA" w14:textId="7AB3975C"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5</w:t>
            </w:r>
            <w:r w:rsidR="00DF182A">
              <w:rPr>
                <w:rFonts w:ascii="Times New Roman" w:hAnsi="Times New Roman" w:cs="Times New Roman"/>
                <w:sz w:val="28"/>
                <w:szCs w:val="28"/>
              </w:rPr>
              <w:t>8</w:t>
            </w:r>
          </w:p>
        </w:tc>
      </w:tr>
      <w:tr w:rsidR="00FD26FA" w:rsidRPr="00026727" w14:paraId="030A096B" w14:textId="77777777" w:rsidTr="0097544E">
        <w:tc>
          <w:tcPr>
            <w:tcW w:w="986" w:type="dxa"/>
          </w:tcPr>
          <w:p w14:paraId="23DBA7EE" w14:textId="75EE931C"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2.12</w:t>
            </w:r>
          </w:p>
        </w:tc>
        <w:tc>
          <w:tcPr>
            <w:tcW w:w="7911" w:type="dxa"/>
          </w:tcPr>
          <w:p w14:paraId="3CC61693" w14:textId="6C6980E3"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bCs/>
                <w:sz w:val="28"/>
                <w:szCs w:val="28"/>
                <w:lang w:val="kk-KZ"/>
              </w:rPr>
              <w:t>Секвенирование</w:t>
            </w:r>
            <w:r w:rsidR="0097544E">
              <w:rPr>
                <w:rFonts w:ascii="Times New Roman" w:hAnsi="Times New Roman" w:cs="Times New Roman"/>
                <w:bCs/>
                <w:sz w:val="28"/>
                <w:szCs w:val="28"/>
                <w:lang w:val="kk-KZ"/>
              </w:rPr>
              <w:t>.................................................................................</w:t>
            </w:r>
          </w:p>
        </w:tc>
        <w:tc>
          <w:tcPr>
            <w:tcW w:w="709" w:type="dxa"/>
          </w:tcPr>
          <w:p w14:paraId="165CD953" w14:textId="29FA30E9" w:rsidR="00FD26FA" w:rsidRPr="00DF182A" w:rsidRDefault="00DF182A" w:rsidP="0081718C">
            <w:pPr>
              <w:contextualSpacing/>
              <w:rPr>
                <w:rFonts w:ascii="Times New Roman" w:hAnsi="Times New Roman" w:cs="Times New Roman"/>
                <w:sz w:val="28"/>
                <w:szCs w:val="28"/>
              </w:rPr>
            </w:pPr>
            <w:r>
              <w:rPr>
                <w:rFonts w:ascii="Times New Roman" w:hAnsi="Times New Roman" w:cs="Times New Roman"/>
                <w:sz w:val="28"/>
                <w:szCs w:val="28"/>
              </w:rPr>
              <w:t>59</w:t>
            </w:r>
          </w:p>
        </w:tc>
      </w:tr>
      <w:tr w:rsidR="00FD26FA" w:rsidRPr="00026727" w14:paraId="6B4FFC17" w14:textId="77777777" w:rsidTr="0097544E">
        <w:tc>
          <w:tcPr>
            <w:tcW w:w="986" w:type="dxa"/>
          </w:tcPr>
          <w:p w14:paraId="3317ED31" w14:textId="60324FD2"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2.13</w:t>
            </w:r>
          </w:p>
        </w:tc>
        <w:tc>
          <w:tcPr>
            <w:tcW w:w="7911" w:type="dxa"/>
          </w:tcPr>
          <w:p w14:paraId="37F347CC" w14:textId="3341C4B6"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Рестрикция ДНК</w:t>
            </w:r>
            <w:r w:rsidR="0097544E">
              <w:rPr>
                <w:rFonts w:ascii="Times New Roman" w:hAnsi="Times New Roman" w:cs="Times New Roman"/>
                <w:sz w:val="28"/>
                <w:szCs w:val="28"/>
              </w:rPr>
              <w:t>……………………………………………………</w:t>
            </w:r>
          </w:p>
        </w:tc>
        <w:tc>
          <w:tcPr>
            <w:tcW w:w="709" w:type="dxa"/>
          </w:tcPr>
          <w:p w14:paraId="0B16232C" w14:textId="79E81178" w:rsidR="00FD26FA" w:rsidRPr="00DF182A" w:rsidRDefault="00DF182A" w:rsidP="0081718C">
            <w:pPr>
              <w:contextualSpacing/>
              <w:rPr>
                <w:rFonts w:ascii="Times New Roman" w:hAnsi="Times New Roman" w:cs="Times New Roman"/>
                <w:sz w:val="28"/>
                <w:szCs w:val="28"/>
              </w:rPr>
            </w:pPr>
            <w:r>
              <w:rPr>
                <w:rFonts w:ascii="Times New Roman" w:hAnsi="Times New Roman" w:cs="Times New Roman"/>
                <w:sz w:val="28"/>
                <w:szCs w:val="28"/>
              </w:rPr>
              <w:t>59</w:t>
            </w:r>
          </w:p>
        </w:tc>
      </w:tr>
      <w:tr w:rsidR="00FD26FA" w:rsidRPr="00026727" w14:paraId="4245926E" w14:textId="77777777" w:rsidTr="0097544E">
        <w:tc>
          <w:tcPr>
            <w:tcW w:w="986" w:type="dxa"/>
          </w:tcPr>
          <w:p w14:paraId="7686E587" w14:textId="57678367"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2.14</w:t>
            </w:r>
          </w:p>
        </w:tc>
        <w:tc>
          <w:tcPr>
            <w:tcW w:w="7911" w:type="dxa"/>
          </w:tcPr>
          <w:p w14:paraId="302070E4" w14:textId="06109253"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sz w:val="28"/>
                <w:szCs w:val="28"/>
              </w:rPr>
              <w:t>Выделение ДНК из агарозного геля</w:t>
            </w:r>
            <w:r w:rsidR="0097544E" w:rsidRPr="00F27391">
              <w:rPr>
                <w:rFonts w:ascii="Times New Roman" w:hAnsi="Times New Roman" w:cs="Times New Roman"/>
                <w:sz w:val="28"/>
                <w:szCs w:val="28"/>
              </w:rPr>
              <w:t>………………………………</w:t>
            </w:r>
          </w:p>
        </w:tc>
        <w:tc>
          <w:tcPr>
            <w:tcW w:w="709" w:type="dxa"/>
          </w:tcPr>
          <w:p w14:paraId="6797B69D" w14:textId="5F3BAD9D" w:rsidR="00FD26FA" w:rsidRPr="00DF182A" w:rsidRDefault="00DF182A" w:rsidP="0081718C">
            <w:pPr>
              <w:contextualSpacing/>
              <w:rPr>
                <w:rFonts w:ascii="Times New Roman" w:hAnsi="Times New Roman" w:cs="Times New Roman"/>
                <w:sz w:val="28"/>
                <w:szCs w:val="28"/>
              </w:rPr>
            </w:pPr>
            <w:r>
              <w:rPr>
                <w:rFonts w:ascii="Times New Roman" w:hAnsi="Times New Roman" w:cs="Times New Roman"/>
                <w:sz w:val="28"/>
                <w:szCs w:val="28"/>
              </w:rPr>
              <w:t>59</w:t>
            </w:r>
          </w:p>
        </w:tc>
      </w:tr>
      <w:tr w:rsidR="00FD26FA" w:rsidRPr="00026727" w14:paraId="3F18ADE2" w14:textId="77777777" w:rsidTr="0097544E">
        <w:tc>
          <w:tcPr>
            <w:tcW w:w="986" w:type="dxa"/>
          </w:tcPr>
          <w:p w14:paraId="020F674C" w14:textId="77E67F94"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2.15</w:t>
            </w:r>
          </w:p>
        </w:tc>
        <w:tc>
          <w:tcPr>
            <w:tcW w:w="7911" w:type="dxa"/>
          </w:tcPr>
          <w:p w14:paraId="23FA8037" w14:textId="63C3D0AD"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bCs/>
                <w:sz w:val="28"/>
                <w:szCs w:val="28"/>
              </w:rPr>
              <w:t>Лигирование вставляемого фрагмента ДНК и вектора</w:t>
            </w:r>
            <w:r w:rsidR="0097544E" w:rsidRPr="00F27391">
              <w:rPr>
                <w:rFonts w:ascii="Times New Roman" w:hAnsi="Times New Roman" w:cs="Times New Roman"/>
                <w:bCs/>
                <w:sz w:val="28"/>
                <w:szCs w:val="28"/>
              </w:rPr>
              <w:t>………….</w:t>
            </w:r>
          </w:p>
        </w:tc>
        <w:tc>
          <w:tcPr>
            <w:tcW w:w="709" w:type="dxa"/>
          </w:tcPr>
          <w:p w14:paraId="5C157AE6" w14:textId="47164294"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0</w:t>
            </w:r>
          </w:p>
        </w:tc>
      </w:tr>
      <w:tr w:rsidR="00FD26FA" w:rsidRPr="00026727" w14:paraId="44451ED0" w14:textId="77777777" w:rsidTr="0097544E">
        <w:tc>
          <w:tcPr>
            <w:tcW w:w="986" w:type="dxa"/>
          </w:tcPr>
          <w:p w14:paraId="30D39942" w14:textId="63A2070B"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2.16</w:t>
            </w:r>
          </w:p>
        </w:tc>
        <w:tc>
          <w:tcPr>
            <w:tcW w:w="7911" w:type="dxa"/>
          </w:tcPr>
          <w:p w14:paraId="40AB50DE" w14:textId="42EB14C0"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bCs/>
                <w:color w:val="000000"/>
                <w:sz w:val="28"/>
                <w:szCs w:val="28"/>
                <w:shd w:val="clear" w:color="auto" w:fill="FFFFFF"/>
              </w:rPr>
              <w:t xml:space="preserve">Сайт-направленный мутагенез по протоколу </w:t>
            </w:r>
            <w:r w:rsidRPr="00026727">
              <w:rPr>
                <w:rFonts w:ascii="Times New Roman" w:hAnsi="Times New Roman" w:cs="Times New Roman"/>
                <w:bCs/>
                <w:color w:val="000000"/>
                <w:sz w:val="28"/>
                <w:szCs w:val="28"/>
                <w:shd w:val="clear" w:color="auto" w:fill="FFFFFF"/>
              </w:rPr>
              <w:t>Quick</w:t>
            </w:r>
            <w:r w:rsidRPr="00F27391">
              <w:rPr>
                <w:rFonts w:ascii="Times New Roman" w:hAnsi="Times New Roman" w:cs="Times New Roman"/>
                <w:bCs/>
                <w:color w:val="000000"/>
                <w:sz w:val="28"/>
                <w:szCs w:val="28"/>
                <w:shd w:val="clear" w:color="auto" w:fill="FFFFFF"/>
              </w:rPr>
              <w:t xml:space="preserve"> </w:t>
            </w:r>
            <w:r w:rsidRPr="00026727">
              <w:rPr>
                <w:rFonts w:ascii="Times New Roman" w:hAnsi="Times New Roman" w:cs="Times New Roman"/>
                <w:bCs/>
                <w:color w:val="000000"/>
                <w:sz w:val="28"/>
                <w:szCs w:val="28"/>
                <w:shd w:val="clear" w:color="auto" w:fill="FFFFFF"/>
              </w:rPr>
              <w:t>Change</w:t>
            </w:r>
            <w:r w:rsidR="0097544E" w:rsidRPr="00F27391">
              <w:rPr>
                <w:rFonts w:ascii="Times New Roman" w:hAnsi="Times New Roman" w:cs="Times New Roman"/>
                <w:bCs/>
                <w:color w:val="000000"/>
                <w:sz w:val="28"/>
                <w:szCs w:val="28"/>
                <w:shd w:val="clear" w:color="auto" w:fill="FFFFFF"/>
              </w:rPr>
              <w:t>…….</w:t>
            </w:r>
          </w:p>
        </w:tc>
        <w:tc>
          <w:tcPr>
            <w:tcW w:w="709" w:type="dxa"/>
          </w:tcPr>
          <w:p w14:paraId="074A30F7" w14:textId="28015EA3"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0</w:t>
            </w:r>
          </w:p>
        </w:tc>
      </w:tr>
      <w:tr w:rsidR="00FD26FA" w:rsidRPr="00026727" w14:paraId="42516AA4" w14:textId="77777777" w:rsidTr="0097544E">
        <w:tc>
          <w:tcPr>
            <w:tcW w:w="986" w:type="dxa"/>
          </w:tcPr>
          <w:p w14:paraId="2ABBFC69" w14:textId="144EF20F"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2.17</w:t>
            </w:r>
          </w:p>
        </w:tc>
        <w:tc>
          <w:tcPr>
            <w:tcW w:w="7911" w:type="dxa"/>
          </w:tcPr>
          <w:p w14:paraId="08CF22BD" w14:textId="454C4AD9" w:rsidR="00FD26FA" w:rsidRPr="00F27391" w:rsidRDefault="00FD26FA" w:rsidP="0081718C">
            <w:pPr>
              <w:contextualSpacing/>
              <w:rPr>
                <w:rFonts w:ascii="Times New Roman" w:hAnsi="Times New Roman" w:cs="Times New Roman"/>
                <w:sz w:val="28"/>
                <w:szCs w:val="28"/>
              </w:rPr>
            </w:pPr>
            <w:r w:rsidRPr="00F27391">
              <w:rPr>
                <w:rFonts w:ascii="Times New Roman" w:hAnsi="Times New Roman" w:cs="Times New Roman"/>
                <w:bCs/>
                <w:sz w:val="28"/>
                <w:szCs w:val="28"/>
              </w:rPr>
              <w:t>Подготовка штамма-продуцента к криосохранению</w:t>
            </w:r>
            <w:r w:rsidR="0097544E" w:rsidRPr="00F27391">
              <w:rPr>
                <w:rFonts w:ascii="Times New Roman" w:hAnsi="Times New Roman" w:cs="Times New Roman"/>
                <w:bCs/>
                <w:sz w:val="28"/>
                <w:szCs w:val="28"/>
              </w:rPr>
              <w:t>…………….</w:t>
            </w:r>
          </w:p>
        </w:tc>
        <w:tc>
          <w:tcPr>
            <w:tcW w:w="709" w:type="dxa"/>
          </w:tcPr>
          <w:p w14:paraId="0D7450EE" w14:textId="0A216BDA"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1</w:t>
            </w:r>
          </w:p>
        </w:tc>
      </w:tr>
      <w:tr w:rsidR="00FD26FA" w:rsidRPr="00026727" w14:paraId="1A659B67" w14:textId="77777777" w:rsidTr="0097544E">
        <w:tc>
          <w:tcPr>
            <w:tcW w:w="986" w:type="dxa"/>
          </w:tcPr>
          <w:p w14:paraId="4874E78D" w14:textId="7CCB3BBB"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2.18</w:t>
            </w:r>
          </w:p>
        </w:tc>
        <w:tc>
          <w:tcPr>
            <w:tcW w:w="7911" w:type="dxa"/>
          </w:tcPr>
          <w:p w14:paraId="47E3DB1F" w14:textId="759101E1"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bCs/>
                <w:sz w:val="28"/>
                <w:szCs w:val="28"/>
              </w:rPr>
              <w:t>Определение концентрации белка</w:t>
            </w:r>
            <w:r w:rsidR="0097544E">
              <w:rPr>
                <w:rFonts w:ascii="Times New Roman" w:hAnsi="Times New Roman" w:cs="Times New Roman"/>
                <w:bCs/>
                <w:sz w:val="28"/>
                <w:szCs w:val="28"/>
              </w:rPr>
              <w:t>……………………………...…</w:t>
            </w:r>
          </w:p>
        </w:tc>
        <w:tc>
          <w:tcPr>
            <w:tcW w:w="709" w:type="dxa"/>
          </w:tcPr>
          <w:p w14:paraId="0B5A185F" w14:textId="2D7B2E04"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1</w:t>
            </w:r>
          </w:p>
        </w:tc>
      </w:tr>
      <w:tr w:rsidR="00FD26FA" w:rsidRPr="00026727" w14:paraId="707BE941" w14:textId="77777777" w:rsidTr="0097544E">
        <w:tc>
          <w:tcPr>
            <w:tcW w:w="986" w:type="dxa"/>
          </w:tcPr>
          <w:p w14:paraId="47077C4F" w14:textId="13FD5A60"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2.19</w:t>
            </w:r>
          </w:p>
        </w:tc>
        <w:tc>
          <w:tcPr>
            <w:tcW w:w="7911" w:type="dxa"/>
          </w:tcPr>
          <w:p w14:paraId="0538BDE4" w14:textId="42A95790"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bCs/>
                <w:iCs/>
                <w:color w:val="000000" w:themeColor="text1"/>
                <w:sz w:val="28"/>
                <w:szCs w:val="28"/>
              </w:rPr>
              <w:t>Получение поликлональных антител против телячьего препрохимозина Б</w:t>
            </w:r>
            <w:r w:rsidR="0097544E" w:rsidRPr="00F27391">
              <w:rPr>
                <w:rFonts w:ascii="Times New Roman" w:hAnsi="Times New Roman" w:cs="Times New Roman"/>
                <w:bCs/>
                <w:iCs/>
                <w:color w:val="000000" w:themeColor="text1"/>
                <w:sz w:val="28"/>
                <w:szCs w:val="28"/>
              </w:rPr>
              <w:t>………………………………………………….</w:t>
            </w:r>
          </w:p>
        </w:tc>
        <w:tc>
          <w:tcPr>
            <w:tcW w:w="709" w:type="dxa"/>
          </w:tcPr>
          <w:p w14:paraId="1A128C28" w14:textId="77777777" w:rsidR="0097544E" w:rsidRPr="00F27391" w:rsidRDefault="0097544E" w:rsidP="0081718C">
            <w:pPr>
              <w:contextualSpacing/>
              <w:rPr>
                <w:rFonts w:ascii="Times New Roman" w:hAnsi="Times New Roman" w:cs="Times New Roman"/>
                <w:sz w:val="28"/>
                <w:szCs w:val="28"/>
              </w:rPr>
            </w:pPr>
          </w:p>
          <w:p w14:paraId="6CD98979" w14:textId="673E2DF8"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1</w:t>
            </w:r>
          </w:p>
        </w:tc>
      </w:tr>
      <w:tr w:rsidR="00FD26FA" w:rsidRPr="00026727" w14:paraId="4C47CEBF" w14:textId="77777777" w:rsidTr="0097544E">
        <w:tc>
          <w:tcPr>
            <w:tcW w:w="986" w:type="dxa"/>
          </w:tcPr>
          <w:p w14:paraId="5CB05E05" w14:textId="2B71ABFF"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2.20</w:t>
            </w:r>
          </w:p>
        </w:tc>
        <w:tc>
          <w:tcPr>
            <w:tcW w:w="7911" w:type="dxa"/>
          </w:tcPr>
          <w:p w14:paraId="7513C5F2" w14:textId="656DFB96" w:rsidR="00FD26FA" w:rsidRPr="00026727" w:rsidRDefault="00FD26FA" w:rsidP="0081718C">
            <w:pPr>
              <w:contextualSpacing/>
              <w:jc w:val="both"/>
              <w:rPr>
                <w:rFonts w:ascii="Times New Roman" w:hAnsi="Times New Roman" w:cs="Times New Roman"/>
                <w:sz w:val="28"/>
                <w:szCs w:val="28"/>
              </w:rPr>
            </w:pPr>
            <w:r w:rsidRPr="00026727">
              <w:rPr>
                <w:rFonts w:ascii="Times New Roman" w:hAnsi="Times New Roman" w:cs="Times New Roman"/>
                <w:bCs/>
                <w:iCs/>
                <w:color w:val="000000"/>
                <w:sz w:val="28"/>
                <w:szCs w:val="28"/>
              </w:rPr>
              <w:t>Вестерн-</w:t>
            </w:r>
            <w:r w:rsidRPr="00026727">
              <w:rPr>
                <w:rFonts w:ascii="Times New Roman" w:hAnsi="Times New Roman" w:cs="Times New Roman"/>
                <w:bCs/>
                <w:iCs/>
                <w:color w:val="000000"/>
                <w:sz w:val="28"/>
                <w:szCs w:val="28"/>
                <w:lang w:val="kk-KZ"/>
              </w:rPr>
              <w:t>блоттинг</w:t>
            </w:r>
            <w:r w:rsidR="0097544E">
              <w:rPr>
                <w:rFonts w:ascii="Times New Roman" w:hAnsi="Times New Roman" w:cs="Times New Roman"/>
                <w:bCs/>
                <w:iCs/>
                <w:color w:val="000000"/>
                <w:sz w:val="28"/>
                <w:szCs w:val="28"/>
                <w:lang w:val="kk-KZ"/>
              </w:rPr>
              <w:t>...............................................................................</w:t>
            </w:r>
          </w:p>
        </w:tc>
        <w:tc>
          <w:tcPr>
            <w:tcW w:w="709" w:type="dxa"/>
          </w:tcPr>
          <w:p w14:paraId="129DD6D8" w14:textId="731D0B64"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2</w:t>
            </w:r>
          </w:p>
        </w:tc>
      </w:tr>
      <w:tr w:rsidR="00FD26FA" w:rsidRPr="00026727" w14:paraId="08D4DB3D" w14:textId="77777777" w:rsidTr="0097544E">
        <w:tc>
          <w:tcPr>
            <w:tcW w:w="986" w:type="dxa"/>
          </w:tcPr>
          <w:p w14:paraId="79D34AA7" w14:textId="431963DC"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2.21</w:t>
            </w:r>
          </w:p>
        </w:tc>
        <w:tc>
          <w:tcPr>
            <w:tcW w:w="7911" w:type="dxa"/>
          </w:tcPr>
          <w:p w14:paraId="39E3DDA2" w14:textId="18AD945C" w:rsidR="00FD26FA" w:rsidRPr="00026727" w:rsidRDefault="00FD26FA" w:rsidP="0081718C">
            <w:pPr>
              <w:contextualSpacing/>
              <w:jc w:val="both"/>
              <w:rPr>
                <w:rFonts w:ascii="Times New Roman" w:hAnsi="Times New Roman" w:cs="Times New Roman"/>
                <w:sz w:val="28"/>
                <w:szCs w:val="28"/>
              </w:rPr>
            </w:pPr>
            <w:r w:rsidRPr="00026727">
              <w:rPr>
                <w:rFonts w:ascii="Times New Roman" w:hAnsi="Times New Roman" w:cs="Times New Roman"/>
                <w:bCs/>
                <w:sz w:val="28"/>
                <w:szCs w:val="28"/>
              </w:rPr>
              <w:t>Определение молоко-свертывающей активности</w:t>
            </w:r>
            <w:r w:rsidR="0097544E">
              <w:rPr>
                <w:rFonts w:ascii="Times New Roman" w:hAnsi="Times New Roman" w:cs="Times New Roman"/>
                <w:bCs/>
                <w:sz w:val="28"/>
                <w:szCs w:val="28"/>
              </w:rPr>
              <w:t>………………</w:t>
            </w:r>
          </w:p>
        </w:tc>
        <w:tc>
          <w:tcPr>
            <w:tcW w:w="709" w:type="dxa"/>
          </w:tcPr>
          <w:p w14:paraId="75BA5828" w14:textId="203C4936"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2</w:t>
            </w:r>
          </w:p>
        </w:tc>
      </w:tr>
      <w:tr w:rsidR="00FD26FA" w:rsidRPr="00026727" w14:paraId="52A30ADC" w14:textId="77777777" w:rsidTr="0097544E">
        <w:tc>
          <w:tcPr>
            <w:tcW w:w="986" w:type="dxa"/>
          </w:tcPr>
          <w:p w14:paraId="1D5AD73E" w14:textId="79EFBE8F"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2.22</w:t>
            </w:r>
          </w:p>
        </w:tc>
        <w:tc>
          <w:tcPr>
            <w:tcW w:w="7911" w:type="dxa"/>
          </w:tcPr>
          <w:p w14:paraId="41003938" w14:textId="64C99EC4" w:rsidR="00FD26FA" w:rsidRPr="00026727" w:rsidRDefault="00FD26FA" w:rsidP="0081718C">
            <w:pPr>
              <w:contextualSpacing/>
              <w:jc w:val="both"/>
              <w:rPr>
                <w:rFonts w:ascii="Times New Roman" w:hAnsi="Times New Roman" w:cs="Times New Roman"/>
                <w:sz w:val="28"/>
                <w:szCs w:val="28"/>
              </w:rPr>
            </w:pPr>
            <w:r w:rsidRPr="00026727">
              <w:rPr>
                <w:rFonts w:ascii="Times New Roman" w:hAnsi="Times New Roman" w:cs="Times New Roman"/>
                <w:bCs/>
                <w:iCs/>
                <w:noProof/>
                <w:snapToGrid w:val="0"/>
                <w:color w:val="000000"/>
                <w:sz w:val="28"/>
                <w:szCs w:val="28"/>
                <w:lang w:eastAsia="de-DE" w:bidi="en-US"/>
              </w:rPr>
              <w:t>Определение общей протеолитической активности</w:t>
            </w:r>
            <w:r w:rsidR="0097544E">
              <w:rPr>
                <w:rFonts w:ascii="Times New Roman" w:hAnsi="Times New Roman" w:cs="Times New Roman"/>
                <w:bCs/>
                <w:iCs/>
                <w:noProof/>
                <w:snapToGrid w:val="0"/>
                <w:color w:val="000000"/>
                <w:sz w:val="28"/>
                <w:szCs w:val="28"/>
                <w:lang w:eastAsia="de-DE" w:bidi="en-US"/>
              </w:rPr>
              <w:t>……………..</w:t>
            </w:r>
          </w:p>
        </w:tc>
        <w:tc>
          <w:tcPr>
            <w:tcW w:w="709" w:type="dxa"/>
          </w:tcPr>
          <w:p w14:paraId="409FEF10" w14:textId="537E31E9"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3</w:t>
            </w:r>
          </w:p>
        </w:tc>
      </w:tr>
      <w:tr w:rsidR="00FD26FA" w:rsidRPr="00026727" w14:paraId="4BC94870" w14:textId="77777777" w:rsidTr="0097544E">
        <w:tc>
          <w:tcPr>
            <w:tcW w:w="986" w:type="dxa"/>
          </w:tcPr>
          <w:p w14:paraId="6D81E534" w14:textId="4CCAAE9F"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2.23</w:t>
            </w:r>
          </w:p>
        </w:tc>
        <w:tc>
          <w:tcPr>
            <w:tcW w:w="7911" w:type="dxa"/>
          </w:tcPr>
          <w:p w14:paraId="2B42F1D4" w14:textId="2CD1BAFC" w:rsidR="00FD26FA" w:rsidRPr="00026727" w:rsidRDefault="00FD26FA" w:rsidP="0081718C">
            <w:pPr>
              <w:contextualSpacing/>
              <w:jc w:val="both"/>
              <w:rPr>
                <w:rFonts w:ascii="Times New Roman" w:hAnsi="Times New Roman" w:cs="Times New Roman"/>
                <w:sz w:val="28"/>
                <w:szCs w:val="28"/>
              </w:rPr>
            </w:pPr>
            <w:r w:rsidRPr="00026727">
              <w:rPr>
                <w:rFonts w:ascii="Times New Roman" w:hAnsi="Times New Roman" w:cs="Times New Roman"/>
                <w:bCs/>
                <w:iCs/>
                <w:noProof/>
                <w:snapToGrid w:val="0"/>
                <w:color w:val="000000"/>
                <w:sz w:val="28"/>
                <w:szCs w:val="28"/>
                <w:lang w:eastAsia="de-DE" w:bidi="en-US"/>
              </w:rPr>
              <w:t>Приготовление казеинового пептона</w:t>
            </w:r>
            <w:r w:rsidR="0097544E">
              <w:rPr>
                <w:rFonts w:ascii="Times New Roman" w:hAnsi="Times New Roman" w:cs="Times New Roman"/>
                <w:bCs/>
                <w:iCs/>
                <w:noProof/>
                <w:snapToGrid w:val="0"/>
                <w:color w:val="000000"/>
                <w:sz w:val="28"/>
                <w:szCs w:val="28"/>
                <w:lang w:eastAsia="de-DE" w:bidi="en-US"/>
              </w:rPr>
              <w:t>…………………………….</w:t>
            </w:r>
          </w:p>
        </w:tc>
        <w:tc>
          <w:tcPr>
            <w:tcW w:w="709" w:type="dxa"/>
          </w:tcPr>
          <w:p w14:paraId="42442842" w14:textId="5BEC9B89"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3</w:t>
            </w:r>
          </w:p>
        </w:tc>
      </w:tr>
      <w:tr w:rsidR="00FD26FA" w:rsidRPr="00026727" w14:paraId="4FF7407E" w14:textId="77777777" w:rsidTr="0097544E">
        <w:tc>
          <w:tcPr>
            <w:tcW w:w="986" w:type="dxa"/>
          </w:tcPr>
          <w:p w14:paraId="2F481FD5" w14:textId="56452E32"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2.24</w:t>
            </w:r>
          </w:p>
        </w:tc>
        <w:tc>
          <w:tcPr>
            <w:tcW w:w="7911" w:type="dxa"/>
          </w:tcPr>
          <w:p w14:paraId="7CFA0465" w14:textId="66F62E86"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bCs/>
                <w:sz w:val="28"/>
                <w:szCs w:val="28"/>
              </w:rPr>
              <w:t>Программное обеспечение и статистический анализ</w:t>
            </w:r>
            <w:r w:rsidR="0097544E" w:rsidRPr="00F27391">
              <w:rPr>
                <w:rFonts w:ascii="Times New Roman" w:hAnsi="Times New Roman" w:cs="Times New Roman"/>
                <w:bCs/>
                <w:sz w:val="28"/>
                <w:szCs w:val="28"/>
              </w:rPr>
              <w:t>…………….</w:t>
            </w:r>
          </w:p>
        </w:tc>
        <w:tc>
          <w:tcPr>
            <w:tcW w:w="709" w:type="dxa"/>
          </w:tcPr>
          <w:p w14:paraId="1E87849D" w14:textId="6A4C88F0"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4</w:t>
            </w:r>
          </w:p>
        </w:tc>
      </w:tr>
      <w:tr w:rsidR="00FD26FA" w:rsidRPr="00026727" w14:paraId="5A62A1C2" w14:textId="77777777" w:rsidTr="0097544E">
        <w:tc>
          <w:tcPr>
            <w:tcW w:w="986" w:type="dxa"/>
          </w:tcPr>
          <w:p w14:paraId="68EB6B6E" w14:textId="602508E2" w:rsidR="00FD26FA" w:rsidRPr="00026727" w:rsidRDefault="00FD26FA" w:rsidP="0081718C">
            <w:pPr>
              <w:contextualSpacing/>
              <w:rPr>
                <w:rFonts w:ascii="Times New Roman" w:hAnsi="Times New Roman" w:cs="Times New Roman"/>
                <w:b/>
                <w:sz w:val="28"/>
                <w:szCs w:val="28"/>
              </w:rPr>
            </w:pPr>
            <w:r w:rsidRPr="00026727">
              <w:rPr>
                <w:rFonts w:ascii="Times New Roman" w:hAnsi="Times New Roman" w:cs="Times New Roman"/>
                <w:b/>
                <w:sz w:val="28"/>
                <w:szCs w:val="28"/>
              </w:rPr>
              <w:t>3</w:t>
            </w:r>
          </w:p>
        </w:tc>
        <w:tc>
          <w:tcPr>
            <w:tcW w:w="7911" w:type="dxa"/>
          </w:tcPr>
          <w:p w14:paraId="2A85449D" w14:textId="0D63B994"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b/>
                <w:bCs/>
                <w:sz w:val="28"/>
                <w:szCs w:val="28"/>
              </w:rPr>
              <w:t>РЕЗУЛЬТАТЫ ИССЛЕДОВАНИЙ И ИХ ОБСУЖДЕНИЕ</w:t>
            </w:r>
            <w:r w:rsidR="0097544E" w:rsidRPr="00F27391">
              <w:rPr>
                <w:rFonts w:ascii="Times New Roman" w:hAnsi="Times New Roman" w:cs="Times New Roman"/>
                <w:bCs/>
                <w:sz w:val="28"/>
                <w:szCs w:val="28"/>
              </w:rPr>
              <w:t>...</w:t>
            </w:r>
          </w:p>
        </w:tc>
        <w:tc>
          <w:tcPr>
            <w:tcW w:w="709" w:type="dxa"/>
          </w:tcPr>
          <w:p w14:paraId="55A5F2DB" w14:textId="2BFD944F"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5</w:t>
            </w:r>
          </w:p>
        </w:tc>
      </w:tr>
      <w:tr w:rsidR="00FD26FA" w:rsidRPr="00026727" w14:paraId="4A5720DB" w14:textId="77777777" w:rsidTr="0097544E">
        <w:tc>
          <w:tcPr>
            <w:tcW w:w="986" w:type="dxa"/>
          </w:tcPr>
          <w:p w14:paraId="14E48664" w14:textId="1CB06280" w:rsidR="00FD26FA" w:rsidRPr="001419EC" w:rsidRDefault="00FD26FA" w:rsidP="0081718C">
            <w:pPr>
              <w:contextualSpacing/>
              <w:rPr>
                <w:rFonts w:ascii="Times New Roman" w:hAnsi="Times New Roman" w:cs="Times New Roman"/>
                <w:sz w:val="28"/>
                <w:szCs w:val="28"/>
              </w:rPr>
            </w:pPr>
            <w:r w:rsidRPr="001419EC">
              <w:rPr>
                <w:rFonts w:ascii="Times New Roman" w:hAnsi="Times New Roman" w:cs="Times New Roman"/>
                <w:sz w:val="28"/>
                <w:szCs w:val="28"/>
              </w:rPr>
              <w:t>3.1</w:t>
            </w:r>
          </w:p>
        </w:tc>
        <w:tc>
          <w:tcPr>
            <w:tcW w:w="7911" w:type="dxa"/>
          </w:tcPr>
          <w:p w14:paraId="1E0467EC" w14:textId="79895979"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Получение рекомбинантного </w:t>
            </w:r>
            <w:r w:rsidR="00DB0F1A" w:rsidRPr="00F27391">
              <w:rPr>
                <w:rFonts w:ascii="Times New Roman" w:hAnsi="Times New Roman" w:cs="Times New Roman"/>
                <w:sz w:val="28"/>
                <w:szCs w:val="28"/>
              </w:rPr>
              <w:t xml:space="preserve">телячьего </w:t>
            </w:r>
            <w:r w:rsidRPr="00F27391">
              <w:rPr>
                <w:rFonts w:ascii="Times New Roman" w:hAnsi="Times New Roman" w:cs="Times New Roman"/>
                <w:sz w:val="28"/>
                <w:szCs w:val="28"/>
              </w:rPr>
              <w:t xml:space="preserve">химозина </w:t>
            </w:r>
            <w:r w:rsidRPr="00026727">
              <w:rPr>
                <w:rFonts w:ascii="Times New Roman" w:hAnsi="Times New Roman" w:cs="Times New Roman"/>
                <w:i/>
                <w:iCs/>
                <w:sz w:val="28"/>
                <w:szCs w:val="28"/>
              </w:rPr>
              <w:t>Bos</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taurus</w:t>
            </w:r>
            <w:r w:rsidR="0097544E" w:rsidRPr="00F27391">
              <w:rPr>
                <w:rFonts w:ascii="Times New Roman" w:hAnsi="Times New Roman" w:cs="Times New Roman"/>
                <w:iCs/>
                <w:sz w:val="28"/>
                <w:szCs w:val="28"/>
              </w:rPr>
              <w:t>………………</w:t>
            </w:r>
            <w:r w:rsidR="00DB0F1A" w:rsidRPr="00F27391">
              <w:rPr>
                <w:rFonts w:ascii="Times New Roman" w:hAnsi="Times New Roman" w:cs="Times New Roman"/>
                <w:iCs/>
                <w:sz w:val="28"/>
                <w:szCs w:val="28"/>
              </w:rPr>
              <w:t>………………………………………………...</w:t>
            </w:r>
          </w:p>
        </w:tc>
        <w:tc>
          <w:tcPr>
            <w:tcW w:w="709" w:type="dxa"/>
          </w:tcPr>
          <w:p w14:paraId="0B31E358" w14:textId="77777777" w:rsidR="00630032" w:rsidRPr="00F27391" w:rsidRDefault="00630032" w:rsidP="0081718C">
            <w:pPr>
              <w:contextualSpacing/>
              <w:rPr>
                <w:rFonts w:ascii="Times New Roman" w:hAnsi="Times New Roman" w:cs="Times New Roman"/>
                <w:sz w:val="28"/>
                <w:szCs w:val="28"/>
              </w:rPr>
            </w:pPr>
          </w:p>
          <w:p w14:paraId="2A13880D" w14:textId="45A5B133"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5</w:t>
            </w:r>
          </w:p>
        </w:tc>
      </w:tr>
      <w:tr w:rsidR="00FD26FA" w:rsidRPr="00026727" w14:paraId="726EE636" w14:textId="77777777" w:rsidTr="0097544E">
        <w:tc>
          <w:tcPr>
            <w:tcW w:w="986" w:type="dxa"/>
          </w:tcPr>
          <w:p w14:paraId="0B944C00" w14:textId="62D3F77B" w:rsidR="00FD26FA" w:rsidRPr="001419EC" w:rsidRDefault="00FD26FA" w:rsidP="0081718C">
            <w:pPr>
              <w:contextualSpacing/>
              <w:rPr>
                <w:rFonts w:ascii="Times New Roman" w:hAnsi="Times New Roman" w:cs="Times New Roman"/>
                <w:sz w:val="28"/>
                <w:szCs w:val="28"/>
              </w:rPr>
            </w:pPr>
            <w:r w:rsidRPr="001419EC">
              <w:rPr>
                <w:rFonts w:ascii="Times New Roman" w:hAnsi="Times New Roman" w:cs="Times New Roman"/>
                <w:sz w:val="28"/>
                <w:szCs w:val="28"/>
              </w:rPr>
              <w:t>3.1.1</w:t>
            </w:r>
          </w:p>
        </w:tc>
        <w:tc>
          <w:tcPr>
            <w:tcW w:w="7911" w:type="dxa"/>
          </w:tcPr>
          <w:p w14:paraId="533458B1" w14:textId="2624F69D"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Сборка гена препрохимозина Б </w:t>
            </w:r>
            <w:r w:rsidR="00DB0F1A" w:rsidRPr="00F27391">
              <w:rPr>
                <w:rFonts w:ascii="Times New Roman" w:hAnsi="Times New Roman" w:cs="Times New Roman"/>
                <w:sz w:val="28"/>
                <w:szCs w:val="28"/>
              </w:rPr>
              <w:t xml:space="preserve">телёнка </w:t>
            </w:r>
            <w:r w:rsidRPr="00F27391">
              <w:rPr>
                <w:rFonts w:ascii="Times New Roman" w:hAnsi="Times New Roman" w:cs="Times New Roman"/>
                <w:sz w:val="28"/>
                <w:szCs w:val="28"/>
              </w:rPr>
              <w:t xml:space="preserve">и клонирование в составе </w:t>
            </w:r>
            <w:r w:rsidR="00DB0F1A" w:rsidRPr="00F27391">
              <w:rPr>
                <w:rFonts w:ascii="Times New Roman" w:hAnsi="Times New Roman" w:cs="Times New Roman"/>
                <w:sz w:val="28"/>
                <w:szCs w:val="28"/>
              </w:rPr>
              <w:t>в</w:t>
            </w:r>
            <w:r w:rsidRPr="00F27391">
              <w:rPr>
                <w:rFonts w:ascii="Times New Roman" w:hAnsi="Times New Roman" w:cs="Times New Roman"/>
                <w:sz w:val="28"/>
                <w:szCs w:val="28"/>
              </w:rPr>
              <w:t>екторов</w:t>
            </w:r>
            <w:r w:rsidR="0097544E" w:rsidRPr="00F27391">
              <w:rPr>
                <w:rFonts w:ascii="Times New Roman" w:hAnsi="Times New Roman" w:cs="Times New Roman"/>
                <w:sz w:val="28"/>
                <w:szCs w:val="28"/>
              </w:rPr>
              <w:t>…</w:t>
            </w:r>
            <w:r w:rsidR="00DB0F1A" w:rsidRPr="00F27391">
              <w:rPr>
                <w:rFonts w:ascii="Times New Roman" w:hAnsi="Times New Roman" w:cs="Times New Roman"/>
                <w:sz w:val="28"/>
                <w:szCs w:val="28"/>
              </w:rPr>
              <w:t>...</w:t>
            </w:r>
            <w:r w:rsidR="0097544E" w:rsidRPr="00F27391">
              <w:rPr>
                <w:rFonts w:ascii="Times New Roman" w:hAnsi="Times New Roman" w:cs="Times New Roman"/>
                <w:sz w:val="28"/>
                <w:szCs w:val="28"/>
              </w:rPr>
              <w:t>……………………………………………….</w:t>
            </w:r>
          </w:p>
        </w:tc>
        <w:tc>
          <w:tcPr>
            <w:tcW w:w="709" w:type="dxa"/>
          </w:tcPr>
          <w:p w14:paraId="1B1BF1A8" w14:textId="77777777" w:rsidR="0097544E" w:rsidRPr="00F27391" w:rsidRDefault="0097544E" w:rsidP="0081718C">
            <w:pPr>
              <w:contextualSpacing/>
              <w:rPr>
                <w:rFonts w:ascii="Times New Roman" w:hAnsi="Times New Roman" w:cs="Times New Roman"/>
                <w:sz w:val="28"/>
                <w:szCs w:val="28"/>
              </w:rPr>
            </w:pPr>
          </w:p>
          <w:p w14:paraId="1A3B5D16" w14:textId="0C425B21"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6</w:t>
            </w:r>
            <w:r w:rsidR="00DF182A">
              <w:rPr>
                <w:rFonts w:ascii="Times New Roman" w:hAnsi="Times New Roman" w:cs="Times New Roman"/>
                <w:sz w:val="28"/>
                <w:szCs w:val="28"/>
              </w:rPr>
              <w:t>5</w:t>
            </w:r>
          </w:p>
        </w:tc>
      </w:tr>
      <w:tr w:rsidR="00FD26FA" w:rsidRPr="00026727" w14:paraId="6022A80C" w14:textId="77777777" w:rsidTr="0097544E">
        <w:tc>
          <w:tcPr>
            <w:tcW w:w="986" w:type="dxa"/>
          </w:tcPr>
          <w:p w14:paraId="2382A1ED" w14:textId="60ED3EBA"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3.1.2</w:t>
            </w:r>
          </w:p>
        </w:tc>
        <w:tc>
          <w:tcPr>
            <w:tcW w:w="7911" w:type="dxa"/>
          </w:tcPr>
          <w:p w14:paraId="658AC1C2" w14:textId="52B62752"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Получение рекомбинантного телячьего препрохимозина Б в клетках </w:t>
            </w:r>
            <w:r w:rsidRPr="00026727">
              <w:rPr>
                <w:rFonts w:ascii="Times New Roman" w:hAnsi="Times New Roman" w:cs="Times New Roman"/>
                <w:bCs/>
                <w:i/>
                <w:sz w:val="28"/>
                <w:szCs w:val="28"/>
              </w:rPr>
              <w:t>Escherichia</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coli</w:t>
            </w:r>
            <w:r w:rsidR="0097544E" w:rsidRPr="00F27391">
              <w:rPr>
                <w:rFonts w:ascii="Times New Roman" w:hAnsi="Times New Roman" w:cs="Times New Roman"/>
                <w:iCs/>
                <w:sz w:val="28"/>
                <w:szCs w:val="28"/>
              </w:rPr>
              <w:t>……………………………………………</w:t>
            </w:r>
          </w:p>
        </w:tc>
        <w:tc>
          <w:tcPr>
            <w:tcW w:w="709" w:type="dxa"/>
          </w:tcPr>
          <w:p w14:paraId="1AADDDA0" w14:textId="77777777" w:rsidR="0097544E" w:rsidRPr="00F27391" w:rsidRDefault="0097544E" w:rsidP="0081718C">
            <w:pPr>
              <w:contextualSpacing/>
              <w:rPr>
                <w:rFonts w:ascii="Times New Roman" w:hAnsi="Times New Roman" w:cs="Times New Roman"/>
                <w:sz w:val="28"/>
                <w:szCs w:val="28"/>
              </w:rPr>
            </w:pPr>
          </w:p>
          <w:p w14:paraId="17382651" w14:textId="1076801B"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7</w:t>
            </w:r>
            <w:r w:rsidR="00DF182A">
              <w:rPr>
                <w:rFonts w:ascii="Times New Roman" w:hAnsi="Times New Roman" w:cs="Times New Roman"/>
                <w:sz w:val="28"/>
                <w:szCs w:val="28"/>
              </w:rPr>
              <w:t>4</w:t>
            </w:r>
          </w:p>
        </w:tc>
      </w:tr>
      <w:tr w:rsidR="00FD26FA" w:rsidRPr="00026727" w14:paraId="5BB935C9" w14:textId="77777777" w:rsidTr="0097544E">
        <w:tc>
          <w:tcPr>
            <w:tcW w:w="986" w:type="dxa"/>
          </w:tcPr>
          <w:p w14:paraId="2C95BE29" w14:textId="69DD09AA"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3.1.3</w:t>
            </w:r>
          </w:p>
        </w:tc>
        <w:tc>
          <w:tcPr>
            <w:tcW w:w="7911" w:type="dxa"/>
          </w:tcPr>
          <w:p w14:paraId="07ACF0A8" w14:textId="41F73181"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Очистка рекомбинантного телячьего препрохимозина Б с помощью металлоффинной хроматографии</w:t>
            </w:r>
            <w:r w:rsidR="0097544E" w:rsidRPr="00F27391">
              <w:rPr>
                <w:rFonts w:ascii="Times New Roman" w:hAnsi="Times New Roman" w:cs="Times New Roman"/>
                <w:sz w:val="28"/>
                <w:szCs w:val="28"/>
              </w:rPr>
              <w:t>……………………..</w:t>
            </w:r>
          </w:p>
        </w:tc>
        <w:tc>
          <w:tcPr>
            <w:tcW w:w="709" w:type="dxa"/>
          </w:tcPr>
          <w:p w14:paraId="382FBE8C" w14:textId="77777777" w:rsidR="0097544E" w:rsidRPr="00F27391" w:rsidRDefault="0097544E" w:rsidP="0081718C">
            <w:pPr>
              <w:contextualSpacing/>
              <w:rPr>
                <w:rFonts w:ascii="Times New Roman" w:hAnsi="Times New Roman" w:cs="Times New Roman"/>
                <w:sz w:val="28"/>
                <w:szCs w:val="28"/>
              </w:rPr>
            </w:pPr>
          </w:p>
          <w:p w14:paraId="109914A2" w14:textId="588728DE"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7</w:t>
            </w:r>
            <w:r w:rsidR="00DF182A">
              <w:rPr>
                <w:rFonts w:ascii="Times New Roman" w:hAnsi="Times New Roman" w:cs="Times New Roman"/>
                <w:sz w:val="28"/>
                <w:szCs w:val="28"/>
              </w:rPr>
              <w:t>6</w:t>
            </w:r>
          </w:p>
        </w:tc>
      </w:tr>
      <w:tr w:rsidR="00FD26FA" w:rsidRPr="00026727" w14:paraId="6B86F514" w14:textId="77777777" w:rsidTr="0097544E">
        <w:tc>
          <w:tcPr>
            <w:tcW w:w="986" w:type="dxa"/>
          </w:tcPr>
          <w:p w14:paraId="6B513CEE" w14:textId="12645144"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3.1.4</w:t>
            </w:r>
          </w:p>
        </w:tc>
        <w:tc>
          <w:tcPr>
            <w:tcW w:w="7911" w:type="dxa"/>
          </w:tcPr>
          <w:p w14:paraId="269B594B" w14:textId="7E9172FD"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Получение кроличьих поликлональных антител против препрохимозина Б теленка</w:t>
            </w:r>
            <w:r w:rsidR="0097544E" w:rsidRPr="00F27391">
              <w:rPr>
                <w:rFonts w:ascii="Times New Roman" w:hAnsi="Times New Roman" w:cs="Times New Roman"/>
                <w:sz w:val="28"/>
                <w:szCs w:val="28"/>
              </w:rPr>
              <w:t>…………………………………………</w:t>
            </w:r>
          </w:p>
        </w:tc>
        <w:tc>
          <w:tcPr>
            <w:tcW w:w="709" w:type="dxa"/>
          </w:tcPr>
          <w:p w14:paraId="08296C63" w14:textId="77777777" w:rsidR="0097544E" w:rsidRPr="00F27391" w:rsidRDefault="0097544E" w:rsidP="0081718C">
            <w:pPr>
              <w:contextualSpacing/>
              <w:rPr>
                <w:rFonts w:ascii="Times New Roman" w:hAnsi="Times New Roman" w:cs="Times New Roman"/>
                <w:sz w:val="28"/>
                <w:szCs w:val="28"/>
              </w:rPr>
            </w:pPr>
          </w:p>
          <w:p w14:paraId="30BD5C34" w14:textId="78A41C6E"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7</w:t>
            </w:r>
            <w:r w:rsidR="00DF182A">
              <w:rPr>
                <w:rFonts w:ascii="Times New Roman" w:hAnsi="Times New Roman" w:cs="Times New Roman"/>
                <w:sz w:val="28"/>
                <w:szCs w:val="28"/>
              </w:rPr>
              <w:t>7</w:t>
            </w:r>
          </w:p>
        </w:tc>
      </w:tr>
      <w:tr w:rsidR="00FD26FA" w:rsidRPr="00026727" w14:paraId="1EA42F19" w14:textId="77777777" w:rsidTr="0097544E">
        <w:tc>
          <w:tcPr>
            <w:tcW w:w="986" w:type="dxa"/>
          </w:tcPr>
          <w:p w14:paraId="3374F754" w14:textId="0D746AD0"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lang w:val="kk-KZ"/>
              </w:rPr>
              <w:t>3</w:t>
            </w:r>
            <w:r w:rsidRPr="00026727">
              <w:rPr>
                <w:rFonts w:ascii="Times New Roman" w:hAnsi="Times New Roman" w:cs="Times New Roman"/>
                <w:sz w:val="28"/>
                <w:szCs w:val="28"/>
              </w:rPr>
              <w:t>.1.5</w:t>
            </w:r>
          </w:p>
        </w:tc>
        <w:tc>
          <w:tcPr>
            <w:tcW w:w="7911" w:type="dxa"/>
          </w:tcPr>
          <w:p w14:paraId="29411D1F" w14:textId="522A1866"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Получение рекомбинантного телячьего химозина Б в клетках </w:t>
            </w:r>
            <w:r w:rsidRPr="00026727">
              <w:rPr>
                <w:rFonts w:ascii="Times New Roman" w:hAnsi="Times New Roman" w:cs="Times New Roman"/>
                <w:i/>
                <w:iCs/>
                <w:sz w:val="28"/>
                <w:szCs w:val="28"/>
              </w:rPr>
              <w:t>Pichia</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pastoris</w:t>
            </w:r>
            <w:r w:rsidR="0097544E" w:rsidRPr="00F27391">
              <w:rPr>
                <w:rFonts w:ascii="Times New Roman" w:hAnsi="Times New Roman" w:cs="Times New Roman"/>
                <w:iCs/>
                <w:sz w:val="28"/>
                <w:szCs w:val="28"/>
              </w:rPr>
              <w:t>……………………………………………………….</w:t>
            </w:r>
          </w:p>
        </w:tc>
        <w:tc>
          <w:tcPr>
            <w:tcW w:w="709" w:type="dxa"/>
          </w:tcPr>
          <w:p w14:paraId="49CE3DE6" w14:textId="77777777" w:rsidR="0097544E" w:rsidRPr="00F27391" w:rsidRDefault="0097544E" w:rsidP="0081718C">
            <w:pPr>
              <w:contextualSpacing/>
              <w:rPr>
                <w:rFonts w:ascii="Times New Roman" w:hAnsi="Times New Roman" w:cs="Times New Roman"/>
                <w:sz w:val="28"/>
                <w:szCs w:val="28"/>
              </w:rPr>
            </w:pPr>
          </w:p>
          <w:p w14:paraId="4206EC4D" w14:textId="1802641A"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7</w:t>
            </w:r>
            <w:r w:rsidR="00DF182A">
              <w:rPr>
                <w:rFonts w:ascii="Times New Roman" w:hAnsi="Times New Roman" w:cs="Times New Roman"/>
                <w:sz w:val="28"/>
                <w:szCs w:val="28"/>
              </w:rPr>
              <w:t>8</w:t>
            </w:r>
          </w:p>
        </w:tc>
      </w:tr>
      <w:tr w:rsidR="00FD26FA" w:rsidRPr="00026727" w14:paraId="574A96C9" w14:textId="77777777" w:rsidTr="0097544E">
        <w:tc>
          <w:tcPr>
            <w:tcW w:w="986" w:type="dxa"/>
          </w:tcPr>
          <w:p w14:paraId="1BAFA5DB" w14:textId="4CF10DEB"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3.1.6</w:t>
            </w:r>
          </w:p>
        </w:tc>
        <w:tc>
          <w:tcPr>
            <w:tcW w:w="7911" w:type="dxa"/>
          </w:tcPr>
          <w:p w14:paraId="3C7A78E2" w14:textId="6A18A5FB"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Очистка рекомбинантного телячьего химозина Б при помощи ион-обменной хроматографии</w:t>
            </w:r>
            <w:r w:rsidR="0097544E" w:rsidRPr="00F27391">
              <w:rPr>
                <w:rFonts w:ascii="Times New Roman" w:hAnsi="Times New Roman" w:cs="Times New Roman"/>
                <w:sz w:val="28"/>
                <w:szCs w:val="28"/>
              </w:rPr>
              <w:t>……………………………………..</w:t>
            </w:r>
          </w:p>
        </w:tc>
        <w:tc>
          <w:tcPr>
            <w:tcW w:w="709" w:type="dxa"/>
          </w:tcPr>
          <w:p w14:paraId="49DD4C8B" w14:textId="77777777" w:rsidR="0097544E" w:rsidRPr="00F27391" w:rsidRDefault="0097544E" w:rsidP="0081718C">
            <w:pPr>
              <w:contextualSpacing/>
              <w:rPr>
                <w:rFonts w:ascii="Times New Roman" w:hAnsi="Times New Roman" w:cs="Times New Roman"/>
                <w:sz w:val="28"/>
                <w:szCs w:val="28"/>
              </w:rPr>
            </w:pPr>
          </w:p>
          <w:p w14:paraId="417C4407" w14:textId="1FC6D38E"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8</w:t>
            </w:r>
            <w:r w:rsidR="00DF182A">
              <w:rPr>
                <w:rFonts w:ascii="Times New Roman" w:hAnsi="Times New Roman" w:cs="Times New Roman"/>
                <w:sz w:val="28"/>
                <w:szCs w:val="28"/>
              </w:rPr>
              <w:t>3</w:t>
            </w:r>
          </w:p>
        </w:tc>
      </w:tr>
      <w:tr w:rsidR="00FD26FA" w:rsidRPr="00026727" w14:paraId="577164FE" w14:textId="77777777" w:rsidTr="0097544E">
        <w:tc>
          <w:tcPr>
            <w:tcW w:w="986" w:type="dxa"/>
          </w:tcPr>
          <w:p w14:paraId="6387797B" w14:textId="587C0A74"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3.1.7</w:t>
            </w:r>
          </w:p>
        </w:tc>
        <w:tc>
          <w:tcPr>
            <w:tcW w:w="7911" w:type="dxa"/>
          </w:tcPr>
          <w:p w14:paraId="5F4C4311" w14:textId="2B877E42"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Определение биохимических параметров молоко-свертывающей активности рекомбинантного телячьего химозина Б</w:t>
            </w:r>
            <w:r w:rsidR="0097544E" w:rsidRPr="00F27391">
              <w:rPr>
                <w:rFonts w:ascii="Times New Roman" w:hAnsi="Times New Roman" w:cs="Times New Roman"/>
                <w:sz w:val="28"/>
                <w:szCs w:val="28"/>
              </w:rPr>
              <w:t>…………………………………………………………</w:t>
            </w:r>
          </w:p>
        </w:tc>
        <w:tc>
          <w:tcPr>
            <w:tcW w:w="709" w:type="dxa"/>
          </w:tcPr>
          <w:p w14:paraId="28879A48" w14:textId="77777777" w:rsidR="0097544E" w:rsidRPr="00F27391" w:rsidRDefault="0097544E" w:rsidP="0081718C">
            <w:pPr>
              <w:contextualSpacing/>
              <w:rPr>
                <w:rFonts w:ascii="Times New Roman" w:hAnsi="Times New Roman" w:cs="Times New Roman"/>
                <w:sz w:val="28"/>
                <w:szCs w:val="28"/>
              </w:rPr>
            </w:pPr>
          </w:p>
          <w:p w14:paraId="7536941F" w14:textId="77777777" w:rsidR="0097544E" w:rsidRPr="00F27391" w:rsidRDefault="0097544E" w:rsidP="0081718C">
            <w:pPr>
              <w:contextualSpacing/>
              <w:rPr>
                <w:rFonts w:ascii="Times New Roman" w:hAnsi="Times New Roman" w:cs="Times New Roman"/>
                <w:sz w:val="28"/>
                <w:szCs w:val="28"/>
              </w:rPr>
            </w:pPr>
          </w:p>
          <w:p w14:paraId="0BB5C5C9" w14:textId="6BE99987"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8</w:t>
            </w:r>
            <w:r w:rsidR="00DF182A">
              <w:rPr>
                <w:rFonts w:ascii="Times New Roman" w:hAnsi="Times New Roman" w:cs="Times New Roman"/>
                <w:sz w:val="28"/>
                <w:szCs w:val="28"/>
              </w:rPr>
              <w:t>4</w:t>
            </w:r>
          </w:p>
        </w:tc>
      </w:tr>
      <w:tr w:rsidR="00FD26FA" w:rsidRPr="00026727" w14:paraId="3EDF75C3" w14:textId="77777777" w:rsidTr="0097544E">
        <w:tc>
          <w:tcPr>
            <w:tcW w:w="986" w:type="dxa"/>
          </w:tcPr>
          <w:p w14:paraId="343C4E39" w14:textId="4BFC554D"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3.1.7.1</w:t>
            </w:r>
          </w:p>
        </w:tc>
        <w:tc>
          <w:tcPr>
            <w:tcW w:w="7911" w:type="dxa"/>
          </w:tcPr>
          <w:p w14:paraId="0891B468" w14:textId="4E1F9CC4"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Определение влияния значения рН и температуры реакции на молоко-свертывающей активности рекомбинантного телячьего химозина</w:t>
            </w:r>
            <w:r w:rsidR="0097544E" w:rsidRPr="00F27391">
              <w:rPr>
                <w:rFonts w:ascii="Times New Roman" w:hAnsi="Times New Roman" w:cs="Times New Roman"/>
                <w:sz w:val="28"/>
                <w:szCs w:val="28"/>
              </w:rPr>
              <w:t>…………………………………………………………….</w:t>
            </w:r>
          </w:p>
        </w:tc>
        <w:tc>
          <w:tcPr>
            <w:tcW w:w="709" w:type="dxa"/>
          </w:tcPr>
          <w:p w14:paraId="3E1B0C33" w14:textId="77777777" w:rsidR="0097544E" w:rsidRPr="00F27391" w:rsidRDefault="0097544E" w:rsidP="0081718C">
            <w:pPr>
              <w:contextualSpacing/>
              <w:rPr>
                <w:rFonts w:ascii="Times New Roman" w:hAnsi="Times New Roman" w:cs="Times New Roman"/>
                <w:sz w:val="28"/>
                <w:szCs w:val="28"/>
              </w:rPr>
            </w:pPr>
          </w:p>
          <w:p w14:paraId="2EAFC790" w14:textId="77777777" w:rsidR="0097544E" w:rsidRPr="00F27391" w:rsidRDefault="0097544E" w:rsidP="0081718C">
            <w:pPr>
              <w:contextualSpacing/>
              <w:rPr>
                <w:rFonts w:ascii="Times New Roman" w:hAnsi="Times New Roman" w:cs="Times New Roman"/>
                <w:sz w:val="28"/>
                <w:szCs w:val="28"/>
              </w:rPr>
            </w:pPr>
          </w:p>
          <w:p w14:paraId="58C2A922" w14:textId="37AB67B6"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8</w:t>
            </w:r>
            <w:r w:rsidR="00DF182A">
              <w:rPr>
                <w:rFonts w:ascii="Times New Roman" w:hAnsi="Times New Roman" w:cs="Times New Roman"/>
                <w:sz w:val="28"/>
                <w:szCs w:val="28"/>
              </w:rPr>
              <w:t>4</w:t>
            </w:r>
          </w:p>
        </w:tc>
      </w:tr>
      <w:tr w:rsidR="00FD26FA" w:rsidRPr="00026727" w14:paraId="77B67340" w14:textId="77777777" w:rsidTr="0097544E">
        <w:tc>
          <w:tcPr>
            <w:tcW w:w="986" w:type="dxa"/>
          </w:tcPr>
          <w:p w14:paraId="1DB58FB6" w14:textId="15612335"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3.1.7.</w:t>
            </w:r>
            <w:r w:rsidRPr="00026727">
              <w:rPr>
                <w:rFonts w:ascii="Times New Roman" w:hAnsi="Times New Roman" w:cs="Times New Roman"/>
                <w:color w:val="222222"/>
                <w:sz w:val="28"/>
                <w:szCs w:val="28"/>
              </w:rPr>
              <w:t>2</w:t>
            </w:r>
          </w:p>
        </w:tc>
        <w:tc>
          <w:tcPr>
            <w:tcW w:w="7911" w:type="dxa"/>
          </w:tcPr>
          <w:p w14:paraId="5956F2BC" w14:textId="6669DA3E"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Определение влияния ионов металлов и зависимости молоко-свертывающей активности рекомбинантного телячьего химозина от концентрации хлорида кальция</w:t>
            </w:r>
            <w:r w:rsidR="0097544E" w:rsidRPr="00F27391">
              <w:rPr>
                <w:rFonts w:ascii="Times New Roman" w:hAnsi="Times New Roman" w:cs="Times New Roman"/>
                <w:sz w:val="28"/>
                <w:szCs w:val="28"/>
              </w:rPr>
              <w:t>……………………..</w:t>
            </w:r>
          </w:p>
        </w:tc>
        <w:tc>
          <w:tcPr>
            <w:tcW w:w="709" w:type="dxa"/>
          </w:tcPr>
          <w:p w14:paraId="71A1B4F4" w14:textId="77777777" w:rsidR="0097544E" w:rsidRPr="00F27391" w:rsidRDefault="0097544E" w:rsidP="0081718C">
            <w:pPr>
              <w:contextualSpacing/>
              <w:rPr>
                <w:rFonts w:ascii="Times New Roman" w:hAnsi="Times New Roman" w:cs="Times New Roman"/>
                <w:sz w:val="28"/>
                <w:szCs w:val="28"/>
              </w:rPr>
            </w:pPr>
          </w:p>
          <w:p w14:paraId="63A7F97D" w14:textId="77777777" w:rsidR="0097544E" w:rsidRPr="00F27391" w:rsidRDefault="0097544E" w:rsidP="0081718C">
            <w:pPr>
              <w:contextualSpacing/>
              <w:rPr>
                <w:rFonts w:ascii="Times New Roman" w:hAnsi="Times New Roman" w:cs="Times New Roman"/>
                <w:sz w:val="28"/>
                <w:szCs w:val="28"/>
              </w:rPr>
            </w:pPr>
          </w:p>
          <w:p w14:paraId="77AB0A48" w14:textId="07CCA15E"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8</w:t>
            </w:r>
            <w:r w:rsidR="00DF182A">
              <w:rPr>
                <w:rFonts w:ascii="Times New Roman" w:hAnsi="Times New Roman" w:cs="Times New Roman"/>
                <w:sz w:val="28"/>
                <w:szCs w:val="28"/>
              </w:rPr>
              <w:t>5</w:t>
            </w:r>
          </w:p>
        </w:tc>
      </w:tr>
      <w:tr w:rsidR="00FD26FA" w:rsidRPr="00026727" w14:paraId="6EBBE9D9" w14:textId="77777777" w:rsidTr="0097544E">
        <w:tc>
          <w:tcPr>
            <w:tcW w:w="986" w:type="dxa"/>
          </w:tcPr>
          <w:p w14:paraId="2D704B46" w14:textId="3C39AA70"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3.1.7.3</w:t>
            </w:r>
          </w:p>
        </w:tc>
        <w:tc>
          <w:tcPr>
            <w:tcW w:w="7911" w:type="dxa"/>
          </w:tcPr>
          <w:p w14:paraId="48047AFF" w14:textId="7A4B62B0"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Определение молоко-свертывающей активности рекомбинантного телячьего химозина на различных видах молока и его общей протеолитической активности</w:t>
            </w:r>
            <w:r w:rsidR="0097544E" w:rsidRPr="00F27391">
              <w:rPr>
                <w:rFonts w:ascii="Times New Roman" w:hAnsi="Times New Roman" w:cs="Times New Roman"/>
                <w:sz w:val="28"/>
                <w:szCs w:val="28"/>
              </w:rPr>
              <w:t>……………</w:t>
            </w:r>
          </w:p>
        </w:tc>
        <w:tc>
          <w:tcPr>
            <w:tcW w:w="709" w:type="dxa"/>
          </w:tcPr>
          <w:p w14:paraId="56703726" w14:textId="77777777" w:rsidR="0097544E" w:rsidRPr="00F27391" w:rsidRDefault="0097544E" w:rsidP="0081718C">
            <w:pPr>
              <w:contextualSpacing/>
              <w:rPr>
                <w:rFonts w:ascii="Times New Roman" w:hAnsi="Times New Roman" w:cs="Times New Roman"/>
                <w:sz w:val="28"/>
                <w:szCs w:val="28"/>
              </w:rPr>
            </w:pPr>
          </w:p>
          <w:p w14:paraId="2A008958" w14:textId="77777777" w:rsidR="0097544E" w:rsidRPr="00F27391" w:rsidRDefault="0097544E" w:rsidP="0081718C">
            <w:pPr>
              <w:contextualSpacing/>
              <w:rPr>
                <w:rFonts w:ascii="Times New Roman" w:hAnsi="Times New Roman" w:cs="Times New Roman"/>
                <w:sz w:val="28"/>
                <w:szCs w:val="28"/>
              </w:rPr>
            </w:pPr>
          </w:p>
          <w:p w14:paraId="6EEF55CF" w14:textId="40B2E8FC"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8</w:t>
            </w:r>
            <w:r w:rsidR="00DF182A">
              <w:rPr>
                <w:rFonts w:ascii="Times New Roman" w:hAnsi="Times New Roman" w:cs="Times New Roman"/>
                <w:sz w:val="28"/>
                <w:szCs w:val="28"/>
              </w:rPr>
              <w:t>7</w:t>
            </w:r>
          </w:p>
        </w:tc>
      </w:tr>
      <w:tr w:rsidR="00FD26FA" w:rsidRPr="00026727" w14:paraId="6C4846DA" w14:textId="77777777" w:rsidTr="0097544E">
        <w:tc>
          <w:tcPr>
            <w:tcW w:w="986" w:type="dxa"/>
          </w:tcPr>
          <w:p w14:paraId="3A070937" w14:textId="19659D43"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3.2</w:t>
            </w:r>
          </w:p>
        </w:tc>
        <w:tc>
          <w:tcPr>
            <w:tcW w:w="7911" w:type="dxa"/>
          </w:tcPr>
          <w:p w14:paraId="3AF965A9" w14:textId="50C4D580"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Получение рекомбинантного верблюжьего химозина </w:t>
            </w:r>
            <w:r w:rsidRPr="00026727">
              <w:rPr>
                <w:rFonts w:ascii="Times New Roman" w:hAnsi="Times New Roman" w:cs="Times New Roman"/>
                <w:i/>
                <w:iCs/>
                <w:sz w:val="28"/>
                <w:szCs w:val="28"/>
              </w:rPr>
              <w:t>Camelus</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bactrianus</w:t>
            </w:r>
            <w:r w:rsidR="0097544E" w:rsidRPr="00F27391">
              <w:rPr>
                <w:rFonts w:ascii="Times New Roman" w:hAnsi="Times New Roman" w:cs="Times New Roman"/>
                <w:iCs/>
                <w:sz w:val="28"/>
                <w:szCs w:val="28"/>
              </w:rPr>
              <w:t>…………………………………………………………..</w:t>
            </w:r>
          </w:p>
        </w:tc>
        <w:tc>
          <w:tcPr>
            <w:tcW w:w="709" w:type="dxa"/>
          </w:tcPr>
          <w:p w14:paraId="27D5F6F7" w14:textId="77777777" w:rsidR="0097544E" w:rsidRPr="00F27391" w:rsidRDefault="0097544E" w:rsidP="0081718C">
            <w:pPr>
              <w:contextualSpacing/>
              <w:rPr>
                <w:rFonts w:ascii="Times New Roman" w:hAnsi="Times New Roman" w:cs="Times New Roman"/>
                <w:sz w:val="28"/>
                <w:szCs w:val="28"/>
              </w:rPr>
            </w:pPr>
          </w:p>
          <w:p w14:paraId="0CBDE6B4" w14:textId="79AF5715"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8</w:t>
            </w:r>
            <w:r w:rsidR="00DF182A">
              <w:rPr>
                <w:rFonts w:ascii="Times New Roman" w:hAnsi="Times New Roman" w:cs="Times New Roman"/>
                <w:sz w:val="28"/>
                <w:szCs w:val="28"/>
              </w:rPr>
              <w:t>7</w:t>
            </w:r>
          </w:p>
        </w:tc>
      </w:tr>
      <w:tr w:rsidR="00FD26FA" w:rsidRPr="00026727" w14:paraId="32CF1EC3" w14:textId="77777777" w:rsidTr="0097544E">
        <w:tc>
          <w:tcPr>
            <w:tcW w:w="986" w:type="dxa"/>
          </w:tcPr>
          <w:p w14:paraId="2BD313A1" w14:textId="78CEDA79"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3.2.1</w:t>
            </w:r>
          </w:p>
        </w:tc>
        <w:tc>
          <w:tcPr>
            <w:tcW w:w="7911" w:type="dxa"/>
          </w:tcPr>
          <w:p w14:paraId="5BA4D9D5" w14:textId="536970A4"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Сборка гена верблюжьего прохимозина Б </w:t>
            </w:r>
            <w:r w:rsidRPr="00026727">
              <w:rPr>
                <w:rFonts w:ascii="Times New Roman" w:hAnsi="Times New Roman" w:cs="Times New Roman"/>
                <w:bCs/>
                <w:i/>
                <w:iCs/>
                <w:sz w:val="28"/>
                <w:szCs w:val="28"/>
              </w:rPr>
              <w:t>Camelus</w:t>
            </w:r>
            <w:r w:rsidRPr="00F27391">
              <w:rPr>
                <w:rFonts w:ascii="Times New Roman" w:hAnsi="Times New Roman" w:cs="Times New Roman"/>
                <w:bCs/>
                <w:i/>
                <w:iCs/>
                <w:sz w:val="28"/>
                <w:szCs w:val="28"/>
              </w:rPr>
              <w:t xml:space="preserve"> </w:t>
            </w:r>
            <w:r w:rsidRPr="00026727">
              <w:rPr>
                <w:rFonts w:ascii="Times New Roman" w:hAnsi="Times New Roman" w:cs="Times New Roman"/>
                <w:bCs/>
                <w:i/>
                <w:iCs/>
                <w:sz w:val="28"/>
                <w:szCs w:val="28"/>
              </w:rPr>
              <w:t>bactrianus</w:t>
            </w:r>
            <w:r w:rsidRPr="00F27391">
              <w:rPr>
                <w:rFonts w:ascii="Times New Roman" w:hAnsi="Times New Roman" w:cs="Times New Roman"/>
                <w:bCs/>
                <w:sz w:val="28"/>
                <w:szCs w:val="28"/>
              </w:rPr>
              <w:t xml:space="preserve"> </w:t>
            </w:r>
            <w:r w:rsidRPr="00F27391">
              <w:rPr>
                <w:rFonts w:ascii="Times New Roman" w:hAnsi="Times New Roman" w:cs="Times New Roman"/>
                <w:sz w:val="28"/>
                <w:szCs w:val="28"/>
              </w:rPr>
              <w:t xml:space="preserve">и клонирование в составе векторов </w:t>
            </w:r>
            <w:r w:rsidRPr="00026727">
              <w:rPr>
                <w:rFonts w:ascii="Times New Roman" w:hAnsi="Times New Roman" w:cs="Times New Roman"/>
                <w:sz w:val="28"/>
                <w:szCs w:val="28"/>
              </w:rPr>
              <w:t>pGAPZαA</w:t>
            </w:r>
            <w:r w:rsidR="0097544E" w:rsidRPr="00F27391">
              <w:rPr>
                <w:rFonts w:ascii="Times New Roman" w:hAnsi="Times New Roman" w:cs="Times New Roman"/>
                <w:sz w:val="28"/>
                <w:szCs w:val="28"/>
              </w:rPr>
              <w:t>…………………….</w:t>
            </w:r>
          </w:p>
        </w:tc>
        <w:tc>
          <w:tcPr>
            <w:tcW w:w="709" w:type="dxa"/>
          </w:tcPr>
          <w:p w14:paraId="31EE8E4D" w14:textId="77777777" w:rsidR="0097544E" w:rsidRPr="00F27391" w:rsidRDefault="0097544E" w:rsidP="0081718C">
            <w:pPr>
              <w:contextualSpacing/>
              <w:rPr>
                <w:rFonts w:ascii="Times New Roman" w:hAnsi="Times New Roman" w:cs="Times New Roman"/>
                <w:sz w:val="28"/>
                <w:szCs w:val="28"/>
              </w:rPr>
            </w:pPr>
          </w:p>
          <w:p w14:paraId="5E45B21E" w14:textId="3AB3D10B"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8</w:t>
            </w:r>
            <w:r w:rsidR="00DF182A">
              <w:rPr>
                <w:rFonts w:ascii="Times New Roman" w:hAnsi="Times New Roman" w:cs="Times New Roman"/>
                <w:sz w:val="28"/>
                <w:szCs w:val="28"/>
              </w:rPr>
              <w:t>7</w:t>
            </w:r>
          </w:p>
        </w:tc>
      </w:tr>
      <w:tr w:rsidR="00FD26FA" w:rsidRPr="00026727" w14:paraId="028A3A02" w14:textId="77777777" w:rsidTr="0097544E">
        <w:tc>
          <w:tcPr>
            <w:tcW w:w="986" w:type="dxa"/>
          </w:tcPr>
          <w:p w14:paraId="4EDBEDF7" w14:textId="05CD72EE"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3.2.2</w:t>
            </w:r>
          </w:p>
        </w:tc>
        <w:tc>
          <w:tcPr>
            <w:tcW w:w="7911" w:type="dxa"/>
          </w:tcPr>
          <w:p w14:paraId="6644EF60" w14:textId="59788031"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Получение рекомбинантного верблюжьего химозина Б в клетках </w:t>
            </w:r>
            <w:r w:rsidRPr="00026727">
              <w:rPr>
                <w:rFonts w:ascii="Times New Roman" w:hAnsi="Times New Roman" w:cs="Times New Roman"/>
                <w:i/>
                <w:iCs/>
                <w:sz w:val="28"/>
                <w:szCs w:val="28"/>
              </w:rPr>
              <w:t>Pichia</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pastoris</w:t>
            </w:r>
            <w:r w:rsidR="0097544E" w:rsidRPr="00F27391">
              <w:rPr>
                <w:rFonts w:ascii="Times New Roman" w:hAnsi="Times New Roman" w:cs="Times New Roman"/>
                <w:iCs/>
                <w:sz w:val="28"/>
                <w:szCs w:val="28"/>
              </w:rPr>
              <w:t>…………………………………………….</w:t>
            </w:r>
          </w:p>
        </w:tc>
        <w:tc>
          <w:tcPr>
            <w:tcW w:w="709" w:type="dxa"/>
          </w:tcPr>
          <w:p w14:paraId="5D236535" w14:textId="77777777" w:rsidR="0097544E" w:rsidRPr="00F27391" w:rsidRDefault="0097544E" w:rsidP="0081718C">
            <w:pPr>
              <w:contextualSpacing/>
              <w:rPr>
                <w:rFonts w:ascii="Times New Roman" w:hAnsi="Times New Roman" w:cs="Times New Roman"/>
                <w:sz w:val="28"/>
                <w:szCs w:val="28"/>
              </w:rPr>
            </w:pPr>
          </w:p>
          <w:p w14:paraId="7DA01D1F" w14:textId="5C20926C"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9</w:t>
            </w:r>
            <w:r w:rsidR="00DF182A">
              <w:rPr>
                <w:rFonts w:ascii="Times New Roman" w:hAnsi="Times New Roman" w:cs="Times New Roman"/>
                <w:sz w:val="28"/>
                <w:szCs w:val="28"/>
              </w:rPr>
              <w:t>0</w:t>
            </w:r>
          </w:p>
        </w:tc>
      </w:tr>
      <w:tr w:rsidR="00FD26FA" w:rsidRPr="00026727" w14:paraId="01B61A34" w14:textId="77777777" w:rsidTr="0097544E">
        <w:tc>
          <w:tcPr>
            <w:tcW w:w="986" w:type="dxa"/>
          </w:tcPr>
          <w:p w14:paraId="0BE00911" w14:textId="35E87EFF"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3.2.3</w:t>
            </w:r>
          </w:p>
        </w:tc>
        <w:tc>
          <w:tcPr>
            <w:tcW w:w="7911" w:type="dxa"/>
          </w:tcPr>
          <w:p w14:paraId="2CC87658" w14:textId="55B396B4"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Очистка рекомбинантного верблюжьего химозина Б при помощи ион-обменной хроматографии</w:t>
            </w:r>
            <w:r w:rsidR="0097544E" w:rsidRPr="00F27391">
              <w:rPr>
                <w:rFonts w:ascii="Times New Roman" w:hAnsi="Times New Roman" w:cs="Times New Roman"/>
                <w:sz w:val="28"/>
                <w:szCs w:val="28"/>
              </w:rPr>
              <w:t>………………………….</w:t>
            </w:r>
          </w:p>
        </w:tc>
        <w:tc>
          <w:tcPr>
            <w:tcW w:w="709" w:type="dxa"/>
          </w:tcPr>
          <w:p w14:paraId="072CCF8F" w14:textId="77777777" w:rsidR="0097544E" w:rsidRPr="00F27391" w:rsidRDefault="0097544E" w:rsidP="0081718C">
            <w:pPr>
              <w:contextualSpacing/>
              <w:rPr>
                <w:rFonts w:ascii="Times New Roman" w:hAnsi="Times New Roman" w:cs="Times New Roman"/>
                <w:sz w:val="28"/>
                <w:szCs w:val="28"/>
              </w:rPr>
            </w:pPr>
          </w:p>
          <w:p w14:paraId="2170DC09" w14:textId="17C97DFA"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9</w:t>
            </w:r>
            <w:r w:rsidR="00DF182A">
              <w:rPr>
                <w:rFonts w:ascii="Times New Roman" w:hAnsi="Times New Roman" w:cs="Times New Roman"/>
                <w:sz w:val="28"/>
                <w:szCs w:val="28"/>
              </w:rPr>
              <w:t>4</w:t>
            </w:r>
          </w:p>
        </w:tc>
      </w:tr>
      <w:tr w:rsidR="00FD26FA" w:rsidRPr="00026727" w14:paraId="2F51E640" w14:textId="77777777" w:rsidTr="0097544E">
        <w:tc>
          <w:tcPr>
            <w:tcW w:w="986" w:type="dxa"/>
          </w:tcPr>
          <w:p w14:paraId="4217FF51" w14:textId="4E08D373"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3.2.4</w:t>
            </w:r>
          </w:p>
        </w:tc>
        <w:tc>
          <w:tcPr>
            <w:tcW w:w="7911" w:type="dxa"/>
          </w:tcPr>
          <w:p w14:paraId="2DAA8E06" w14:textId="4904786B"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Определение биохимических параметров молоко-свертывающей активности верблюжьего химозина</w:t>
            </w:r>
            <w:r w:rsidR="0097544E" w:rsidRPr="00F27391">
              <w:rPr>
                <w:rFonts w:ascii="Times New Roman" w:hAnsi="Times New Roman" w:cs="Times New Roman"/>
                <w:sz w:val="28"/>
                <w:szCs w:val="28"/>
              </w:rPr>
              <w:t>……………..</w:t>
            </w:r>
          </w:p>
        </w:tc>
        <w:tc>
          <w:tcPr>
            <w:tcW w:w="709" w:type="dxa"/>
          </w:tcPr>
          <w:p w14:paraId="76F0990F" w14:textId="77777777" w:rsidR="0097544E" w:rsidRPr="00F27391" w:rsidRDefault="0097544E" w:rsidP="0081718C">
            <w:pPr>
              <w:contextualSpacing/>
              <w:rPr>
                <w:rFonts w:ascii="Times New Roman" w:hAnsi="Times New Roman" w:cs="Times New Roman"/>
                <w:sz w:val="28"/>
                <w:szCs w:val="28"/>
              </w:rPr>
            </w:pPr>
          </w:p>
          <w:p w14:paraId="031748D6" w14:textId="20C473E1"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9</w:t>
            </w:r>
            <w:r w:rsidR="00DF182A">
              <w:rPr>
                <w:rFonts w:ascii="Times New Roman" w:hAnsi="Times New Roman" w:cs="Times New Roman"/>
                <w:sz w:val="28"/>
                <w:szCs w:val="28"/>
              </w:rPr>
              <w:t>5</w:t>
            </w:r>
          </w:p>
        </w:tc>
      </w:tr>
      <w:tr w:rsidR="00FD26FA" w:rsidRPr="00026727" w14:paraId="50AF0134" w14:textId="77777777" w:rsidTr="0097544E">
        <w:tc>
          <w:tcPr>
            <w:tcW w:w="986" w:type="dxa"/>
          </w:tcPr>
          <w:p w14:paraId="618E728A" w14:textId="06A0FFED"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3.2.4.1</w:t>
            </w:r>
          </w:p>
        </w:tc>
        <w:tc>
          <w:tcPr>
            <w:tcW w:w="7911" w:type="dxa"/>
          </w:tcPr>
          <w:p w14:paraId="30CD0B73" w14:textId="4291199D"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Определение влияния значения рН и </w:t>
            </w:r>
            <w:r w:rsidRPr="00F27391">
              <w:rPr>
                <w:rFonts w:ascii="Times New Roman" w:hAnsi="Times New Roman" w:cs="Times New Roman"/>
                <w:color w:val="222222"/>
                <w:sz w:val="28"/>
                <w:szCs w:val="28"/>
              </w:rPr>
              <w:t xml:space="preserve">температуры реакции на </w:t>
            </w:r>
            <w:r w:rsidRPr="00F27391">
              <w:rPr>
                <w:rFonts w:ascii="Times New Roman" w:hAnsi="Times New Roman" w:cs="Times New Roman"/>
                <w:sz w:val="28"/>
                <w:szCs w:val="28"/>
              </w:rPr>
              <w:t>молоко-свертывающей активности</w:t>
            </w:r>
            <w:r w:rsidRPr="00F27391">
              <w:rPr>
                <w:rFonts w:ascii="Times New Roman" w:hAnsi="Times New Roman" w:cs="Times New Roman"/>
                <w:color w:val="222222"/>
                <w:sz w:val="28"/>
                <w:szCs w:val="28"/>
              </w:rPr>
              <w:t xml:space="preserve"> рекомбинантного верблюжьего химозина</w:t>
            </w:r>
            <w:r w:rsidR="0097544E" w:rsidRPr="00F27391">
              <w:rPr>
                <w:rFonts w:ascii="Times New Roman" w:hAnsi="Times New Roman" w:cs="Times New Roman"/>
                <w:color w:val="222222"/>
                <w:sz w:val="28"/>
                <w:szCs w:val="28"/>
              </w:rPr>
              <w:t>…………………………………………….</w:t>
            </w:r>
          </w:p>
        </w:tc>
        <w:tc>
          <w:tcPr>
            <w:tcW w:w="709" w:type="dxa"/>
          </w:tcPr>
          <w:p w14:paraId="583315DE" w14:textId="77777777" w:rsidR="0097544E" w:rsidRPr="00F27391" w:rsidRDefault="0097544E" w:rsidP="0081718C">
            <w:pPr>
              <w:contextualSpacing/>
              <w:rPr>
                <w:rFonts w:ascii="Times New Roman" w:hAnsi="Times New Roman" w:cs="Times New Roman"/>
                <w:sz w:val="28"/>
                <w:szCs w:val="28"/>
              </w:rPr>
            </w:pPr>
          </w:p>
          <w:p w14:paraId="3ADACCD3" w14:textId="77777777" w:rsidR="0097544E" w:rsidRPr="00F27391" w:rsidRDefault="0097544E" w:rsidP="0081718C">
            <w:pPr>
              <w:contextualSpacing/>
              <w:rPr>
                <w:rFonts w:ascii="Times New Roman" w:hAnsi="Times New Roman" w:cs="Times New Roman"/>
                <w:sz w:val="28"/>
                <w:szCs w:val="28"/>
              </w:rPr>
            </w:pPr>
          </w:p>
          <w:p w14:paraId="453D0328" w14:textId="6F01D943"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9</w:t>
            </w:r>
            <w:r w:rsidR="00DF182A">
              <w:rPr>
                <w:rFonts w:ascii="Times New Roman" w:hAnsi="Times New Roman" w:cs="Times New Roman"/>
                <w:sz w:val="28"/>
                <w:szCs w:val="28"/>
              </w:rPr>
              <w:t>5</w:t>
            </w:r>
          </w:p>
        </w:tc>
      </w:tr>
      <w:tr w:rsidR="00FD26FA" w:rsidRPr="00026727" w14:paraId="233AE4E6" w14:textId="77777777" w:rsidTr="0097544E">
        <w:tc>
          <w:tcPr>
            <w:tcW w:w="986" w:type="dxa"/>
          </w:tcPr>
          <w:p w14:paraId="0E5D2E15" w14:textId="25933E98"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3.2.4.</w:t>
            </w:r>
            <w:r w:rsidRPr="00026727">
              <w:rPr>
                <w:rFonts w:ascii="Times New Roman" w:hAnsi="Times New Roman" w:cs="Times New Roman"/>
                <w:color w:val="222222"/>
                <w:sz w:val="28"/>
                <w:szCs w:val="28"/>
              </w:rPr>
              <w:t>2</w:t>
            </w:r>
          </w:p>
        </w:tc>
        <w:tc>
          <w:tcPr>
            <w:tcW w:w="7911" w:type="dxa"/>
          </w:tcPr>
          <w:p w14:paraId="27BD87B0" w14:textId="358AE189"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Определение влияния ионов металлов и зависимости молоко-свертывающей активности рекомбинантного верблюжьего химозина от концентрации хлорида кальция</w:t>
            </w:r>
            <w:r w:rsidR="0097544E" w:rsidRPr="00F27391">
              <w:rPr>
                <w:rFonts w:ascii="Times New Roman" w:hAnsi="Times New Roman" w:cs="Times New Roman"/>
                <w:sz w:val="28"/>
                <w:szCs w:val="28"/>
              </w:rPr>
              <w:t>…………………….</w:t>
            </w:r>
          </w:p>
        </w:tc>
        <w:tc>
          <w:tcPr>
            <w:tcW w:w="709" w:type="dxa"/>
          </w:tcPr>
          <w:p w14:paraId="5A43EADA" w14:textId="77777777" w:rsidR="0097544E" w:rsidRPr="00F27391" w:rsidRDefault="0097544E" w:rsidP="0081718C">
            <w:pPr>
              <w:contextualSpacing/>
              <w:rPr>
                <w:rFonts w:ascii="Times New Roman" w:hAnsi="Times New Roman" w:cs="Times New Roman"/>
                <w:sz w:val="28"/>
                <w:szCs w:val="28"/>
              </w:rPr>
            </w:pPr>
          </w:p>
          <w:p w14:paraId="7A95999D" w14:textId="77777777" w:rsidR="0097544E" w:rsidRPr="00F27391" w:rsidRDefault="0097544E" w:rsidP="0081718C">
            <w:pPr>
              <w:contextualSpacing/>
              <w:rPr>
                <w:rFonts w:ascii="Times New Roman" w:hAnsi="Times New Roman" w:cs="Times New Roman"/>
                <w:sz w:val="28"/>
                <w:szCs w:val="28"/>
              </w:rPr>
            </w:pPr>
          </w:p>
          <w:p w14:paraId="2D0B3D49" w14:textId="48B91F48"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9</w:t>
            </w:r>
            <w:r w:rsidR="00DF182A">
              <w:rPr>
                <w:rFonts w:ascii="Times New Roman" w:hAnsi="Times New Roman" w:cs="Times New Roman"/>
                <w:sz w:val="28"/>
                <w:szCs w:val="28"/>
              </w:rPr>
              <w:t>7</w:t>
            </w:r>
          </w:p>
        </w:tc>
      </w:tr>
      <w:tr w:rsidR="00FD26FA" w:rsidRPr="00026727" w14:paraId="1E9AFDBA" w14:textId="77777777" w:rsidTr="0097544E">
        <w:tc>
          <w:tcPr>
            <w:tcW w:w="986" w:type="dxa"/>
          </w:tcPr>
          <w:p w14:paraId="559CA297" w14:textId="72BDD9AC"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3.2.4.</w:t>
            </w:r>
            <w:r w:rsidRPr="00026727">
              <w:rPr>
                <w:rFonts w:ascii="Times New Roman" w:hAnsi="Times New Roman" w:cs="Times New Roman"/>
                <w:color w:val="222222"/>
                <w:sz w:val="28"/>
                <w:szCs w:val="28"/>
              </w:rPr>
              <w:t>3</w:t>
            </w:r>
          </w:p>
        </w:tc>
        <w:tc>
          <w:tcPr>
            <w:tcW w:w="7911" w:type="dxa"/>
          </w:tcPr>
          <w:p w14:paraId="75166061" w14:textId="4851F88A"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Определение молоко-свертывающей активности химозина </w:t>
            </w:r>
            <w:r w:rsidRPr="00026727">
              <w:rPr>
                <w:rFonts w:ascii="Times New Roman" w:hAnsi="Times New Roman" w:cs="Times New Roman"/>
                <w:i/>
                <w:iCs/>
                <w:sz w:val="28"/>
                <w:szCs w:val="28"/>
              </w:rPr>
              <w:t>Camelus</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bactrianus</w:t>
            </w:r>
            <w:r w:rsidRPr="00F27391">
              <w:rPr>
                <w:rFonts w:ascii="Times New Roman" w:hAnsi="Times New Roman" w:cs="Times New Roman"/>
                <w:sz w:val="28"/>
                <w:szCs w:val="28"/>
              </w:rPr>
              <w:t xml:space="preserve"> на различных видах молока и его общей протеолитической активности</w:t>
            </w:r>
            <w:r w:rsidR="0097544E" w:rsidRPr="00F27391">
              <w:rPr>
                <w:rFonts w:ascii="Times New Roman" w:hAnsi="Times New Roman" w:cs="Times New Roman"/>
                <w:sz w:val="28"/>
                <w:szCs w:val="28"/>
              </w:rPr>
              <w:t>……………………………………</w:t>
            </w:r>
          </w:p>
        </w:tc>
        <w:tc>
          <w:tcPr>
            <w:tcW w:w="709" w:type="dxa"/>
          </w:tcPr>
          <w:p w14:paraId="0961944C" w14:textId="77777777" w:rsidR="0097544E" w:rsidRPr="00F27391" w:rsidRDefault="0097544E" w:rsidP="0081718C">
            <w:pPr>
              <w:contextualSpacing/>
              <w:rPr>
                <w:rFonts w:ascii="Times New Roman" w:hAnsi="Times New Roman" w:cs="Times New Roman"/>
                <w:sz w:val="28"/>
                <w:szCs w:val="28"/>
              </w:rPr>
            </w:pPr>
          </w:p>
          <w:p w14:paraId="7F82DC21" w14:textId="77777777" w:rsidR="0097544E" w:rsidRPr="00F27391" w:rsidRDefault="0097544E" w:rsidP="0081718C">
            <w:pPr>
              <w:contextualSpacing/>
              <w:rPr>
                <w:rFonts w:ascii="Times New Roman" w:hAnsi="Times New Roman" w:cs="Times New Roman"/>
                <w:sz w:val="28"/>
                <w:szCs w:val="28"/>
              </w:rPr>
            </w:pPr>
          </w:p>
          <w:p w14:paraId="767C6E28" w14:textId="5D459EA4"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9</w:t>
            </w:r>
            <w:r w:rsidR="00DF182A">
              <w:rPr>
                <w:rFonts w:ascii="Times New Roman" w:hAnsi="Times New Roman" w:cs="Times New Roman"/>
                <w:sz w:val="28"/>
                <w:szCs w:val="28"/>
              </w:rPr>
              <w:t>8</w:t>
            </w:r>
          </w:p>
        </w:tc>
      </w:tr>
      <w:tr w:rsidR="00FD26FA" w:rsidRPr="00026727" w14:paraId="529A13C1" w14:textId="77777777" w:rsidTr="0097544E">
        <w:tc>
          <w:tcPr>
            <w:tcW w:w="986" w:type="dxa"/>
          </w:tcPr>
          <w:p w14:paraId="297F04AB" w14:textId="0A5540A9"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3.3</w:t>
            </w:r>
          </w:p>
        </w:tc>
        <w:tc>
          <w:tcPr>
            <w:tcW w:w="7911" w:type="dxa"/>
          </w:tcPr>
          <w:p w14:paraId="08E2CB32" w14:textId="534F50CC"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Получение рекомбинантных химозинов из </w:t>
            </w:r>
            <w:r w:rsidRPr="00026727">
              <w:rPr>
                <w:rFonts w:ascii="Times New Roman" w:hAnsi="Times New Roman" w:cs="Times New Roman"/>
                <w:i/>
                <w:iCs/>
                <w:sz w:val="28"/>
                <w:szCs w:val="28"/>
              </w:rPr>
              <w:t>Bos</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taurus</w:t>
            </w:r>
            <w:r w:rsidRPr="00F27391">
              <w:rPr>
                <w:rFonts w:ascii="Times New Roman" w:hAnsi="Times New Roman" w:cs="Times New Roman"/>
                <w:sz w:val="28"/>
                <w:szCs w:val="28"/>
              </w:rPr>
              <w:t xml:space="preserve"> и </w:t>
            </w:r>
            <w:r w:rsidRPr="00026727">
              <w:rPr>
                <w:rFonts w:ascii="Times New Roman" w:hAnsi="Times New Roman" w:cs="Times New Roman"/>
                <w:i/>
                <w:iCs/>
                <w:sz w:val="28"/>
                <w:szCs w:val="28"/>
              </w:rPr>
              <w:t>Camelus</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bactrianus</w:t>
            </w:r>
            <w:r w:rsidRPr="00F27391">
              <w:rPr>
                <w:rFonts w:ascii="Times New Roman" w:hAnsi="Times New Roman" w:cs="Times New Roman"/>
                <w:sz w:val="28"/>
                <w:szCs w:val="28"/>
              </w:rPr>
              <w:t xml:space="preserve"> методом глубинного культивирования</w:t>
            </w:r>
            <w:r w:rsidR="0097544E" w:rsidRPr="00F27391">
              <w:rPr>
                <w:rFonts w:ascii="Times New Roman" w:hAnsi="Times New Roman" w:cs="Times New Roman"/>
                <w:sz w:val="28"/>
                <w:szCs w:val="28"/>
              </w:rPr>
              <w:t>……………….</w:t>
            </w:r>
          </w:p>
        </w:tc>
        <w:tc>
          <w:tcPr>
            <w:tcW w:w="709" w:type="dxa"/>
          </w:tcPr>
          <w:p w14:paraId="1D2757D7" w14:textId="77777777" w:rsidR="0097544E" w:rsidRPr="00F27391" w:rsidRDefault="0097544E" w:rsidP="0081718C">
            <w:pPr>
              <w:contextualSpacing/>
              <w:rPr>
                <w:rFonts w:ascii="Times New Roman" w:hAnsi="Times New Roman" w:cs="Times New Roman"/>
                <w:sz w:val="28"/>
                <w:szCs w:val="28"/>
              </w:rPr>
            </w:pPr>
          </w:p>
          <w:p w14:paraId="7F9A040B" w14:textId="3FD43E9F" w:rsidR="00FD26FA" w:rsidRPr="00DF182A" w:rsidRDefault="00DF182A" w:rsidP="0081718C">
            <w:pPr>
              <w:contextualSpacing/>
              <w:rPr>
                <w:rFonts w:ascii="Times New Roman" w:hAnsi="Times New Roman" w:cs="Times New Roman"/>
                <w:sz w:val="28"/>
                <w:szCs w:val="28"/>
              </w:rPr>
            </w:pPr>
            <w:r>
              <w:rPr>
                <w:rFonts w:ascii="Times New Roman" w:hAnsi="Times New Roman" w:cs="Times New Roman"/>
                <w:sz w:val="28"/>
                <w:szCs w:val="28"/>
              </w:rPr>
              <w:t>99</w:t>
            </w:r>
          </w:p>
        </w:tc>
      </w:tr>
      <w:tr w:rsidR="00FD26FA" w:rsidRPr="00026727" w14:paraId="3A472090" w14:textId="77777777" w:rsidTr="0097544E">
        <w:tc>
          <w:tcPr>
            <w:tcW w:w="986" w:type="dxa"/>
          </w:tcPr>
          <w:p w14:paraId="01D22DE2" w14:textId="2F9152AD"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3.3.1</w:t>
            </w:r>
          </w:p>
        </w:tc>
        <w:tc>
          <w:tcPr>
            <w:tcW w:w="7911" w:type="dxa"/>
          </w:tcPr>
          <w:p w14:paraId="7736E781" w14:textId="79B21B8D"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Получение рекомбинантного телячьего химозина </w:t>
            </w:r>
            <w:r w:rsidRPr="00026727">
              <w:rPr>
                <w:rFonts w:ascii="Times New Roman" w:hAnsi="Times New Roman" w:cs="Times New Roman"/>
                <w:i/>
                <w:iCs/>
                <w:sz w:val="28"/>
                <w:szCs w:val="28"/>
              </w:rPr>
              <w:t>Bos</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taurus</w:t>
            </w:r>
            <w:r w:rsidRPr="00F27391">
              <w:rPr>
                <w:rFonts w:ascii="Times New Roman" w:hAnsi="Times New Roman" w:cs="Times New Roman"/>
                <w:i/>
                <w:iCs/>
                <w:sz w:val="28"/>
                <w:szCs w:val="28"/>
              </w:rPr>
              <w:t xml:space="preserve"> </w:t>
            </w:r>
            <w:r w:rsidRPr="00F27391">
              <w:rPr>
                <w:rFonts w:ascii="Times New Roman" w:hAnsi="Times New Roman" w:cs="Times New Roman"/>
                <w:sz w:val="28"/>
                <w:szCs w:val="28"/>
              </w:rPr>
              <w:t>в лабораторном ферментере</w:t>
            </w:r>
            <w:r w:rsidRPr="00F27391">
              <w:rPr>
                <w:rFonts w:ascii="Times New Roman" w:hAnsi="Times New Roman" w:cs="Times New Roman"/>
                <w:i/>
                <w:iCs/>
                <w:sz w:val="28"/>
                <w:szCs w:val="28"/>
              </w:rPr>
              <w:t xml:space="preserve"> </w:t>
            </w:r>
            <w:r w:rsidRPr="00F27391">
              <w:rPr>
                <w:rFonts w:ascii="Times New Roman" w:hAnsi="Times New Roman" w:cs="Times New Roman"/>
                <w:sz w:val="28"/>
                <w:szCs w:val="28"/>
              </w:rPr>
              <w:t>на 10 литров</w:t>
            </w:r>
            <w:r w:rsidR="0097544E" w:rsidRPr="00F27391">
              <w:rPr>
                <w:rFonts w:ascii="Times New Roman" w:hAnsi="Times New Roman" w:cs="Times New Roman"/>
                <w:sz w:val="28"/>
                <w:szCs w:val="28"/>
              </w:rPr>
              <w:t>………………………….</w:t>
            </w:r>
          </w:p>
        </w:tc>
        <w:tc>
          <w:tcPr>
            <w:tcW w:w="709" w:type="dxa"/>
          </w:tcPr>
          <w:p w14:paraId="681588A0" w14:textId="77777777" w:rsidR="0097544E" w:rsidRPr="00F27391" w:rsidRDefault="0097544E" w:rsidP="0081718C">
            <w:pPr>
              <w:contextualSpacing/>
              <w:rPr>
                <w:rFonts w:ascii="Times New Roman" w:hAnsi="Times New Roman" w:cs="Times New Roman"/>
                <w:sz w:val="28"/>
                <w:szCs w:val="28"/>
              </w:rPr>
            </w:pPr>
          </w:p>
          <w:p w14:paraId="105C26BF" w14:textId="08E625B6" w:rsidR="00FD26FA" w:rsidRPr="00DF182A" w:rsidRDefault="00DF182A" w:rsidP="0081718C">
            <w:pPr>
              <w:contextualSpacing/>
              <w:rPr>
                <w:rFonts w:ascii="Times New Roman" w:hAnsi="Times New Roman" w:cs="Times New Roman"/>
                <w:sz w:val="28"/>
                <w:szCs w:val="28"/>
              </w:rPr>
            </w:pPr>
            <w:r>
              <w:rPr>
                <w:rFonts w:ascii="Times New Roman" w:hAnsi="Times New Roman" w:cs="Times New Roman"/>
                <w:sz w:val="28"/>
                <w:szCs w:val="28"/>
              </w:rPr>
              <w:t>99</w:t>
            </w:r>
          </w:p>
        </w:tc>
      </w:tr>
      <w:tr w:rsidR="00FD26FA" w:rsidRPr="00026727" w14:paraId="2A74A89B" w14:textId="77777777" w:rsidTr="0097544E">
        <w:tc>
          <w:tcPr>
            <w:tcW w:w="986" w:type="dxa"/>
          </w:tcPr>
          <w:p w14:paraId="7A3BB0A5" w14:textId="1FA34615"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3.3.2</w:t>
            </w:r>
          </w:p>
        </w:tc>
        <w:tc>
          <w:tcPr>
            <w:tcW w:w="7911" w:type="dxa"/>
          </w:tcPr>
          <w:p w14:paraId="5EF4A20D" w14:textId="3E3473B3"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Получение химозина </w:t>
            </w:r>
            <w:r w:rsidRPr="00026727">
              <w:rPr>
                <w:rFonts w:ascii="Times New Roman" w:hAnsi="Times New Roman" w:cs="Times New Roman"/>
                <w:i/>
                <w:iCs/>
                <w:sz w:val="28"/>
                <w:szCs w:val="28"/>
              </w:rPr>
              <w:t>Camelus</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bactrianus</w:t>
            </w:r>
            <w:r w:rsidRPr="00F27391">
              <w:rPr>
                <w:rFonts w:ascii="Times New Roman" w:hAnsi="Times New Roman" w:cs="Times New Roman"/>
                <w:sz w:val="28"/>
                <w:szCs w:val="28"/>
              </w:rPr>
              <w:t xml:space="preserve"> в пилотном ферментере объемом</w:t>
            </w:r>
            <w:r w:rsidRPr="00F27391">
              <w:rPr>
                <w:rFonts w:ascii="Times New Roman" w:hAnsi="Times New Roman" w:cs="Times New Roman"/>
                <w:i/>
                <w:iCs/>
                <w:sz w:val="28"/>
                <w:szCs w:val="28"/>
              </w:rPr>
              <w:t xml:space="preserve"> </w:t>
            </w:r>
            <w:r w:rsidRPr="00F27391">
              <w:rPr>
                <w:rFonts w:ascii="Times New Roman" w:hAnsi="Times New Roman" w:cs="Times New Roman"/>
                <w:sz w:val="28"/>
                <w:szCs w:val="28"/>
              </w:rPr>
              <w:t>50 литров</w:t>
            </w:r>
            <w:r w:rsidR="0097544E" w:rsidRPr="00F27391">
              <w:rPr>
                <w:rFonts w:ascii="Times New Roman" w:hAnsi="Times New Roman" w:cs="Times New Roman"/>
                <w:sz w:val="28"/>
                <w:szCs w:val="28"/>
              </w:rPr>
              <w:t>…………………………………..</w:t>
            </w:r>
          </w:p>
        </w:tc>
        <w:tc>
          <w:tcPr>
            <w:tcW w:w="709" w:type="dxa"/>
          </w:tcPr>
          <w:p w14:paraId="707F8B72" w14:textId="77777777" w:rsidR="0097544E" w:rsidRPr="00F27391" w:rsidRDefault="0097544E" w:rsidP="0081718C">
            <w:pPr>
              <w:contextualSpacing/>
              <w:rPr>
                <w:rFonts w:ascii="Times New Roman" w:hAnsi="Times New Roman" w:cs="Times New Roman"/>
                <w:sz w:val="28"/>
                <w:szCs w:val="28"/>
              </w:rPr>
            </w:pPr>
          </w:p>
          <w:p w14:paraId="69F9AD27" w14:textId="6A1E89D1"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10</w:t>
            </w:r>
            <w:r w:rsidR="00DF182A">
              <w:rPr>
                <w:rFonts w:ascii="Times New Roman" w:hAnsi="Times New Roman" w:cs="Times New Roman"/>
                <w:sz w:val="28"/>
                <w:szCs w:val="28"/>
              </w:rPr>
              <w:t>1</w:t>
            </w:r>
          </w:p>
        </w:tc>
      </w:tr>
      <w:tr w:rsidR="00FD26FA" w:rsidRPr="00026727" w14:paraId="4D24B6EC" w14:textId="77777777" w:rsidTr="0097544E">
        <w:tc>
          <w:tcPr>
            <w:tcW w:w="986" w:type="dxa"/>
          </w:tcPr>
          <w:p w14:paraId="78D3E815" w14:textId="693D89C8"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3.4</w:t>
            </w:r>
          </w:p>
        </w:tc>
        <w:tc>
          <w:tcPr>
            <w:tcW w:w="7911" w:type="dxa"/>
          </w:tcPr>
          <w:p w14:paraId="747B5A0C" w14:textId="5BB42924"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Проведение тестовых испытаний по применению рекомбинантного химозина в производстве сыра и получения творога</w:t>
            </w:r>
            <w:r w:rsidR="0097544E" w:rsidRPr="00F27391">
              <w:rPr>
                <w:rFonts w:ascii="Times New Roman" w:hAnsi="Times New Roman" w:cs="Times New Roman"/>
                <w:sz w:val="28"/>
                <w:szCs w:val="28"/>
              </w:rPr>
              <w:t>………………………………………………………………</w:t>
            </w:r>
          </w:p>
        </w:tc>
        <w:tc>
          <w:tcPr>
            <w:tcW w:w="709" w:type="dxa"/>
          </w:tcPr>
          <w:p w14:paraId="637E142B" w14:textId="77777777" w:rsidR="0097544E" w:rsidRPr="00F27391" w:rsidRDefault="0097544E" w:rsidP="0081718C">
            <w:pPr>
              <w:contextualSpacing/>
              <w:rPr>
                <w:rFonts w:ascii="Times New Roman" w:hAnsi="Times New Roman" w:cs="Times New Roman"/>
                <w:sz w:val="28"/>
                <w:szCs w:val="28"/>
              </w:rPr>
            </w:pPr>
          </w:p>
          <w:p w14:paraId="76D8A6AF" w14:textId="77777777" w:rsidR="0097544E" w:rsidRPr="00F27391" w:rsidRDefault="0097544E" w:rsidP="0081718C">
            <w:pPr>
              <w:contextualSpacing/>
              <w:rPr>
                <w:rFonts w:ascii="Times New Roman" w:hAnsi="Times New Roman" w:cs="Times New Roman"/>
                <w:sz w:val="28"/>
                <w:szCs w:val="28"/>
              </w:rPr>
            </w:pPr>
          </w:p>
          <w:p w14:paraId="3B3A7845" w14:textId="390D2E62"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10</w:t>
            </w:r>
            <w:r w:rsidR="00DF182A">
              <w:rPr>
                <w:rFonts w:ascii="Times New Roman" w:hAnsi="Times New Roman" w:cs="Times New Roman"/>
                <w:sz w:val="28"/>
                <w:szCs w:val="28"/>
              </w:rPr>
              <w:t>5</w:t>
            </w:r>
          </w:p>
        </w:tc>
      </w:tr>
      <w:tr w:rsidR="00FD26FA" w:rsidRPr="00026727" w14:paraId="3388A3C9" w14:textId="77777777" w:rsidTr="0097544E">
        <w:tc>
          <w:tcPr>
            <w:tcW w:w="986" w:type="dxa"/>
          </w:tcPr>
          <w:p w14:paraId="0267C38D" w14:textId="4F233C49"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3.5</w:t>
            </w:r>
          </w:p>
        </w:tc>
        <w:tc>
          <w:tcPr>
            <w:tcW w:w="7911" w:type="dxa"/>
          </w:tcPr>
          <w:p w14:paraId="61C59A50" w14:textId="1A272857"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Разработка количественного метода для оценки кинетических параметров гидролиза биотинилированного субстрата химозином</w:t>
            </w:r>
            <w:r w:rsidR="0097544E" w:rsidRPr="00F27391">
              <w:rPr>
                <w:rFonts w:ascii="Times New Roman" w:hAnsi="Times New Roman" w:cs="Times New Roman"/>
                <w:sz w:val="28"/>
                <w:szCs w:val="28"/>
              </w:rPr>
              <w:t>…………………………………………………………..</w:t>
            </w:r>
          </w:p>
        </w:tc>
        <w:tc>
          <w:tcPr>
            <w:tcW w:w="709" w:type="dxa"/>
          </w:tcPr>
          <w:p w14:paraId="154C0A37" w14:textId="77777777" w:rsidR="0097544E" w:rsidRPr="00F27391" w:rsidRDefault="0097544E" w:rsidP="0081718C">
            <w:pPr>
              <w:contextualSpacing/>
              <w:rPr>
                <w:rFonts w:ascii="Times New Roman" w:hAnsi="Times New Roman" w:cs="Times New Roman"/>
                <w:sz w:val="28"/>
                <w:szCs w:val="28"/>
              </w:rPr>
            </w:pPr>
          </w:p>
          <w:p w14:paraId="2130AD89" w14:textId="77777777" w:rsidR="0097544E" w:rsidRPr="00F27391" w:rsidRDefault="0097544E" w:rsidP="0081718C">
            <w:pPr>
              <w:contextualSpacing/>
              <w:rPr>
                <w:rFonts w:ascii="Times New Roman" w:hAnsi="Times New Roman" w:cs="Times New Roman"/>
                <w:sz w:val="28"/>
                <w:szCs w:val="28"/>
              </w:rPr>
            </w:pPr>
          </w:p>
          <w:p w14:paraId="74BDE1B4" w14:textId="1C8FB95F"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w:t>
            </w:r>
            <w:r w:rsidR="00DF182A">
              <w:rPr>
                <w:rFonts w:ascii="Times New Roman" w:hAnsi="Times New Roman" w:cs="Times New Roman"/>
                <w:sz w:val="28"/>
                <w:szCs w:val="28"/>
              </w:rPr>
              <w:t>08</w:t>
            </w:r>
          </w:p>
        </w:tc>
      </w:tr>
      <w:tr w:rsidR="00FD26FA" w:rsidRPr="00026727" w14:paraId="5021842D" w14:textId="77777777" w:rsidTr="0097544E">
        <w:tc>
          <w:tcPr>
            <w:tcW w:w="986" w:type="dxa"/>
          </w:tcPr>
          <w:p w14:paraId="13B55F2D" w14:textId="54E12A41"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3.5.1</w:t>
            </w:r>
          </w:p>
        </w:tc>
        <w:tc>
          <w:tcPr>
            <w:tcW w:w="7911" w:type="dxa"/>
          </w:tcPr>
          <w:p w14:paraId="30110635" w14:textId="048BD42E"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Получение специфичного субстрата для гидролиза химозином</w:t>
            </w:r>
          </w:p>
        </w:tc>
        <w:tc>
          <w:tcPr>
            <w:tcW w:w="709" w:type="dxa"/>
          </w:tcPr>
          <w:p w14:paraId="1827F653" w14:textId="22CA4A62"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w:t>
            </w:r>
            <w:r w:rsidR="00DF182A">
              <w:rPr>
                <w:rFonts w:ascii="Times New Roman" w:hAnsi="Times New Roman" w:cs="Times New Roman"/>
                <w:sz w:val="28"/>
                <w:szCs w:val="28"/>
              </w:rPr>
              <w:t>09</w:t>
            </w:r>
          </w:p>
        </w:tc>
      </w:tr>
      <w:tr w:rsidR="00FD26FA" w:rsidRPr="00026727" w14:paraId="5BDE1667" w14:textId="77777777" w:rsidTr="0097544E">
        <w:tc>
          <w:tcPr>
            <w:tcW w:w="986" w:type="dxa"/>
          </w:tcPr>
          <w:p w14:paraId="04D384D7" w14:textId="538B498C"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3.5.2</w:t>
            </w:r>
          </w:p>
        </w:tc>
        <w:tc>
          <w:tcPr>
            <w:tcW w:w="7911" w:type="dxa"/>
          </w:tcPr>
          <w:p w14:paraId="419BD59E" w14:textId="3F47465F"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Получение биотин лигазы </w:t>
            </w:r>
            <w:r w:rsidRPr="00026727">
              <w:rPr>
                <w:rFonts w:ascii="Times New Roman" w:hAnsi="Times New Roman" w:cs="Times New Roman"/>
                <w:bCs/>
                <w:i/>
                <w:sz w:val="28"/>
                <w:szCs w:val="28"/>
              </w:rPr>
              <w:t>E</w:t>
            </w:r>
            <w:r w:rsidR="003016D8" w:rsidRPr="00F27391">
              <w:rPr>
                <w:rFonts w:ascii="Times New Roman" w:hAnsi="Times New Roman" w:cs="Times New Roman"/>
                <w:bCs/>
                <w:i/>
                <w:sz w:val="28"/>
                <w:szCs w:val="28"/>
              </w:rPr>
              <w:t>.</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coli</w:t>
            </w:r>
            <w:r w:rsidRPr="00F27391">
              <w:rPr>
                <w:rFonts w:ascii="Times New Roman" w:hAnsi="Times New Roman" w:cs="Times New Roman"/>
                <w:i/>
                <w:iCs/>
                <w:sz w:val="28"/>
                <w:szCs w:val="28"/>
              </w:rPr>
              <w:t xml:space="preserve"> </w:t>
            </w:r>
            <w:r w:rsidRPr="00026727">
              <w:rPr>
                <w:rFonts w:ascii="Times New Roman" w:hAnsi="Times New Roman" w:cs="Times New Roman"/>
                <w:sz w:val="28"/>
                <w:szCs w:val="28"/>
              </w:rPr>
              <w:t>BirA</w:t>
            </w:r>
            <w:r w:rsidR="0097544E" w:rsidRPr="00F27391">
              <w:rPr>
                <w:rFonts w:ascii="Times New Roman" w:hAnsi="Times New Roman" w:cs="Times New Roman"/>
                <w:sz w:val="28"/>
                <w:szCs w:val="28"/>
              </w:rPr>
              <w:t>…………</w:t>
            </w:r>
            <w:r w:rsidR="0081718C" w:rsidRPr="00F27391">
              <w:rPr>
                <w:rFonts w:ascii="Times New Roman" w:hAnsi="Times New Roman" w:cs="Times New Roman"/>
                <w:sz w:val="28"/>
                <w:szCs w:val="28"/>
              </w:rPr>
              <w:t>……….</w:t>
            </w:r>
            <w:r w:rsidR="0097544E" w:rsidRPr="00F27391">
              <w:rPr>
                <w:rFonts w:ascii="Times New Roman" w:hAnsi="Times New Roman" w:cs="Times New Roman"/>
                <w:sz w:val="28"/>
                <w:szCs w:val="28"/>
              </w:rPr>
              <w:t>………</w:t>
            </w:r>
          </w:p>
        </w:tc>
        <w:tc>
          <w:tcPr>
            <w:tcW w:w="709" w:type="dxa"/>
          </w:tcPr>
          <w:p w14:paraId="125EDA01" w14:textId="68A8AE34"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11</w:t>
            </w:r>
            <w:r w:rsidR="00DF182A">
              <w:rPr>
                <w:rFonts w:ascii="Times New Roman" w:hAnsi="Times New Roman" w:cs="Times New Roman"/>
                <w:sz w:val="28"/>
                <w:szCs w:val="28"/>
              </w:rPr>
              <w:t>3</w:t>
            </w:r>
          </w:p>
        </w:tc>
      </w:tr>
      <w:tr w:rsidR="00FD26FA" w:rsidRPr="00026727" w14:paraId="28326BF1" w14:textId="77777777" w:rsidTr="0097544E">
        <w:tc>
          <w:tcPr>
            <w:tcW w:w="986" w:type="dxa"/>
          </w:tcPr>
          <w:p w14:paraId="2C5BD8FF" w14:textId="4DF80A6B"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3.5.3</w:t>
            </w:r>
          </w:p>
        </w:tc>
        <w:tc>
          <w:tcPr>
            <w:tcW w:w="7911" w:type="dxa"/>
          </w:tcPr>
          <w:p w14:paraId="5AA07CA3" w14:textId="2279C5F2"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Получение биотинилированного субстрата и проверка работоспособности метода</w:t>
            </w:r>
            <w:r w:rsidR="0097544E" w:rsidRPr="00F27391">
              <w:rPr>
                <w:rFonts w:ascii="Times New Roman" w:hAnsi="Times New Roman" w:cs="Times New Roman"/>
                <w:sz w:val="28"/>
                <w:szCs w:val="28"/>
              </w:rPr>
              <w:t>…………………………………….…</w:t>
            </w:r>
          </w:p>
        </w:tc>
        <w:tc>
          <w:tcPr>
            <w:tcW w:w="709" w:type="dxa"/>
          </w:tcPr>
          <w:p w14:paraId="21996889" w14:textId="77777777" w:rsidR="0097544E" w:rsidRPr="00F27391" w:rsidRDefault="0097544E" w:rsidP="0081718C">
            <w:pPr>
              <w:contextualSpacing/>
              <w:rPr>
                <w:rFonts w:ascii="Times New Roman" w:hAnsi="Times New Roman" w:cs="Times New Roman"/>
                <w:sz w:val="28"/>
                <w:szCs w:val="28"/>
              </w:rPr>
            </w:pPr>
          </w:p>
          <w:p w14:paraId="59DA566D" w14:textId="0EC3861A"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11</w:t>
            </w:r>
            <w:r w:rsidR="00DF182A">
              <w:rPr>
                <w:rFonts w:ascii="Times New Roman" w:hAnsi="Times New Roman" w:cs="Times New Roman"/>
                <w:sz w:val="28"/>
                <w:szCs w:val="28"/>
              </w:rPr>
              <w:t>6</w:t>
            </w:r>
          </w:p>
        </w:tc>
      </w:tr>
      <w:tr w:rsidR="00FD26FA" w:rsidRPr="00026727" w14:paraId="009F3523" w14:textId="77777777" w:rsidTr="0097544E">
        <w:tc>
          <w:tcPr>
            <w:tcW w:w="986" w:type="dxa"/>
          </w:tcPr>
          <w:p w14:paraId="1CF6E3C2" w14:textId="649D708E" w:rsidR="00FD26FA" w:rsidRPr="00026727"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3.6</w:t>
            </w:r>
          </w:p>
        </w:tc>
        <w:tc>
          <w:tcPr>
            <w:tcW w:w="7911" w:type="dxa"/>
          </w:tcPr>
          <w:p w14:paraId="468C4B90" w14:textId="59B22672" w:rsidR="00FD26FA" w:rsidRPr="00F27391" w:rsidRDefault="00FD26FA" w:rsidP="0081718C">
            <w:pPr>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Сравнительный анализ биохимических параметров химозинов из </w:t>
            </w:r>
            <w:r w:rsidRPr="00026727">
              <w:rPr>
                <w:rFonts w:ascii="Times New Roman" w:hAnsi="Times New Roman" w:cs="Times New Roman"/>
                <w:i/>
                <w:iCs/>
                <w:sz w:val="28"/>
                <w:szCs w:val="28"/>
              </w:rPr>
              <w:t>Bos</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taurus</w:t>
            </w:r>
            <w:r w:rsidRPr="00F27391">
              <w:rPr>
                <w:rFonts w:ascii="Times New Roman" w:hAnsi="Times New Roman" w:cs="Times New Roman"/>
                <w:sz w:val="28"/>
                <w:szCs w:val="28"/>
              </w:rPr>
              <w:t xml:space="preserve"> и </w:t>
            </w:r>
            <w:r w:rsidRPr="00026727">
              <w:rPr>
                <w:rFonts w:ascii="Times New Roman" w:hAnsi="Times New Roman" w:cs="Times New Roman"/>
                <w:i/>
                <w:iCs/>
                <w:sz w:val="28"/>
                <w:szCs w:val="28"/>
              </w:rPr>
              <w:t>Camelus</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Bactrianus</w:t>
            </w:r>
            <w:r w:rsidR="0097544E" w:rsidRPr="00F27391">
              <w:rPr>
                <w:rFonts w:ascii="Times New Roman" w:hAnsi="Times New Roman" w:cs="Times New Roman"/>
                <w:iCs/>
                <w:sz w:val="28"/>
                <w:szCs w:val="28"/>
              </w:rPr>
              <w:t>………………………………</w:t>
            </w:r>
          </w:p>
        </w:tc>
        <w:tc>
          <w:tcPr>
            <w:tcW w:w="709" w:type="dxa"/>
          </w:tcPr>
          <w:p w14:paraId="275C78F7" w14:textId="77777777" w:rsidR="0097544E" w:rsidRPr="00F27391" w:rsidRDefault="0097544E" w:rsidP="0081718C">
            <w:pPr>
              <w:contextualSpacing/>
              <w:rPr>
                <w:rFonts w:ascii="Times New Roman" w:hAnsi="Times New Roman" w:cs="Times New Roman"/>
                <w:sz w:val="28"/>
                <w:szCs w:val="28"/>
              </w:rPr>
            </w:pPr>
          </w:p>
          <w:p w14:paraId="0F3BB519" w14:textId="133E44FC"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w:t>
            </w:r>
            <w:r w:rsidR="00DF182A">
              <w:rPr>
                <w:rFonts w:ascii="Times New Roman" w:hAnsi="Times New Roman" w:cs="Times New Roman"/>
                <w:sz w:val="28"/>
                <w:szCs w:val="28"/>
              </w:rPr>
              <w:t>18</w:t>
            </w:r>
          </w:p>
        </w:tc>
      </w:tr>
      <w:tr w:rsidR="00FD26FA" w:rsidRPr="00026727" w14:paraId="39FBF336" w14:textId="77777777" w:rsidTr="0097544E">
        <w:tc>
          <w:tcPr>
            <w:tcW w:w="8897" w:type="dxa"/>
            <w:gridSpan w:val="2"/>
          </w:tcPr>
          <w:p w14:paraId="73FAFB0B" w14:textId="2A781E9A" w:rsidR="00FD26FA" w:rsidRPr="0097544E" w:rsidRDefault="00FD26FA" w:rsidP="0081718C">
            <w:pPr>
              <w:contextualSpacing/>
              <w:rPr>
                <w:rFonts w:ascii="Times New Roman" w:hAnsi="Times New Roman" w:cs="Times New Roman"/>
                <w:sz w:val="28"/>
                <w:szCs w:val="28"/>
              </w:rPr>
            </w:pPr>
            <w:r w:rsidRPr="00026727">
              <w:rPr>
                <w:rFonts w:ascii="Times New Roman" w:hAnsi="Times New Roman" w:cs="Times New Roman"/>
                <w:b/>
                <w:sz w:val="28"/>
                <w:szCs w:val="28"/>
              </w:rPr>
              <w:t>ЗАКЛЮЧЕНИЕ</w:t>
            </w:r>
            <w:r w:rsidR="0097544E">
              <w:rPr>
                <w:rFonts w:ascii="Times New Roman" w:hAnsi="Times New Roman" w:cs="Times New Roman"/>
                <w:sz w:val="28"/>
                <w:szCs w:val="28"/>
              </w:rPr>
              <w:t>…………………………………………………………….</w:t>
            </w:r>
          </w:p>
        </w:tc>
        <w:tc>
          <w:tcPr>
            <w:tcW w:w="709" w:type="dxa"/>
          </w:tcPr>
          <w:p w14:paraId="7E7DC503" w14:textId="4BAE2522" w:rsidR="00FD26FA" w:rsidRPr="00DF182A" w:rsidRDefault="00FD26FA" w:rsidP="0081718C">
            <w:pPr>
              <w:contextualSpacing/>
              <w:rPr>
                <w:rFonts w:ascii="Times New Roman" w:hAnsi="Times New Roman" w:cs="Times New Roman"/>
                <w:sz w:val="28"/>
                <w:szCs w:val="28"/>
              </w:rPr>
            </w:pPr>
            <w:r w:rsidRPr="00026727">
              <w:rPr>
                <w:rFonts w:ascii="Times New Roman" w:hAnsi="Times New Roman" w:cs="Times New Roman"/>
                <w:sz w:val="28"/>
                <w:szCs w:val="28"/>
              </w:rPr>
              <w:t>12</w:t>
            </w:r>
            <w:r w:rsidR="00DF182A">
              <w:rPr>
                <w:rFonts w:ascii="Times New Roman" w:hAnsi="Times New Roman" w:cs="Times New Roman"/>
                <w:sz w:val="28"/>
                <w:szCs w:val="28"/>
              </w:rPr>
              <w:t>5</w:t>
            </w:r>
          </w:p>
        </w:tc>
      </w:tr>
      <w:tr w:rsidR="00FD26FA" w:rsidRPr="00026727" w14:paraId="6793E4B9" w14:textId="77777777" w:rsidTr="0097544E">
        <w:tc>
          <w:tcPr>
            <w:tcW w:w="8897" w:type="dxa"/>
            <w:gridSpan w:val="2"/>
          </w:tcPr>
          <w:p w14:paraId="11AE207B" w14:textId="30C65838" w:rsidR="00FD26FA" w:rsidRPr="0097544E" w:rsidRDefault="00FD26FA" w:rsidP="0081718C">
            <w:pPr>
              <w:contextualSpacing/>
              <w:jc w:val="both"/>
              <w:rPr>
                <w:rFonts w:ascii="Times New Roman" w:hAnsi="Times New Roman" w:cs="Times New Roman"/>
                <w:sz w:val="28"/>
                <w:szCs w:val="28"/>
              </w:rPr>
            </w:pPr>
            <w:r w:rsidRPr="00026727">
              <w:rPr>
                <w:rFonts w:ascii="Times New Roman" w:hAnsi="Times New Roman" w:cs="Times New Roman"/>
                <w:b/>
                <w:sz w:val="28"/>
                <w:szCs w:val="28"/>
              </w:rPr>
              <w:t>СПИСОК ИСПОЛЬЗОВАННЫХ ИСТОЧНИКОВ</w:t>
            </w:r>
            <w:r w:rsidR="0097544E">
              <w:rPr>
                <w:rFonts w:ascii="Times New Roman" w:hAnsi="Times New Roman" w:cs="Times New Roman"/>
                <w:sz w:val="28"/>
                <w:szCs w:val="28"/>
              </w:rPr>
              <w:t>……………………</w:t>
            </w:r>
          </w:p>
        </w:tc>
        <w:tc>
          <w:tcPr>
            <w:tcW w:w="709" w:type="dxa"/>
          </w:tcPr>
          <w:p w14:paraId="6020DB8F" w14:textId="64D31A39" w:rsidR="00FD26FA" w:rsidRPr="00DF182A" w:rsidRDefault="00FD26FA" w:rsidP="0081718C">
            <w:pPr>
              <w:contextualSpacing/>
              <w:jc w:val="both"/>
              <w:rPr>
                <w:rFonts w:ascii="Times New Roman" w:hAnsi="Times New Roman" w:cs="Times New Roman"/>
                <w:sz w:val="28"/>
                <w:szCs w:val="28"/>
              </w:rPr>
            </w:pPr>
            <w:r w:rsidRPr="00026727">
              <w:rPr>
                <w:rFonts w:ascii="Times New Roman" w:hAnsi="Times New Roman" w:cs="Times New Roman"/>
                <w:sz w:val="28"/>
                <w:szCs w:val="28"/>
              </w:rPr>
              <w:t>1</w:t>
            </w:r>
            <w:r w:rsidR="00DF182A">
              <w:rPr>
                <w:rFonts w:ascii="Times New Roman" w:hAnsi="Times New Roman" w:cs="Times New Roman"/>
                <w:sz w:val="28"/>
                <w:szCs w:val="28"/>
              </w:rPr>
              <w:t>28</w:t>
            </w:r>
          </w:p>
        </w:tc>
      </w:tr>
      <w:tr w:rsidR="00FD26FA" w:rsidRPr="00026727" w14:paraId="039E3CB1" w14:textId="77777777" w:rsidTr="0097544E">
        <w:tc>
          <w:tcPr>
            <w:tcW w:w="8897" w:type="dxa"/>
            <w:gridSpan w:val="2"/>
          </w:tcPr>
          <w:p w14:paraId="1A2347CF" w14:textId="423B5F06" w:rsidR="00FD26FA" w:rsidRPr="001419EC" w:rsidRDefault="00FD26FA" w:rsidP="0081718C">
            <w:pPr>
              <w:contextualSpacing/>
              <w:jc w:val="both"/>
              <w:rPr>
                <w:rFonts w:ascii="Times New Roman" w:hAnsi="Times New Roman" w:cs="Times New Roman"/>
                <w:b/>
                <w:sz w:val="28"/>
                <w:szCs w:val="28"/>
              </w:rPr>
            </w:pPr>
            <w:r w:rsidRPr="00026727">
              <w:rPr>
                <w:rFonts w:ascii="Times New Roman" w:hAnsi="Times New Roman" w:cs="Times New Roman"/>
                <w:b/>
                <w:sz w:val="28"/>
                <w:szCs w:val="28"/>
              </w:rPr>
              <w:t>ПРИЛОЖЕНИЕ А</w:t>
            </w:r>
            <w:r w:rsidR="00596C0D" w:rsidRPr="00026727">
              <w:rPr>
                <w:rFonts w:ascii="Times New Roman" w:hAnsi="Times New Roman" w:cs="Times New Roman"/>
                <w:b/>
                <w:sz w:val="28"/>
                <w:szCs w:val="28"/>
              </w:rPr>
              <w:t xml:space="preserve"> </w:t>
            </w:r>
            <w:r w:rsidR="0097544E">
              <w:rPr>
                <w:rFonts w:ascii="Times New Roman" w:hAnsi="Times New Roman" w:cs="Times New Roman"/>
                <w:b/>
                <w:sz w:val="28"/>
                <w:szCs w:val="28"/>
              </w:rPr>
              <w:t xml:space="preserve">‒ </w:t>
            </w:r>
            <w:r w:rsidR="001419EC" w:rsidRPr="00026727">
              <w:rPr>
                <w:rFonts w:ascii="Times New Roman" w:hAnsi="Times New Roman" w:cs="Times New Roman"/>
                <w:sz w:val="28"/>
                <w:szCs w:val="28"/>
              </w:rPr>
              <w:t>Патент</w:t>
            </w:r>
            <w:r w:rsidR="001419EC">
              <w:rPr>
                <w:rFonts w:ascii="Times New Roman" w:hAnsi="Times New Roman" w:cs="Times New Roman"/>
                <w:sz w:val="28"/>
                <w:szCs w:val="28"/>
              </w:rPr>
              <w:t>ы</w:t>
            </w:r>
            <w:r w:rsidR="001419EC" w:rsidRPr="00026727">
              <w:rPr>
                <w:rFonts w:ascii="Times New Roman" w:hAnsi="Times New Roman" w:cs="Times New Roman"/>
                <w:w w:val="105"/>
                <w:sz w:val="28"/>
                <w:szCs w:val="28"/>
              </w:rPr>
              <w:t xml:space="preserve"> </w:t>
            </w:r>
            <w:r w:rsidR="0097544E">
              <w:rPr>
                <w:rFonts w:ascii="Times New Roman" w:hAnsi="Times New Roman" w:cs="Times New Roman"/>
                <w:w w:val="105"/>
                <w:sz w:val="28"/>
                <w:szCs w:val="28"/>
              </w:rPr>
              <w:t>………………</w:t>
            </w:r>
            <w:r w:rsidR="001419EC">
              <w:rPr>
                <w:rFonts w:ascii="Times New Roman" w:hAnsi="Times New Roman" w:cs="Times New Roman"/>
                <w:w w:val="105"/>
                <w:sz w:val="28"/>
                <w:szCs w:val="28"/>
              </w:rPr>
              <w:t>…………………………..</w:t>
            </w:r>
          </w:p>
        </w:tc>
        <w:tc>
          <w:tcPr>
            <w:tcW w:w="709" w:type="dxa"/>
          </w:tcPr>
          <w:p w14:paraId="5686920F" w14:textId="17076992" w:rsidR="00FD26FA" w:rsidRPr="00DF182A" w:rsidRDefault="00FD26FA" w:rsidP="0081718C">
            <w:pPr>
              <w:contextualSpacing/>
              <w:jc w:val="both"/>
              <w:rPr>
                <w:rFonts w:ascii="Times New Roman" w:hAnsi="Times New Roman" w:cs="Times New Roman"/>
                <w:sz w:val="28"/>
                <w:szCs w:val="28"/>
              </w:rPr>
            </w:pPr>
            <w:r w:rsidRPr="00026727">
              <w:rPr>
                <w:rFonts w:ascii="Times New Roman" w:hAnsi="Times New Roman" w:cs="Times New Roman"/>
                <w:sz w:val="28"/>
                <w:szCs w:val="28"/>
              </w:rPr>
              <w:t>15</w:t>
            </w:r>
            <w:r w:rsidR="00DF182A">
              <w:rPr>
                <w:rFonts w:ascii="Times New Roman" w:hAnsi="Times New Roman" w:cs="Times New Roman"/>
                <w:sz w:val="28"/>
                <w:szCs w:val="28"/>
              </w:rPr>
              <w:t>1</w:t>
            </w:r>
          </w:p>
        </w:tc>
      </w:tr>
      <w:tr w:rsidR="00FD26FA" w:rsidRPr="00026727" w14:paraId="7E6391CB" w14:textId="77777777" w:rsidTr="0097544E">
        <w:tc>
          <w:tcPr>
            <w:tcW w:w="8897" w:type="dxa"/>
            <w:gridSpan w:val="2"/>
          </w:tcPr>
          <w:p w14:paraId="5FE1F0C8" w14:textId="7825B48F" w:rsidR="00FD26FA" w:rsidRPr="00F27391" w:rsidRDefault="00FD26FA" w:rsidP="0081718C">
            <w:pPr>
              <w:contextualSpacing/>
              <w:jc w:val="both"/>
              <w:rPr>
                <w:rFonts w:ascii="Times New Roman" w:hAnsi="Times New Roman" w:cs="Times New Roman"/>
                <w:b/>
                <w:sz w:val="28"/>
                <w:szCs w:val="28"/>
              </w:rPr>
            </w:pPr>
            <w:r w:rsidRPr="00F27391">
              <w:rPr>
                <w:rFonts w:ascii="Times New Roman" w:hAnsi="Times New Roman" w:cs="Times New Roman"/>
                <w:b/>
                <w:sz w:val="28"/>
                <w:szCs w:val="28"/>
              </w:rPr>
              <w:t>ПРИЛОЖЕНИЕ Б</w:t>
            </w:r>
            <w:r w:rsidR="00596C0D" w:rsidRPr="00F27391">
              <w:rPr>
                <w:rFonts w:ascii="Times New Roman" w:hAnsi="Times New Roman" w:cs="Times New Roman"/>
                <w:b/>
                <w:sz w:val="28"/>
                <w:szCs w:val="28"/>
              </w:rPr>
              <w:t xml:space="preserve"> </w:t>
            </w:r>
            <w:r w:rsidR="0097544E" w:rsidRPr="00F27391">
              <w:rPr>
                <w:rFonts w:ascii="Times New Roman" w:hAnsi="Times New Roman" w:cs="Times New Roman"/>
                <w:b/>
                <w:sz w:val="28"/>
                <w:szCs w:val="28"/>
              </w:rPr>
              <w:t xml:space="preserve">‒ </w:t>
            </w:r>
            <w:r w:rsidR="001419EC" w:rsidRPr="00F27391">
              <w:rPr>
                <w:rFonts w:ascii="Times New Roman" w:hAnsi="Times New Roman" w:cs="Times New Roman"/>
                <w:w w:val="105"/>
                <w:sz w:val="28"/>
                <w:szCs w:val="28"/>
              </w:rPr>
              <w:t>Примеры аспарагиновых протеаз</w:t>
            </w:r>
            <w:r w:rsidR="001419EC" w:rsidRPr="00F27391">
              <w:rPr>
                <w:rFonts w:ascii="Times New Roman" w:hAnsi="Times New Roman" w:cs="Times New Roman"/>
                <w:sz w:val="28"/>
                <w:szCs w:val="28"/>
              </w:rPr>
              <w:t xml:space="preserve"> </w:t>
            </w:r>
            <w:r w:rsidR="0097544E" w:rsidRPr="00F27391">
              <w:rPr>
                <w:rFonts w:ascii="Times New Roman" w:hAnsi="Times New Roman" w:cs="Times New Roman"/>
                <w:sz w:val="28"/>
                <w:szCs w:val="28"/>
              </w:rPr>
              <w:t>……………</w:t>
            </w:r>
            <w:r w:rsidR="001419EC" w:rsidRPr="00F27391">
              <w:rPr>
                <w:rFonts w:ascii="Times New Roman" w:hAnsi="Times New Roman" w:cs="Times New Roman"/>
                <w:sz w:val="28"/>
                <w:szCs w:val="28"/>
              </w:rPr>
              <w:t>….</w:t>
            </w:r>
          </w:p>
        </w:tc>
        <w:tc>
          <w:tcPr>
            <w:tcW w:w="709" w:type="dxa"/>
          </w:tcPr>
          <w:p w14:paraId="79DF1633" w14:textId="3232B2A2" w:rsidR="00FD26FA" w:rsidRPr="001419EC" w:rsidRDefault="00FD26FA" w:rsidP="0081718C">
            <w:pPr>
              <w:contextualSpacing/>
              <w:jc w:val="both"/>
              <w:rPr>
                <w:rFonts w:ascii="Times New Roman" w:hAnsi="Times New Roman" w:cs="Times New Roman"/>
                <w:sz w:val="28"/>
                <w:szCs w:val="28"/>
              </w:rPr>
            </w:pPr>
            <w:r w:rsidRPr="00026727">
              <w:rPr>
                <w:rFonts w:ascii="Times New Roman" w:hAnsi="Times New Roman" w:cs="Times New Roman"/>
                <w:sz w:val="28"/>
                <w:szCs w:val="28"/>
              </w:rPr>
              <w:t>15</w:t>
            </w:r>
            <w:r w:rsidR="001419EC">
              <w:rPr>
                <w:rFonts w:ascii="Times New Roman" w:hAnsi="Times New Roman" w:cs="Times New Roman"/>
                <w:sz w:val="28"/>
                <w:szCs w:val="28"/>
              </w:rPr>
              <w:t>3</w:t>
            </w:r>
          </w:p>
        </w:tc>
      </w:tr>
      <w:tr w:rsidR="00FD26FA" w:rsidRPr="00026727" w14:paraId="40DB06D8" w14:textId="77777777" w:rsidTr="0097544E">
        <w:tc>
          <w:tcPr>
            <w:tcW w:w="8897" w:type="dxa"/>
            <w:gridSpan w:val="2"/>
          </w:tcPr>
          <w:p w14:paraId="0E4CFD31" w14:textId="678A7FD2" w:rsidR="00FD26FA" w:rsidRPr="00F27391" w:rsidRDefault="00FD26FA" w:rsidP="0081718C">
            <w:pPr>
              <w:contextualSpacing/>
              <w:jc w:val="both"/>
              <w:rPr>
                <w:rFonts w:ascii="Times New Roman" w:hAnsi="Times New Roman" w:cs="Times New Roman"/>
                <w:b/>
                <w:sz w:val="28"/>
                <w:szCs w:val="28"/>
              </w:rPr>
            </w:pPr>
            <w:r w:rsidRPr="00F27391">
              <w:rPr>
                <w:rFonts w:ascii="Times New Roman" w:hAnsi="Times New Roman" w:cs="Times New Roman"/>
                <w:b/>
                <w:sz w:val="28"/>
                <w:szCs w:val="28"/>
              </w:rPr>
              <w:t>ПРИЛОЖЕНИЕ В</w:t>
            </w:r>
            <w:r w:rsidR="00596C0D" w:rsidRPr="00F27391">
              <w:rPr>
                <w:rFonts w:ascii="Times New Roman" w:hAnsi="Times New Roman" w:cs="Times New Roman"/>
                <w:sz w:val="28"/>
                <w:szCs w:val="28"/>
              </w:rPr>
              <w:t xml:space="preserve"> </w:t>
            </w:r>
            <w:r w:rsidR="0097544E" w:rsidRPr="00F27391">
              <w:rPr>
                <w:rFonts w:ascii="Times New Roman" w:hAnsi="Times New Roman" w:cs="Times New Roman"/>
                <w:sz w:val="28"/>
                <w:szCs w:val="28"/>
              </w:rPr>
              <w:t xml:space="preserve">‒ </w:t>
            </w:r>
            <w:r w:rsidR="001419EC" w:rsidRPr="00F27391">
              <w:rPr>
                <w:rFonts w:ascii="Times New Roman" w:hAnsi="Times New Roman" w:cs="Times New Roman"/>
                <w:sz w:val="28"/>
                <w:szCs w:val="28"/>
              </w:rPr>
              <w:t>Таблица</w:t>
            </w:r>
            <w:r w:rsidR="001419EC" w:rsidRPr="00F27391">
              <w:rPr>
                <w:rFonts w:ascii="Times New Roman" w:hAnsi="Times New Roman" w:cs="Times New Roman"/>
                <w:b/>
                <w:bCs/>
                <w:sz w:val="28"/>
                <w:szCs w:val="28"/>
              </w:rPr>
              <w:t xml:space="preserve"> </w:t>
            </w:r>
            <w:r w:rsidR="001419EC" w:rsidRPr="00F27391">
              <w:rPr>
                <w:rFonts w:ascii="Times New Roman" w:hAnsi="Times New Roman" w:cs="Times New Roman"/>
                <w:sz w:val="28"/>
                <w:szCs w:val="28"/>
              </w:rPr>
              <w:t xml:space="preserve">олигонуклеотидов использованных в работе </w:t>
            </w:r>
            <w:r w:rsidR="0097544E" w:rsidRPr="00F27391">
              <w:rPr>
                <w:rFonts w:ascii="Times New Roman" w:hAnsi="Times New Roman" w:cs="Times New Roman"/>
                <w:sz w:val="28"/>
                <w:szCs w:val="28"/>
              </w:rPr>
              <w:t>……………………………………………...</w:t>
            </w:r>
            <w:r w:rsidR="001419EC" w:rsidRPr="00F27391">
              <w:rPr>
                <w:rFonts w:ascii="Times New Roman" w:hAnsi="Times New Roman" w:cs="Times New Roman"/>
                <w:sz w:val="28"/>
                <w:szCs w:val="28"/>
              </w:rPr>
              <w:t>........................................</w:t>
            </w:r>
          </w:p>
        </w:tc>
        <w:tc>
          <w:tcPr>
            <w:tcW w:w="709" w:type="dxa"/>
          </w:tcPr>
          <w:p w14:paraId="61BDA58D" w14:textId="77777777" w:rsidR="0081718C" w:rsidRPr="00F27391" w:rsidRDefault="0081718C" w:rsidP="0081718C">
            <w:pPr>
              <w:contextualSpacing/>
              <w:jc w:val="both"/>
              <w:rPr>
                <w:rFonts w:ascii="Times New Roman" w:hAnsi="Times New Roman" w:cs="Times New Roman"/>
                <w:sz w:val="28"/>
                <w:szCs w:val="28"/>
              </w:rPr>
            </w:pPr>
          </w:p>
          <w:p w14:paraId="3A99FF11" w14:textId="69D79674" w:rsidR="00FD26FA" w:rsidRPr="00DF182A" w:rsidRDefault="00FD26FA" w:rsidP="0081718C">
            <w:pPr>
              <w:contextualSpacing/>
              <w:jc w:val="both"/>
              <w:rPr>
                <w:rFonts w:ascii="Times New Roman" w:hAnsi="Times New Roman" w:cs="Times New Roman"/>
                <w:sz w:val="28"/>
                <w:szCs w:val="28"/>
              </w:rPr>
            </w:pPr>
            <w:r w:rsidRPr="00026727">
              <w:rPr>
                <w:rFonts w:ascii="Times New Roman" w:hAnsi="Times New Roman" w:cs="Times New Roman"/>
                <w:sz w:val="28"/>
                <w:szCs w:val="28"/>
              </w:rPr>
              <w:t>1</w:t>
            </w:r>
            <w:r w:rsidR="00DF182A">
              <w:rPr>
                <w:rFonts w:ascii="Times New Roman" w:hAnsi="Times New Roman" w:cs="Times New Roman"/>
                <w:sz w:val="28"/>
                <w:szCs w:val="28"/>
              </w:rPr>
              <w:t>56</w:t>
            </w:r>
          </w:p>
        </w:tc>
      </w:tr>
      <w:bookmarkEnd w:id="5"/>
    </w:tbl>
    <w:p w14:paraId="2FBA7D00" w14:textId="77777777" w:rsidR="00923E6D" w:rsidRPr="00026727" w:rsidRDefault="00923E6D" w:rsidP="00CD1B6F">
      <w:pPr>
        <w:spacing w:after="0" w:line="240" w:lineRule="auto"/>
        <w:contextualSpacing/>
        <w:rPr>
          <w:rFonts w:ascii="Times New Roman" w:hAnsi="Times New Roman" w:cs="Times New Roman"/>
          <w:color w:val="000000"/>
          <w:sz w:val="28"/>
          <w:szCs w:val="28"/>
        </w:rPr>
      </w:pPr>
    </w:p>
    <w:p w14:paraId="205A4324" w14:textId="77777777" w:rsidR="00923E6D" w:rsidRPr="00026727" w:rsidRDefault="00923E6D" w:rsidP="00CD1B6F">
      <w:pPr>
        <w:pStyle w:val="1"/>
        <w:pageBreakBefore/>
        <w:spacing w:before="0" w:beforeAutospacing="0" w:after="0" w:afterAutospacing="0"/>
        <w:contextualSpacing/>
        <w:jc w:val="center"/>
        <w:rPr>
          <w:sz w:val="28"/>
          <w:szCs w:val="28"/>
        </w:rPr>
      </w:pPr>
      <w:r w:rsidRPr="00026727">
        <w:rPr>
          <w:sz w:val="28"/>
          <w:szCs w:val="28"/>
        </w:rPr>
        <w:t>НОРМАТИВНЫЕ ССЫЛКИ</w:t>
      </w:r>
    </w:p>
    <w:p w14:paraId="1C1A6E81" w14:textId="77777777" w:rsidR="00CD1B6F" w:rsidRPr="00026727" w:rsidRDefault="00CD1B6F" w:rsidP="00CD1B6F">
      <w:pPr>
        <w:spacing w:after="0" w:line="240" w:lineRule="auto"/>
        <w:ind w:firstLine="709"/>
        <w:contextualSpacing/>
        <w:jc w:val="both"/>
        <w:rPr>
          <w:rFonts w:ascii="Times New Roman" w:hAnsi="Times New Roman" w:cs="Times New Roman"/>
          <w:sz w:val="28"/>
          <w:szCs w:val="28"/>
          <w:lang w:val="kk-KZ"/>
        </w:rPr>
      </w:pPr>
    </w:p>
    <w:p w14:paraId="41CE8343" w14:textId="77777777" w:rsidR="00923E6D" w:rsidRPr="00026727" w:rsidRDefault="00923E6D" w:rsidP="00CD1B6F">
      <w:pPr>
        <w:spacing w:after="0" w:line="240" w:lineRule="auto"/>
        <w:ind w:firstLine="709"/>
        <w:contextualSpacing/>
        <w:jc w:val="both"/>
        <w:rPr>
          <w:rFonts w:ascii="Times New Roman" w:hAnsi="Times New Roman" w:cs="Times New Roman"/>
          <w:sz w:val="28"/>
          <w:szCs w:val="28"/>
          <w:lang w:val="kk-KZ"/>
        </w:rPr>
      </w:pPr>
      <w:r w:rsidRPr="00F27391">
        <w:rPr>
          <w:rFonts w:ascii="Times New Roman" w:hAnsi="Times New Roman" w:cs="Times New Roman"/>
          <w:sz w:val="28"/>
          <w:szCs w:val="28"/>
        </w:rPr>
        <w:t>В настоящей диссертации использованы ссылки на следующие стандарты:</w:t>
      </w:r>
    </w:p>
    <w:p w14:paraId="37E3403C" w14:textId="3BBA614C"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7.32-2017</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Отчет о научно-исследовательской работе. Структура и</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правила оформления.</w:t>
      </w:r>
    </w:p>
    <w:p w14:paraId="2424086D" w14:textId="681A1382"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11815-2015</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Молоко. Определение общей молокосвертывающей активности говяжьего сычужного фермента.</w:t>
      </w:r>
    </w:p>
    <w:p w14:paraId="15641425" w14:textId="128056E9"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34353-2017</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 xml:space="preserve">Препараты ферментные молокосвертывающие. Животного происхождения сухие. </w:t>
      </w:r>
    </w:p>
    <w:p w14:paraId="3B657B0D" w14:textId="06E4318A"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3118-77</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Кислота соляная.</w:t>
      </w:r>
    </w:p>
    <w:p w14:paraId="3F2E709F" w14:textId="0AC8B0C5"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4328-77</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Натрий гидроокись.</w:t>
      </w:r>
    </w:p>
    <w:p w14:paraId="73A367DD" w14:textId="5CD9A57F"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20730-75</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Питательные среды.</w:t>
      </w:r>
    </w:p>
    <w:p w14:paraId="5ED47CE6" w14:textId="3062680B"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17206-96</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Агар микробиологический. Технические условия.</w:t>
      </w:r>
    </w:p>
    <w:p w14:paraId="18C867E3" w14:textId="06003B3A"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13805-76</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Пептон сухой ферментативный для бактериологических целей. Технические условия.</w:t>
      </w:r>
    </w:p>
    <w:p w14:paraId="5B462B42" w14:textId="0C761B65"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4233-77</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Реактивы. Натрий хлористый. Технические условия.</w:t>
      </w:r>
    </w:p>
    <w:p w14:paraId="2DF65ADE" w14:textId="2EE85D8F"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4234-77</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Реактивы. Калий хлористый. Технические условия.</w:t>
      </w:r>
    </w:p>
    <w:p w14:paraId="5F08D2F5" w14:textId="5E21AF06"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6038-79</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 xml:space="preserve">Реактивы. </w:t>
      </w:r>
      <w:r w:rsidRPr="00026727">
        <w:rPr>
          <w:rFonts w:ascii="Times New Roman" w:hAnsi="Times New Roman" w:cs="Times New Roman"/>
          <w:sz w:val="28"/>
          <w:szCs w:val="28"/>
        </w:rPr>
        <w:t>D</w:t>
      </w:r>
      <w:r w:rsidRPr="00F27391">
        <w:rPr>
          <w:rFonts w:ascii="Times New Roman" w:hAnsi="Times New Roman" w:cs="Times New Roman"/>
          <w:sz w:val="28"/>
          <w:szCs w:val="28"/>
        </w:rPr>
        <w:t>-глюкоза. Технические условия.</w:t>
      </w:r>
    </w:p>
    <w:p w14:paraId="7091F8D0" w14:textId="77928790"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177-88</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Водорода перекись техническая. Технические условия.</w:t>
      </w:r>
    </w:p>
    <w:p w14:paraId="2B032E69" w14:textId="4A318829"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18300-87</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Спирт этиловый ректификованный технический. Технические Условия.</w:t>
      </w:r>
    </w:p>
    <w:p w14:paraId="34184CBC" w14:textId="7FE2C159"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6709-72</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Вода дистиллированная. Технические условия.</w:t>
      </w:r>
    </w:p>
    <w:p w14:paraId="234492ED" w14:textId="6FCE95C6"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12026-76</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Бумага фильтровальная лабораторная. Технические условия.</w:t>
      </w:r>
    </w:p>
    <w:p w14:paraId="18C564A4" w14:textId="58DFCC06"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24104-2001</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Весы лабораторные. Общие технические требования.</w:t>
      </w:r>
    </w:p>
    <w:p w14:paraId="67B2B98C" w14:textId="01C684BF"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9871-75</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Термометры стеклянные ртутные электроконтактные и терморегуляторы. Технические условия.</w:t>
      </w:r>
    </w:p>
    <w:p w14:paraId="4E85251F" w14:textId="686C2E0A"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25336-82</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Посуда и оборудование лабораторные стеклянные.</w:t>
      </w:r>
    </w:p>
    <w:p w14:paraId="64EDFA5D" w14:textId="3FF89248"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29230-91</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Посуда лабораторная стеклянная. Пипетки градуированные.</w:t>
      </w:r>
    </w:p>
    <w:p w14:paraId="18AAB567" w14:textId="35F9ABFD"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1770-74</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Посуда мерная лабораторная стеклянная. Цилиндры, мензурки, колбы, пробирки. Общие технические условия.</w:t>
      </w:r>
    </w:p>
    <w:p w14:paraId="67FDEE4E" w14:textId="02A20319" w:rsidR="00CD1B6F" w:rsidRPr="00F27391" w:rsidRDefault="00CD1B6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ГОСТ 28085-89</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Препараты биологические. Метод бактериологического контроля стерильности.</w:t>
      </w:r>
    </w:p>
    <w:p w14:paraId="13AC27E4" w14:textId="7EB99E87" w:rsidR="00CD1B6F" w:rsidRPr="00026727" w:rsidRDefault="00CD1B6F" w:rsidP="00CD1B6F">
      <w:pPr>
        <w:spacing w:after="0" w:line="240" w:lineRule="auto"/>
        <w:ind w:firstLine="709"/>
        <w:contextualSpacing/>
        <w:jc w:val="both"/>
        <w:rPr>
          <w:rFonts w:ascii="Times New Roman" w:hAnsi="Times New Roman" w:cs="Times New Roman"/>
          <w:sz w:val="28"/>
          <w:szCs w:val="28"/>
          <w:lang w:val="kk-KZ"/>
        </w:rPr>
      </w:pPr>
      <w:r w:rsidRPr="00F27391">
        <w:rPr>
          <w:rFonts w:ascii="Times New Roman" w:hAnsi="Times New Roman" w:cs="Times New Roman"/>
          <w:sz w:val="28"/>
          <w:szCs w:val="28"/>
        </w:rPr>
        <w:t>ГОСТ 6038-79</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Сахара</w:t>
      </w:r>
      <w:r w:rsidRPr="00026727">
        <w:rPr>
          <w:rFonts w:ascii="Times New Roman" w:hAnsi="Times New Roman" w:cs="Times New Roman"/>
          <w:sz w:val="28"/>
          <w:szCs w:val="28"/>
          <w:lang w:val="kk-KZ"/>
        </w:rPr>
        <w:t>.</w:t>
      </w:r>
    </w:p>
    <w:p w14:paraId="03F3B7EA" w14:textId="76D96046" w:rsidR="00CD1B6F" w:rsidRPr="00026727" w:rsidRDefault="00CD1B6F" w:rsidP="00CD1B6F">
      <w:pPr>
        <w:spacing w:after="0" w:line="240" w:lineRule="auto"/>
        <w:ind w:firstLine="709"/>
        <w:contextualSpacing/>
        <w:jc w:val="both"/>
        <w:rPr>
          <w:rFonts w:ascii="Times New Roman" w:hAnsi="Times New Roman" w:cs="Times New Roman"/>
          <w:sz w:val="28"/>
          <w:szCs w:val="28"/>
          <w:lang w:val="kk-KZ"/>
        </w:rPr>
      </w:pPr>
      <w:r w:rsidRPr="00F27391">
        <w:rPr>
          <w:rFonts w:ascii="Times New Roman" w:hAnsi="Times New Roman" w:cs="Times New Roman"/>
          <w:sz w:val="28"/>
          <w:szCs w:val="28"/>
        </w:rPr>
        <w:t>ГОСТ 20292-74</w:t>
      </w:r>
      <w:r w:rsidRPr="00026727">
        <w:rPr>
          <w:rFonts w:ascii="Times New Roman" w:hAnsi="Times New Roman" w:cs="Times New Roman"/>
          <w:sz w:val="28"/>
          <w:szCs w:val="28"/>
          <w:lang w:val="kk-KZ"/>
        </w:rPr>
        <w:t xml:space="preserve">. </w:t>
      </w:r>
      <w:r w:rsidRPr="00F27391">
        <w:rPr>
          <w:rFonts w:ascii="Times New Roman" w:hAnsi="Times New Roman" w:cs="Times New Roman"/>
          <w:sz w:val="28"/>
          <w:szCs w:val="28"/>
        </w:rPr>
        <w:t>Колбы мерные вместимостью 100, 200, 500, 1000 мл. Общие технические условия</w:t>
      </w:r>
      <w:r w:rsidRPr="00026727">
        <w:rPr>
          <w:rFonts w:ascii="Times New Roman" w:hAnsi="Times New Roman" w:cs="Times New Roman"/>
          <w:sz w:val="28"/>
          <w:szCs w:val="28"/>
          <w:lang w:val="kk-KZ"/>
        </w:rPr>
        <w:t>.</w:t>
      </w:r>
    </w:p>
    <w:p w14:paraId="389A3126" w14:textId="77777777" w:rsidR="00923E6D" w:rsidRPr="00F27391" w:rsidRDefault="00923E6D" w:rsidP="00CD1B6F">
      <w:pPr>
        <w:spacing w:after="0" w:line="240" w:lineRule="auto"/>
        <w:ind w:firstLine="709"/>
        <w:contextualSpacing/>
        <w:rPr>
          <w:rFonts w:ascii="Times New Roman" w:hAnsi="Times New Roman" w:cs="Times New Roman"/>
          <w:color w:val="000000"/>
          <w:sz w:val="28"/>
          <w:szCs w:val="28"/>
        </w:rPr>
      </w:pPr>
      <w:r w:rsidRPr="00F27391">
        <w:rPr>
          <w:rFonts w:ascii="Times New Roman" w:hAnsi="Times New Roman" w:cs="Times New Roman"/>
          <w:sz w:val="28"/>
          <w:szCs w:val="28"/>
        </w:rPr>
        <w:br w:type="page"/>
      </w:r>
    </w:p>
    <w:p w14:paraId="0E5C46AA" w14:textId="77777777" w:rsidR="00923E6D" w:rsidRPr="00F27391" w:rsidRDefault="00923E6D" w:rsidP="00CD1B6F">
      <w:pPr>
        <w:pStyle w:val="1"/>
        <w:spacing w:before="0" w:beforeAutospacing="0" w:after="0" w:afterAutospacing="0"/>
        <w:contextualSpacing/>
        <w:jc w:val="center"/>
        <w:rPr>
          <w:sz w:val="28"/>
          <w:szCs w:val="28"/>
        </w:rPr>
      </w:pPr>
      <w:bookmarkStart w:id="6" w:name="_Hlk135823254"/>
      <w:r w:rsidRPr="00F27391">
        <w:rPr>
          <w:sz w:val="28"/>
          <w:szCs w:val="28"/>
        </w:rPr>
        <w:t>ОПРЕДЕЛЕНИЯ</w:t>
      </w:r>
    </w:p>
    <w:bookmarkEnd w:id="6"/>
    <w:p w14:paraId="5DEAB052" w14:textId="77777777" w:rsidR="00CD1B6F" w:rsidRPr="00026727" w:rsidRDefault="00CD1B6F" w:rsidP="00CD1B6F">
      <w:pPr>
        <w:spacing w:after="0" w:line="240" w:lineRule="auto"/>
        <w:ind w:firstLine="709"/>
        <w:contextualSpacing/>
        <w:jc w:val="both"/>
        <w:rPr>
          <w:rFonts w:ascii="Times New Roman" w:hAnsi="Times New Roman" w:cs="Times New Roman"/>
          <w:sz w:val="28"/>
          <w:szCs w:val="28"/>
          <w:lang w:val="kk-KZ"/>
        </w:rPr>
      </w:pPr>
    </w:p>
    <w:p w14:paraId="7995A165" w14:textId="77777777" w:rsidR="004B0ACB" w:rsidRPr="00F27391" w:rsidRDefault="004B0AC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14:paraId="7C5D970C" w14:textId="11F04862" w:rsidR="004B0ACB" w:rsidRPr="00F27391" w:rsidRDefault="004B0ACB" w:rsidP="00CD1B6F">
      <w:pPr>
        <w:spacing w:after="0" w:line="240" w:lineRule="auto"/>
        <w:ind w:firstLine="709"/>
        <w:contextualSpacing/>
        <w:jc w:val="both"/>
        <w:rPr>
          <w:rFonts w:ascii="Times New Roman" w:hAnsi="Times New Roman" w:cs="Times New Roman"/>
          <w:b/>
          <w:bCs/>
          <w:sz w:val="28"/>
          <w:szCs w:val="28"/>
        </w:rPr>
      </w:pPr>
      <w:r w:rsidRPr="00F27391">
        <w:rPr>
          <w:rFonts w:ascii="Times New Roman" w:hAnsi="Times New Roman" w:cs="Times New Roman"/>
          <w:b/>
          <w:bCs/>
          <w:sz w:val="28"/>
          <w:szCs w:val="28"/>
        </w:rPr>
        <w:t xml:space="preserve">Аффинность – </w:t>
      </w:r>
      <w:r w:rsidRPr="00F27391">
        <w:rPr>
          <w:rFonts w:ascii="Times New Roman" w:hAnsi="Times New Roman" w:cs="Times New Roman"/>
          <w:sz w:val="28"/>
          <w:szCs w:val="28"/>
        </w:rPr>
        <w:t>сила взаимодействия отдельных участков макромолекул, определяющая их взаимное сродство</w:t>
      </w:r>
      <w:r w:rsidR="004024DC" w:rsidRPr="00F27391">
        <w:rPr>
          <w:rFonts w:ascii="Times New Roman" w:hAnsi="Times New Roman" w:cs="Times New Roman"/>
          <w:sz w:val="28"/>
          <w:szCs w:val="28"/>
        </w:rPr>
        <w:t>.</w:t>
      </w:r>
    </w:p>
    <w:p w14:paraId="2D78B533" w14:textId="24D17132" w:rsidR="004B0ACB" w:rsidRPr="00F27391" w:rsidRDefault="004B0AC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b/>
          <w:sz w:val="28"/>
          <w:szCs w:val="28"/>
        </w:rPr>
        <w:t>Протеолиз</w:t>
      </w:r>
      <w:r w:rsidRPr="00F27391">
        <w:rPr>
          <w:rFonts w:ascii="Times New Roman" w:hAnsi="Times New Roman" w:cs="Times New Roman"/>
          <w:sz w:val="28"/>
          <w:szCs w:val="28"/>
        </w:rPr>
        <w:t xml:space="preserve"> – процесс гидролиза белков</w:t>
      </w:r>
      <w:r w:rsidR="004024DC" w:rsidRPr="00F27391">
        <w:rPr>
          <w:rFonts w:ascii="Times New Roman" w:hAnsi="Times New Roman" w:cs="Times New Roman"/>
          <w:sz w:val="28"/>
          <w:szCs w:val="28"/>
        </w:rPr>
        <w:t xml:space="preserve"> по пептидным связям</w:t>
      </w:r>
      <w:r w:rsidRPr="00F27391">
        <w:rPr>
          <w:rFonts w:ascii="Times New Roman" w:hAnsi="Times New Roman" w:cs="Times New Roman"/>
          <w:sz w:val="28"/>
          <w:szCs w:val="28"/>
        </w:rPr>
        <w:t>, катализируемый протеазами.</w:t>
      </w:r>
    </w:p>
    <w:p w14:paraId="0ACC3987" w14:textId="4A159A70" w:rsidR="004B0ACB" w:rsidRPr="00F27391" w:rsidRDefault="004B0ACB" w:rsidP="00CD1B6F">
      <w:pPr>
        <w:spacing w:after="0" w:line="240" w:lineRule="auto"/>
        <w:ind w:firstLine="709"/>
        <w:contextualSpacing/>
        <w:jc w:val="both"/>
        <w:rPr>
          <w:rFonts w:ascii="Times New Roman" w:hAnsi="Times New Roman" w:cs="Times New Roman"/>
          <w:sz w:val="28"/>
          <w:szCs w:val="28"/>
          <w:highlight w:val="yellow"/>
        </w:rPr>
      </w:pPr>
      <w:r w:rsidRPr="00F27391">
        <w:rPr>
          <w:rFonts w:ascii="Times New Roman" w:hAnsi="Times New Roman" w:cs="Times New Roman"/>
          <w:b/>
          <w:bCs/>
          <w:sz w:val="28"/>
          <w:szCs w:val="28"/>
        </w:rPr>
        <w:t>Гидролиз</w:t>
      </w:r>
      <w:r w:rsidRPr="00F27391">
        <w:rPr>
          <w:rFonts w:ascii="Times New Roman" w:hAnsi="Times New Roman" w:cs="Times New Roman"/>
          <w:sz w:val="28"/>
          <w:szCs w:val="28"/>
        </w:rPr>
        <w:t xml:space="preserve"> – химическая реакция взаимодействия вещества с водой, в результате которой происходит разложение этого вещества и воды с образованием новых соединений</w:t>
      </w:r>
      <w:r w:rsidR="004024DC" w:rsidRPr="00F27391">
        <w:rPr>
          <w:rFonts w:ascii="Times New Roman" w:hAnsi="Times New Roman" w:cs="Times New Roman"/>
          <w:sz w:val="28"/>
          <w:szCs w:val="28"/>
        </w:rPr>
        <w:t>.</w:t>
      </w:r>
    </w:p>
    <w:p w14:paraId="57C794E8" w14:textId="39D2956D" w:rsidR="004B0ACB" w:rsidRPr="00F27391" w:rsidRDefault="004B0AC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b/>
          <w:bCs/>
          <w:sz w:val="28"/>
          <w:szCs w:val="28"/>
        </w:rPr>
        <w:t>Интермедиат</w:t>
      </w:r>
      <w:r w:rsidRPr="00F27391">
        <w:rPr>
          <w:rFonts w:ascii="Times New Roman" w:hAnsi="Times New Roman" w:cs="Times New Roman"/>
          <w:sz w:val="28"/>
          <w:szCs w:val="28"/>
        </w:rPr>
        <w:t xml:space="preserve"> – промежуточное вещество с коротким временем жизни, образующееся в ходе химической реакции и затем реагирующие далее до продуктов реакции</w:t>
      </w:r>
      <w:r w:rsidR="004024DC" w:rsidRPr="00F27391">
        <w:rPr>
          <w:rFonts w:ascii="Times New Roman" w:hAnsi="Times New Roman" w:cs="Times New Roman"/>
          <w:sz w:val="28"/>
          <w:szCs w:val="28"/>
        </w:rPr>
        <w:t>.</w:t>
      </w:r>
    </w:p>
    <w:p w14:paraId="1EA87036" w14:textId="2C498C9F" w:rsidR="004B0ACB" w:rsidRPr="00F27391" w:rsidRDefault="004B0AC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b/>
          <w:bCs/>
          <w:sz w:val="28"/>
          <w:szCs w:val="28"/>
        </w:rPr>
        <w:t>Нуклеофил</w:t>
      </w:r>
      <w:r w:rsidRPr="00F27391">
        <w:rPr>
          <w:rFonts w:ascii="Times New Roman" w:hAnsi="Times New Roman" w:cs="Times New Roman"/>
          <w:sz w:val="28"/>
          <w:szCs w:val="28"/>
        </w:rPr>
        <w:t xml:space="preserve"> – электроноизбыточный химический реагент, способный взаимодействовать с электронодефицитными соединениями (электрофилами)</w:t>
      </w:r>
      <w:r w:rsidR="0097544E" w:rsidRPr="00F27391">
        <w:rPr>
          <w:rFonts w:ascii="Times New Roman" w:hAnsi="Times New Roman" w:cs="Times New Roman"/>
          <w:sz w:val="28"/>
          <w:szCs w:val="28"/>
        </w:rPr>
        <w:t>.</w:t>
      </w:r>
    </w:p>
    <w:p w14:paraId="3EE5789F" w14:textId="5EBB4F29" w:rsidR="004B0ACB" w:rsidRPr="00F27391" w:rsidRDefault="004B0AC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b/>
          <w:bCs/>
          <w:sz w:val="28"/>
          <w:szCs w:val="28"/>
        </w:rPr>
        <w:t>Генетический</w:t>
      </w:r>
      <w:r w:rsidRPr="00F27391">
        <w:rPr>
          <w:rFonts w:ascii="Times New Roman" w:hAnsi="Times New Roman" w:cs="Times New Roman"/>
          <w:sz w:val="28"/>
          <w:szCs w:val="28"/>
        </w:rPr>
        <w:t xml:space="preserve"> </w:t>
      </w:r>
      <w:r w:rsidRPr="00F27391">
        <w:rPr>
          <w:rFonts w:ascii="Times New Roman" w:hAnsi="Times New Roman" w:cs="Times New Roman"/>
          <w:b/>
          <w:bCs/>
          <w:sz w:val="28"/>
          <w:szCs w:val="28"/>
        </w:rPr>
        <w:t>полиморфизм</w:t>
      </w:r>
      <w:r w:rsidRPr="00F27391">
        <w:rPr>
          <w:rFonts w:ascii="Times New Roman" w:hAnsi="Times New Roman" w:cs="Times New Roman"/>
          <w:sz w:val="28"/>
          <w:szCs w:val="28"/>
        </w:rPr>
        <w:t xml:space="preserve"> – наличие в популяции множественных аллелей одного локуса</w:t>
      </w:r>
      <w:r w:rsidR="004024DC" w:rsidRPr="00F27391">
        <w:rPr>
          <w:rFonts w:ascii="Times New Roman" w:hAnsi="Times New Roman" w:cs="Times New Roman"/>
          <w:sz w:val="28"/>
          <w:szCs w:val="28"/>
        </w:rPr>
        <w:t>.</w:t>
      </w:r>
    </w:p>
    <w:p w14:paraId="04513DAA" w14:textId="52D8CC8F" w:rsidR="004B0ACB" w:rsidRPr="00F27391" w:rsidRDefault="004B0AC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b/>
          <w:bCs/>
          <w:sz w:val="28"/>
          <w:szCs w:val="28"/>
        </w:rPr>
        <w:t>Синерезис</w:t>
      </w:r>
      <w:r w:rsidRPr="00F27391">
        <w:rPr>
          <w:rFonts w:ascii="Times New Roman" w:hAnsi="Times New Roman" w:cs="Times New Roman"/>
          <w:sz w:val="28"/>
          <w:szCs w:val="28"/>
        </w:rPr>
        <w:t xml:space="preserve"> – самопроизвольное уменьшение объема сгустка, с отделением жидкости</w:t>
      </w:r>
      <w:r w:rsidR="004024DC" w:rsidRPr="00F27391">
        <w:rPr>
          <w:rFonts w:ascii="Times New Roman" w:hAnsi="Times New Roman" w:cs="Times New Roman"/>
          <w:sz w:val="28"/>
          <w:szCs w:val="28"/>
        </w:rPr>
        <w:t>.</w:t>
      </w:r>
    </w:p>
    <w:p w14:paraId="3BB74454" w14:textId="622C5CAB" w:rsidR="004B0ACB" w:rsidRPr="00F27391" w:rsidRDefault="004B0ACB" w:rsidP="00CD1B6F">
      <w:pPr>
        <w:spacing w:after="0" w:line="240" w:lineRule="auto"/>
        <w:ind w:firstLine="709"/>
        <w:contextualSpacing/>
        <w:jc w:val="both"/>
        <w:rPr>
          <w:rFonts w:ascii="Times New Roman" w:hAnsi="Times New Roman" w:cs="Times New Roman"/>
          <w:sz w:val="28"/>
          <w:szCs w:val="28"/>
          <w:highlight w:val="yellow"/>
        </w:rPr>
      </w:pPr>
      <w:r w:rsidRPr="00F27391">
        <w:rPr>
          <w:rFonts w:ascii="Times New Roman" w:hAnsi="Times New Roman" w:cs="Times New Roman"/>
          <w:b/>
          <w:bCs/>
          <w:sz w:val="28"/>
          <w:szCs w:val="28"/>
        </w:rPr>
        <w:t>Мицелла</w:t>
      </w:r>
      <w:r w:rsidRPr="00F27391">
        <w:rPr>
          <w:rFonts w:ascii="Times New Roman" w:hAnsi="Times New Roman" w:cs="Times New Roman"/>
          <w:sz w:val="28"/>
          <w:szCs w:val="28"/>
        </w:rPr>
        <w:t xml:space="preserve"> </w:t>
      </w:r>
      <w:r w:rsidRPr="00F27391">
        <w:rPr>
          <w:rFonts w:ascii="Times New Roman" w:hAnsi="Times New Roman" w:cs="Times New Roman"/>
          <w:b/>
          <w:bCs/>
          <w:sz w:val="28"/>
          <w:szCs w:val="28"/>
        </w:rPr>
        <w:t>(молока)</w:t>
      </w:r>
      <w:r w:rsidRPr="00F27391">
        <w:rPr>
          <w:rFonts w:ascii="Times New Roman" w:hAnsi="Times New Roman" w:cs="Times New Roman"/>
          <w:sz w:val="28"/>
          <w:szCs w:val="28"/>
        </w:rPr>
        <w:t xml:space="preserve"> – это коллоидные частицы, представляющие собой ассоциаты основных фракций казеина</w:t>
      </w:r>
      <w:r w:rsidR="004024DC" w:rsidRPr="00F27391">
        <w:rPr>
          <w:rFonts w:ascii="Times New Roman" w:hAnsi="Times New Roman" w:cs="Times New Roman"/>
          <w:sz w:val="28"/>
          <w:szCs w:val="28"/>
        </w:rPr>
        <w:t>.</w:t>
      </w:r>
    </w:p>
    <w:p w14:paraId="00C50C62" w14:textId="5AEBFA57" w:rsidR="004B0ACB" w:rsidRPr="00F27391" w:rsidRDefault="004B0AC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b/>
          <w:sz w:val="28"/>
          <w:szCs w:val="28"/>
        </w:rPr>
        <w:t>Протеом</w:t>
      </w:r>
      <w:r w:rsidRPr="00F27391">
        <w:rPr>
          <w:rFonts w:ascii="Times New Roman" w:hAnsi="Times New Roman" w:cs="Times New Roman"/>
          <w:sz w:val="28"/>
          <w:szCs w:val="28"/>
        </w:rPr>
        <w:t xml:space="preserve"> – совокупность белков микроорганизма в определённый период времени и при определенных условиях</w:t>
      </w:r>
      <w:r w:rsidR="004024DC" w:rsidRPr="00F27391">
        <w:rPr>
          <w:rFonts w:ascii="Times New Roman" w:hAnsi="Times New Roman" w:cs="Times New Roman"/>
          <w:sz w:val="28"/>
          <w:szCs w:val="28"/>
        </w:rPr>
        <w:t>.</w:t>
      </w:r>
    </w:p>
    <w:p w14:paraId="2278B21E" w14:textId="29EFBCDD" w:rsidR="004B0ACB" w:rsidRPr="00F27391" w:rsidRDefault="004B0AC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b/>
          <w:sz w:val="28"/>
          <w:szCs w:val="28"/>
        </w:rPr>
        <w:t>Геном</w:t>
      </w:r>
      <w:r w:rsidRPr="00F27391">
        <w:rPr>
          <w:rFonts w:ascii="Times New Roman" w:hAnsi="Times New Roman" w:cs="Times New Roman"/>
          <w:sz w:val="28"/>
          <w:szCs w:val="28"/>
        </w:rPr>
        <w:t xml:space="preserve"> – совокупность наследственного материала, заключённого в клетке организма</w:t>
      </w:r>
      <w:r w:rsidR="004024DC" w:rsidRPr="00F27391">
        <w:rPr>
          <w:rFonts w:ascii="Times New Roman" w:hAnsi="Times New Roman" w:cs="Times New Roman"/>
          <w:sz w:val="28"/>
          <w:szCs w:val="28"/>
        </w:rPr>
        <w:t>.</w:t>
      </w:r>
    </w:p>
    <w:p w14:paraId="0B55EA51" w14:textId="6D2D3B48" w:rsidR="004B0ACB" w:rsidRPr="00F27391" w:rsidRDefault="004B0AC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b/>
          <w:sz w:val="28"/>
          <w:szCs w:val="28"/>
        </w:rPr>
        <w:t>Фолдинг белка</w:t>
      </w:r>
      <w:r w:rsidRPr="00F27391">
        <w:rPr>
          <w:rFonts w:ascii="Times New Roman" w:hAnsi="Times New Roman" w:cs="Times New Roman"/>
          <w:sz w:val="28"/>
          <w:szCs w:val="28"/>
        </w:rPr>
        <w:t xml:space="preserve"> – процесс спонтанного сворачивания полипептидной цепи в уникальную нативную пространственную структуру</w:t>
      </w:r>
      <w:r w:rsidR="004024DC" w:rsidRPr="00F27391">
        <w:rPr>
          <w:rFonts w:ascii="Times New Roman" w:hAnsi="Times New Roman" w:cs="Times New Roman"/>
          <w:sz w:val="28"/>
          <w:szCs w:val="28"/>
        </w:rPr>
        <w:t>.</w:t>
      </w:r>
    </w:p>
    <w:p w14:paraId="7A0AD3FE" w14:textId="1915DAE7" w:rsidR="004B0ACB" w:rsidRPr="00F27391" w:rsidRDefault="004B0AC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b/>
          <w:sz w:val="28"/>
          <w:szCs w:val="28"/>
        </w:rPr>
        <w:t>Посттрансляционная модификация</w:t>
      </w:r>
      <w:r w:rsidRPr="00F27391">
        <w:rPr>
          <w:rFonts w:ascii="Times New Roman" w:hAnsi="Times New Roman" w:cs="Times New Roman"/>
          <w:sz w:val="28"/>
          <w:szCs w:val="28"/>
        </w:rPr>
        <w:t xml:space="preserve"> – химическая модификация белка после его синтеза на рибосоме, являющейся завершающим этапом биосинтеза для многих белков</w:t>
      </w:r>
      <w:r w:rsidR="004024DC" w:rsidRPr="00F27391">
        <w:rPr>
          <w:rFonts w:ascii="Times New Roman" w:hAnsi="Times New Roman" w:cs="Times New Roman"/>
          <w:sz w:val="28"/>
          <w:szCs w:val="28"/>
        </w:rPr>
        <w:t>.</w:t>
      </w:r>
    </w:p>
    <w:p w14:paraId="0C73A010" w14:textId="767B985F" w:rsidR="004B0ACB" w:rsidRPr="00F27391" w:rsidRDefault="004B0AC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b/>
          <w:sz w:val="28"/>
          <w:szCs w:val="28"/>
        </w:rPr>
        <w:t>Гликозилирование белка</w:t>
      </w:r>
      <w:r w:rsidRPr="00F27391">
        <w:rPr>
          <w:rFonts w:ascii="Times New Roman" w:hAnsi="Times New Roman" w:cs="Times New Roman"/>
          <w:sz w:val="28"/>
          <w:szCs w:val="28"/>
        </w:rPr>
        <w:t xml:space="preserve"> – посттрансляционная модификация, в ходе которой происходит присоединение остатков сахаров (маннозных цепей) к белкам с образованием образуются гликопротеинов</w:t>
      </w:r>
      <w:r w:rsidR="004024DC" w:rsidRPr="00F27391">
        <w:rPr>
          <w:rFonts w:ascii="Times New Roman" w:hAnsi="Times New Roman" w:cs="Times New Roman"/>
          <w:sz w:val="28"/>
          <w:szCs w:val="28"/>
        </w:rPr>
        <w:t>.</w:t>
      </w:r>
    </w:p>
    <w:p w14:paraId="4AD04D85" w14:textId="2B2F19B6" w:rsidR="004B0ACB" w:rsidRPr="00F27391" w:rsidRDefault="004B0ACB" w:rsidP="00CD1B6F">
      <w:pPr>
        <w:spacing w:after="0" w:line="240" w:lineRule="auto"/>
        <w:ind w:firstLine="709"/>
        <w:contextualSpacing/>
        <w:jc w:val="both"/>
        <w:rPr>
          <w:rFonts w:ascii="Times New Roman" w:hAnsi="Times New Roman" w:cs="Times New Roman"/>
          <w:b/>
          <w:bCs/>
          <w:sz w:val="28"/>
          <w:szCs w:val="28"/>
        </w:rPr>
      </w:pPr>
      <w:r w:rsidRPr="00F27391">
        <w:rPr>
          <w:rFonts w:ascii="Times New Roman" w:hAnsi="Times New Roman" w:cs="Times New Roman"/>
          <w:b/>
          <w:bCs/>
          <w:sz w:val="28"/>
          <w:szCs w:val="28"/>
        </w:rPr>
        <w:t>Флокуляция</w:t>
      </w:r>
      <w:r w:rsidRPr="00F27391">
        <w:rPr>
          <w:rFonts w:ascii="Times New Roman" w:hAnsi="Times New Roman" w:cs="Times New Roman"/>
          <w:sz w:val="28"/>
          <w:szCs w:val="28"/>
        </w:rPr>
        <w:t xml:space="preserve"> – это двухступенчатый процесс, в ходе которого мелкие частицы слипаются, образуя несколько крупных флокул (хлопьев)</w:t>
      </w:r>
      <w:r w:rsidR="004024DC" w:rsidRPr="00F27391">
        <w:rPr>
          <w:rFonts w:ascii="Times New Roman" w:hAnsi="Times New Roman" w:cs="Times New Roman"/>
          <w:sz w:val="28"/>
          <w:szCs w:val="28"/>
        </w:rPr>
        <w:t>.</w:t>
      </w:r>
    </w:p>
    <w:p w14:paraId="343ABAA3" w14:textId="7E916726" w:rsidR="004B0ACB" w:rsidRPr="00F27391" w:rsidRDefault="004B0ACB"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b/>
          <w:bCs/>
          <w:color w:val="auto"/>
          <w:sz w:val="28"/>
          <w:szCs w:val="28"/>
        </w:rPr>
        <w:t>Изофермент</w:t>
      </w:r>
      <w:r w:rsidRPr="00F27391">
        <w:rPr>
          <w:rStyle w:val="fontstyle01"/>
          <w:rFonts w:ascii="Times New Roman" w:hAnsi="Times New Roman" w:cs="Times New Roman"/>
          <w:color w:val="auto"/>
          <w:sz w:val="28"/>
          <w:szCs w:val="28"/>
        </w:rPr>
        <w:t xml:space="preserve"> – различные по аминокислотной последовательности изоформы или изотипы одного и того же фермента, существующие в одном организме, но, как правило, в разных его клетках, тканях или органах</w:t>
      </w:r>
      <w:r w:rsidR="004024DC" w:rsidRPr="00F27391">
        <w:rPr>
          <w:rStyle w:val="fontstyle01"/>
          <w:rFonts w:ascii="Times New Roman" w:hAnsi="Times New Roman" w:cs="Times New Roman"/>
          <w:color w:val="auto"/>
          <w:sz w:val="28"/>
          <w:szCs w:val="28"/>
        </w:rPr>
        <w:t>.</w:t>
      </w:r>
    </w:p>
    <w:p w14:paraId="4C16D874" w14:textId="48FA2D2A" w:rsidR="004B0ACB" w:rsidRPr="00F27391" w:rsidRDefault="004B0ACB"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Fonts w:ascii="Times New Roman" w:hAnsi="Times New Roman" w:cs="Times New Roman"/>
          <w:b/>
          <w:bCs/>
          <w:sz w:val="28"/>
          <w:szCs w:val="28"/>
        </w:rPr>
        <w:t>Аллостерия</w:t>
      </w:r>
      <w:r w:rsidRPr="00F27391">
        <w:rPr>
          <w:rFonts w:ascii="Times New Roman" w:hAnsi="Times New Roman" w:cs="Times New Roman"/>
          <w:sz w:val="28"/>
          <w:szCs w:val="28"/>
        </w:rPr>
        <w:t xml:space="preserve"> – </w:t>
      </w:r>
      <w:r w:rsidR="007E5310" w:rsidRPr="00F27391">
        <w:rPr>
          <w:rFonts w:ascii="Times New Roman" w:hAnsi="Times New Roman" w:cs="Times New Roman"/>
          <w:sz w:val="28"/>
          <w:szCs w:val="28"/>
        </w:rPr>
        <w:t>свойство белков к изменению их формы в результате специфического связывания с другими молекулами и следующим за этим изменением взаимодействия с третьей молекулой</w:t>
      </w:r>
      <w:r w:rsidR="004024DC" w:rsidRPr="00F27391">
        <w:rPr>
          <w:rFonts w:ascii="Times New Roman" w:hAnsi="Times New Roman" w:cs="Times New Roman"/>
          <w:sz w:val="28"/>
          <w:szCs w:val="28"/>
        </w:rPr>
        <w:t>.</w:t>
      </w:r>
    </w:p>
    <w:p w14:paraId="237AC0CB" w14:textId="40A37A20" w:rsidR="004B0ACB" w:rsidRPr="00F27391" w:rsidRDefault="004B0ACB" w:rsidP="00CD1B6F">
      <w:pPr>
        <w:spacing w:after="0" w:line="240" w:lineRule="auto"/>
        <w:ind w:firstLine="709"/>
        <w:contextualSpacing/>
        <w:jc w:val="both"/>
        <w:rPr>
          <w:rFonts w:ascii="Times New Roman" w:hAnsi="Times New Roman" w:cs="Times New Roman"/>
          <w:b/>
          <w:bCs/>
          <w:sz w:val="28"/>
          <w:szCs w:val="28"/>
        </w:rPr>
      </w:pPr>
      <w:r w:rsidRPr="00F27391">
        <w:rPr>
          <w:rFonts w:ascii="Times New Roman" w:hAnsi="Times New Roman" w:cs="Times New Roman"/>
          <w:b/>
          <w:bCs/>
          <w:sz w:val="28"/>
          <w:szCs w:val="28"/>
        </w:rPr>
        <w:t>Коагуляция</w:t>
      </w:r>
      <w:r w:rsidR="007E5310" w:rsidRPr="00F27391">
        <w:rPr>
          <w:rFonts w:ascii="Times New Roman" w:hAnsi="Times New Roman" w:cs="Times New Roman"/>
          <w:b/>
          <w:bCs/>
          <w:sz w:val="28"/>
          <w:szCs w:val="28"/>
        </w:rPr>
        <w:t xml:space="preserve"> - </w:t>
      </w:r>
      <w:r w:rsidR="007E5310" w:rsidRPr="00F27391">
        <w:rPr>
          <w:rFonts w:ascii="Times New Roman" w:hAnsi="Times New Roman" w:cs="Times New Roman"/>
          <w:sz w:val="28"/>
          <w:szCs w:val="28"/>
        </w:rPr>
        <w:t>объединение мелких диспергированных частиц в бо́льшие по размеру агрегаты</w:t>
      </w:r>
      <w:r w:rsidR="004024DC" w:rsidRPr="00F27391">
        <w:rPr>
          <w:rFonts w:ascii="Times New Roman" w:hAnsi="Times New Roman" w:cs="Times New Roman"/>
          <w:sz w:val="28"/>
          <w:szCs w:val="28"/>
        </w:rPr>
        <w:t>.</w:t>
      </w:r>
    </w:p>
    <w:p w14:paraId="258D11F2" w14:textId="77777777" w:rsidR="00786F71" w:rsidRPr="00026727" w:rsidRDefault="00923E6D" w:rsidP="00CD1B6F">
      <w:pPr>
        <w:pStyle w:val="1"/>
        <w:pageBreakBefore/>
        <w:spacing w:before="0" w:beforeAutospacing="0" w:after="0" w:afterAutospacing="0"/>
        <w:contextualSpacing/>
        <w:jc w:val="center"/>
        <w:rPr>
          <w:sz w:val="28"/>
          <w:szCs w:val="28"/>
        </w:rPr>
      </w:pPr>
      <w:r w:rsidRPr="00026727">
        <w:rPr>
          <w:sz w:val="28"/>
          <w:szCs w:val="28"/>
        </w:rPr>
        <w:t>ОБОЗНАЧЕНИЯ И СОКРАЩЕНИЯ</w:t>
      </w:r>
    </w:p>
    <w:p w14:paraId="73F4165B" w14:textId="6DE5B8C5" w:rsidR="00923E6D" w:rsidRPr="00026727" w:rsidRDefault="00923E6D" w:rsidP="00CD1B6F">
      <w:pPr>
        <w:pStyle w:val="1"/>
        <w:spacing w:before="0" w:beforeAutospacing="0" w:after="0" w:afterAutospacing="0"/>
        <w:contextualSpacing/>
        <w:jc w:val="right"/>
        <w:rPr>
          <w:b w:val="0"/>
          <w:sz w:val="28"/>
          <w:szCs w:val="28"/>
          <w:lang w:eastAsia="ru-RU"/>
        </w:rPr>
      </w:pPr>
    </w:p>
    <w:tbl>
      <w:tblPr>
        <w:tblStyle w:val="MDPI41threelinetable"/>
        <w:tblW w:w="0" w:type="auto"/>
        <w:jc w:val="left"/>
        <w:tblBorders>
          <w:top w:val="none" w:sz="0" w:space="0" w:color="auto"/>
          <w:bottom w:val="none" w:sz="0" w:space="0" w:color="auto"/>
        </w:tblBorders>
        <w:tblLook w:val="0600" w:firstRow="0" w:lastRow="0" w:firstColumn="0" w:lastColumn="0" w:noHBand="1" w:noVBand="1"/>
      </w:tblPr>
      <w:tblGrid>
        <w:gridCol w:w="1748"/>
        <w:gridCol w:w="7999"/>
      </w:tblGrid>
      <w:tr w:rsidR="00CD1B6F" w:rsidRPr="00026727" w14:paraId="5152CF2D" w14:textId="77777777" w:rsidTr="00322CB5">
        <w:trPr>
          <w:trHeight w:val="80"/>
          <w:jc w:val="left"/>
        </w:trPr>
        <w:tc>
          <w:tcPr>
            <w:tcW w:w="1748" w:type="dxa"/>
          </w:tcPr>
          <w:p w14:paraId="57781DDB"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рН</w:t>
            </w:r>
          </w:p>
        </w:tc>
        <w:tc>
          <w:tcPr>
            <w:tcW w:w="7999" w:type="dxa"/>
          </w:tcPr>
          <w:p w14:paraId="434536C4"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Водородный показатель (pondus Hydrogenii)</w:t>
            </w:r>
          </w:p>
        </w:tc>
      </w:tr>
      <w:tr w:rsidR="00CD1B6F" w:rsidRPr="00026727" w14:paraId="1062F5F0" w14:textId="77777777" w:rsidTr="00CD1B6F">
        <w:trPr>
          <w:jc w:val="left"/>
        </w:trPr>
        <w:tc>
          <w:tcPr>
            <w:tcW w:w="1748" w:type="dxa"/>
          </w:tcPr>
          <w:p w14:paraId="70E2C03F"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а.о.</w:t>
            </w:r>
          </w:p>
        </w:tc>
        <w:tc>
          <w:tcPr>
            <w:tcW w:w="7999" w:type="dxa"/>
          </w:tcPr>
          <w:p w14:paraId="0C902187"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Аминокислотный остаток</w:t>
            </w:r>
          </w:p>
        </w:tc>
      </w:tr>
      <w:tr w:rsidR="00CD1B6F" w:rsidRPr="00026727" w14:paraId="124E09A6" w14:textId="77777777" w:rsidTr="00CD1B6F">
        <w:trPr>
          <w:jc w:val="left"/>
        </w:trPr>
        <w:tc>
          <w:tcPr>
            <w:tcW w:w="1748" w:type="dxa"/>
          </w:tcPr>
          <w:p w14:paraId="3F81AD03"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AOX1</w:t>
            </w:r>
          </w:p>
        </w:tc>
        <w:tc>
          <w:tcPr>
            <w:tcW w:w="7999" w:type="dxa"/>
          </w:tcPr>
          <w:p w14:paraId="152A4963"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Промотор алкогольоксидазы I (Alcohol oxidase I)</w:t>
            </w:r>
          </w:p>
        </w:tc>
      </w:tr>
      <w:tr w:rsidR="00CD1B6F" w:rsidRPr="00026727" w14:paraId="7047B855" w14:textId="77777777" w:rsidTr="00CD1B6F">
        <w:trPr>
          <w:jc w:val="left"/>
        </w:trPr>
        <w:tc>
          <w:tcPr>
            <w:tcW w:w="1748" w:type="dxa"/>
          </w:tcPr>
          <w:p w14:paraId="56D4DF00"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GAP</w:t>
            </w:r>
          </w:p>
        </w:tc>
        <w:tc>
          <w:tcPr>
            <w:tcW w:w="7999" w:type="dxa"/>
          </w:tcPr>
          <w:p w14:paraId="0D0ABED5"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 xml:space="preserve">Промотор глицеральдеги-3-фосфат дегидрогеназы </w:t>
            </w:r>
          </w:p>
        </w:tc>
      </w:tr>
      <w:tr w:rsidR="00CD1B6F" w:rsidRPr="00026727" w14:paraId="46ED9236" w14:textId="77777777" w:rsidTr="00CD1B6F">
        <w:trPr>
          <w:jc w:val="left"/>
        </w:trPr>
        <w:tc>
          <w:tcPr>
            <w:tcW w:w="1748" w:type="dxa"/>
          </w:tcPr>
          <w:p w14:paraId="0A77959C"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IUBMB</w:t>
            </w:r>
          </w:p>
        </w:tc>
        <w:tc>
          <w:tcPr>
            <w:tcW w:w="7999" w:type="dxa"/>
          </w:tcPr>
          <w:p w14:paraId="7E66C056"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bCs/>
                <w:sz w:val="28"/>
                <w:szCs w:val="28"/>
              </w:rPr>
              <w:t>Международное Объединение Биохимии и Молекулярной биологии (International Union of Biochemistry and Molecular Biology)</w:t>
            </w:r>
          </w:p>
        </w:tc>
      </w:tr>
      <w:tr w:rsidR="00CD1B6F" w:rsidRPr="00F27391" w14:paraId="0B246E1B" w14:textId="77777777" w:rsidTr="00CD1B6F">
        <w:trPr>
          <w:jc w:val="left"/>
        </w:trPr>
        <w:tc>
          <w:tcPr>
            <w:tcW w:w="1748" w:type="dxa"/>
          </w:tcPr>
          <w:p w14:paraId="230EFBE8"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КФ</w:t>
            </w:r>
          </w:p>
        </w:tc>
        <w:tc>
          <w:tcPr>
            <w:tcW w:w="7999" w:type="dxa"/>
          </w:tcPr>
          <w:p w14:paraId="672ED814" w14:textId="77777777" w:rsidR="00CD1B6F" w:rsidRPr="00F27391" w:rsidRDefault="00CD1B6F" w:rsidP="00322CB5">
            <w:pPr>
              <w:pStyle w:val="af"/>
              <w:numPr>
                <w:ilvl w:val="0"/>
                <w:numId w:val="17"/>
              </w:numPr>
              <w:tabs>
                <w:tab w:val="left" w:pos="502"/>
              </w:tabs>
              <w:ind w:left="379" w:hanging="284"/>
              <w:jc w:val="left"/>
              <w:rPr>
                <w:rFonts w:ascii="Times New Roman" w:hAnsi="Times New Roman"/>
                <w:sz w:val="28"/>
                <w:szCs w:val="28"/>
              </w:rPr>
            </w:pPr>
            <w:r w:rsidRPr="00F27391">
              <w:rPr>
                <w:rFonts w:ascii="Times New Roman" w:hAnsi="Times New Roman"/>
                <w:sz w:val="28"/>
                <w:szCs w:val="28"/>
              </w:rPr>
              <w:t>Классификационный номер фермента по международной иерархической классификации</w:t>
            </w:r>
          </w:p>
        </w:tc>
      </w:tr>
      <w:tr w:rsidR="00CD1B6F" w:rsidRPr="00F27391" w14:paraId="13A1F68C" w14:textId="77777777" w:rsidTr="00CD1B6F">
        <w:trPr>
          <w:jc w:val="left"/>
        </w:trPr>
        <w:tc>
          <w:tcPr>
            <w:tcW w:w="1748" w:type="dxa"/>
          </w:tcPr>
          <w:p w14:paraId="0FA0B86F" w14:textId="77777777" w:rsidR="00CD1B6F" w:rsidRPr="00026727" w:rsidRDefault="00CD1B6F" w:rsidP="00322CB5">
            <w:pPr>
              <w:ind w:firstLine="35"/>
              <w:contextualSpacing/>
              <w:jc w:val="left"/>
              <w:rPr>
                <w:rStyle w:val="fontstyle01"/>
                <w:rFonts w:ascii="Times New Roman" w:hAnsi="Times New Roman"/>
                <w:color w:val="auto"/>
                <w:sz w:val="28"/>
                <w:szCs w:val="28"/>
              </w:rPr>
            </w:pPr>
            <w:r w:rsidRPr="00026727">
              <w:rPr>
                <w:rFonts w:ascii="Times New Roman" w:hAnsi="Times New Roman"/>
                <w:color w:val="auto"/>
                <w:sz w:val="28"/>
                <w:szCs w:val="28"/>
              </w:rPr>
              <w:t>MEROPS</w:t>
            </w:r>
          </w:p>
        </w:tc>
        <w:tc>
          <w:tcPr>
            <w:tcW w:w="7999" w:type="dxa"/>
          </w:tcPr>
          <w:p w14:paraId="06DE279A" w14:textId="77777777" w:rsidR="00CD1B6F" w:rsidRPr="00F27391" w:rsidRDefault="00CD1B6F" w:rsidP="00322CB5">
            <w:pPr>
              <w:pStyle w:val="af"/>
              <w:numPr>
                <w:ilvl w:val="0"/>
                <w:numId w:val="17"/>
              </w:numPr>
              <w:tabs>
                <w:tab w:val="left" w:pos="502"/>
              </w:tabs>
              <w:ind w:left="379" w:hanging="284"/>
              <w:jc w:val="left"/>
              <w:rPr>
                <w:rFonts w:ascii="Times New Roman" w:hAnsi="Times New Roman"/>
                <w:sz w:val="28"/>
                <w:szCs w:val="28"/>
              </w:rPr>
            </w:pPr>
            <w:r w:rsidRPr="00F27391">
              <w:rPr>
                <w:rFonts w:ascii="Times New Roman" w:hAnsi="Times New Roman"/>
                <w:sz w:val="28"/>
                <w:szCs w:val="28"/>
              </w:rPr>
              <w:t>Онлайн-база данных пептидаз (также известных как протеазы, протеиназы и протеолитические ферменты) и их ингибиторов.</w:t>
            </w:r>
          </w:p>
        </w:tc>
      </w:tr>
      <w:tr w:rsidR="00CD1B6F" w:rsidRPr="00026727" w14:paraId="6022F23D" w14:textId="77777777" w:rsidTr="00CD1B6F">
        <w:trPr>
          <w:jc w:val="left"/>
        </w:trPr>
        <w:tc>
          <w:tcPr>
            <w:tcW w:w="1748" w:type="dxa"/>
          </w:tcPr>
          <w:p w14:paraId="477C03CB"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ВИЧ</w:t>
            </w:r>
          </w:p>
        </w:tc>
        <w:tc>
          <w:tcPr>
            <w:tcW w:w="7999" w:type="dxa"/>
          </w:tcPr>
          <w:p w14:paraId="522492DC"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Вирус иммунодефицита человека</w:t>
            </w:r>
          </w:p>
        </w:tc>
      </w:tr>
      <w:tr w:rsidR="00CD1B6F" w:rsidRPr="00F27391" w14:paraId="09919099" w14:textId="77777777" w:rsidTr="00CD1B6F">
        <w:trPr>
          <w:jc w:val="left"/>
        </w:trPr>
        <w:tc>
          <w:tcPr>
            <w:tcW w:w="1748" w:type="dxa"/>
          </w:tcPr>
          <w:p w14:paraId="37B3F2B7" w14:textId="77777777" w:rsidR="00CD1B6F" w:rsidRPr="00026727" w:rsidRDefault="00CD1B6F" w:rsidP="00322CB5">
            <w:pPr>
              <w:ind w:firstLine="35"/>
              <w:contextualSpacing/>
              <w:jc w:val="left"/>
              <w:rPr>
                <w:rStyle w:val="fontstyle01"/>
                <w:rFonts w:ascii="Times New Roman" w:hAnsi="Times New Roman"/>
                <w:color w:val="auto"/>
                <w:sz w:val="28"/>
                <w:szCs w:val="28"/>
              </w:rPr>
            </w:pPr>
            <w:r w:rsidRPr="00026727">
              <w:rPr>
                <w:rStyle w:val="fontstyle01"/>
                <w:rFonts w:ascii="Times New Roman" w:hAnsi="Times New Roman"/>
                <w:color w:val="auto"/>
                <w:sz w:val="28"/>
                <w:szCs w:val="28"/>
              </w:rPr>
              <w:t>PDB</w:t>
            </w:r>
          </w:p>
        </w:tc>
        <w:tc>
          <w:tcPr>
            <w:tcW w:w="7999" w:type="dxa"/>
          </w:tcPr>
          <w:p w14:paraId="15B2DB3E" w14:textId="77777777" w:rsidR="00CD1B6F" w:rsidRPr="00F27391"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lang w:val="kk-KZ"/>
              </w:rPr>
              <w:t xml:space="preserve">Белковая база данных </w:t>
            </w:r>
            <w:r w:rsidRPr="00F27391">
              <w:rPr>
                <w:rFonts w:ascii="Times New Roman" w:hAnsi="Times New Roman"/>
                <w:sz w:val="28"/>
                <w:szCs w:val="28"/>
              </w:rPr>
              <w:t>(</w:t>
            </w:r>
            <w:r w:rsidRPr="00026727">
              <w:rPr>
                <w:rFonts w:ascii="Times New Roman" w:hAnsi="Times New Roman"/>
                <w:sz w:val="28"/>
                <w:szCs w:val="28"/>
              </w:rPr>
              <w:t>Protein</w:t>
            </w:r>
            <w:r w:rsidRPr="00F27391">
              <w:rPr>
                <w:rFonts w:ascii="Times New Roman" w:hAnsi="Times New Roman"/>
                <w:sz w:val="28"/>
                <w:szCs w:val="28"/>
              </w:rPr>
              <w:t xml:space="preserve"> </w:t>
            </w:r>
            <w:r w:rsidRPr="00026727">
              <w:rPr>
                <w:rFonts w:ascii="Times New Roman" w:hAnsi="Times New Roman"/>
                <w:sz w:val="28"/>
                <w:szCs w:val="28"/>
              </w:rPr>
              <w:t>Data</w:t>
            </w:r>
            <w:r w:rsidRPr="00F27391">
              <w:rPr>
                <w:rFonts w:ascii="Times New Roman" w:hAnsi="Times New Roman"/>
                <w:sz w:val="28"/>
                <w:szCs w:val="28"/>
              </w:rPr>
              <w:t xml:space="preserve"> </w:t>
            </w:r>
            <w:r w:rsidRPr="00026727">
              <w:rPr>
                <w:rFonts w:ascii="Times New Roman" w:hAnsi="Times New Roman"/>
                <w:sz w:val="28"/>
                <w:szCs w:val="28"/>
              </w:rPr>
              <w:t>Base</w:t>
            </w:r>
            <w:r w:rsidRPr="00F27391">
              <w:rPr>
                <w:rFonts w:ascii="Times New Roman" w:hAnsi="Times New Roman"/>
                <w:sz w:val="28"/>
                <w:szCs w:val="28"/>
              </w:rPr>
              <w:t>)</w:t>
            </w:r>
          </w:p>
        </w:tc>
      </w:tr>
      <w:tr w:rsidR="00CD1B6F" w:rsidRPr="00F27391" w14:paraId="5E0BCD68" w14:textId="77777777" w:rsidTr="00CD1B6F">
        <w:trPr>
          <w:jc w:val="left"/>
        </w:trPr>
        <w:tc>
          <w:tcPr>
            <w:tcW w:w="1748" w:type="dxa"/>
          </w:tcPr>
          <w:p w14:paraId="30650477" w14:textId="77777777" w:rsidR="00CD1B6F" w:rsidRPr="00026727" w:rsidRDefault="00CD1B6F" w:rsidP="00322CB5">
            <w:pPr>
              <w:ind w:firstLine="35"/>
              <w:contextualSpacing/>
              <w:jc w:val="left"/>
              <w:rPr>
                <w:rStyle w:val="fontstyle01"/>
                <w:rFonts w:ascii="Times New Roman" w:hAnsi="Times New Roman"/>
                <w:color w:val="auto"/>
                <w:sz w:val="28"/>
                <w:szCs w:val="28"/>
              </w:rPr>
            </w:pPr>
            <w:r w:rsidRPr="00026727">
              <w:rPr>
                <w:rStyle w:val="fontstyle01"/>
                <w:rFonts w:ascii="Times New Roman" w:hAnsi="Times New Roman"/>
                <w:color w:val="auto"/>
                <w:sz w:val="28"/>
                <w:szCs w:val="28"/>
              </w:rPr>
              <w:t>FDA</w:t>
            </w:r>
          </w:p>
        </w:tc>
        <w:tc>
          <w:tcPr>
            <w:tcW w:w="7999" w:type="dxa"/>
          </w:tcPr>
          <w:p w14:paraId="117C0656" w14:textId="77777777" w:rsidR="00CD1B6F" w:rsidRPr="00F27391" w:rsidRDefault="00CD1B6F" w:rsidP="00322CB5">
            <w:pPr>
              <w:pStyle w:val="af"/>
              <w:numPr>
                <w:ilvl w:val="0"/>
                <w:numId w:val="17"/>
              </w:numPr>
              <w:tabs>
                <w:tab w:val="left" w:pos="502"/>
              </w:tabs>
              <w:ind w:left="379" w:hanging="284"/>
              <w:jc w:val="left"/>
              <w:rPr>
                <w:rFonts w:ascii="Times New Roman" w:hAnsi="Times New Roman"/>
                <w:sz w:val="28"/>
                <w:szCs w:val="28"/>
              </w:rPr>
            </w:pPr>
            <w:r w:rsidRPr="00F27391">
              <w:rPr>
                <w:rFonts w:ascii="Times New Roman" w:hAnsi="Times New Roman"/>
                <w:sz w:val="28"/>
                <w:szCs w:val="28"/>
              </w:rPr>
              <w:t>Управление по санитарному надзору за качеством пищевых продуктов и медикаментов (</w:t>
            </w:r>
            <w:r w:rsidRPr="00026727">
              <w:rPr>
                <w:rFonts w:ascii="Times New Roman" w:hAnsi="Times New Roman"/>
                <w:sz w:val="28"/>
                <w:szCs w:val="28"/>
              </w:rPr>
              <w:t>Food</w:t>
            </w:r>
            <w:r w:rsidRPr="00F27391">
              <w:rPr>
                <w:rFonts w:ascii="Times New Roman" w:hAnsi="Times New Roman"/>
                <w:sz w:val="28"/>
                <w:szCs w:val="28"/>
              </w:rPr>
              <w:t xml:space="preserve"> </w:t>
            </w:r>
            <w:r w:rsidRPr="00026727">
              <w:rPr>
                <w:rFonts w:ascii="Times New Roman" w:hAnsi="Times New Roman"/>
                <w:sz w:val="28"/>
                <w:szCs w:val="28"/>
              </w:rPr>
              <w:t>and</w:t>
            </w:r>
            <w:r w:rsidRPr="00F27391">
              <w:rPr>
                <w:rFonts w:ascii="Times New Roman" w:hAnsi="Times New Roman"/>
                <w:sz w:val="28"/>
                <w:szCs w:val="28"/>
              </w:rPr>
              <w:t xml:space="preserve"> </w:t>
            </w:r>
            <w:r w:rsidRPr="00026727">
              <w:rPr>
                <w:rFonts w:ascii="Times New Roman" w:hAnsi="Times New Roman"/>
                <w:sz w:val="28"/>
                <w:szCs w:val="28"/>
              </w:rPr>
              <w:t>Drugs</w:t>
            </w:r>
            <w:r w:rsidRPr="00F27391">
              <w:rPr>
                <w:rFonts w:ascii="Times New Roman" w:hAnsi="Times New Roman"/>
                <w:sz w:val="28"/>
                <w:szCs w:val="28"/>
              </w:rPr>
              <w:t xml:space="preserve"> </w:t>
            </w:r>
            <w:r w:rsidRPr="00026727">
              <w:rPr>
                <w:rFonts w:ascii="Times New Roman" w:hAnsi="Times New Roman"/>
                <w:sz w:val="28"/>
                <w:szCs w:val="28"/>
              </w:rPr>
              <w:t>Administration</w:t>
            </w:r>
            <w:r w:rsidRPr="00F27391">
              <w:rPr>
                <w:rFonts w:ascii="Times New Roman" w:hAnsi="Times New Roman"/>
                <w:sz w:val="28"/>
                <w:szCs w:val="28"/>
              </w:rPr>
              <w:t>)</w:t>
            </w:r>
          </w:p>
        </w:tc>
      </w:tr>
      <w:tr w:rsidR="00CD1B6F" w:rsidRPr="00026727" w14:paraId="57F787B8" w14:textId="77777777" w:rsidTr="00CD1B6F">
        <w:trPr>
          <w:jc w:val="left"/>
        </w:trPr>
        <w:tc>
          <w:tcPr>
            <w:tcW w:w="1748" w:type="dxa"/>
          </w:tcPr>
          <w:p w14:paraId="05D40985" w14:textId="77777777" w:rsidR="00CD1B6F" w:rsidRPr="00026727" w:rsidRDefault="00CD1B6F" w:rsidP="00322CB5">
            <w:pPr>
              <w:ind w:firstLine="35"/>
              <w:contextualSpacing/>
              <w:jc w:val="left"/>
              <w:rPr>
                <w:rStyle w:val="fontstyle01"/>
                <w:rFonts w:ascii="Times New Roman" w:hAnsi="Times New Roman"/>
                <w:color w:val="auto"/>
                <w:sz w:val="28"/>
                <w:szCs w:val="28"/>
              </w:rPr>
            </w:pPr>
            <w:r w:rsidRPr="00026727">
              <w:rPr>
                <w:rFonts w:ascii="Times New Roman" w:hAnsi="Times New Roman"/>
                <w:color w:val="auto"/>
                <w:sz w:val="28"/>
                <w:szCs w:val="28"/>
              </w:rPr>
              <w:t>NANA</w:t>
            </w:r>
          </w:p>
        </w:tc>
        <w:tc>
          <w:tcPr>
            <w:tcW w:w="7999" w:type="dxa"/>
          </w:tcPr>
          <w:p w14:paraId="20542AB8"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N-ацетилнейраминовая кислота</w:t>
            </w:r>
          </w:p>
        </w:tc>
      </w:tr>
      <w:tr w:rsidR="00CD1B6F" w:rsidRPr="00026727" w14:paraId="377CDCB1" w14:textId="77777777" w:rsidTr="00CD1B6F">
        <w:trPr>
          <w:jc w:val="left"/>
        </w:trPr>
        <w:tc>
          <w:tcPr>
            <w:tcW w:w="1748" w:type="dxa"/>
          </w:tcPr>
          <w:p w14:paraId="4E1E847F"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CMP</w:t>
            </w:r>
          </w:p>
        </w:tc>
        <w:tc>
          <w:tcPr>
            <w:tcW w:w="7999" w:type="dxa"/>
          </w:tcPr>
          <w:p w14:paraId="09B67395"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Казеиномакропептид</w:t>
            </w:r>
          </w:p>
        </w:tc>
      </w:tr>
      <w:tr w:rsidR="00CD1B6F" w:rsidRPr="00026727" w14:paraId="2B57819D" w14:textId="77777777" w:rsidTr="00CD1B6F">
        <w:trPr>
          <w:jc w:val="left"/>
        </w:trPr>
        <w:tc>
          <w:tcPr>
            <w:tcW w:w="1748" w:type="dxa"/>
          </w:tcPr>
          <w:p w14:paraId="4C2B49AB" w14:textId="77777777" w:rsidR="00CD1B6F" w:rsidRPr="00026727" w:rsidRDefault="00CD1B6F" w:rsidP="00322CB5">
            <w:pPr>
              <w:ind w:firstLine="35"/>
              <w:contextualSpacing/>
              <w:jc w:val="left"/>
              <w:rPr>
                <w:rStyle w:val="fontstyle01"/>
                <w:rFonts w:ascii="Times New Roman" w:hAnsi="Times New Roman"/>
                <w:color w:val="auto"/>
                <w:sz w:val="28"/>
                <w:szCs w:val="28"/>
              </w:rPr>
            </w:pPr>
            <w:r w:rsidRPr="00026727">
              <w:rPr>
                <w:rStyle w:val="fontstyle01"/>
                <w:rFonts w:ascii="Times New Roman" w:hAnsi="Times New Roman"/>
                <w:color w:val="auto"/>
                <w:sz w:val="28"/>
                <w:szCs w:val="28"/>
              </w:rPr>
              <w:t>GMP</w:t>
            </w:r>
          </w:p>
        </w:tc>
        <w:tc>
          <w:tcPr>
            <w:tcW w:w="7999" w:type="dxa"/>
          </w:tcPr>
          <w:p w14:paraId="66D242BF"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Гликомакропептид</w:t>
            </w:r>
          </w:p>
        </w:tc>
      </w:tr>
      <w:tr w:rsidR="00CD1B6F" w:rsidRPr="00026727" w14:paraId="1EF73DE6" w14:textId="77777777" w:rsidTr="00CD1B6F">
        <w:trPr>
          <w:jc w:val="left"/>
        </w:trPr>
        <w:tc>
          <w:tcPr>
            <w:tcW w:w="1748" w:type="dxa"/>
          </w:tcPr>
          <w:p w14:paraId="571430E9" w14:textId="77777777" w:rsidR="00CD1B6F" w:rsidRPr="00026727" w:rsidRDefault="00CD1B6F" w:rsidP="00322CB5">
            <w:pPr>
              <w:ind w:firstLine="35"/>
              <w:contextualSpacing/>
              <w:jc w:val="left"/>
              <w:rPr>
                <w:rStyle w:val="fontstyle01"/>
                <w:rFonts w:ascii="Times New Roman" w:hAnsi="Times New Roman"/>
                <w:color w:val="auto"/>
                <w:sz w:val="28"/>
                <w:szCs w:val="28"/>
              </w:rPr>
            </w:pPr>
            <w:r w:rsidRPr="00026727">
              <w:rPr>
                <w:rFonts w:ascii="Times New Roman" w:hAnsi="Times New Roman"/>
                <w:color w:val="auto"/>
                <w:sz w:val="28"/>
                <w:szCs w:val="28"/>
              </w:rPr>
              <w:t>ЖКТ</w:t>
            </w:r>
          </w:p>
        </w:tc>
        <w:tc>
          <w:tcPr>
            <w:tcW w:w="7999" w:type="dxa"/>
          </w:tcPr>
          <w:p w14:paraId="2AF1F2AA"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Желудочно-кишечный тракт</w:t>
            </w:r>
          </w:p>
        </w:tc>
      </w:tr>
      <w:tr w:rsidR="00CD1B6F" w:rsidRPr="00026727" w14:paraId="54198515" w14:textId="77777777" w:rsidTr="00CD1B6F">
        <w:trPr>
          <w:jc w:val="left"/>
        </w:trPr>
        <w:tc>
          <w:tcPr>
            <w:tcW w:w="1748" w:type="dxa"/>
          </w:tcPr>
          <w:p w14:paraId="0E0E67BD" w14:textId="77777777" w:rsidR="00CD1B6F" w:rsidRPr="00026727" w:rsidRDefault="00CD1B6F" w:rsidP="00322CB5">
            <w:pPr>
              <w:ind w:firstLine="35"/>
              <w:contextualSpacing/>
              <w:jc w:val="left"/>
              <w:rPr>
                <w:rStyle w:val="fontstyle01"/>
                <w:rFonts w:ascii="Times New Roman" w:hAnsi="Times New Roman"/>
                <w:color w:val="auto"/>
                <w:sz w:val="28"/>
                <w:szCs w:val="28"/>
              </w:rPr>
            </w:pPr>
            <w:r w:rsidRPr="00026727">
              <w:rPr>
                <w:rFonts w:ascii="Times New Roman" w:hAnsi="Times New Roman"/>
                <w:color w:val="auto"/>
                <w:sz w:val="28"/>
                <w:szCs w:val="28"/>
              </w:rPr>
              <w:t>κ-CN</w:t>
            </w:r>
          </w:p>
        </w:tc>
        <w:tc>
          <w:tcPr>
            <w:tcW w:w="7999" w:type="dxa"/>
          </w:tcPr>
          <w:p w14:paraId="176D3867"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Каппа-казеин</w:t>
            </w:r>
          </w:p>
        </w:tc>
      </w:tr>
      <w:tr w:rsidR="00CD1B6F" w:rsidRPr="00026727" w14:paraId="562910C8" w14:textId="77777777" w:rsidTr="00CD1B6F">
        <w:trPr>
          <w:jc w:val="left"/>
        </w:trPr>
        <w:tc>
          <w:tcPr>
            <w:tcW w:w="1748" w:type="dxa"/>
          </w:tcPr>
          <w:p w14:paraId="72136346" w14:textId="77777777" w:rsidR="00CD1B6F" w:rsidRPr="00026727" w:rsidRDefault="00CD1B6F" w:rsidP="00322CB5">
            <w:pPr>
              <w:ind w:firstLine="35"/>
              <w:contextualSpacing/>
              <w:jc w:val="left"/>
              <w:rPr>
                <w:rStyle w:val="fontstyle01"/>
                <w:rFonts w:ascii="Times New Roman" w:hAnsi="Times New Roman"/>
                <w:color w:val="auto"/>
                <w:sz w:val="28"/>
                <w:szCs w:val="28"/>
              </w:rPr>
            </w:pPr>
            <w:r w:rsidRPr="00026727">
              <w:rPr>
                <w:rFonts w:ascii="Times New Roman" w:hAnsi="Times New Roman"/>
                <w:color w:val="auto"/>
                <w:sz w:val="28"/>
                <w:szCs w:val="28"/>
              </w:rPr>
              <w:t>ВКМ</w:t>
            </w:r>
          </w:p>
        </w:tc>
        <w:tc>
          <w:tcPr>
            <w:tcW w:w="7999" w:type="dxa"/>
          </w:tcPr>
          <w:p w14:paraId="29F925BA"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Время коагуляции молока</w:t>
            </w:r>
          </w:p>
        </w:tc>
      </w:tr>
      <w:tr w:rsidR="00CD1B6F" w:rsidRPr="00026727" w14:paraId="06C080B1" w14:textId="77777777" w:rsidTr="00CD1B6F">
        <w:trPr>
          <w:jc w:val="left"/>
        </w:trPr>
        <w:tc>
          <w:tcPr>
            <w:tcW w:w="1748" w:type="dxa"/>
          </w:tcPr>
          <w:p w14:paraId="0075BC0D" w14:textId="77777777" w:rsidR="00CD1B6F" w:rsidRPr="00026727" w:rsidRDefault="00CD1B6F" w:rsidP="00322CB5">
            <w:pPr>
              <w:ind w:firstLine="35"/>
              <w:contextualSpacing/>
              <w:jc w:val="left"/>
              <w:rPr>
                <w:rStyle w:val="fontstyle01"/>
                <w:rFonts w:ascii="Times New Roman" w:hAnsi="Times New Roman"/>
                <w:color w:val="auto"/>
                <w:sz w:val="28"/>
                <w:szCs w:val="28"/>
              </w:rPr>
            </w:pPr>
            <w:r w:rsidRPr="00026727">
              <w:rPr>
                <w:rFonts w:ascii="Times New Roman" w:hAnsi="Times New Roman"/>
                <w:color w:val="auto"/>
                <w:sz w:val="28"/>
                <w:szCs w:val="28"/>
              </w:rPr>
              <w:t>КФК</w:t>
            </w:r>
          </w:p>
        </w:tc>
        <w:tc>
          <w:tcPr>
            <w:tcW w:w="7999" w:type="dxa"/>
          </w:tcPr>
          <w:p w14:paraId="26B4F24F"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Коллоидный фосфат кальция</w:t>
            </w:r>
          </w:p>
        </w:tc>
      </w:tr>
      <w:tr w:rsidR="00CD1B6F" w:rsidRPr="00026727" w14:paraId="393DC10F" w14:textId="77777777" w:rsidTr="00CD1B6F">
        <w:trPr>
          <w:jc w:val="left"/>
        </w:trPr>
        <w:tc>
          <w:tcPr>
            <w:tcW w:w="1748" w:type="dxa"/>
          </w:tcPr>
          <w:p w14:paraId="2215BE6D" w14:textId="77777777" w:rsidR="00CD1B6F" w:rsidRPr="00026727" w:rsidRDefault="00CD1B6F" w:rsidP="00322CB5">
            <w:pPr>
              <w:ind w:firstLine="35"/>
              <w:contextualSpacing/>
              <w:jc w:val="left"/>
              <w:rPr>
                <w:rStyle w:val="fontstyle01"/>
                <w:rFonts w:ascii="Times New Roman" w:hAnsi="Times New Roman"/>
                <w:color w:val="auto"/>
                <w:sz w:val="28"/>
                <w:szCs w:val="28"/>
              </w:rPr>
            </w:pPr>
            <w:r w:rsidRPr="00026727">
              <w:rPr>
                <w:rFonts w:ascii="Times New Roman" w:hAnsi="Times New Roman"/>
                <w:color w:val="auto"/>
                <w:sz w:val="28"/>
                <w:szCs w:val="28"/>
              </w:rPr>
              <w:t>Ig</w:t>
            </w:r>
          </w:p>
        </w:tc>
        <w:tc>
          <w:tcPr>
            <w:tcW w:w="7999" w:type="dxa"/>
          </w:tcPr>
          <w:p w14:paraId="5691FA57"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Иммуноглобулин</w:t>
            </w:r>
          </w:p>
        </w:tc>
      </w:tr>
      <w:tr w:rsidR="00CD1B6F" w:rsidRPr="00026727" w14:paraId="4A58B4F6" w14:textId="77777777" w:rsidTr="00CD1B6F">
        <w:trPr>
          <w:jc w:val="left"/>
        </w:trPr>
        <w:tc>
          <w:tcPr>
            <w:tcW w:w="1748" w:type="dxa"/>
          </w:tcPr>
          <w:p w14:paraId="1124340B"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ДНК</w:t>
            </w:r>
          </w:p>
        </w:tc>
        <w:tc>
          <w:tcPr>
            <w:tcW w:w="7999" w:type="dxa"/>
          </w:tcPr>
          <w:p w14:paraId="0E4D6642"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Дезоксирибонуклеиновая кислота</w:t>
            </w:r>
          </w:p>
        </w:tc>
      </w:tr>
      <w:tr w:rsidR="00CD1B6F" w:rsidRPr="00026727" w14:paraId="21D333C9" w14:textId="77777777" w:rsidTr="00CD1B6F">
        <w:trPr>
          <w:jc w:val="left"/>
        </w:trPr>
        <w:tc>
          <w:tcPr>
            <w:tcW w:w="1748" w:type="dxa"/>
          </w:tcPr>
          <w:p w14:paraId="48232A0B"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РНК</w:t>
            </w:r>
          </w:p>
        </w:tc>
        <w:tc>
          <w:tcPr>
            <w:tcW w:w="7999" w:type="dxa"/>
          </w:tcPr>
          <w:p w14:paraId="047BF0D8"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Рибонуклеиновая кислота</w:t>
            </w:r>
          </w:p>
        </w:tc>
      </w:tr>
      <w:tr w:rsidR="00CD1B6F" w:rsidRPr="00D55FF4" w14:paraId="3FD68287" w14:textId="77777777" w:rsidTr="00CD1B6F">
        <w:trPr>
          <w:jc w:val="left"/>
        </w:trPr>
        <w:tc>
          <w:tcPr>
            <w:tcW w:w="1748" w:type="dxa"/>
          </w:tcPr>
          <w:p w14:paraId="3E766B07"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BLAST</w:t>
            </w:r>
          </w:p>
        </w:tc>
        <w:tc>
          <w:tcPr>
            <w:tcW w:w="7999" w:type="dxa"/>
          </w:tcPr>
          <w:p w14:paraId="4DF15F01" w14:textId="77777777" w:rsidR="00CD1B6F" w:rsidRPr="00D55FF4" w:rsidRDefault="00CD1B6F" w:rsidP="00322CB5">
            <w:pPr>
              <w:pStyle w:val="af"/>
              <w:numPr>
                <w:ilvl w:val="0"/>
                <w:numId w:val="17"/>
              </w:numPr>
              <w:tabs>
                <w:tab w:val="left" w:pos="502"/>
              </w:tabs>
              <w:ind w:left="379" w:hanging="284"/>
              <w:jc w:val="left"/>
              <w:rPr>
                <w:rFonts w:ascii="Times New Roman" w:hAnsi="Times New Roman"/>
                <w:b/>
                <w:sz w:val="28"/>
                <w:szCs w:val="28"/>
                <w:lang w:val="en-US"/>
              </w:rPr>
            </w:pPr>
            <w:r w:rsidRPr="00D55FF4">
              <w:rPr>
                <w:rFonts w:ascii="Times New Roman" w:hAnsi="Times New Roman"/>
                <w:sz w:val="28"/>
                <w:szCs w:val="28"/>
                <w:lang w:val="en-US"/>
              </w:rPr>
              <w:t>Basic Local Alignment Search Tool</w:t>
            </w:r>
          </w:p>
        </w:tc>
      </w:tr>
      <w:tr w:rsidR="00CD1B6F" w:rsidRPr="00026727" w14:paraId="3217C5D5" w14:textId="77777777" w:rsidTr="00CD1B6F">
        <w:trPr>
          <w:jc w:val="left"/>
        </w:trPr>
        <w:tc>
          <w:tcPr>
            <w:tcW w:w="1748" w:type="dxa"/>
          </w:tcPr>
          <w:p w14:paraId="235A54BA"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ПААГ</w:t>
            </w:r>
          </w:p>
        </w:tc>
        <w:tc>
          <w:tcPr>
            <w:tcW w:w="7999" w:type="dxa"/>
          </w:tcPr>
          <w:p w14:paraId="220B99CB"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Полиакриламидный гель</w:t>
            </w:r>
          </w:p>
        </w:tc>
      </w:tr>
      <w:tr w:rsidR="00CD1B6F" w:rsidRPr="00026727" w14:paraId="20771406" w14:textId="77777777" w:rsidTr="00CD1B6F">
        <w:trPr>
          <w:jc w:val="left"/>
        </w:trPr>
        <w:tc>
          <w:tcPr>
            <w:tcW w:w="1748" w:type="dxa"/>
          </w:tcPr>
          <w:p w14:paraId="550D41FD"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ДСН</w:t>
            </w:r>
          </w:p>
        </w:tc>
        <w:tc>
          <w:tcPr>
            <w:tcW w:w="7999" w:type="dxa"/>
          </w:tcPr>
          <w:p w14:paraId="1378E85E"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Додецилсульфат натрия</w:t>
            </w:r>
          </w:p>
        </w:tc>
      </w:tr>
      <w:tr w:rsidR="00CD1B6F" w:rsidRPr="00026727" w14:paraId="61BBFE21" w14:textId="77777777" w:rsidTr="00CD1B6F">
        <w:trPr>
          <w:jc w:val="left"/>
        </w:trPr>
        <w:tc>
          <w:tcPr>
            <w:tcW w:w="1748" w:type="dxa"/>
          </w:tcPr>
          <w:p w14:paraId="1347F4A9"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п.о.</w:t>
            </w:r>
          </w:p>
        </w:tc>
        <w:tc>
          <w:tcPr>
            <w:tcW w:w="7999" w:type="dxa"/>
          </w:tcPr>
          <w:p w14:paraId="6EAF9A36"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Пара оснований</w:t>
            </w:r>
          </w:p>
        </w:tc>
      </w:tr>
      <w:tr w:rsidR="00CD1B6F" w:rsidRPr="00026727" w14:paraId="5F54E3C8" w14:textId="77777777" w:rsidTr="00CD1B6F">
        <w:trPr>
          <w:jc w:val="left"/>
        </w:trPr>
        <w:tc>
          <w:tcPr>
            <w:tcW w:w="1748" w:type="dxa"/>
          </w:tcPr>
          <w:p w14:paraId="04112337" w14:textId="77777777" w:rsidR="00CD1B6F" w:rsidRPr="00026727" w:rsidRDefault="00CD1B6F" w:rsidP="00322CB5">
            <w:pPr>
              <w:ind w:firstLine="35"/>
              <w:contextualSpacing/>
              <w:jc w:val="left"/>
              <w:rPr>
                <w:rFonts w:ascii="Times New Roman" w:hAnsi="Times New Roman"/>
                <w:color w:val="auto"/>
                <w:sz w:val="28"/>
                <w:szCs w:val="28"/>
              </w:rPr>
            </w:pPr>
            <w:r w:rsidRPr="00026727">
              <w:rPr>
                <w:rStyle w:val="rynqvb"/>
                <w:rFonts w:ascii="Times New Roman" w:hAnsi="Times New Roman"/>
                <w:color w:val="auto"/>
                <w:sz w:val="28"/>
                <w:szCs w:val="28"/>
              </w:rPr>
              <w:t>CIAP</w:t>
            </w:r>
          </w:p>
        </w:tc>
        <w:tc>
          <w:tcPr>
            <w:tcW w:w="7999" w:type="dxa"/>
          </w:tcPr>
          <w:p w14:paraId="026106F7"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Style w:val="rynqvb"/>
                <w:rFonts w:ascii="Times New Roman" w:hAnsi="Times New Roman"/>
                <w:color w:val="auto"/>
                <w:sz w:val="28"/>
                <w:szCs w:val="28"/>
              </w:rPr>
              <w:t>Щелочная фосфатаза из кишечника теленка (Calf intestinal alkaline phosphatase)</w:t>
            </w:r>
          </w:p>
        </w:tc>
      </w:tr>
      <w:tr w:rsidR="00CD1B6F" w:rsidRPr="00026727" w14:paraId="167CC265" w14:textId="77777777" w:rsidTr="00CD1B6F">
        <w:trPr>
          <w:jc w:val="left"/>
        </w:trPr>
        <w:tc>
          <w:tcPr>
            <w:tcW w:w="1748" w:type="dxa"/>
          </w:tcPr>
          <w:p w14:paraId="56B35662"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ЭДТА</w:t>
            </w:r>
          </w:p>
        </w:tc>
        <w:tc>
          <w:tcPr>
            <w:tcW w:w="7999" w:type="dxa"/>
          </w:tcPr>
          <w:p w14:paraId="315EA215"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 xml:space="preserve">Этилендиаминтетрауксусная кислота </w:t>
            </w:r>
          </w:p>
        </w:tc>
      </w:tr>
      <w:tr w:rsidR="00CD1B6F" w:rsidRPr="00026727" w14:paraId="693E0404" w14:textId="77777777" w:rsidTr="00CD1B6F">
        <w:trPr>
          <w:jc w:val="left"/>
        </w:trPr>
        <w:tc>
          <w:tcPr>
            <w:tcW w:w="1748" w:type="dxa"/>
          </w:tcPr>
          <w:p w14:paraId="4B3A4A19"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DTT</w:t>
            </w:r>
          </w:p>
        </w:tc>
        <w:tc>
          <w:tcPr>
            <w:tcW w:w="7999" w:type="dxa"/>
          </w:tcPr>
          <w:p w14:paraId="369ABC7E"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Дитиотреитол (Dithiothreitol)</w:t>
            </w:r>
          </w:p>
        </w:tc>
      </w:tr>
      <w:tr w:rsidR="00CD1B6F" w:rsidRPr="00026727" w14:paraId="3D004F2A" w14:textId="77777777" w:rsidTr="00CD1B6F">
        <w:trPr>
          <w:jc w:val="left"/>
        </w:trPr>
        <w:tc>
          <w:tcPr>
            <w:tcW w:w="1748" w:type="dxa"/>
          </w:tcPr>
          <w:p w14:paraId="0B2CE9EB"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SDS</w:t>
            </w:r>
          </w:p>
        </w:tc>
        <w:tc>
          <w:tcPr>
            <w:tcW w:w="7999" w:type="dxa"/>
          </w:tcPr>
          <w:p w14:paraId="5E6DFFEF"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Додецил сульфат натрия (Sodium dodecyl sulfate)</w:t>
            </w:r>
          </w:p>
        </w:tc>
      </w:tr>
      <w:tr w:rsidR="00CD1B6F" w:rsidRPr="00026727" w14:paraId="0BA3EFDF" w14:textId="77777777" w:rsidTr="00CD1B6F">
        <w:trPr>
          <w:jc w:val="left"/>
        </w:trPr>
        <w:tc>
          <w:tcPr>
            <w:tcW w:w="1748" w:type="dxa"/>
          </w:tcPr>
          <w:p w14:paraId="4FE9C1D8"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β-MeOH</w:t>
            </w:r>
          </w:p>
        </w:tc>
        <w:tc>
          <w:tcPr>
            <w:tcW w:w="7999" w:type="dxa"/>
          </w:tcPr>
          <w:p w14:paraId="00EFD3FB"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β-меркаптоэтанол</w:t>
            </w:r>
          </w:p>
        </w:tc>
      </w:tr>
      <w:tr w:rsidR="00CD1B6F" w:rsidRPr="00026727" w14:paraId="29577E7A" w14:textId="77777777" w:rsidTr="00CD1B6F">
        <w:trPr>
          <w:jc w:val="left"/>
        </w:trPr>
        <w:tc>
          <w:tcPr>
            <w:tcW w:w="1748" w:type="dxa"/>
          </w:tcPr>
          <w:p w14:paraId="2B35ED85"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ПЦР</w:t>
            </w:r>
          </w:p>
        </w:tc>
        <w:tc>
          <w:tcPr>
            <w:tcW w:w="7999" w:type="dxa"/>
          </w:tcPr>
          <w:p w14:paraId="60E0C0F6"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Полимеразная цепная реакция</w:t>
            </w:r>
          </w:p>
        </w:tc>
      </w:tr>
      <w:tr w:rsidR="00CD1B6F" w:rsidRPr="00026727" w14:paraId="0DC48EC3" w14:textId="77777777" w:rsidTr="00CD1B6F">
        <w:trPr>
          <w:jc w:val="left"/>
        </w:trPr>
        <w:tc>
          <w:tcPr>
            <w:tcW w:w="1748" w:type="dxa"/>
          </w:tcPr>
          <w:p w14:paraId="1C9BD162"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ДМСО</w:t>
            </w:r>
          </w:p>
        </w:tc>
        <w:tc>
          <w:tcPr>
            <w:tcW w:w="7999" w:type="dxa"/>
          </w:tcPr>
          <w:p w14:paraId="769D5B4D"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Диметилсульфоксид</w:t>
            </w:r>
          </w:p>
        </w:tc>
      </w:tr>
      <w:tr w:rsidR="00CD1B6F" w:rsidRPr="00026727" w14:paraId="52418725" w14:textId="77777777" w:rsidTr="00CD1B6F">
        <w:trPr>
          <w:jc w:val="left"/>
        </w:trPr>
        <w:tc>
          <w:tcPr>
            <w:tcW w:w="1748" w:type="dxa"/>
          </w:tcPr>
          <w:p w14:paraId="48A596FF"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ЛБ</w:t>
            </w:r>
          </w:p>
        </w:tc>
        <w:tc>
          <w:tcPr>
            <w:tcW w:w="7999" w:type="dxa"/>
          </w:tcPr>
          <w:p w14:paraId="4456D54B"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Питательная среда Луриа-Бертани</w:t>
            </w:r>
          </w:p>
        </w:tc>
      </w:tr>
      <w:tr w:rsidR="00CD1B6F" w:rsidRPr="00026727" w14:paraId="71214BD3" w14:textId="77777777" w:rsidTr="00CD1B6F">
        <w:trPr>
          <w:jc w:val="left"/>
        </w:trPr>
        <w:tc>
          <w:tcPr>
            <w:tcW w:w="1748" w:type="dxa"/>
          </w:tcPr>
          <w:p w14:paraId="36EA7BAC"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PMSF</w:t>
            </w:r>
          </w:p>
        </w:tc>
        <w:tc>
          <w:tcPr>
            <w:tcW w:w="7999" w:type="dxa"/>
          </w:tcPr>
          <w:p w14:paraId="3052BCCA"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Style w:val="organictextcontentspan"/>
                <w:rFonts w:ascii="Times New Roman" w:hAnsi="Times New Roman"/>
                <w:color w:val="auto"/>
                <w:sz w:val="28"/>
                <w:szCs w:val="28"/>
              </w:rPr>
              <w:t>Фенилметилсульфонил фторид (</w:t>
            </w:r>
            <w:r w:rsidRPr="00026727">
              <w:rPr>
                <w:rFonts w:ascii="Times New Roman" w:hAnsi="Times New Roman"/>
                <w:sz w:val="28"/>
                <w:szCs w:val="28"/>
              </w:rPr>
              <w:t>Phenylmethane sulfonyl fluoride)</w:t>
            </w:r>
          </w:p>
        </w:tc>
      </w:tr>
      <w:tr w:rsidR="00CD1B6F" w:rsidRPr="00026727" w14:paraId="5F66B1AA" w14:textId="77777777" w:rsidTr="00CD1B6F">
        <w:trPr>
          <w:jc w:val="left"/>
        </w:trPr>
        <w:tc>
          <w:tcPr>
            <w:tcW w:w="1748" w:type="dxa"/>
          </w:tcPr>
          <w:p w14:paraId="2566D192"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ПАВ</w:t>
            </w:r>
          </w:p>
        </w:tc>
        <w:tc>
          <w:tcPr>
            <w:tcW w:w="7999" w:type="dxa"/>
          </w:tcPr>
          <w:p w14:paraId="4DAF76A0" w14:textId="77777777" w:rsidR="00CD1B6F" w:rsidRPr="00026727" w:rsidRDefault="00CD1B6F" w:rsidP="00322CB5">
            <w:pPr>
              <w:pStyle w:val="af"/>
              <w:numPr>
                <w:ilvl w:val="0"/>
                <w:numId w:val="17"/>
              </w:numPr>
              <w:tabs>
                <w:tab w:val="left" w:pos="502"/>
              </w:tabs>
              <w:ind w:left="379" w:hanging="284"/>
              <w:jc w:val="left"/>
              <w:rPr>
                <w:rStyle w:val="organictextcontentspan"/>
                <w:rFonts w:ascii="Times New Roman" w:hAnsi="Times New Roman"/>
                <w:b/>
                <w:color w:val="auto"/>
                <w:sz w:val="28"/>
                <w:szCs w:val="28"/>
              </w:rPr>
            </w:pPr>
            <w:r w:rsidRPr="00026727">
              <w:rPr>
                <w:rStyle w:val="organictextcontentspan"/>
                <w:rFonts w:ascii="Times New Roman" w:hAnsi="Times New Roman"/>
                <w:color w:val="auto"/>
                <w:sz w:val="28"/>
                <w:szCs w:val="28"/>
              </w:rPr>
              <w:t>Поверхностно-активные вещества</w:t>
            </w:r>
          </w:p>
        </w:tc>
      </w:tr>
      <w:tr w:rsidR="00CD1B6F" w:rsidRPr="00026727" w14:paraId="1CA2B3F4" w14:textId="77777777" w:rsidTr="00CD1B6F">
        <w:trPr>
          <w:jc w:val="left"/>
        </w:trPr>
        <w:tc>
          <w:tcPr>
            <w:tcW w:w="1748" w:type="dxa"/>
          </w:tcPr>
          <w:p w14:paraId="01BAA2EC"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БСA</w:t>
            </w:r>
          </w:p>
        </w:tc>
        <w:tc>
          <w:tcPr>
            <w:tcW w:w="7999" w:type="dxa"/>
          </w:tcPr>
          <w:p w14:paraId="239B6C9E" w14:textId="77777777" w:rsidR="00CD1B6F" w:rsidRPr="00026727" w:rsidRDefault="00CD1B6F" w:rsidP="00322CB5">
            <w:pPr>
              <w:pStyle w:val="af"/>
              <w:numPr>
                <w:ilvl w:val="0"/>
                <w:numId w:val="17"/>
              </w:numPr>
              <w:tabs>
                <w:tab w:val="left" w:pos="502"/>
              </w:tabs>
              <w:ind w:left="379" w:hanging="284"/>
              <w:jc w:val="left"/>
              <w:rPr>
                <w:rStyle w:val="organictextcontentspan"/>
                <w:rFonts w:ascii="Times New Roman" w:hAnsi="Times New Roman"/>
                <w:b/>
                <w:color w:val="auto"/>
                <w:sz w:val="28"/>
                <w:szCs w:val="28"/>
              </w:rPr>
            </w:pPr>
            <w:r w:rsidRPr="00026727">
              <w:rPr>
                <w:rStyle w:val="organictextcontentspan"/>
                <w:rFonts w:ascii="Times New Roman" w:hAnsi="Times New Roman"/>
                <w:color w:val="auto"/>
                <w:sz w:val="28"/>
                <w:szCs w:val="28"/>
              </w:rPr>
              <w:t xml:space="preserve">Бычий сывороточный альбумин </w:t>
            </w:r>
          </w:p>
        </w:tc>
      </w:tr>
      <w:tr w:rsidR="00CD1B6F" w:rsidRPr="00026727" w14:paraId="73B79F38" w14:textId="77777777" w:rsidTr="00CD1B6F">
        <w:trPr>
          <w:jc w:val="left"/>
        </w:trPr>
        <w:tc>
          <w:tcPr>
            <w:tcW w:w="1748" w:type="dxa"/>
          </w:tcPr>
          <w:p w14:paraId="28DE6737"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ИПТГ</w:t>
            </w:r>
          </w:p>
        </w:tc>
        <w:tc>
          <w:tcPr>
            <w:tcW w:w="7999" w:type="dxa"/>
          </w:tcPr>
          <w:p w14:paraId="3459CA6E" w14:textId="77777777" w:rsidR="00CD1B6F" w:rsidRPr="00026727" w:rsidRDefault="00CD1B6F" w:rsidP="00322CB5">
            <w:pPr>
              <w:pStyle w:val="af"/>
              <w:numPr>
                <w:ilvl w:val="0"/>
                <w:numId w:val="17"/>
              </w:numPr>
              <w:tabs>
                <w:tab w:val="left" w:pos="502"/>
              </w:tabs>
              <w:ind w:left="379" w:hanging="284"/>
              <w:jc w:val="left"/>
              <w:rPr>
                <w:rStyle w:val="organictextcontentspan"/>
                <w:rFonts w:ascii="Times New Roman" w:hAnsi="Times New Roman"/>
                <w:color w:val="auto"/>
                <w:sz w:val="28"/>
                <w:szCs w:val="28"/>
              </w:rPr>
            </w:pPr>
            <w:r w:rsidRPr="00026727">
              <w:rPr>
                <w:rStyle w:val="organictextcontentspan"/>
                <w:rFonts w:ascii="Times New Roman" w:hAnsi="Times New Roman"/>
                <w:color w:val="auto"/>
                <w:sz w:val="28"/>
                <w:szCs w:val="28"/>
              </w:rPr>
              <w:t>Изопропил-β</w:t>
            </w:r>
            <w:r w:rsidRPr="00026727">
              <w:rPr>
                <w:rFonts w:ascii="Times New Roman" w:hAnsi="Times New Roman"/>
                <w:bCs/>
                <w:sz w:val="28"/>
                <w:szCs w:val="28"/>
              </w:rPr>
              <w:t>-D-1</w:t>
            </w:r>
            <w:r w:rsidRPr="00026727">
              <w:rPr>
                <w:rStyle w:val="organictextcontentspan"/>
                <w:rFonts w:ascii="Times New Roman" w:hAnsi="Times New Roman"/>
                <w:color w:val="auto"/>
                <w:sz w:val="28"/>
                <w:szCs w:val="28"/>
              </w:rPr>
              <w:t>-тиогалактопиранозид</w:t>
            </w:r>
          </w:p>
        </w:tc>
      </w:tr>
      <w:tr w:rsidR="00CD1B6F" w:rsidRPr="00026727" w14:paraId="7ADDBACF" w14:textId="77777777" w:rsidTr="00CD1B6F">
        <w:trPr>
          <w:jc w:val="left"/>
        </w:trPr>
        <w:tc>
          <w:tcPr>
            <w:tcW w:w="1748" w:type="dxa"/>
          </w:tcPr>
          <w:p w14:paraId="66642F90"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АТФ</w:t>
            </w:r>
          </w:p>
        </w:tc>
        <w:tc>
          <w:tcPr>
            <w:tcW w:w="7999" w:type="dxa"/>
          </w:tcPr>
          <w:p w14:paraId="0091F7D8" w14:textId="77777777" w:rsidR="00CD1B6F" w:rsidRPr="00026727" w:rsidRDefault="00CD1B6F" w:rsidP="00322CB5">
            <w:pPr>
              <w:pStyle w:val="af"/>
              <w:numPr>
                <w:ilvl w:val="0"/>
                <w:numId w:val="17"/>
              </w:numPr>
              <w:tabs>
                <w:tab w:val="left" w:pos="502"/>
              </w:tabs>
              <w:ind w:left="379" w:hanging="284"/>
              <w:jc w:val="left"/>
              <w:rPr>
                <w:rStyle w:val="organictextcontentspan"/>
                <w:rFonts w:ascii="Times New Roman" w:hAnsi="Times New Roman"/>
                <w:color w:val="auto"/>
                <w:sz w:val="28"/>
                <w:szCs w:val="28"/>
              </w:rPr>
            </w:pPr>
            <w:r w:rsidRPr="00026727">
              <w:rPr>
                <w:rStyle w:val="organictextcontentspan"/>
                <w:rFonts w:ascii="Times New Roman" w:hAnsi="Times New Roman"/>
                <w:color w:val="auto"/>
                <w:sz w:val="28"/>
                <w:szCs w:val="28"/>
              </w:rPr>
              <w:t>Аденозинтрифосфат</w:t>
            </w:r>
          </w:p>
        </w:tc>
      </w:tr>
      <w:tr w:rsidR="00CD1B6F" w:rsidRPr="00026727" w14:paraId="066E1A23" w14:textId="77777777" w:rsidTr="00CD1B6F">
        <w:trPr>
          <w:jc w:val="left"/>
        </w:trPr>
        <w:tc>
          <w:tcPr>
            <w:tcW w:w="1748" w:type="dxa"/>
          </w:tcPr>
          <w:p w14:paraId="275490E3"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дНТФ</w:t>
            </w:r>
          </w:p>
        </w:tc>
        <w:tc>
          <w:tcPr>
            <w:tcW w:w="7999" w:type="dxa"/>
          </w:tcPr>
          <w:p w14:paraId="2BAC2758" w14:textId="77777777" w:rsidR="00CD1B6F" w:rsidRPr="00026727" w:rsidRDefault="00CD1B6F" w:rsidP="00322CB5">
            <w:pPr>
              <w:pStyle w:val="af"/>
              <w:numPr>
                <w:ilvl w:val="0"/>
                <w:numId w:val="17"/>
              </w:numPr>
              <w:tabs>
                <w:tab w:val="left" w:pos="502"/>
              </w:tabs>
              <w:ind w:left="379" w:hanging="284"/>
              <w:jc w:val="left"/>
              <w:rPr>
                <w:rStyle w:val="organictextcontentspan"/>
                <w:rFonts w:ascii="Times New Roman" w:hAnsi="Times New Roman"/>
                <w:color w:val="auto"/>
                <w:sz w:val="28"/>
                <w:szCs w:val="28"/>
              </w:rPr>
            </w:pPr>
            <w:r w:rsidRPr="00026727">
              <w:rPr>
                <w:rStyle w:val="organictextcontentspan"/>
                <w:rFonts w:ascii="Times New Roman" w:hAnsi="Times New Roman"/>
                <w:color w:val="auto"/>
                <w:sz w:val="28"/>
                <w:szCs w:val="28"/>
              </w:rPr>
              <w:t>Дезоксинуклеозидтрифосфат</w:t>
            </w:r>
          </w:p>
        </w:tc>
      </w:tr>
      <w:tr w:rsidR="00CD1B6F" w:rsidRPr="00026727" w14:paraId="69413554" w14:textId="77777777" w:rsidTr="00CD1B6F">
        <w:trPr>
          <w:jc w:val="left"/>
        </w:trPr>
        <w:tc>
          <w:tcPr>
            <w:tcW w:w="1748" w:type="dxa"/>
          </w:tcPr>
          <w:p w14:paraId="48ED68E9" w14:textId="77777777" w:rsidR="00CD1B6F" w:rsidRPr="00026727" w:rsidRDefault="00CD1B6F" w:rsidP="00322CB5">
            <w:pPr>
              <w:ind w:firstLine="35"/>
              <w:contextualSpacing/>
              <w:jc w:val="left"/>
              <w:rPr>
                <w:rFonts w:ascii="Times New Roman" w:hAnsi="Times New Roman"/>
                <w:bCs/>
                <w:color w:val="auto"/>
                <w:sz w:val="28"/>
                <w:szCs w:val="28"/>
              </w:rPr>
            </w:pPr>
            <w:r w:rsidRPr="00026727">
              <w:rPr>
                <w:rFonts w:ascii="Times New Roman" w:hAnsi="Times New Roman"/>
                <w:bCs/>
                <w:color w:val="auto"/>
                <w:sz w:val="28"/>
                <w:szCs w:val="28"/>
              </w:rPr>
              <w:t>PVDF</w:t>
            </w:r>
          </w:p>
        </w:tc>
        <w:tc>
          <w:tcPr>
            <w:tcW w:w="7999" w:type="dxa"/>
          </w:tcPr>
          <w:p w14:paraId="34137376"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Поливинилиденфторид</w:t>
            </w:r>
          </w:p>
        </w:tc>
      </w:tr>
      <w:tr w:rsidR="00CD1B6F" w:rsidRPr="00D55FF4" w14:paraId="01B01296" w14:textId="77777777" w:rsidTr="00CD1B6F">
        <w:trPr>
          <w:jc w:val="left"/>
        </w:trPr>
        <w:tc>
          <w:tcPr>
            <w:tcW w:w="1748" w:type="dxa"/>
          </w:tcPr>
          <w:p w14:paraId="05A7D1F4" w14:textId="77777777" w:rsidR="00CD1B6F" w:rsidRPr="00026727" w:rsidRDefault="00CD1B6F" w:rsidP="00322CB5">
            <w:pPr>
              <w:ind w:firstLine="35"/>
              <w:contextualSpacing/>
              <w:jc w:val="left"/>
              <w:rPr>
                <w:rFonts w:ascii="Times New Roman" w:hAnsi="Times New Roman"/>
                <w:bCs/>
                <w:color w:val="auto"/>
                <w:sz w:val="28"/>
                <w:szCs w:val="28"/>
              </w:rPr>
            </w:pPr>
            <w:r w:rsidRPr="00026727">
              <w:rPr>
                <w:rFonts w:ascii="Times New Roman" w:hAnsi="Times New Roman"/>
                <w:color w:val="auto"/>
                <w:sz w:val="28"/>
                <w:szCs w:val="28"/>
              </w:rPr>
              <w:t>PBS</w:t>
            </w:r>
          </w:p>
        </w:tc>
        <w:tc>
          <w:tcPr>
            <w:tcW w:w="7999" w:type="dxa"/>
          </w:tcPr>
          <w:p w14:paraId="0FF9EAC4" w14:textId="77777777" w:rsidR="00CD1B6F" w:rsidRPr="00D55FF4" w:rsidRDefault="00CD1B6F" w:rsidP="00322CB5">
            <w:pPr>
              <w:pStyle w:val="af"/>
              <w:numPr>
                <w:ilvl w:val="0"/>
                <w:numId w:val="17"/>
              </w:numPr>
              <w:tabs>
                <w:tab w:val="left" w:pos="502"/>
              </w:tabs>
              <w:ind w:left="379" w:hanging="284"/>
              <w:jc w:val="left"/>
              <w:rPr>
                <w:rFonts w:ascii="Times New Roman" w:hAnsi="Times New Roman"/>
                <w:sz w:val="28"/>
                <w:szCs w:val="28"/>
                <w:lang w:val="en-US"/>
              </w:rPr>
            </w:pPr>
            <w:r w:rsidRPr="00026727">
              <w:rPr>
                <w:rFonts w:ascii="Times New Roman" w:hAnsi="Times New Roman"/>
                <w:sz w:val="28"/>
                <w:szCs w:val="28"/>
              </w:rPr>
              <w:t>Фосфатно</w:t>
            </w:r>
            <w:r w:rsidRPr="00D55FF4">
              <w:rPr>
                <w:rFonts w:ascii="Times New Roman" w:hAnsi="Times New Roman"/>
                <w:sz w:val="28"/>
                <w:szCs w:val="28"/>
                <w:lang w:val="en-US"/>
              </w:rPr>
              <w:t>-</w:t>
            </w:r>
            <w:r w:rsidRPr="00026727">
              <w:rPr>
                <w:rFonts w:ascii="Times New Roman" w:hAnsi="Times New Roman"/>
                <w:sz w:val="28"/>
                <w:szCs w:val="28"/>
              </w:rPr>
              <w:t>солевой</w:t>
            </w:r>
            <w:r w:rsidRPr="00D55FF4">
              <w:rPr>
                <w:rFonts w:ascii="Times New Roman" w:hAnsi="Times New Roman"/>
                <w:sz w:val="28"/>
                <w:szCs w:val="28"/>
                <w:lang w:val="en-US"/>
              </w:rPr>
              <w:t xml:space="preserve"> </w:t>
            </w:r>
            <w:r w:rsidRPr="00026727">
              <w:rPr>
                <w:rFonts w:ascii="Times New Roman" w:hAnsi="Times New Roman"/>
                <w:sz w:val="28"/>
                <w:szCs w:val="28"/>
              </w:rPr>
              <w:t>буфер</w:t>
            </w:r>
            <w:r w:rsidRPr="00D55FF4">
              <w:rPr>
                <w:rFonts w:ascii="Times New Roman" w:hAnsi="Times New Roman"/>
                <w:sz w:val="28"/>
                <w:szCs w:val="28"/>
                <w:lang w:val="en-US"/>
              </w:rPr>
              <w:t xml:space="preserve"> (Phosphate buffered saline) </w:t>
            </w:r>
          </w:p>
        </w:tc>
      </w:tr>
      <w:tr w:rsidR="00CD1B6F" w:rsidRPr="00026727" w14:paraId="60021CCA" w14:textId="77777777" w:rsidTr="00CD1B6F">
        <w:trPr>
          <w:jc w:val="left"/>
        </w:trPr>
        <w:tc>
          <w:tcPr>
            <w:tcW w:w="1748" w:type="dxa"/>
          </w:tcPr>
          <w:p w14:paraId="5AC5AC81"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СОМ</w:t>
            </w:r>
          </w:p>
        </w:tc>
        <w:tc>
          <w:tcPr>
            <w:tcW w:w="7999" w:type="dxa"/>
          </w:tcPr>
          <w:p w14:paraId="45D6E453"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Сухое обезжиренное молоко</w:t>
            </w:r>
          </w:p>
        </w:tc>
      </w:tr>
      <w:tr w:rsidR="00CD1B6F" w:rsidRPr="00026727" w14:paraId="00D2872A" w14:textId="77777777" w:rsidTr="00CD1B6F">
        <w:trPr>
          <w:jc w:val="left"/>
        </w:trPr>
        <w:tc>
          <w:tcPr>
            <w:tcW w:w="1748" w:type="dxa"/>
          </w:tcPr>
          <w:p w14:paraId="4C176D04"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ИФА</w:t>
            </w:r>
          </w:p>
        </w:tc>
        <w:tc>
          <w:tcPr>
            <w:tcW w:w="7999" w:type="dxa"/>
          </w:tcPr>
          <w:p w14:paraId="493B3E51"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Иммуноферментный анализ</w:t>
            </w:r>
          </w:p>
        </w:tc>
      </w:tr>
      <w:tr w:rsidR="00CD1B6F" w:rsidRPr="00026727" w14:paraId="43E6D08D" w14:textId="77777777" w:rsidTr="00CD1B6F">
        <w:trPr>
          <w:jc w:val="left"/>
        </w:trPr>
        <w:tc>
          <w:tcPr>
            <w:tcW w:w="1748" w:type="dxa"/>
          </w:tcPr>
          <w:p w14:paraId="279812A7"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КТ</w:t>
            </w:r>
          </w:p>
        </w:tc>
        <w:tc>
          <w:tcPr>
            <w:tcW w:w="7999" w:type="dxa"/>
          </w:tcPr>
          <w:p w14:paraId="5D6341F9"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Комнатная температура</w:t>
            </w:r>
          </w:p>
        </w:tc>
      </w:tr>
      <w:tr w:rsidR="00CD1B6F" w:rsidRPr="00026727" w14:paraId="0DAAA5EC" w14:textId="77777777" w:rsidTr="00CD1B6F">
        <w:trPr>
          <w:jc w:val="left"/>
        </w:trPr>
        <w:tc>
          <w:tcPr>
            <w:tcW w:w="1748" w:type="dxa"/>
          </w:tcPr>
          <w:p w14:paraId="08DB805A"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УФ</w:t>
            </w:r>
          </w:p>
        </w:tc>
        <w:tc>
          <w:tcPr>
            <w:tcW w:w="7999" w:type="dxa"/>
          </w:tcPr>
          <w:p w14:paraId="577A6612"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Ультрафиолет</w:t>
            </w:r>
          </w:p>
        </w:tc>
      </w:tr>
      <w:tr w:rsidR="00CD1B6F" w:rsidRPr="00026727" w14:paraId="7E1AEDDC" w14:textId="77777777" w:rsidTr="00CD1B6F">
        <w:trPr>
          <w:jc w:val="left"/>
        </w:trPr>
        <w:tc>
          <w:tcPr>
            <w:tcW w:w="1748" w:type="dxa"/>
          </w:tcPr>
          <w:p w14:paraId="66ABF8FE"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MBP</w:t>
            </w:r>
          </w:p>
        </w:tc>
        <w:tc>
          <w:tcPr>
            <w:tcW w:w="7999" w:type="dxa"/>
          </w:tcPr>
          <w:p w14:paraId="28F946B9"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Мальтозосвязывающий белок (Maltose-binding protein)</w:t>
            </w:r>
          </w:p>
        </w:tc>
      </w:tr>
      <w:tr w:rsidR="00CD1B6F" w:rsidRPr="00026727" w14:paraId="750172CF" w14:textId="77777777" w:rsidTr="00CD1B6F">
        <w:trPr>
          <w:jc w:val="left"/>
        </w:trPr>
        <w:tc>
          <w:tcPr>
            <w:tcW w:w="1748" w:type="dxa"/>
          </w:tcPr>
          <w:p w14:paraId="6A241C23" w14:textId="77777777" w:rsidR="00CD1B6F" w:rsidRPr="00026727" w:rsidRDefault="00CD1B6F" w:rsidP="00322CB5">
            <w:pPr>
              <w:ind w:firstLine="35"/>
              <w:contextualSpacing/>
              <w:jc w:val="left"/>
              <w:rPr>
                <w:rFonts w:ascii="Times New Roman" w:hAnsi="Times New Roman"/>
                <w:b/>
                <w:color w:val="auto"/>
                <w:sz w:val="28"/>
                <w:szCs w:val="28"/>
              </w:rPr>
            </w:pPr>
            <w:r w:rsidRPr="00026727">
              <w:rPr>
                <w:rFonts w:ascii="Times New Roman" w:hAnsi="Times New Roman"/>
                <w:color w:val="auto"/>
                <w:sz w:val="28"/>
                <w:szCs w:val="28"/>
              </w:rPr>
              <w:t>SD</w:t>
            </w:r>
          </w:p>
        </w:tc>
        <w:tc>
          <w:tcPr>
            <w:tcW w:w="7999" w:type="dxa"/>
          </w:tcPr>
          <w:p w14:paraId="061F2CAC" w14:textId="77777777" w:rsidR="00CD1B6F" w:rsidRPr="00026727" w:rsidRDefault="00CD1B6F" w:rsidP="00322CB5">
            <w:pPr>
              <w:pStyle w:val="af"/>
              <w:numPr>
                <w:ilvl w:val="0"/>
                <w:numId w:val="17"/>
              </w:numPr>
              <w:tabs>
                <w:tab w:val="left" w:pos="502"/>
              </w:tabs>
              <w:ind w:left="379" w:hanging="284"/>
              <w:jc w:val="left"/>
              <w:rPr>
                <w:rFonts w:ascii="Times New Roman" w:hAnsi="Times New Roman"/>
                <w:b/>
                <w:sz w:val="28"/>
                <w:szCs w:val="28"/>
              </w:rPr>
            </w:pPr>
            <w:r w:rsidRPr="00026727">
              <w:rPr>
                <w:rFonts w:ascii="Times New Roman" w:hAnsi="Times New Roman"/>
                <w:sz w:val="28"/>
                <w:szCs w:val="28"/>
              </w:rPr>
              <w:t>Стандартное отклонение (standard deviation)</w:t>
            </w:r>
          </w:p>
        </w:tc>
      </w:tr>
      <w:tr w:rsidR="00CD1B6F" w:rsidRPr="00026727" w14:paraId="70584109" w14:textId="77777777" w:rsidTr="00CD1B6F">
        <w:trPr>
          <w:jc w:val="left"/>
        </w:trPr>
        <w:tc>
          <w:tcPr>
            <w:tcW w:w="1748" w:type="dxa"/>
          </w:tcPr>
          <w:p w14:paraId="539E7578"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BMMY</w:t>
            </w:r>
          </w:p>
        </w:tc>
        <w:tc>
          <w:tcPr>
            <w:tcW w:w="7999" w:type="dxa"/>
          </w:tcPr>
          <w:p w14:paraId="7A9990E3"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Комплексная</w:t>
            </w:r>
            <w:r w:rsidRPr="00026727">
              <w:rPr>
                <w:rStyle w:val="apple-converted-space"/>
                <w:rFonts w:ascii="Times New Roman" w:hAnsi="Times New Roman"/>
                <w:color w:val="auto"/>
                <w:sz w:val="28"/>
                <w:szCs w:val="28"/>
                <w:lang w:val="kk-KZ"/>
              </w:rPr>
              <w:t xml:space="preserve"> </w:t>
            </w:r>
            <w:r w:rsidRPr="00026727">
              <w:rPr>
                <w:rFonts w:ascii="Times New Roman" w:hAnsi="Times New Roman"/>
                <w:sz w:val="28"/>
                <w:szCs w:val="28"/>
                <w:lang w:val="kk-KZ"/>
              </w:rPr>
              <w:t>метанольная среда</w:t>
            </w:r>
          </w:p>
        </w:tc>
      </w:tr>
      <w:tr w:rsidR="00CD1B6F" w:rsidRPr="00026727" w14:paraId="7A40C9F1" w14:textId="77777777" w:rsidTr="00CD1B6F">
        <w:trPr>
          <w:jc w:val="left"/>
        </w:trPr>
        <w:tc>
          <w:tcPr>
            <w:tcW w:w="1748" w:type="dxa"/>
          </w:tcPr>
          <w:p w14:paraId="04C3E34B"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BMGY</w:t>
            </w:r>
          </w:p>
        </w:tc>
        <w:tc>
          <w:tcPr>
            <w:tcW w:w="7999" w:type="dxa"/>
          </w:tcPr>
          <w:p w14:paraId="3B8862BD"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Комплексная</w:t>
            </w:r>
            <w:r w:rsidRPr="00026727">
              <w:rPr>
                <w:rStyle w:val="apple-converted-space"/>
                <w:rFonts w:ascii="Times New Roman" w:hAnsi="Times New Roman"/>
                <w:color w:val="auto"/>
                <w:sz w:val="28"/>
                <w:szCs w:val="28"/>
                <w:lang w:val="kk-KZ"/>
              </w:rPr>
              <w:t xml:space="preserve"> </w:t>
            </w:r>
            <w:r w:rsidRPr="00026727">
              <w:rPr>
                <w:rFonts w:ascii="Times New Roman" w:hAnsi="Times New Roman"/>
                <w:sz w:val="28"/>
                <w:szCs w:val="28"/>
              </w:rPr>
              <w:t>глицерольная</w:t>
            </w:r>
            <w:r w:rsidRPr="00026727">
              <w:rPr>
                <w:rFonts w:ascii="Times New Roman" w:hAnsi="Times New Roman"/>
                <w:sz w:val="28"/>
                <w:szCs w:val="28"/>
                <w:lang w:val="kk-KZ"/>
              </w:rPr>
              <w:t xml:space="preserve"> среда</w:t>
            </w:r>
          </w:p>
        </w:tc>
      </w:tr>
      <w:tr w:rsidR="00CD1B6F" w:rsidRPr="00026727" w14:paraId="3FFA902C" w14:textId="77777777" w:rsidTr="00CD1B6F">
        <w:trPr>
          <w:jc w:val="left"/>
        </w:trPr>
        <w:tc>
          <w:tcPr>
            <w:tcW w:w="1748" w:type="dxa"/>
          </w:tcPr>
          <w:p w14:paraId="2290283A"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YNB</w:t>
            </w:r>
          </w:p>
        </w:tc>
        <w:tc>
          <w:tcPr>
            <w:tcW w:w="7999" w:type="dxa"/>
          </w:tcPr>
          <w:p w14:paraId="07BB856E"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Дрожжевое азотистое основание</w:t>
            </w:r>
          </w:p>
        </w:tc>
      </w:tr>
      <w:tr w:rsidR="00CD1B6F" w:rsidRPr="00026727" w14:paraId="5B74E5C6" w14:textId="77777777" w:rsidTr="00CD1B6F">
        <w:trPr>
          <w:jc w:val="left"/>
        </w:trPr>
        <w:tc>
          <w:tcPr>
            <w:tcW w:w="1748" w:type="dxa"/>
          </w:tcPr>
          <w:p w14:paraId="0A79BF34"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КЖ</w:t>
            </w:r>
          </w:p>
        </w:tc>
        <w:tc>
          <w:tcPr>
            <w:tcW w:w="7999" w:type="dxa"/>
          </w:tcPr>
          <w:p w14:paraId="1B53085F" w14:textId="77777777"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Культуральная жидкость</w:t>
            </w:r>
          </w:p>
        </w:tc>
      </w:tr>
      <w:tr w:rsidR="00CD1B6F" w:rsidRPr="00026727" w14:paraId="475A3B25" w14:textId="77777777" w:rsidTr="00CD1B6F">
        <w:trPr>
          <w:jc w:val="left"/>
        </w:trPr>
        <w:tc>
          <w:tcPr>
            <w:tcW w:w="1748" w:type="dxa"/>
          </w:tcPr>
          <w:p w14:paraId="2E9FBECA"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YP</w:t>
            </w:r>
          </w:p>
        </w:tc>
        <w:tc>
          <w:tcPr>
            <w:tcW w:w="7999" w:type="dxa"/>
          </w:tcPr>
          <w:p w14:paraId="2893C0DA" w14:textId="075E174D"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Дрожжевой экстракт и пептон</w:t>
            </w:r>
          </w:p>
        </w:tc>
      </w:tr>
      <w:tr w:rsidR="00CD1B6F" w:rsidRPr="00026727" w14:paraId="45811D35" w14:textId="77777777" w:rsidTr="00CD1B6F">
        <w:trPr>
          <w:jc w:val="left"/>
        </w:trPr>
        <w:tc>
          <w:tcPr>
            <w:tcW w:w="1748" w:type="dxa"/>
          </w:tcPr>
          <w:p w14:paraId="6B9BCD03"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D</w:t>
            </w:r>
          </w:p>
        </w:tc>
        <w:tc>
          <w:tcPr>
            <w:tcW w:w="7999" w:type="dxa"/>
          </w:tcPr>
          <w:p w14:paraId="5FF14216" w14:textId="75DDB98C"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Декстроза</w:t>
            </w:r>
          </w:p>
        </w:tc>
      </w:tr>
      <w:tr w:rsidR="00CD1B6F" w:rsidRPr="00F27391" w14:paraId="47B08CAD" w14:textId="77777777" w:rsidTr="00CD1B6F">
        <w:trPr>
          <w:jc w:val="left"/>
        </w:trPr>
        <w:tc>
          <w:tcPr>
            <w:tcW w:w="1748" w:type="dxa"/>
          </w:tcPr>
          <w:p w14:paraId="054A6495"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CAS</w:t>
            </w:r>
          </w:p>
        </w:tc>
        <w:tc>
          <w:tcPr>
            <w:tcW w:w="7999" w:type="dxa"/>
          </w:tcPr>
          <w:p w14:paraId="57B14BAA" w14:textId="1E874F68" w:rsidR="00CD1B6F" w:rsidRPr="00F27391" w:rsidRDefault="00CD1B6F" w:rsidP="00322CB5">
            <w:pPr>
              <w:pStyle w:val="af"/>
              <w:numPr>
                <w:ilvl w:val="0"/>
                <w:numId w:val="17"/>
              </w:numPr>
              <w:tabs>
                <w:tab w:val="left" w:pos="502"/>
              </w:tabs>
              <w:ind w:left="379" w:hanging="284"/>
              <w:jc w:val="left"/>
              <w:rPr>
                <w:rFonts w:ascii="Times New Roman" w:hAnsi="Times New Roman"/>
                <w:sz w:val="28"/>
                <w:szCs w:val="28"/>
              </w:rPr>
            </w:pPr>
            <w:r w:rsidRPr="00F27391">
              <w:rPr>
                <w:rFonts w:ascii="Times New Roman" w:hAnsi="Times New Roman"/>
                <w:sz w:val="28"/>
                <w:szCs w:val="28"/>
              </w:rPr>
              <w:t>Цитрат-фосфатный буфер с аскорбиновой кислотой и сорбитолом</w:t>
            </w:r>
          </w:p>
        </w:tc>
      </w:tr>
      <w:tr w:rsidR="00CD1B6F" w:rsidRPr="00026727" w14:paraId="1E751676" w14:textId="77777777" w:rsidTr="00CD1B6F">
        <w:trPr>
          <w:jc w:val="left"/>
        </w:trPr>
        <w:tc>
          <w:tcPr>
            <w:tcW w:w="1748" w:type="dxa"/>
          </w:tcPr>
          <w:p w14:paraId="5B11B378"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BMz</w:t>
            </w:r>
          </w:p>
        </w:tc>
        <w:tc>
          <w:tcPr>
            <w:tcW w:w="7999" w:type="dxa"/>
          </w:tcPr>
          <w:p w14:paraId="2AB5E092" w14:textId="766FB9E3"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Свекловичная меласса</w:t>
            </w:r>
          </w:p>
        </w:tc>
      </w:tr>
      <w:tr w:rsidR="00CD1B6F" w:rsidRPr="00026727" w14:paraId="794E249E" w14:textId="77777777" w:rsidTr="00CD1B6F">
        <w:trPr>
          <w:jc w:val="left"/>
        </w:trPr>
        <w:tc>
          <w:tcPr>
            <w:tcW w:w="1748" w:type="dxa"/>
          </w:tcPr>
          <w:p w14:paraId="0CEB630B" w14:textId="77777777" w:rsidR="00CD1B6F" w:rsidRPr="00026727" w:rsidRDefault="00CD1B6F" w:rsidP="00322CB5">
            <w:pPr>
              <w:ind w:firstLine="35"/>
              <w:contextualSpacing/>
              <w:jc w:val="left"/>
              <w:rPr>
                <w:rFonts w:ascii="Times New Roman" w:hAnsi="Times New Roman"/>
                <w:color w:val="auto"/>
                <w:sz w:val="28"/>
                <w:szCs w:val="28"/>
              </w:rPr>
            </w:pPr>
            <w:r w:rsidRPr="00026727">
              <w:rPr>
                <w:rFonts w:ascii="Times New Roman" w:hAnsi="Times New Roman"/>
                <w:color w:val="auto"/>
                <w:sz w:val="28"/>
                <w:szCs w:val="28"/>
              </w:rPr>
              <w:t>CrMz</w:t>
            </w:r>
          </w:p>
        </w:tc>
        <w:tc>
          <w:tcPr>
            <w:tcW w:w="7999" w:type="dxa"/>
          </w:tcPr>
          <w:p w14:paraId="5C530E08" w14:textId="737F8521"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Кукурузная патока</w:t>
            </w:r>
          </w:p>
        </w:tc>
      </w:tr>
      <w:tr w:rsidR="00CD1B6F" w:rsidRPr="00F27391" w14:paraId="6E00CED5" w14:textId="77777777" w:rsidTr="00CD1B6F">
        <w:trPr>
          <w:jc w:val="left"/>
        </w:trPr>
        <w:tc>
          <w:tcPr>
            <w:tcW w:w="1748" w:type="dxa"/>
          </w:tcPr>
          <w:p w14:paraId="5F55C954" w14:textId="6FB39AA6" w:rsidR="00CD1B6F" w:rsidRPr="00026727" w:rsidRDefault="00CD1B6F" w:rsidP="00322CB5">
            <w:pPr>
              <w:ind w:firstLine="35"/>
              <w:contextualSpacing/>
              <w:jc w:val="left"/>
              <w:rPr>
                <w:rFonts w:ascii="Times New Roman" w:hAnsi="Times New Roman"/>
                <w:sz w:val="28"/>
                <w:szCs w:val="28"/>
              </w:rPr>
            </w:pPr>
            <w:r w:rsidRPr="00026727">
              <w:rPr>
                <w:rFonts w:ascii="Times New Roman" w:hAnsi="Times New Roman"/>
                <w:sz w:val="28"/>
                <w:szCs w:val="28"/>
              </w:rPr>
              <w:t>Pp</w:t>
            </w:r>
            <w:r w:rsidRPr="00026727">
              <w:rPr>
                <w:rFonts w:ascii="Times New Roman" w:hAnsi="Times New Roman"/>
                <w:sz w:val="28"/>
                <w:szCs w:val="28"/>
                <w:u w:val="single"/>
              </w:rPr>
              <w:t>G</w:t>
            </w:r>
            <w:r w:rsidRPr="00026727">
              <w:rPr>
                <w:rFonts w:ascii="Times New Roman" w:hAnsi="Times New Roman"/>
                <w:sz w:val="28"/>
                <w:szCs w:val="28"/>
              </w:rPr>
              <w:t>BtCYM</w:t>
            </w:r>
          </w:p>
        </w:tc>
        <w:tc>
          <w:tcPr>
            <w:tcW w:w="7999" w:type="dxa"/>
          </w:tcPr>
          <w:p w14:paraId="659A5D79" w14:textId="172E25C9" w:rsidR="00CD1B6F" w:rsidRPr="00F27391" w:rsidRDefault="00CD1B6F" w:rsidP="00322CB5">
            <w:pPr>
              <w:pStyle w:val="af"/>
              <w:numPr>
                <w:ilvl w:val="0"/>
                <w:numId w:val="17"/>
              </w:numPr>
              <w:tabs>
                <w:tab w:val="left" w:pos="502"/>
              </w:tabs>
              <w:ind w:left="379" w:hanging="284"/>
              <w:jc w:val="left"/>
              <w:rPr>
                <w:rFonts w:ascii="Times New Roman" w:hAnsi="Times New Roman"/>
                <w:sz w:val="28"/>
                <w:szCs w:val="28"/>
              </w:rPr>
            </w:pPr>
            <w:r w:rsidRPr="00F27391">
              <w:rPr>
                <w:rFonts w:ascii="Times New Roman" w:hAnsi="Times New Roman"/>
                <w:sz w:val="28"/>
                <w:szCs w:val="28"/>
              </w:rPr>
              <w:t>Дрожжевой штамм-продуцент секреторного рекомбинантного телячьего химозина</w:t>
            </w:r>
          </w:p>
        </w:tc>
      </w:tr>
      <w:tr w:rsidR="00CD1B6F" w:rsidRPr="00F27391" w14:paraId="78EFC9D5" w14:textId="77777777" w:rsidTr="00CD1B6F">
        <w:trPr>
          <w:jc w:val="left"/>
        </w:trPr>
        <w:tc>
          <w:tcPr>
            <w:tcW w:w="1748" w:type="dxa"/>
          </w:tcPr>
          <w:p w14:paraId="55D3C8B0" w14:textId="5840D474" w:rsidR="00CD1B6F" w:rsidRPr="00026727" w:rsidRDefault="00CD1B6F" w:rsidP="00322CB5">
            <w:pPr>
              <w:ind w:firstLine="35"/>
              <w:contextualSpacing/>
              <w:jc w:val="left"/>
              <w:rPr>
                <w:rFonts w:ascii="Times New Roman" w:hAnsi="Times New Roman"/>
                <w:sz w:val="28"/>
                <w:szCs w:val="28"/>
              </w:rPr>
            </w:pPr>
            <w:r w:rsidRPr="00026727">
              <w:rPr>
                <w:rFonts w:ascii="Times New Roman" w:hAnsi="Times New Roman"/>
                <w:sz w:val="28"/>
                <w:szCs w:val="28"/>
              </w:rPr>
              <w:t>Pp</w:t>
            </w:r>
            <w:r w:rsidRPr="00026727">
              <w:rPr>
                <w:rFonts w:ascii="Times New Roman" w:hAnsi="Times New Roman"/>
                <w:sz w:val="28"/>
                <w:szCs w:val="28"/>
                <w:u w:val="single"/>
              </w:rPr>
              <w:t>G</w:t>
            </w:r>
            <w:r w:rsidRPr="00026727">
              <w:rPr>
                <w:rFonts w:ascii="Times New Roman" w:hAnsi="Times New Roman"/>
                <w:sz w:val="28"/>
                <w:szCs w:val="28"/>
              </w:rPr>
              <w:t>CbCYM</w:t>
            </w:r>
          </w:p>
        </w:tc>
        <w:tc>
          <w:tcPr>
            <w:tcW w:w="7999" w:type="dxa"/>
          </w:tcPr>
          <w:p w14:paraId="44A494DD" w14:textId="6FF07E8F" w:rsidR="00CD1B6F" w:rsidRPr="00F27391" w:rsidRDefault="00CD1B6F" w:rsidP="00322CB5">
            <w:pPr>
              <w:pStyle w:val="af"/>
              <w:numPr>
                <w:ilvl w:val="0"/>
                <w:numId w:val="17"/>
              </w:numPr>
              <w:tabs>
                <w:tab w:val="left" w:pos="502"/>
              </w:tabs>
              <w:ind w:left="379" w:hanging="284"/>
              <w:jc w:val="left"/>
              <w:rPr>
                <w:rFonts w:ascii="Times New Roman" w:hAnsi="Times New Roman"/>
                <w:sz w:val="28"/>
                <w:szCs w:val="28"/>
              </w:rPr>
            </w:pPr>
            <w:r w:rsidRPr="00F27391">
              <w:rPr>
                <w:rFonts w:ascii="Times New Roman" w:hAnsi="Times New Roman"/>
                <w:sz w:val="28"/>
                <w:szCs w:val="28"/>
              </w:rPr>
              <w:t>Дрожжевой штамм-продуцент секреторного рекомбинантного верблюжьего химозина</w:t>
            </w:r>
          </w:p>
        </w:tc>
      </w:tr>
      <w:tr w:rsidR="00CD1B6F" w:rsidRPr="00026727" w14:paraId="61435BDD" w14:textId="77777777" w:rsidTr="00CD1B6F">
        <w:trPr>
          <w:jc w:val="left"/>
        </w:trPr>
        <w:tc>
          <w:tcPr>
            <w:tcW w:w="1748" w:type="dxa"/>
          </w:tcPr>
          <w:p w14:paraId="0FFE233E" w14:textId="214817A4" w:rsidR="00CD1B6F" w:rsidRPr="00026727" w:rsidRDefault="00CD1B6F" w:rsidP="00322CB5">
            <w:pPr>
              <w:ind w:firstLine="35"/>
              <w:contextualSpacing/>
              <w:jc w:val="left"/>
              <w:rPr>
                <w:rFonts w:ascii="Times New Roman" w:hAnsi="Times New Roman"/>
                <w:sz w:val="28"/>
                <w:szCs w:val="28"/>
              </w:rPr>
            </w:pPr>
            <w:r w:rsidRPr="00026727">
              <w:rPr>
                <w:rFonts w:ascii="Times New Roman" w:hAnsi="Times New Roman"/>
                <w:sz w:val="28"/>
                <w:szCs w:val="28"/>
              </w:rPr>
              <w:t>BovChym</w:t>
            </w:r>
          </w:p>
        </w:tc>
        <w:tc>
          <w:tcPr>
            <w:tcW w:w="7999" w:type="dxa"/>
          </w:tcPr>
          <w:p w14:paraId="032C9B02" w14:textId="50B4B3E9"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Рекомбинантный телячий химозин</w:t>
            </w:r>
          </w:p>
        </w:tc>
      </w:tr>
      <w:tr w:rsidR="00CD1B6F" w:rsidRPr="00026727" w14:paraId="6E82F452" w14:textId="77777777" w:rsidTr="00CD1B6F">
        <w:trPr>
          <w:jc w:val="left"/>
        </w:trPr>
        <w:tc>
          <w:tcPr>
            <w:tcW w:w="1748" w:type="dxa"/>
          </w:tcPr>
          <w:p w14:paraId="1C47EDD1" w14:textId="026B6D0B" w:rsidR="00CD1B6F" w:rsidRPr="00026727" w:rsidRDefault="00CD1B6F" w:rsidP="00322CB5">
            <w:pPr>
              <w:ind w:firstLine="35"/>
              <w:contextualSpacing/>
              <w:jc w:val="left"/>
              <w:rPr>
                <w:rFonts w:ascii="Times New Roman" w:hAnsi="Times New Roman"/>
                <w:sz w:val="28"/>
                <w:szCs w:val="28"/>
              </w:rPr>
            </w:pPr>
            <w:r w:rsidRPr="00026727">
              <w:rPr>
                <w:rFonts w:ascii="Times New Roman" w:hAnsi="Times New Roman"/>
                <w:sz w:val="28"/>
                <w:szCs w:val="28"/>
              </w:rPr>
              <w:t>BacChym</w:t>
            </w:r>
          </w:p>
        </w:tc>
        <w:tc>
          <w:tcPr>
            <w:tcW w:w="7999" w:type="dxa"/>
          </w:tcPr>
          <w:p w14:paraId="28A574EA" w14:textId="78530A23" w:rsidR="00CD1B6F" w:rsidRPr="00026727" w:rsidRDefault="00CD1B6F" w:rsidP="00322CB5">
            <w:pPr>
              <w:pStyle w:val="af"/>
              <w:numPr>
                <w:ilvl w:val="0"/>
                <w:numId w:val="17"/>
              </w:numPr>
              <w:tabs>
                <w:tab w:val="left" w:pos="502"/>
              </w:tabs>
              <w:ind w:left="379" w:hanging="284"/>
              <w:jc w:val="left"/>
              <w:rPr>
                <w:rFonts w:ascii="Times New Roman" w:hAnsi="Times New Roman"/>
                <w:sz w:val="28"/>
                <w:szCs w:val="28"/>
              </w:rPr>
            </w:pPr>
            <w:r w:rsidRPr="00026727">
              <w:rPr>
                <w:rFonts w:ascii="Times New Roman" w:hAnsi="Times New Roman"/>
                <w:sz w:val="28"/>
                <w:szCs w:val="28"/>
              </w:rPr>
              <w:t>Рекомбинантный верблюжий химозин</w:t>
            </w:r>
          </w:p>
        </w:tc>
      </w:tr>
    </w:tbl>
    <w:p w14:paraId="201FC3C7" w14:textId="77777777" w:rsidR="00923E6D" w:rsidRPr="00026727" w:rsidRDefault="00923E6D" w:rsidP="00CD1B6F">
      <w:pPr>
        <w:spacing w:after="0" w:line="240" w:lineRule="auto"/>
        <w:ind w:firstLine="709"/>
        <w:contextualSpacing/>
        <w:jc w:val="center"/>
        <w:rPr>
          <w:rFonts w:ascii="Times New Roman" w:hAnsi="Times New Roman" w:cs="Times New Roman"/>
          <w:b/>
          <w:bCs/>
          <w:sz w:val="28"/>
          <w:szCs w:val="28"/>
        </w:rPr>
      </w:pPr>
    </w:p>
    <w:p w14:paraId="228B8FE9" w14:textId="77777777" w:rsidR="00786F71" w:rsidRPr="00026727" w:rsidRDefault="00786F71" w:rsidP="00CD1B6F">
      <w:pPr>
        <w:pStyle w:val="1"/>
        <w:pageBreakBefore/>
        <w:spacing w:before="0" w:beforeAutospacing="0" w:after="0" w:afterAutospacing="0"/>
        <w:contextualSpacing/>
        <w:jc w:val="center"/>
        <w:rPr>
          <w:sz w:val="28"/>
          <w:szCs w:val="28"/>
        </w:rPr>
      </w:pPr>
      <w:r w:rsidRPr="00026727">
        <w:rPr>
          <w:sz w:val="28"/>
          <w:szCs w:val="28"/>
        </w:rPr>
        <w:t>ВВЕДЕНИЕ</w:t>
      </w:r>
    </w:p>
    <w:p w14:paraId="3C42A4F3" w14:textId="77777777" w:rsidR="00CD1B6F" w:rsidRPr="00026727" w:rsidRDefault="00CD1B6F" w:rsidP="00CD1B6F">
      <w:pPr>
        <w:pStyle w:val="1"/>
        <w:spacing w:before="0" w:beforeAutospacing="0" w:after="0" w:afterAutospacing="0"/>
        <w:ind w:firstLine="709"/>
        <w:contextualSpacing/>
        <w:jc w:val="both"/>
        <w:rPr>
          <w:b w:val="0"/>
          <w:sz w:val="28"/>
          <w:szCs w:val="28"/>
          <w:lang w:val="kk-KZ"/>
        </w:rPr>
      </w:pPr>
    </w:p>
    <w:p w14:paraId="2DC173B0" w14:textId="362FCFCE" w:rsidR="00786F71" w:rsidRPr="00F27391" w:rsidRDefault="00786F71" w:rsidP="00CD1B6F">
      <w:pPr>
        <w:pStyle w:val="1"/>
        <w:spacing w:before="0" w:beforeAutospacing="0" w:after="0" w:afterAutospacing="0"/>
        <w:ind w:firstLine="709"/>
        <w:contextualSpacing/>
        <w:jc w:val="both"/>
        <w:rPr>
          <w:b w:val="0"/>
          <w:sz w:val="28"/>
          <w:szCs w:val="28"/>
        </w:rPr>
      </w:pPr>
      <w:r w:rsidRPr="00F27391">
        <w:rPr>
          <w:b w:val="0"/>
          <w:sz w:val="28"/>
          <w:szCs w:val="28"/>
        </w:rPr>
        <w:t xml:space="preserve">Общая характеристика работы. Диссертационная работа посвящена </w:t>
      </w:r>
      <w:r w:rsidR="00562A95" w:rsidRPr="00F27391">
        <w:rPr>
          <w:b w:val="0"/>
          <w:sz w:val="28"/>
          <w:szCs w:val="28"/>
        </w:rPr>
        <w:t xml:space="preserve">изучению </w:t>
      </w:r>
      <w:r w:rsidR="00562A95" w:rsidRPr="00F27391">
        <w:rPr>
          <w:b w:val="0"/>
          <w:bCs w:val="0"/>
          <w:snapToGrid w:val="0"/>
          <w:sz w:val="28"/>
          <w:szCs w:val="28"/>
        </w:rPr>
        <w:t xml:space="preserve">биохимических </w:t>
      </w:r>
      <w:r w:rsidR="00562A95" w:rsidRPr="00F27391">
        <w:rPr>
          <w:b w:val="0"/>
          <w:bCs w:val="0"/>
          <w:sz w:val="28"/>
          <w:szCs w:val="28"/>
        </w:rPr>
        <w:t>свойств</w:t>
      </w:r>
      <w:r w:rsidR="00562A95" w:rsidRPr="00F27391">
        <w:rPr>
          <w:b w:val="0"/>
          <w:bCs w:val="0"/>
          <w:snapToGrid w:val="0"/>
          <w:sz w:val="28"/>
          <w:szCs w:val="28"/>
        </w:rPr>
        <w:t xml:space="preserve"> рекомбинантных химозинов из </w:t>
      </w:r>
      <w:r w:rsidR="00562A95" w:rsidRPr="00026727">
        <w:rPr>
          <w:b w:val="0"/>
          <w:bCs w:val="0"/>
          <w:i/>
          <w:iCs/>
          <w:snapToGrid w:val="0"/>
          <w:sz w:val="28"/>
          <w:szCs w:val="28"/>
        </w:rPr>
        <w:t>Bos</w:t>
      </w:r>
      <w:r w:rsidR="00562A95" w:rsidRPr="00F27391">
        <w:rPr>
          <w:b w:val="0"/>
          <w:bCs w:val="0"/>
          <w:i/>
          <w:iCs/>
          <w:snapToGrid w:val="0"/>
          <w:sz w:val="28"/>
          <w:szCs w:val="28"/>
        </w:rPr>
        <w:t xml:space="preserve"> </w:t>
      </w:r>
      <w:r w:rsidR="00562A95" w:rsidRPr="00026727">
        <w:rPr>
          <w:b w:val="0"/>
          <w:bCs w:val="0"/>
          <w:i/>
          <w:iCs/>
          <w:snapToGrid w:val="0"/>
          <w:sz w:val="28"/>
          <w:szCs w:val="28"/>
        </w:rPr>
        <w:t>taurus</w:t>
      </w:r>
      <w:r w:rsidR="00562A95" w:rsidRPr="00F27391">
        <w:rPr>
          <w:b w:val="0"/>
          <w:bCs w:val="0"/>
          <w:snapToGrid w:val="0"/>
          <w:sz w:val="28"/>
          <w:szCs w:val="28"/>
        </w:rPr>
        <w:t xml:space="preserve"> и </w:t>
      </w:r>
      <w:r w:rsidR="00562A95" w:rsidRPr="00026727">
        <w:rPr>
          <w:b w:val="0"/>
          <w:bCs w:val="0"/>
          <w:i/>
          <w:iCs/>
          <w:snapToGrid w:val="0"/>
          <w:sz w:val="28"/>
          <w:szCs w:val="28"/>
        </w:rPr>
        <w:t>Camelus</w:t>
      </w:r>
      <w:r w:rsidR="00562A95" w:rsidRPr="00F27391">
        <w:rPr>
          <w:b w:val="0"/>
          <w:bCs w:val="0"/>
          <w:i/>
          <w:iCs/>
          <w:snapToGrid w:val="0"/>
          <w:sz w:val="28"/>
          <w:szCs w:val="28"/>
        </w:rPr>
        <w:t xml:space="preserve"> </w:t>
      </w:r>
      <w:r w:rsidR="00562A95" w:rsidRPr="00026727">
        <w:rPr>
          <w:b w:val="0"/>
          <w:bCs w:val="0"/>
          <w:i/>
          <w:iCs/>
          <w:snapToGrid w:val="0"/>
          <w:sz w:val="28"/>
          <w:szCs w:val="28"/>
        </w:rPr>
        <w:t>bactrianus</w:t>
      </w:r>
      <w:r w:rsidRPr="00F27391">
        <w:rPr>
          <w:b w:val="0"/>
          <w:sz w:val="28"/>
          <w:szCs w:val="28"/>
        </w:rPr>
        <w:t>.</w:t>
      </w:r>
    </w:p>
    <w:p w14:paraId="47348422" w14:textId="50F49560" w:rsidR="00786F71" w:rsidRPr="00F27391" w:rsidRDefault="00786F71" w:rsidP="00CD1B6F">
      <w:pPr>
        <w:pStyle w:val="1"/>
        <w:spacing w:before="0" w:beforeAutospacing="0" w:after="0" w:afterAutospacing="0"/>
        <w:ind w:firstLine="709"/>
        <w:contextualSpacing/>
        <w:jc w:val="both"/>
        <w:rPr>
          <w:sz w:val="28"/>
          <w:szCs w:val="28"/>
        </w:rPr>
      </w:pPr>
      <w:r w:rsidRPr="00F27391">
        <w:rPr>
          <w:sz w:val="28"/>
          <w:szCs w:val="28"/>
        </w:rPr>
        <w:t>Актуальность темы.</w:t>
      </w:r>
      <w:r w:rsidR="00A4601E" w:rsidRPr="00F27391">
        <w:rPr>
          <w:sz w:val="28"/>
          <w:szCs w:val="28"/>
        </w:rPr>
        <w:t xml:space="preserve"> </w:t>
      </w:r>
    </w:p>
    <w:p w14:paraId="2415A280" w14:textId="2D0DF635" w:rsidR="00633A26" w:rsidRPr="00F27391" w:rsidRDefault="00A4601E" w:rsidP="00CD1B6F">
      <w:pPr>
        <w:spacing w:after="0" w:line="240" w:lineRule="auto"/>
        <w:ind w:firstLine="709"/>
        <w:jc w:val="both"/>
        <w:rPr>
          <w:rFonts w:ascii="Times New Roman" w:hAnsi="Times New Roman" w:cs="Times New Roman"/>
          <w:sz w:val="28"/>
          <w:szCs w:val="28"/>
        </w:rPr>
      </w:pPr>
      <w:r w:rsidRPr="00F27391">
        <w:rPr>
          <w:rFonts w:ascii="Times New Roman" w:hAnsi="Times New Roman" w:cs="Times New Roman"/>
          <w:sz w:val="28"/>
          <w:szCs w:val="28"/>
        </w:rPr>
        <w:t xml:space="preserve">Протеолиз </w:t>
      </w:r>
      <w:r w:rsidR="00CD1B6F" w:rsidRPr="00F27391">
        <w:rPr>
          <w:rFonts w:ascii="Times New Roman" w:hAnsi="Times New Roman" w:cs="Times New Roman"/>
          <w:sz w:val="28"/>
          <w:szCs w:val="28"/>
        </w:rPr>
        <w:t>‒</w:t>
      </w:r>
      <w:r w:rsidRPr="00F27391">
        <w:rPr>
          <w:rFonts w:ascii="Times New Roman" w:hAnsi="Times New Roman" w:cs="Times New Roman"/>
          <w:sz w:val="28"/>
          <w:szCs w:val="28"/>
        </w:rPr>
        <w:t xml:space="preserve"> это расщепление белков и пептидов на более мелкие пептиды или аминокислоты, которое происходит путем гидролиза пептидной связи ферментами, называемыми протеолитическими ферментами, протеиназами, протеазами или пептидазами. Аспарагиновые протеазы, являющиеся основным объектом данной работы, широко распространены в природе; они встречаются у млекопитающих, птиц, рыб, растений, грибов, бактерий и вирусов. Широкий спектр функций, выполняемых аспарагиновыми протеазами в живой природе, является причиной их интенсивного </w:t>
      </w:r>
      <w:r w:rsidR="00562A95" w:rsidRPr="00F27391">
        <w:rPr>
          <w:rFonts w:ascii="Times New Roman" w:hAnsi="Times New Roman" w:cs="Times New Roman"/>
          <w:sz w:val="28"/>
          <w:szCs w:val="28"/>
        </w:rPr>
        <w:t xml:space="preserve">изучения и </w:t>
      </w:r>
      <w:r w:rsidRPr="00F27391">
        <w:rPr>
          <w:rFonts w:ascii="Times New Roman" w:hAnsi="Times New Roman" w:cs="Times New Roman"/>
          <w:sz w:val="28"/>
          <w:szCs w:val="28"/>
        </w:rPr>
        <w:t xml:space="preserve">использования в различных отраслях хозяйственной деятельности. </w:t>
      </w:r>
    </w:p>
    <w:p w14:paraId="254399A0" w14:textId="166A017D" w:rsidR="00A4601E" w:rsidRPr="00F27391" w:rsidRDefault="00A4601E" w:rsidP="00CD1B6F">
      <w:pPr>
        <w:spacing w:after="0" w:line="240" w:lineRule="auto"/>
        <w:ind w:firstLine="709"/>
        <w:jc w:val="both"/>
        <w:rPr>
          <w:rFonts w:ascii="Times New Roman" w:hAnsi="Times New Roman" w:cs="Times New Roman"/>
          <w:sz w:val="28"/>
          <w:szCs w:val="28"/>
        </w:rPr>
      </w:pPr>
      <w:r w:rsidRPr="00F27391">
        <w:rPr>
          <w:rFonts w:ascii="Times New Roman" w:hAnsi="Times New Roman" w:cs="Times New Roman"/>
          <w:sz w:val="28"/>
          <w:szCs w:val="28"/>
        </w:rPr>
        <w:t>Молоко и продукты его переработки относятся к основным источникам питания человека со времен неолитической революции. В 202</w:t>
      </w:r>
      <w:r w:rsidR="00550AF2" w:rsidRPr="00F27391">
        <w:rPr>
          <w:rFonts w:ascii="Times New Roman" w:hAnsi="Times New Roman" w:cs="Times New Roman"/>
          <w:sz w:val="28"/>
          <w:szCs w:val="28"/>
        </w:rPr>
        <w:t>3</w:t>
      </w:r>
      <w:r w:rsidRPr="00F27391">
        <w:rPr>
          <w:rFonts w:ascii="Times New Roman" w:hAnsi="Times New Roman" w:cs="Times New Roman"/>
          <w:sz w:val="28"/>
          <w:szCs w:val="28"/>
        </w:rPr>
        <w:t xml:space="preserve"> году мировое производство молока в мире составило </w:t>
      </w:r>
      <w:r w:rsidR="00550AF2" w:rsidRPr="00F27391">
        <w:rPr>
          <w:rFonts w:ascii="Times New Roman" w:hAnsi="Times New Roman" w:cs="Times New Roman"/>
          <w:sz w:val="28"/>
          <w:szCs w:val="28"/>
        </w:rPr>
        <w:t>965</w:t>
      </w:r>
      <w:r w:rsidRPr="00F27391">
        <w:rPr>
          <w:rFonts w:ascii="Times New Roman" w:hAnsi="Times New Roman" w:cs="Times New Roman"/>
          <w:sz w:val="28"/>
          <w:szCs w:val="28"/>
        </w:rPr>
        <w:t xml:space="preserve"> млн. тонн, </w:t>
      </w:r>
      <w:r w:rsidR="00562A95" w:rsidRPr="00F27391">
        <w:rPr>
          <w:rFonts w:ascii="Times New Roman" w:hAnsi="Times New Roman" w:cs="Times New Roman"/>
          <w:sz w:val="28"/>
          <w:szCs w:val="28"/>
        </w:rPr>
        <w:t>что</w:t>
      </w:r>
      <w:r w:rsidRPr="00F27391">
        <w:rPr>
          <w:rFonts w:ascii="Times New Roman" w:hAnsi="Times New Roman" w:cs="Times New Roman"/>
          <w:sz w:val="28"/>
          <w:szCs w:val="28"/>
        </w:rPr>
        <w:t xml:space="preserve"> на 1</w:t>
      </w:r>
      <w:r w:rsidR="00550AF2" w:rsidRPr="00F27391">
        <w:rPr>
          <w:rFonts w:ascii="Times New Roman" w:hAnsi="Times New Roman" w:cs="Times New Roman"/>
          <w:sz w:val="28"/>
          <w:szCs w:val="28"/>
        </w:rPr>
        <w:t>8</w:t>
      </w:r>
      <w:r w:rsidRPr="00F27391">
        <w:rPr>
          <w:rFonts w:ascii="Times New Roman" w:hAnsi="Times New Roman" w:cs="Times New Roman"/>
          <w:sz w:val="28"/>
          <w:szCs w:val="28"/>
        </w:rPr>
        <w:t xml:space="preserve">% выше, чем в 2016 году, и более чем </w:t>
      </w:r>
      <w:r w:rsidR="00550AF2" w:rsidRPr="00F27391">
        <w:rPr>
          <w:rFonts w:ascii="Times New Roman" w:hAnsi="Times New Roman" w:cs="Times New Roman"/>
          <w:sz w:val="28"/>
          <w:szCs w:val="28"/>
        </w:rPr>
        <w:t>на 70%</w:t>
      </w:r>
      <w:r w:rsidRPr="00F27391">
        <w:rPr>
          <w:rFonts w:ascii="Times New Roman" w:hAnsi="Times New Roman" w:cs="Times New Roman"/>
          <w:sz w:val="28"/>
          <w:szCs w:val="28"/>
        </w:rPr>
        <w:t xml:space="preserve">, чем в 2000 году </w:t>
      </w:r>
      <w:r w:rsidRPr="00026727">
        <w:rPr>
          <w:rFonts w:ascii="Times New Roman" w:hAnsi="Times New Roman" w:cs="Times New Roman"/>
          <w:sz w:val="28"/>
          <w:szCs w:val="28"/>
        </w:rPr>
        <w:fldChar w:fldCharType="begin"/>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ADDIN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 xml:space="preserve"> &lt;</w:instrText>
      </w:r>
      <w:r w:rsidRPr="00026727">
        <w:rPr>
          <w:rFonts w:ascii="Times New Roman" w:hAnsi="Times New Roman" w:cs="Times New Roman"/>
          <w:sz w:val="28"/>
          <w:szCs w:val="28"/>
        </w:rPr>
        <w:instrText>EndNote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FAO</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&gt;2022&lt;/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RecNum</w:instrText>
      </w:r>
      <w:r w:rsidRPr="00F27391">
        <w:rPr>
          <w:rFonts w:ascii="Times New Roman" w:hAnsi="Times New Roman" w:cs="Times New Roman"/>
          <w:sz w:val="28"/>
          <w:szCs w:val="28"/>
        </w:rPr>
        <w:instrText>&gt;349&lt;/</w:instrText>
      </w:r>
      <w:r w:rsidRPr="00026727">
        <w:rPr>
          <w:rFonts w:ascii="Times New Roman" w:hAnsi="Times New Roman" w:cs="Times New Roman"/>
          <w:sz w:val="28"/>
          <w:szCs w:val="28"/>
        </w:rPr>
        <w:instrText>RecNum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DisplayText</w:instrText>
      </w:r>
      <w:r w:rsidRPr="00F27391">
        <w:rPr>
          <w:rFonts w:ascii="Times New Roman" w:hAnsi="Times New Roman" w:cs="Times New Roman"/>
          <w:sz w:val="28"/>
          <w:szCs w:val="28"/>
        </w:rPr>
        <w:instrText>&gt;[1]&lt;/</w:instrText>
      </w:r>
      <w:r w:rsidRPr="00026727">
        <w:rPr>
          <w:rFonts w:ascii="Times New Roman" w:hAnsi="Times New Roman" w:cs="Times New Roman"/>
          <w:sz w:val="28"/>
          <w:szCs w:val="28"/>
        </w:rPr>
        <w:instrText>DisplayText</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&gt;349&lt;/</w:instrText>
      </w:r>
      <w:r w:rsidRPr="00026727">
        <w:rPr>
          <w:rFonts w:ascii="Times New Roman" w:hAnsi="Times New Roman" w:cs="Times New Roman"/>
          <w:sz w:val="28"/>
          <w:szCs w:val="28"/>
        </w:rPr>
        <w:instrText>rec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foreign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keys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app</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db</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id</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zrp</w:instrText>
      </w:r>
      <w:r w:rsidRPr="00F27391">
        <w:rPr>
          <w:rFonts w:ascii="Times New Roman" w:hAnsi="Times New Roman" w:cs="Times New Roman"/>
          <w:sz w:val="28"/>
          <w:szCs w:val="28"/>
        </w:rPr>
        <w:instrText>9</w:instrText>
      </w:r>
      <w:r w:rsidRPr="00026727">
        <w:rPr>
          <w:rFonts w:ascii="Times New Roman" w:hAnsi="Times New Roman" w:cs="Times New Roman"/>
          <w:sz w:val="28"/>
          <w:szCs w:val="28"/>
        </w:rPr>
        <w:instrText>zdrf</w:instrText>
      </w:r>
      <w:r w:rsidRPr="00F27391">
        <w:rPr>
          <w:rFonts w:ascii="Times New Roman" w:hAnsi="Times New Roman" w:cs="Times New Roman"/>
          <w:sz w:val="28"/>
          <w:szCs w:val="28"/>
        </w:rPr>
        <w:instrText>1</w:instrText>
      </w:r>
      <w:r w:rsidRPr="00026727">
        <w:rPr>
          <w:rFonts w:ascii="Times New Roman" w:hAnsi="Times New Roman" w:cs="Times New Roman"/>
          <w:sz w:val="28"/>
          <w:szCs w:val="28"/>
        </w:rPr>
        <w:instrText>repv</w:instrText>
      </w:r>
      <w:r w:rsidRPr="00F27391">
        <w:rPr>
          <w:rFonts w:ascii="Times New Roman" w:hAnsi="Times New Roman" w:cs="Times New Roman"/>
          <w:sz w:val="28"/>
          <w:szCs w:val="28"/>
        </w:rPr>
        <w:instrText>7</w:instrText>
      </w:r>
      <w:r w:rsidRPr="00026727">
        <w:rPr>
          <w:rFonts w:ascii="Times New Roman" w:hAnsi="Times New Roman" w:cs="Times New Roman"/>
          <w:sz w:val="28"/>
          <w:szCs w:val="28"/>
        </w:rPr>
        <w:instrText>edp</w:instrText>
      </w:r>
      <w:r w:rsidRPr="00F27391">
        <w:rPr>
          <w:rFonts w:ascii="Times New Roman" w:hAnsi="Times New Roman" w:cs="Times New Roman"/>
          <w:sz w:val="28"/>
          <w:szCs w:val="28"/>
        </w:rPr>
        <w:instrText>5052</w:instrText>
      </w:r>
      <w:r w:rsidRPr="00026727">
        <w:rPr>
          <w:rFonts w:ascii="Times New Roman" w:hAnsi="Times New Roman" w:cs="Times New Roman"/>
          <w:sz w:val="28"/>
          <w:szCs w:val="28"/>
        </w:rPr>
        <w:instrText>tacde</w:instrText>
      </w:r>
      <w:r w:rsidRPr="00F27391">
        <w:rPr>
          <w:rFonts w:ascii="Times New Roman" w:hAnsi="Times New Roman" w:cs="Times New Roman"/>
          <w:sz w:val="28"/>
          <w:szCs w:val="28"/>
        </w:rPr>
        <w:instrText>5</w:instrText>
      </w:r>
      <w:r w:rsidRPr="00026727">
        <w:rPr>
          <w:rFonts w:ascii="Times New Roman" w:hAnsi="Times New Roman" w:cs="Times New Roman"/>
          <w:sz w:val="28"/>
          <w:szCs w:val="28"/>
        </w:rPr>
        <w:instrText>wdr</w:instrText>
      </w:r>
      <w:r w:rsidRPr="00F27391">
        <w:rPr>
          <w:rFonts w:ascii="Times New Roman" w:hAnsi="Times New Roman" w:cs="Times New Roman"/>
          <w:sz w:val="28"/>
          <w:szCs w:val="28"/>
        </w:rPr>
        <w:instrText>50</w:instrText>
      </w:r>
      <w:r w:rsidRPr="00026727">
        <w:rPr>
          <w:rFonts w:ascii="Times New Roman" w:hAnsi="Times New Roman" w:cs="Times New Roman"/>
          <w:sz w:val="28"/>
          <w:szCs w:val="28"/>
        </w:rPr>
        <w:instrText>pzvr</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timestamp</w:instrText>
      </w:r>
      <w:r w:rsidRPr="00F27391">
        <w:rPr>
          <w:rFonts w:ascii="Times New Roman" w:hAnsi="Times New Roman" w:cs="Times New Roman"/>
          <w:sz w:val="28"/>
          <w:szCs w:val="28"/>
        </w:rPr>
        <w:instrText>="1684739737"&gt;349&lt;/</w:instrText>
      </w:r>
      <w:r w:rsidRPr="00026727">
        <w:rPr>
          <w:rFonts w:ascii="Times New Roman" w:hAnsi="Times New Roman" w:cs="Times New Roman"/>
          <w:sz w:val="28"/>
          <w:szCs w:val="28"/>
        </w:rPr>
        <w:instrText>key</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foreign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keys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ref</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type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name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Book</w:instrText>
      </w:r>
      <w:r w:rsidRPr="00F27391">
        <w:rPr>
          <w:rFonts w:ascii="Times New Roman" w:hAnsi="Times New Roman" w:cs="Times New Roman"/>
          <w:sz w:val="28"/>
          <w:szCs w:val="28"/>
        </w:rPr>
        <w:instrText>"&gt;6&lt;/</w:instrText>
      </w:r>
      <w:r w:rsidRPr="00026727">
        <w:rPr>
          <w:rFonts w:ascii="Times New Roman" w:hAnsi="Times New Roman" w:cs="Times New Roman"/>
          <w:sz w:val="28"/>
          <w:szCs w:val="28"/>
        </w:rPr>
        <w:instrText>ref</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type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contributors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FAO</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contributors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secondary</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FAO</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Statistical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Yearbook</w:instrText>
      </w:r>
      <w:r w:rsidRPr="00F27391">
        <w:rPr>
          <w:rFonts w:ascii="Times New Roman" w:hAnsi="Times New Roman" w:cs="Times New Roman"/>
          <w:sz w:val="28"/>
          <w:szCs w:val="28"/>
        </w:rPr>
        <w:instrText xml:space="preserve"> – </w:instrText>
      </w:r>
      <w:r w:rsidRPr="00026727">
        <w:rPr>
          <w:rFonts w:ascii="Times New Roman" w:hAnsi="Times New Roman" w:cs="Times New Roman"/>
          <w:sz w:val="28"/>
          <w:szCs w:val="28"/>
        </w:rPr>
        <w:instrText>World</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Food</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and</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Agriculture</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secondary</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pages</w:instrText>
      </w:r>
      <w:r w:rsidRPr="00F27391">
        <w:rPr>
          <w:rFonts w:ascii="Times New Roman" w:hAnsi="Times New Roman" w:cs="Times New Roman"/>
          <w:sz w:val="28"/>
          <w:szCs w:val="28"/>
        </w:rPr>
        <w:instrText>&gt;382&lt;/</w:instrText>
      </w:r>
      <w:r w:rsidRPr="00026727">
        <w:rPr>
          <w:rFonts w:ascii="Times New Roman" w:hAnsi="Times New Roman" w:cs="Times New Roman"/>
          <w:sz w:val="28"/>
          <w:szCs w:val="28"/>
        </w:rPr>
        <w:instrText>pages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section</w:instrText>
      </w:r>
      <w:r w:rsidRPr="00F27391">
        <w:rPr>
          <w:rFonts w:ascii="Times New Roman" w:hAnsi="Times New Roman" w:cs="Times New Roman"/>
          <w:sz w:val="28"/>
          <w:szCs w:val="28"/>
        </w:rPr>
        <w:instrText>&gt;17&lt;/</w:instrText>
      </w:r>
      <w:r w:rsidRPr="00026727">
        <w:rPr>
          <w:rFonts w:ascii="Times New Roman" w:hAnsi="Times New Roman" w:cs="Times New Roman"/>
          <w:sz w:val="28"/>
          <w:szCs w:val="28"/>
        </w:rPr>
        <w:instrText>section</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&gt;2022&lt;/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pub</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location</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Rome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Italy</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pub</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location</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publisher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FAO</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publisher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isbn</w:instrText>
      </w:r>
      <w:r w:rsidRPr="00F27391">
        <w:rPr>
          <w:rFonts w:ascii="Times New Roman" w:hAnsi="Times New Roman" w:cs="Times New Roman"/>
          <w:sz w:val="28"/>
          <w:szCs w:val="28"/>
        </w:rPr>
        <w:instrText>&gt;978-92-5-136930-2&lt;/</w:instrText>
      </w:r>
      <w:r w:rsidRPr="00026727">
        <w:rPr>
          <w:rFonts w:ascii="Times New Roman" w:hAnsi="Times New Roman" w:cs="Times New Roman"/>
          <w:sz w:val="28"/>
          <w:szCs w:val="28"/>
        </w:rPr>
        <w:instrText>isbn</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electronic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resource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https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doi</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org</w:instrText>
      </w:r>
      <w:r w:rsidRPr="00F27391">
        <w:rPr>
          <w:rFonts w:ascii="Times New Roman" w:hAnsi="Times New Roman" w:cs="Times New Roman"/>
          <w:sz w:val="28"/>
          <w:szCs w:val="28"/>
        </w:rPr>
        <w:instrText>/10.4060/</w:instrText>
      </w:r>
      <w:r w:rsidRPr="00026727">
        <w:rPr>
          <w:rFonts w:ascii="Times New Roman" w:hAnsi="Times New Roman" w:cs="Times New Roman"/>
          <w:sz w:val="28"/>
          <w:szCs w:val="28"/>
        </w:rPr>
        <w:instrText>cc</w:instrText>
      </w:r>
      <w:r w:rsidRPr="00F27391">
        <w:rPr>
          <w:rFonts w:ascii="Times New Roman" w:hAnsi="Times New Roman" w:cs="Times New Roman"/>
          <w:sz w:val="28"/>
          <w:szCs w:val="28"/>
        </w:rPr>
        <w:instrText>2211</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electronic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resource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EndNote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fldChar w:fldCharType="separate"/>
      </w:r>
      <w:r w:rsidRPr="00F27391">
        <w:rPr>
          <w:rFonts w:ascii="Times New Roman" w:hAnsi="Times New Roman" w:cs="Times New Roman"/>
          <w:noProof/>
          <w:sz w:val="28"/>
          <w:szCs w:val="28"/>
        </w:rPr>
        <w:t>[</w:t>
      </w:r>
      <w:hyperlink w:anchor="_ENREF_1" w:tooltip="FAO, 2022 #349" w:history="1">
        <w:r w:rsidR="00C6739A" w:rsidRPr="00F27391">
          <w:rPr>
            <w:rFonts w:ascii="Times New Roman" w:hAnsi="Times New Roman" w:cs="Times New Roman"/>
            <w:noProof/>
            <w:sz w:val="28"/>
            <w:szCs w:val="28"/>
          </w:rPr>
          <w:t>1</w:t>
        </w:r>
      </w:hyperlink>
      <w:r w:rsidRPr="00F27391">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F27391">
        <w:rPr>
          <w:rFonts w:ascii="Times New Roman" w:hAnsi="Times New Roman" w:cs="Times New Roman"/>
          <w:sz w:val="28"/>
          <w:szCs w:val="28"/>
        </w:rPr>
        <w:t>. Основным видом молока является молоко крупного рогатого скота. Доля совокупного производства коровьего и буйволиного молока остается более или менее постоянной на уровне 96% (коровье и буйволиное молоко составляли</w:t>
      </w:r>
      <w:r w:rsidR="001133DC" w:rsidRPr="00F27391">
        <w:rPr>
          <w:rFonts w:ascii="Times New Roman" w:hAnsi="Times New Roman" w:cs="Times New Roman"/>
          <w:sz w:val="28"/>
          <w:szCs w:val="28"/>
        </w:rPr>
        <w:t xml:space="preserve"> около</w:t>
      </w:r>
      <w:r w:rsidRPr="00F27391">
        <w:rPr>
          <w:rFonts w:ascii="Times New Roman" w:hAnsi="Times New Roman" w:cs="Times New Roman"/>
          <w:sz w:val="28"/>
          <w:szCs w:val="28"/>
        </w:rPr>
        <w:t xml:space="preserve"> 81 и 15,2% от мирового производства молока). В 202</w:t>
      </w:r>
      <w:r w:rsidR="00C95927" w:rsidRPr="00F27391">
        <w:rPr>
          <w:rFonts w:ascii="Times New Roman" w:hAnsi="Times New Roman" w:cs="Times New Roman"/>
          <w:sz w:val="28"/>
          <w:szCs w:val="28"/>
        </w:rPr>
        <w:t>1</w:t>
      </w:r>
      <w:r w:rsidRPr="00F27391">
        <w:rPr>
          <w:rFonts w:ascii="Times New Roman" w:hAnsi="Times New Roman" w:cs="Times New Roman"/>
          <w:sz w:val="28"/>
          <w:szCs w:val="28"/>
        </w:rPr>
        <w:t xml:space="preserve"> году на долю козьего, овечьего и </w:t>
      </w:r>
      <w:r w:rsidRPr="00F27391">
        <w:rPr>
          <w:rFonts w:ascii="Times New Roman" w:hAnsi="Times New Roman" w:cs="Times New Roman"/>
          <w:color w:val="000000" w:themeColor="text1"/>
          <w:sz w:val="28"/>
          <w:szCs w:val="28"/>
        </w:rPr>
        <w:t xml:space="preserve">верблюжьего молока приходилось 2,3, 1,2 и 0,4% мирового производства </w:t>
      </w:r>
      <w:r w:rsidRPr="00322CB5">
        <w:rPr>
          <w:rFonts w:ascii="Times New Roman" w:hAnsi="Times New Roman" w:cs="Times New Roman"/>
          <w:color w:val="000000" w:themeColor="text1"/>
          <w:sz w:val="28"/>
          <w:szCs w:val="28"/>
        </w:rPr>
        <w:fldChar w:fldCharType="begin"/>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ADDIN</w:instrText>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EN</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CITE</w:instrText>
      </w:r>
      <w:r w:rsidRPr="00F27391">
        <w:rPr>
          <w:rFonts w:ascii="Times New Roman" w:hAnsi="Times New Roman" w:cs="Times New Roman"/>
          <w:color w:val="000000" w:themeColor="text1"/>
          <w:sz w:val="28"/>
          <w:szCs w:val="28"/>
        </w:rPr>
        <w:instrText xml:space="preserve"> &lt;</w:instrText>
      </w:r>
      <w:r w:rsidRPr="00322CB5">
        <w:rPr>
          <w:rFonts w:ascii="Times New Roman" w:hAnsi="Times New Roman" w:cs="Times New Roman"/>
          <w:color w:val="000000" w:themeColor="text1"/>
          <w:sz w:val="28"/>
          <w:szCs w:val="28"/>
        </w:rPr>
        <w:instrText>EndNote</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Cite</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w:instrText>
      </w:r>
      <w:r w:rsidRPr="00322CB5">
        <w:rPr>
          <w:rFonts w:ascii="Times New Roman" w:hAnsi="Times New Roman" w:cs="Times New Roman"/>
          <w:color w:val="000000" w:themeColor="text1"/>
          <w:sz w:val="28"/>
          <w:szCs w:val="28"/>
        </w:rPr>
        <w:instrText>FAO</w:instrText>
      </w:r>
      <w:r w:rsidRPr="00F27391">
        <w:rPr>
          <w:rFonts w:ascii="Times New Roman" w:hAnsi="Times New Roman" w:cs="Times New Roman"/>
          <w:color w:val="000000" w:themeColor="text1"/>
          <w:sz w:val="28"/>
          <w:szCs w:val="28"/>
        </w:rPr>
        <w:instrText>&lt;/</w:instrText>
      </w:r>
      <w:r w:rsidRPr="00322CB5">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Year</w:instrText>
      </w:r>
      <w:r w:rsidRPr="00F27391">
        <w:rPr>
          <w:rFonts w:ascii="Times New Roman" w:hAnsi="Times New Roman" w:cs="Times New Roman"/>
          <w:color w:val="000000" w:themeColor="text1"/>
          <w:sz w:val="28"/>
          <w:szCs w:val="28"/>
        </w:rPr>
        <w:instrText>&gt;2022&lt;/</w:instrText>
      </w:r>
      <w:r w:rsidRPr="00322CB5">
        <w:rPr>
          <w:rFonts w:ascii="Times New Roman" w:hAnsi="Times New Roman" w:cs="Times New Roman"/>
          <w:color w:val="000000" w:themeColor="text1"/>
          <w:sz w:val="28"/>
          <w:szCs w:val="28"/>
        </w:rPr>
        <w:instrText>Year</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RecNum</w:instrText>
      </w:r>
      <w:r w:rsidRPr="00F27391">
        <w:rPr>
          <w:rFonts w:ascii="Times New Roman" w:hAnsi="Times New Roman" w:cs="Times New Roman"/>
          <w:color w:val="000000" w:themeColor="text1"/>
          <w:sz w:val="28"/>
          <w:szCs w:val="28"/>
        </w:rPr>
        <w:instrText>&gt;349&lt;/</w:instrText>
      </w:r>
      <w:r w:rsidRPr="00322CB5">
        <w:rPr>
          <w:rFonts w:ascii="Times New Roman" w:hAnsi="Times New Roman" w:cs="Times New Roman"/>
          <w:color w:val="000000" w:themeColor="text1"/>
          <w:sz w:val="28"/>
          <w:szCs w:val="28"/>
        </w:rPr>
        <w:instrText>RecNum</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DisplayText</w:instrText>
      </w:r>
      <w:r w:rsidRPr="00F27391">
        <w:rPr>
          <w:rFonts w:ascii="Times New Roman" w:hAnsi="Times New Roman" w:cs="Times New Roman"/>
          <w:color w:val="000000" w:themeColor="text1"/>
          <w:sz w:val="28"/>
          <w:szCs w:val="28"/>
        </w:rPr>
        <w:instrText>&gt;[1]&lt;/</w:instrText>
      </w:r>
      <w:r w:rsidRPr="00322CB5">
        <w:rPr>
          <w:rFonts w:ascii="Times New Roman" w:hAnsi="Times New Roman" w:cs="Times New Roman"/>
          <w:color w:val="000000" w:themeColor="text1"/>
          <w:sz w:val="28"/>
          <w:szCs w:val="28"/>
        </w:rPr>
        <w:instrText>DisplayText</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record</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rec</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number</w:instrText>
      </w:r>
      <w:r w:rsidRPr="00F27391">
        <w:rPr>
          <w:rFonts w:ascii="Times New Roman" w:hAnsi="Times New Roman" w:cs="Times New Roman"/>
          <w:color w:val="000000" w:themeColor="text1"/>
          <w:sz w:val="28"/>
          <w:szCs w:val="28"/>
        </w:rPr>
        <w:instrText>&gt;349&lt;/</w:instrText>
      </w:r>
      <w:r w:rsidRPr="00322CB5">
        <w:rPr>
          <w:rFonts w:ascii="Times New Roman" w:hAnsi="Times New Roman" w:cs="Times New Roman"/>
          <w:color w:val="000000" w:themeColor="text1"/>
          <w:sz w:val="28"/>
          <w:szCs w:val="28"/>
        </w:rPr>
        <w:instrText>rec</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number</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foreign</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keys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key</w:instrText>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app</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EN</w:instrText>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db</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id</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zrp</w:instrText>
      </w:r>
      <w:r w:rsidRPr="00F27391">
        <w:rPr>
          <w:rFonts w:ascii="Times New Roman" w:hAnsi="Times New Roman" w:cs="Times New Roman"/>
          <w:color w:val="000000" w:themeColor="text1"/>
          <w:sz w:val="28"/>
          <w:szCs w:val="28"/>
        </w:rPr>
        <w:instrText>9</w:instrText>
      </w:r>
      <w:r w:rsidRPr="00322CB5">
        <w:rPr>
          <w:rFonts w:ascii="Times New Roman" w:hAnsi="Times New Roman" w:cs="Times New Roman"/>
          <w:color w:val="000000" w:themeColor="text1"/>
          <w:sz w:val="28"/>
          <w:szCs w:val="28"/>
        </w:rPr>
        <w:instrText>zdrf</w:instrText>
      </w:r>
      <w:r w:rsidRPr="00F27391">
        <w:rPr>
          <w:rFonts w:ascii="Times New Roman" w:hAnsi="Times New Roman" w:cs="Times New Roman"/>
          <w:color w:val="000000" w:themeColor="text1"/>
          <w:sz w:val="28"/>
          <w:szCs w:val="28"/>
        </w:rPr>
        <w:instrText>1</w:instrText>
      </w:r>
      <w:r w:rsidRPr="00322CB5">
        <w:rPr>
          <w:rFonts w:ascii="Times New Roman" w:hAnsi="Times New Roman" w:cs="Times New Roman"/>
          <w:color w:val="000000" w:themeColor="text1"/>
          <w:sz w:val="28"/>
          <w:szCs w:val="28"/>
        </w:rPr>
        <w:instrText>repv</w:instrText>
      </w:r>
      <w:r w:rsidRPr="00F27391">
        <w:rPr>
          <w:rFonts w:ascii="Times New Roman" w:hAnsi="Times New Roman" w:cs="Times New Roman"/>
          <w:color w:val="000000" w:themeColor="text1"/>
          <w:sz w:val="28"/>
          <w:szCs w:val="28"/>
        </w:rPr>
        <w:instrText>7</w:instrText>
      </w:r>
      <w:r w:rsidRPr="00322CB5">
        <w:rPr>
          <w:rFonts w:ascii="Times New Roman" w:hAnsi="Times New Roman" w:cs="Times New Roman"/>
          <w:color w:val="000000" w:themeColor="text1"/>
          <w:sz w:val="28"/>
          <w:szCs w:val="28"/>
        </w:rPr>
        <w:instrText>edp</w:instrText>
      </w:r>
      <w:r w:rsidRPr="00F27391">
        <w:rPr>
          <w:rFonts w:ascii="Times New Roman" w:hAnsi="Times New Roman" w:cs="Times New Roman"/>
          <w:color w:val="000000" w:themeColor="text1"/>
          <w:sz w:val="28"/>
          <w:szCs w:val="28"/>
        </w:rPr>
        <w:instrText>5052</w:instrText>
      </w:r>
      <w:r w:rsidRPr="00322CB5">
        <w:rPr>
          <w:rFonts w:ascii="Times New Roman" w:hAnsi="Times New Roman" w:cs="Times New Roman"/>
          <w:color w:val="000000" w:themeColor="text1"/>
          <w:sz w:val="28"/>
          <w:szCs w:val="28"/>
        </w:rPr>
        <w:instrText>tacde</w:instrText>
      </w:r>
      <w:r w:rsidRPr="00F27391">
        <w:rPr>
          <w:rFonts w:ascii="Times New Roman" w:hAnsi="Times New Roman" w:cs="Times New Roman"/>
          <w:color w:val="000000" w:themeColor="text1"/>
          <w:sz w:val="28"/>
          <w:szCs w:val="28"/>
        </w:rPr>
        <w:instrText>5</w:instrText>
      </w:r>
      <w:r w:rsidRPr="00322CB5">
        <w:rPr>
          <w:rFonts w:ascii="Times New Roman" w:hAnsi="Times New Roman" w:cs="Times New Roman"/>
          <w:color w:val="000000" w:themeColor="text1"/>
          <w:sz w:val="28"/>
          <w:szCs w:val="28"/>
        </w:rPr>
        <w:instrText>wdr</w:instrText>
      </w:r>
      <w:r w:rsidRPr="00F27391">
        <w:rPr>
          <w:rFonts w:ascii="Times New Roman" w:hAnsi="Times New Roman" w:cs="Times New Roman"/>
          <w:color w:val="000000" w:themeColor="text1"/>
          <w:sz w:val="28"/>
          <w:szCs w:val="28"/>
        </w:rPr>
        <w:instrText>50</w:instrText>
      </w:r>
      <w:r w:rsidRPr="00322CB5">
        <w:rPr>
          <w:rFonts w:ascii="Times New Roman" w:hAnsi="Times New Roman" w:cs="Times New Roman"/>
          <w:color w:val="000000" w:themeColor="text1"/>
          <w:sz w:val="28"/>
          <w:szCs w:val="28"/>
        </w:rPr>
        <w:instrText>pzvr</w:instrText>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timestamp</w:instrText>
      </w:r>
      <w:r w:rsidRPr="00F27391">
        <w:rPr>
          <w:rFonts w:ascii="Times New Roman" w:hAnsi="Times New Roman" w:cs="Times New Roman"/>
          <w:color w:val="000000" w:themeColor="text1"/>
          <w:sz w:val="28"/>
          <w:szCs w:val="28"/>
        </w:rPr>
        <w:instrText>="1684739737"&gt;349&lt;/</w:instrText>
      </w:r>
      <w:r w:rsidRPr="00322CB5">
        <w:rPr>
          <w:rFonts w:ascii="Times New Roman" w:hAnsi="Times New Roman" w:cs="Times New Roman"/>
          <w:color w:val="000000" w:themeColor="text1"/>
          <w:sz w:val="28"/>
          <w:szCs w:val="28"/>
        </w:rPr>
        <w:instrText>key</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foreign</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keys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ref</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type</w:instrText>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name</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Book</w:instrText>
      </w:r>
      <w:r w:rsidRPr="00F27391">
        <w:rPr>
          <w:rFonts w:ascii="Times New Roman" w:hAnsi="Times New Roman" w:cs="Times New Roman"/>
          <w:color w:val="000000" w:themeColor="text1"/>
          <w:sz w:val="28"/>
          <w:szCs w:val="28"/>
        </w:rPr>
        <w:instrText>"&gt;6&lt;/</w:instrText>
      </w:r>
      <w:r w:rsidRPr="00322CB5">
        <w:rPr>
          <w:rFonts w:ascii="Times New Roman" w:hAnsi="Times New Roman" w:cs="Times New Roman"/>
          <w:color w:val="000000" w:themeColor="text1"/>
          <w:sz w:val="28"/>
          <w:szCs w:val="28"/>
        </w:rPr>
        <w:instrText>ref</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type</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contributors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authors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w:instrText>
      </w:r>
      <w:r w:rsidRPr="00322CB5">
        <w:rPr>
          <w:rFonts w:ascii="Times New Roman" w:hAnsi="Times New Roman" w:cs="Times New Roman"/>
          <w:color w:val="000000" w:themeColor="text1"/>
          <w:sz w:val="28"/>
          <w:szCs w:val="28"/>
        </w:rPr>
        <w:instrText>FAO</w:instrText>
      </w:r>
      <w:r w:rsidRPr="00F27391">
        <w:rPr>
          <w:rFonts w:ascii="Times New Roman" w:hAnsi="Times New Roman" w:cs="Times New Roman"/>
          <w:color w:val="000000" w:themeColor="text1"/>
          <w:sz w:val="28"/>
          <w:szCs w:val="28"/>
        </w:rPr>
        <w:instrText>&lt;/</w:instrText>
      </w:r>
      <w:r w:rsidRPr="00322CB5">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authors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contributors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titles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secondary</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title</w:instrText>
      </w:r>
      <w:r w:rsidRPr="00F27391">
        <w:rPr>
          <w:rFonts w:ascii="Times New Roman" w:hAnsi="Times New Roman" w:cs="Times New Roman"/>
          <w:color w:val="000000" w:themeColor="text1"/>
          <w:sz w:val="28"/>
          <w:szCs w:val="28"/>
        </w:rPr>
        <w:instrText>&gt;</w:instrText>
      </w:r>
      <w:r w:rsidRPr="00322CB5">
        <w:rPr>
          <w:rFonts w:ascii="Times New Roman" w:hAnsi="Times New Roman" w:cs="Times New Roman"/>
          <w:color w:val="000000" w:themeColor="text1"/>
          <w:sz w:val="28"/>
          <w:szCs w:val="28"/>
        </w:rPr>
        <w:instrText>FAO</w:instrText>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Statistical</w:instrText>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Yearbook</w:instrText>
      </w:r>
      <w:r w:rsidRPr="00F27391">
        <w:rPr>
          <w:rFonts w:ascii="Times New Roman" w:hAnsi="Times New Roman" w:cs="Times New Roman"/>
          <w:color w:val="000000" w:themeColor="text1"/>
          <w:sz w:val="28"/>
          <w:szCs w:val="28"/>
        </w:rPr>
        <w:instrText xml:space="preserve"> – </w:instrText>
      </w:r>
      <w:r w:rsidRPr="00322CB5">
        <w:rPr>
          <w:rFonts w:ascii="Times New Roman" w:hAnsi="Times New Roman" w:cs="Times New Roman"/>
          <w:color w:val="000000" w:themeColor="text1"/>
          <w:sz w:val="28"/>
          <w:szCs w:val="28"/>
        </w:rPr>
        <w:instrText>World</w:instrText>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Food</w:instrText>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and</w:instrText>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Agriculture</w:instrText>
      </w:r>
      <w:r w:rsidRPr="00F27391">
        <w:rPr>
          <w:rFonts w:ascii="Times New Roman" w:hAnsi="Times New Roman" w:cs="Times New Roman"/>
          <w:color w:val="000000" w:themeColor="text1"/>
          <w:sz w:val="28"/>
          <w:szCs w:val="28"/>
        </w:rPr>
        <w:instrText>&lt;/</w:instrText>
      </w:r>
      <w:r w:rsidRPr="00322CB5">
        <w:rPr>
          <w:rFonts w:ascii="Times New Roman" w:hAnsi="Times New Roman" w:cs="Times New Roman"/>
          <w:color w:val="000000" w:themeColor="text1"/>
          <w:sz w:val="28"/>
          <w:szCs w:val="28"/>
        </w:rPr>
        <w:instrText>secondary</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title</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titles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pages</w:instrText>
      </w:r>
      <w:r w:rsidRPr="00F27391">
        <w:rPr>
          <w:rFonts w:ascii="Times New Roman" w:hAnsi="Times New Roman" w:cs="Times New Roman"/>
          <w:color w:val="000000" w:themeColor="text1"/>
          <w:sz w:val="28"/>
          <w:szCs w:val="28"/>
        </w:rPr>
        <w:instrText>&gt;382&lt;/</w:instrText>
      </w:r>
      <w:r w:rsidRPr="00322CB5">
        <w:rPr>
          <w:rFonts w:ascii="Times New Roman" w:hAnsi="Times New Roman" w:cs="Times New Roman"/>
          <w:color w:val="000000" w:themeColor="text1"/>
          <w:sz w:val="28"/>
          <w:szCs w:val="28"/>
        </w:rPr>
        <w:instrText>pages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section</w:instrText>
      </w:r>
      <w:r w:rsidRPr="00F27391">
        <w:rPr>
          <w:rFonts w:ascii="Times New Roman" w:hAnsi="Times New Roman" w:cs="Times New Roman"/>
          <w:color w:val="000000" w:themeColor="text1"/>
          <w:sz w:val="28"/>
          <w:szCs w:val="28"/>
        </w:rPr>
        <w:instrText>&gt;17&lt;/</w:instrText>
      </w:r>
      <w:r w:rsidRPr="00322CB5">
        <w:rPr>
          <w:rFonts w:ascii="Times New Roman" w:hAnsi="Times New Roman" w:cs="Times New Roman"/>
          <w:color w:val="000000" w:themeColor="text1"/>
          <w:sz w:val="28"/>
          <w:szCs w:val="28"/>
        </w:rPr>
        <w:instrText>section</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dates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year</w:instrText>
      </w:r>
      <w:r w:rsidRPr="00F27391">
        <w:rPr>
          <w:rFonts w:ascii="Times New Roman" w:hAnsi="Times New Roman" w:cs="Times New Roman"/>
          <w:color w:val="000000" w:themeColor="text1"/>
          <w:sz w:val="28"/>
          <w:szCs w:val="28"/>
        </w:rPr>
        <w:instrText>&gt;2022&lt;/</w:instrText>
      </w:r>
      <w:r w:rsidRPr="00322CB5">
        <w:rPr>
          <w:rFonts w:ascii="Times New Roman" w:hAnsi="Times New Roman" w:cs="Times New Roman"/>
          <w:color w:val="000000" w:themeColor="text1"/>
          <w:sz w:val="28"/>
          <w:szCs w:val="28"/>
        </w:rPr>
        <w:instrText>year</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dates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pub</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location</w:instrText>
      </w:r>
      <w:r w:rsidRPr="00F27391">
        <w:rPr>
          <w:rFonts w:ascii="Times New Roman" w:hAnsi="Times New Roman" w:cs="Times New Roman"/>
          <w:color w:val="000000" w:themeColor="text1"/>
          <w:sz w:val="28"/>
          <w:szCs w:val="28"/>
        </w:rPr>
        <w:instrText>&gt;</w:instrText>
      </w:r>
      <w:r w:rsidRPr="00322CB5">
        <w:rPr>
          <w:rFonts w:ascii="Times New Roman" w:hAnsi="Times New Roman" w:cs="Times New Roman"/>
          <w:color w:val="000000" w:themeColor="text1"/>
          <w:sz w:val="28"/>
          <w:szCs w:val="28"/>
        </w:rPr>
        <w:instrText>Rome</w:instrText>
      </w:r>
      <w:r w:rsidRPr="00F27391">
        <w:rPr>
          <w:rFonts w:ascii="Times New Roman" w:hAnsi="Times New Roman" w:cs="Times New Roman"/>
          <w:color w:val="000000" w:themeColor="text1"/>
          <w:sz w:val="28"/>
          <w:szCs w:val="28"/>
        </w:rPr>
        <w:instrText xml:space="preserve">, </w:instrText>
      </w:r>
      <w:r w:rsidRPr="00322CB5">
        <w:rPr>
          <w:rFonts w:ascii="Times New Roman" w:hAnsi="Times New Roman" w:cs="Times New Roman"/>
          <w:color w:val="000000" w:themeColor="text1"/>
          <w:sz w:val="28"/>
          <w:szCs w:val="28"/>
        </w:rPr>
        <w:instrText>Italy</w:instrText>
      </w:r>
      <w:r w:rsidRPr="00F27391">
        <w:rPr>
          <w:rFonts w:ascii="Times New Roman" w:hAnsi="Times New Roman" w:cs="Times New Roman"/>
          <w:color w:val="000000" w:themeColor="text1"/>
          <w:sz w:val="28"/>
          <w:szCs w:val="28"/>
        </w:rPr>
        <w:instrText>&lt;/</w:instrText>
      </w:r>
      <w:r w:rsidRPr="00322CB5">
        <w:rPr>
          <w:rFonts w:ascii="Times New Roman" w:hAnsi="Times New Roman" w:cs="Times New Roman"/>
          <w:color w:val="000000" w:themeColor="text1"/>
          <w:sz w:val="28"/>
          <w:szCs w:val="28"/>
        </w:rPr>
        <w:instrText>pub</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location</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publisher</w:instrText>
      </w:r>
      <w:r w:rsidRPr="00F27391">
        <w:rPr>
          <w:rFonts w:ascii="Times New Roman" w:hAnsi="Times New Roman" w:cs="Times New Roman"/>
          <w:color w:val="000000" w:themeColor="text1"/>
          <w:sz w:val="28"/>
          <w:szCs w:val="28"/>
        </w:rPr>
        <w:instrText>&gt;</w:instrText>
      </w:r>
      <w:r w:rsidRPr="00322CB5">
        <w:rPr>
          <w:rFonts w:ascii="Times New Roman" w:hAnsi="Times New Roman" w:cs="Times New Roman"/>
          <w:color w:val="000000" w:themeColor="text1"/>
          <w:sz w:val="28"/>
          <w:szCs w:val="28"/>
        </w:rPr>
        <w:instrText>FAO</w:instrText>
      </w:r>
      <w:r w:rsidRPr="00F27391">
        <w:rPr>
          <w:rFonts w:ascii="Times New Roman" w:hAnsi="Times New Roman" w:cs="Times New Roman"/>
          <w:color w:val="000000" w:themeColor="text1"/>
          <w:sz w:val="28"/>
          <w:szCs w:val="28"/>
        </w:rPr>
        <w:instrText>&lt;/</w:instrText>
      </w:r>
      <w:r w:rsidRPr="00322CB5">
        <w:rPr>
          <w:rFonts w:ascii="Times New Roman" w:hAnsi="Times New Roman" w:cs="Times New Roman"/>
          <w:color w:val="000000" w:themeColor="text1"/>
          <w:sz w:val="28"/>
          <w:szCs w:val="28"/>
        </w:rPr>
        <w:instrText>publisher</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isbn</w:instrText>
      </w:r>
      <w:r w:rsidRPr="00F27391">
        <w:rPr>
          <w:rFonts w:ascii="Times New Roman" w:hAnsi="Times New Roman" w:cs="Times New Roman"/>
          <w:color w:val="000000" w:themeColor="text1"/>
          <w:sz w:val="28"/>
          <w:szCs w:val="28"/>
        </w:rPr>
        <w:instrText>&gt;978-92-5-136930-2&lt;/</w:instrText>
      </w:r>
      <w:r w:rsidRPr="00322CB5">
        <w:rPr>
          <w:rFonts w:ascii="Times New Roman" w:hAnsi="Times New Roman" w:cs="Times New Roman"/>
          <w:color w:val="000000" w:themeColor="text1"/>
          <w:sz w:val="28"/>
          <w:szCs w:val="28"/>
        </w:rPr>
        <w:instrText>isbn</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urls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urls</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electronic</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resource</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num</w:instrText>
      </w:r>
      <w:r w:rsidRPr="00F27391">
        <w:rPr>
          <w:rFonts w:ascii="Times New Roman" w:hAnsi="Times New Roman" w:cs="Times New Roman"/>
          <w:color w:val="000000" w:themeColor="text1"/>
          <w:sz w:val="28"/>
          <w:szCs w:val="28"/>
        </w:rPr>
        <w:instrText>&gt;</w:instrText>
      </w:r>
      <w:r w:rsidRPr="00322CB5">
        <w:rPr>
          <w:rFonts w:ascii="Times New Roman" w:hAnsi="Times New Roman" w:cs="Times New Roman"/>
          <w:color w:val="000000" w:themeColor="text1"/>
          <w:sz w:val="28"/>
          <w:szCs w:val="28"/>
        </w:rPr>
        <w:instrText>https</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doi</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org</w:instrText>
      </w:r>
      <w:r w:rsidRPr="00F27391">
        <w:rPr>
          <w:rFonts w:ascii="Times New Roman" w:hAnsi="Times New Roman" w:cs="Times New Roman"/>
          <w:color w:val="000000" w:themeColor="text1"/>
          <w:sz w:val="28"/>
          <w:szCs w:val="28"/>
        </w:rPr>
        <w:instrText>/10.4060/</w:instrText>
      </w:r>
      <w:r w:rsidRPr="00322CB5">
        <w:rPr>
          <w:rFonts w:ascii="Times New Roman" w:hAnsi="Times New Roman" w:cs="Times New Roman"/>
          <w:color w:val="000000" w:themeColor="text1"/>
          <w:sz w:val="28"/>
          <w:szCs w:val="28"/>
        </w:rPr>
        <w:instrText>cc</w:instrText>
      </w:r>
      <w:r w:rsidRPr="00F27391">
        <w:rPr>
          <w:rFonts w:ascii="Times New Roman" w:hAnsi="Times New Roman" w:cs="Times New Roman"/>
          <w:color w:val="000000" w:themeColor="text1"/>
          <w:sz w:val="28"/>
          <w:szCs w:val="28"/>
        </w:rPr>
        <w:instrText>2211</w:instrText>
      </w:r>
      <w:r w:rsidRPr="00322CB5">
        <w:rPr>
          <w:rFonts w:ascii="Times New Roman" w:hAnsi="Times New Roman" w:cs="Times New Roman"/>
          <w:color w:val="000000" w:themeColor="text1"/>
          <w:sz w:val="28"/>
          <w:szCs w:val="28"/>
        </w:rPr>
        <w:instrText>en</w:instrText>
      </w:r>
      <w:r w:rsidRPr="00F27391">
        <w:rPr>
          <w:rFonts w:ascii="Times New Roman" w:hAnsi="Times New Roman" w:cs="Times New Roman"/>
          <w:color w:val="000000" w:themeColor="text1"/>
          <w:sz w:val="28"/>
          <w:szCs w:val="28"/>
        </w:rPr>
        <w:instrText>&lt;/</w:instrText>
      </w:r>
      <w:r w:rsidRPr="00322CB5">
        <w:rPr>
          <w:rFonts w:ascii="Times New Roman" w:hAnsi="Times New Roman" w:cs="Times New Roman"/>
          <w:color w:val="000000" w:themeColor="text1"/>
          <w:sz w:val="28"/>
          <w:szCs w:val="28"/>
        </w:rPr>
        <w:instrText>electronic</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resource</w:instrText>
      </w:r>
      <w:r w:rsidRPr="00F27391">
        <w:rPr>
          <w:rFonts w:ascii="Times New Roman" w:hAnsi="Times New Roman" w:cs="Times New Roman"/>
          <w:color w:val="000000" w:themeColor="text1"/>
          <w:sz w:val="28"/>
          <w:szCs w:val="28"/>
        </w:rPr>
        <w:instrText>-</w:instrText>
      </w:r>
      <w:r w:rsidRPr="00322CB5">
        <w:rPr>
          <w:rFonts w:ascii="Times New Roman" w:hAnsi="Times New Roman" w:cs="Times New Roman"/>
          <w:color w:val="000000" w:themeColor="text1"/>
          <w:sz w:val="28"/>
          <w:szCs w:val="28"/>
        </w:rPr>
        <w:instrText>num</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record</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Cite</w:instrText>
      </w:r>
      <w:r w:rsidRPr="00F27391">
        <w:rPr>
          <w:rFonts w:ascii="Times New Roman" w:hAnsi="Times New Roman" w:cs="Times New Roman"/>
          <w:color w:val="000000" w:themeColor="text1"/>
          <w:sz w:val="28"/>
          <w:szCs w:val="28"/>
        </w:rPr>
        <w:instrText>&gt;&lt;/</w:instrText>
      </w:r>
      <w:r w:rsidRPr="00322CB5">
        <w:rPr>
          <w:rFonts w:ascii="Times New Roman" w:hAnsi="Times New Roman" w:cs="Times New Roman"/>
          <w:color w:val="000000" w:themeColor="text1"/>
          <w:sz w:val="28"/>
          <w:szCs w:val="28"/>
        </w:rPr>
        <w:instrText>EndNote</w:instrText>
      </w:r>
      <w:r w:rsidRPr="00F27391">
        <w:rPr>
          <w:rFonts w:ascii="Times New Roman" w:hAnsi="Times New Roman" w:cs="Times New Roman"/>
          <w:color w:val="000000" w:themeColor="text1"/>
          <w:sz w:val="28"/>
          <w:szCs w:val="28"/>
        </w:rPr>
        <w:instrText>&gt;</w:instrText>
      </w:r>
      <w:r w:rsidRPr="00322CB5">
        <w:rPr>
          <w:rFonts w:ascii="Times New Roman" w:hAnsi="Times New Roman" w:cs="Times New Roman"/>
          <w:color w:val="000000" w:themeColor="text1"/>
          <w:sz w:val="28"/>
          <w:szCs w:val="28"/>
        </w:rPr>
        <w:fldChar w:fldCharType="separate"/>
      </w:r>
      <w:r w:rsidRPr="00F27391">
        <w:rPr>
          <w:rFonts w:ascii="Times New Roman" w:hAnsi="Times New Roman" w:cs="Times New Roman"/>
          <w:noProof/>
          <w:color w:val="000000" w:themeColor="text1"/>
          <w:sz w:val="28"/>
          <w:szCs w:val="28"/>
        </w:rPr>
        <w:t>[</w:t>
      </w:r>
      <w:hyperlink w:anchor="_ENREF_1" w:tooltip="FAO, 2022 #349" w:history="1">
        <w:r w:rsidR="00C6739A" w:rsidRPr="00F27391">
          <w:rPr>
            <w:rFonts w:ascii="Times New Roman" w:hAnsi="Times New Roman" w:cs="Times New Roman"/>
            <w:noProof/>
            <w:color w:val="000000" w:themeColor="text1"/>
            <w:sz w:val="28"/>
            <w:szCs w:val="28"/>
          </w:rPr>
          <w:t>1</w:t>
        </w:r>
      </w:hyperlink>
      <w:r w:rsidR="00F53C44" w:rsidRPr="00322CB5">
        <w:rPr>
          <w:rFonts w:ascii="Times New Roman" w:hAnsi="Times New Roman" w:cs="Times New Roman"/>
          <w:noProof/>
          <w:color w:val="000000" w:themeColor="text1"/>
          <w:sz w:val="28"/>
          <w:szCs w:val="28"/>
          <w:lang w:val="kk-KZ"/>
        </w:rPr>
        <w:t>, р.</w:t>
      </w:r>
      <w:r w:rsidR="00322CB5" w:rsidRPr="00322CB5">
        <w:rPr>
          <w:rFonts w:ascii="Times New Roman" w:hAnsi="Times New Roman" w:cs="Times New Roman"/>
          <w:noProof/>
          <w:color w:val="000000" w:themeColor="text1"/>
          <w:sz w:val="28"/>
          <w:szCs w:val="28"/>
          <w:lang w:val="kk-KZ"/>
        </w:rPr>
        <w:t> </w:t>
      </w:r>
      <w:r w:rsidR="00011E1F" w:rsidRPr="00F27391">
        <w:rPr>
          <w:rFonts w:ascii="Times New Roman" w:hAnsi="Times New Roman" w:cs="Times New Roman"/>
          <w:noProof/>
          <w:color w:val="000000" w:themeColor="text1"/>
          <w:sz w:val="28"/>
          <w:szCs w:val="28"/>
        </w:rPr>
        <w:t>42</w:t>
      </w:r>
      <w:r w:rsidRPr="00F27391">
        <w:rPr>
          <w:rFonts w:ascii="Times New Roman" w:hAnsi="Times New Roman" w:cs="Times New Roman"/>
          <w:noProof/>
          <w:color w:val="000000" w:themeColor="text1"/>
          <w:sz w:val="28"/>
          <w:szCs w:val="28"/>
        </w:rPr>
        <w:t>]</w:t>
      </w:r>
      <w:r w:rsidRPr="00322CB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Это молоко играет важную роль в сельском хозяйстве регионов Средиземноморья, Передней и Юго-Восточной Азии. Оленье, ослиное и </w:t>
      </w:r>
      <w:r w:rsidRPr="00F27391">
        <w:rPr>
          <w:rFonts w:ascii="Times New Roman" w:hAnsi="Times New Roman" w:cs="Times New Roman"/>
          <w:sz w:val="28"/>
          <w:szCs w:val="28"/>
        </w:rPr>
        <w:t xml:space="preserve">кобылье молоко широко не потребляется, однако такое молоко имеет большое культурное значение для отдельных наций и этносов. Несмотря на доминирующее положение молока от КРС, в последнее время другие типы молока находятся в центре внимания обширных исследований из-за их потенциальной пользы для здоровья и возможности использования в составе детских смесей вследствие их гипоаллергенности. </w:t>
      </w:r>
    </w:p>
    <w:p w14:paraId="2D695C74" w14:textId="77777777" w:rsidR="00A4601E" w:rsidRPr="00F27391" w:rsidRDefault="00A4601E" w:rsidP="00CD1B6F">
      <w:pPr>
        <w:autoSpaceDE w:val="0"/>
        <w:autoSpaceDN w:val="0"/>
        <w:adjustRightInd w:val="0"/>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В настоящее время в процессе производства сыра для сворачивания молока используются коагулянты животного, растительного и микробного происхождения</w:t>
      </w:r>
      <w:r w:rsidRPr="00F27391">
        <w:rPr>
          <w:rFonts w:ascii="Times New Roman" w:hAnsi="Times New Roman" w:cs="Times New Roman"/>
          <w:kern w:val="36"/>
          <w:sz w:val="28"/>
          <w:szCs w:val="28"/>
        </w:rPr>
        <w:t>, но т</w:t>
      </w:r>
      <w:r w:rsidRPr="00F27391">
        <w:rPr>
          <w:rFonts w:ascii="Times New Roman" w:hAnsi="Times New Roman" w:cs="Times New Roman"/>
          <w:sz w:val="28"/>
          <w:szCs w:val="28"/>
        </w:rPr>
        <w:t>радиционно в сыродельном производстве используют сычужный фермент, продуцируемый железистыми клетками четвертого отдела желудка жвачных животных (сычуга). В наибольших количествах сычужный фермент образуется в начальный молочный период жизни телят, козлят и ягнят, поэтому для получения сычужного фермента используют сычуги только молодых животных (от 3-10 дней).</w:t>
      </w:r>
    </w:p>
    <w:p w14:paraId="3E0C9300" w14:textId="06DD2D7F" w:rsidR="00A4601E" w:rsidRPr="00F27391" w:rsidRDefault="00A4601E" w:rsidP="00CD1B6F">
      <w:pPr>
        <w:spacing w:after="0" w:line="240" w:lineRule="auto"/>
        <w:ind w:firstLine="709"/>
        <w:jc w:val="both"/>
        <w:rPr>
          <w:rFonts w:ascii="Times New Roman" w:hAnsi="Times New Roman" w:cs="Times New Roman"/>
          <w:sz w:val="28"/>
          <w:szCs w:val="28"/>
          <w:shd w:val="clear" w:color="auto" w:fill="FFFFFF"/>
        </w:rPr>
      </w:pPr>
      <w:r w:rsidRPr="00F27391">
        <w:rPr>
          <w:rFonts w:ascii="Times New Roman" w:hAnsi="Times New Roman" w:cs="Times New Roman"/>
          <w:sz w:val="28"/>
          <w:szCs w:val="28"/>
          <w:shd w:val="clear" w:color="auto" w:fill="FFFFFF"/>
        </w:rPr>
        <w:t xml:space="preserve">Сычужный фермент представляет собой смесь двух эндопептидаз: пепсина и химозина известного также как ренин. В составе ренина химозин варьируется от 10 до 90%, препарат, в котором превалирует или содержится только химозин, представляет собой наибольшую ценность в сыроварении, так как его состав сильно влияет на органолептические и вкусовые качества сыра </w:t>
      </w:r>
      <w:r w:rsidRPr="00026727">
        <w:rPr>
          <w:rFonts w:ascii="Times New Roman" w:hAnsi="Times New Roman" w:cs="Times New Roman"/>
          <w:sz w:val="28"/>
          <w:szCs w:val="28"/>
          <w:shd w:val="clear" w:color="auto" w:fill="FFFFFF"/>
        </w:rPr>
        <w:fldChar w:fldCharType="begin"/>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ADDIN</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EN</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CITE</w:instrText>
      </w:r>
      <w:r w:rsidRPr="00F27391">
        <w:rPr>
          <w:rFonts w:ascii="Times New Roman" w:hAnsi="Times New Roman" w:cs="Times New Roman"/>
          <w:sz w:val="28"/>
          <w:szCs w:val="28"/>
          <w:shd w:val="clear" w:color="auto" w:fill="FFFFFF"/>
        </w:rPr>
        <w:instrText xml:space="preserve"> &lt;</w:instrText>
      </w:r>
      <w:r w:rsidRPr="00026727">
        <w:rPr>
          <w:rFonts w:ascii="Times New Roman" w:hAnsi="Times New Roman" w:cs="Times New Roman"/>
          <w:sz w:val="28"/>
          <w:szCs w:val="28"/>
          <w:shd w:val="clear" w:color="auto" w:fill="FFFFFF"/>
        </w:rPr>
        <w:instrText>EndNote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Cite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Author</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Kumar</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Author</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Year</w:instrText>
      </w:r>
      <w:r w:rsidRPr="00F27391">
        <w:rPr>
          <w:rFonts w:ascii="Times New Roman" w:hAnsi="Times New Roman" w:cs="Times New Roman"/>
          <w:sz w:val="28"/>
          <w:szCs w:val="28"/>
          <w:shd w:val="clear" w:color="auto" w:fill="FFFFFF"/>
        </w:rPr>
        <w:instrText>&gt;2010&lt;/</w:instrText>
      </w:r>
      <w:r w:rsidRPr="00026727">
        <w:rPr>
          <w:rFonts w:ascii="Times New Roman" w:hAnsi="Times New Roman" w:cs="Times New Roman"/>
          <w:sz w:val="28"/>
          <w:szCs w:val="28"/>
          <w:shd w:val="clear" w:color="auto" w:fill="FFFFFF"/>
        </w:rPr>
        <w:instrText>Year</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RecNum</w:instrText>
      </w:r>
      <w:r w:rsidRPr="00F27391">
        <w:rPr>
          <w:rFonts w:ascii="Times New Roman" w:hAnsi="Times New Roman" w:cs="Times New Roman"/>
          <w:sz w:val="28"/>
          <w:szCs w:val="28"/>
          <w:shd w:val="clear" w:color="auto" w:fill="FFFFFF"/>
        </w:rPr>
        <w:instrText>&gt;350&lt;/</w:instrText>
      </w:r>
      <w:r w:rsidRPr="00026727">
        <w:rPr>
          <w:rFonts w:ascii="Times New Roman" w:hAnsi="Times New Roman" w:cs="Times New Roman"/>
          <w:sz w:val="28"/>
          <w:szCs w:val="28"/>
          <w:shd w:val="clear" w:color="auto" w:fill="FFFFFF"/>
        </w:rPr>
        <w:instrText>RecNum</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DisplayText</w:instrText>
      </w:r>
      <w:r w:rsidRPr="00F27391">
        <w:rPr>
          <w:rFonts w:ascii="Times New Roman" w:hAnsi="Times New Roman" w:cs="Times New Roman"/>
          <w:sz w:val="28"/>
          <w:szCs w:val="28"/>
          <w:shd w:val="clear" w:color="auto" w:fill="FFFFFF"/>
        </w:rPr>
        <w:instrText>&gt;[2]&lt;/</w:instrText>
      </w:r>
      <w:r w:rsidRPr="00026727">
        <w:rPr>
          <w:rFonts w:ascii="Times New Roman" w:hAnsi="Times New Roman" w:cs="Times New Roman"/>
          <w:sz w:val="28"/>
          <w:szCs w:val="28"/>
          <w:shd w:val="clear" w:color="auto" w:fill="FFFFFF"/>
        </w:rPr>
        <w:instrText>DisplayText</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record</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rec</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number</w:instrText>
      </w:r>
      <w:r w:rsidRPr="00F27391">
        <w:rPr>
          <w:rFonts w:ascii="Times New Roman" w:hAnsi="Times New Roman" w:cs="Times New Roman"/>
          <w:sz w:val="28"/>
          <w:szCs w:val="28"/>
          <w:shd w:val="clear" w:color="auto" w:fill="FFFFFF"/>
        </w:rPr>
        <w:instrText>&gt;350&lt;/</w:instrText>
      </w:r>
      <w:r w:rsidRPr="00026727">
        <w:rPr>
          <w:rFonts w:ascii="Times New Roman" w:hAnsi="Times New Roman" w:cs="Times New Roman"/>
          <w:sz w:val="28"/>
          <w:szCs w:val="28"/>
          <w:shd w:val="clear" w:color="auto" w:fill="FFFFFF"/>
        </w:rPr>
        <w:instrText>rec</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number</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foreign</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keys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app</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EN</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db</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id</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zrp</w:instrText>
      </w:r>
      <w:r w:rsidRPr="00F27391">
        <w:rPr>
          <w:rFonts w:ascii="Times New Roman" w:hAnsi="Times New Roman" w:cs="Times New Roman"/>
          <w:sz w:val="28"/>
          <w:szCs w:val="28"/>
          <w:shd w:val="clear" w:color="auto" w:fill="FFFFFF"/>
        </w:rPr>
        <w:instrText>9</w:instrText>
      </w:r>
      <w:r w:rsidRPr="00026727">
        <w:rPr>
          <w:rFonts w:ascii="Times New Roman" w:hAnsi="Times New Roman" w:cs="Times New Roman"/>
          <w:sz w:val="28"/>
          <w:szCs w:val="28"/>
          <w:shd w:val="clear" w:color="auto" w:fill="FFFFFF"/>
        </w:rPr>
        <w:instrText>zdrf</w:instrText>
      </w:r>
      <w:r w:rsidRPr="00F27391">
        <w:rPr>
          <w:rFonts w:ascii="Times New Roman" w:hAnsi="Times New Roman" w:cs="Times New Roman"/>
          <w:sz w:val="28"/>
          <w:szCs w:val="28"/>
          <w:shd w:val="clear" w:color="auto" w:fill="FFFFFF"/>
        </w:rPr>
        <w:instrText>1</w:instrText>
      </w:r>
      <w:r w:rsidRPr="00026727">
        <w:rPr>
          <w:rFonts w:ascii="Times New Roman" w:hAnsi="Times New Roman" w:cs="Times New Roman"/>
          <w:sz w:val="28"/>
          <w:szCs w:val="28"/>
          <w:shd w:val="clear" w:color="auto" w:fill="FFFFFF"/>
        </w:rPr>
        <w:instrText>repv</w:instrText>
      </w:r>
      <w:r w:rsidRPr="00F27391">
        <w:rPr>
          <w:rFonts w:ascii="Times New Roman" w:hAnsi="Times New Roman" w:cs="Times New Roman"/>
          <w:sz w:val="28"/>
          <w:szCs w:val="28"/>
          <w:shd w:val="clear" w:color="auto" w:fill="FFFFFF"/>
        </w:rPr>
        <w:instrText>7</w:instrText>
      </w:r>
      <w:r w:rsidRPr="00026727">
        <w:rPr>
          <w:rFonts w:ascii="Times New Roman" w:hAnsi="Times New Roman" w:cs="Times New Roman"/>
          <w:sz w:val="28"/>
          <w:szCs w:val="28"/>
          <w:shd w:val="clear" w:color="auto" w:fill="FFFFFF"/>
        </w:rPr>
        <w:instrText>edp</w:instrText>
      </w:r>
      <w:r w:rsidRPr="00F27391">
        <w:rPr>
          <w:rFonts w:ascii="Times New Roman" w:hAnsi="Times New Roman" w:cs="Times New Roman"/>
          <w:sz w:val="28"/>
          <w:szCs w:val="28"/>
          <w:shd w:val="clear" w:color="auto" w:fill="FFFFFF"/>
        </w:rPr>
        <w:instrText>5052</w:instrText>
      </w:r>
      <w:r w:rsidRPr="00026727">
        <w:rPr>
          <w:rFonts w:ascii="Times New Roman" w:hAnsi="Times New Roman" w:cs="Times New Roman"/>
          <w:sz w:val="28"/>
          <w:szCs w:val="28"/>
          <w:shd w:val="clear" w:color="auto" w:fill="FFFFFF"/>
        </w:rPr>
        <w:instrText>tacde</w:instrText>
      </w:r>
      <w:r w:rsidRPr="00F27391">
        <w:rPr>
          <w:rFonts w:ascii="Times New Roman" w:hAnsi="Times New Roman" w:cs="Times New Roman"/>
          <w:sz w:val="28"/>
          <w:szCs w:val="28"/>
          <w:shd w:val="clear" w:color="auto" w:fill="FFFFFF"/>
        </w:rPr>
        <w:instrText>5</w:instrText>
      </w:r>
      <w:r w:rsidRPr="00026727">
        <w:rPr>
          <w:rFonts w:ascii="Times New Roman" w:hAnsi="Times New Roman" w:cs="Times New Roman"/>
          <w:sz w:val="28"/>
          <w:szCs w:val="28"/>
          <w:shd w:val="clear" w:color="auto" w:fill="FFFFFF"/>
        </w:rPr>
        <w:instrText>wdr</w:instrText>
      </w:r>
      <w:r w:rsidRPr="00F27391">
        <w:rPr>
          <w:rFonts w:ascii="Times New Roman" w:hAnsi="Times New Roman" w:cs="Times New Roman"/>
          <w:sz w:val="28"/>
          <w:szCs w:val="28"/>
          <w:shd w:val="clear" w:color="auto" w:fill="FFFFFF"/>
        </w:rPr>
        <w:instrText>50</w:instrText>
      </w:r>
      <w:r w:rsidRPr="00026727">
        <w:rPr>
          <w:rFonts w:ascii="Times New Roman" w:hAnsi="Times New Roman" w:cs="Times New Roman"/>
          <w:sz w:val="28"/>
          <w:szCs w:val="28"/>
          <w:shd w:val="clear" w:color="auto" w:fill="FFFFFF"/>
        </w:rPr>
        <w:instrText>pzvr</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timestamp</w:instrText>
      </w:r>
      <w:r w:rsidRPr="00F27391">
        <w:rPr>
          <w:rFonts w:ascii="Times New Roman" w:hAnsi="Times New Roman" w:cs="Times New Roman"/>
          <w:sz w:val="28"/>
          <w:szCs w:val="28"/>
          <w:shd w:val="clear" w:color="auto" w:fill="FFFFFF"/>
        </w:rPr>
        <w:instrText>="1684741090"&gt;350&lt;/</w:instrText>
      </w:r>
      <w:r w:rsidRPr="00026727">
        <w:rPr>
          <w:rFonts w:ascii="Times New Roman" w:hAnsi="Times New Roman" w:cs="Times New Roman"/>
          <w:sz w:val="28"/>
          <w:szCs w:val="28"/>
          <w:shd w:val="clear" w:color="auto" w:fill="FFFFFF"/>
        </w:rPr>
        <w:instrText>key</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foreign</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keys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ref</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type</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name</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Journal</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Article</w:instrText>
      </w:r>
      <w:r w:rsidRPr="00F27391">
        <w:rPr>
          <w:rFonts w:ascii="Times New Roman" w:hAnsi="Times New Roman" w:cs="Times New Roman"/>
          <w:sz w:val="28"/>
          <w:szCs w:val="28"/>
          <w:shd w:val="clear" w:color="auto" w:fill="FFFFFF"/>
        </w:rPr>
        <w:instrText>"&gt;17&lt;/</w:instrText>
      </w:r>
      <w:r w:rsidRPr="00026727">
        <w:rPr>
          <w:rFonts w:ascii="Times New Roman" w:hAnsi="Times New Roman" w:cs="Times New Roman"/>
          <w:sz w:val="28"/>
          <w:szCs w:val="28"/>
          <w:shd w:val="clear" w:color="auto" w:fill="FFFFFF"/>
        </w:rPr>
        <w:instrText>ref</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type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contributors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authors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author</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Kumar</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A</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author</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author</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Grover</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S</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author</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author</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Sharma</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J</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author</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author</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Batish</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V</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K</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author</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authors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contributors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auth</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address</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Molecular</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Biology</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Unit</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Division</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of</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Dairy</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Microbiology</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National</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Dairy</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Research</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Institute</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Karnal</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Haryana</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India</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ashwanindri</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rediffmail</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com</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auth</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address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titles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title</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Chymosin</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and</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other</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milk</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coagulants</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sources</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and</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biotechnological</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interventions</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title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secondary</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title</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Crit</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Rev</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Biotechnol</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secondary</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title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alt</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title</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Critical</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reviews</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in</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biotechnology</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alt</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title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titles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periodical</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full</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title</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Crit</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Rev</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Biotechnol</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full</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title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abbr</w:instrText>
      </w:r>
      <w:r w:rsidRPr="00F27391">
        <w:rPr>
          <w:rFonts w:ascii="Times New Roman" w:hAnsi="Times New Roman" w:cs="Times New Roman"/>
          <w:sz w:val="28"/>
          <w:szCs w:val="28"/>
          <w:shd w:val="clear" w:color="auto" w:fill="FFFFFF"/>
        </w:rPr>
        <w:instrText>-1&gt;</w:instrText>
      </w:r>
      <w:r w:rsidRPr="00026727">
        <w:rPr>
          <w:rFonts w:ascii="Times New Roman" w:hAnsi="Times New Roman" w:cs="Times New Roman"/>
          <w:sz w:val="28"/>
          <w:szCs w:val="28"/>
          <w:shd w:val="clear" w:color="auto" w:fill="FFFFFF"/>
        </w:rPr>
        <w:instrText>Critical</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reviews</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in</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biotechnology</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abbr</w:instrText>
      </w:r>
      <w:r w:rsidRPr="00F27391">
        <w:rPr>
          <w:rFonts w:ascii="Times New Roman" w:hAnsi="Times New Roman" w:cs="Times New Roman"/>
          <w:sz w:val="28"/>
          <w:szCs w:val="28"/>
          <w:shd w:val="clear" w:color="auto" w:fill="FFFFFF"/>
        </w:rPr>
        <w:instrText>-1&gt;&lt;/</w:instrText>
      </w:r>
      <w:r w:rsidRPr="00026727">
        <w:rPr>
          <w:rFonts w:ascii="Times New Roman" w:hAnsi="Times New Roman" w:cs="Times New Roman"/>
          <w:sz w:val="28"/>
          <w:szCs w:val="28"/>
          <w:shd w:val="clear" w:color="auto" w:fill="FFFFFF"/>
        </w:rPr>
        <w:instrText>periodical</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alt</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periodical</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full</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title</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Crit</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Rev</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Biotechnol</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full</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title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abbr</w:instrText>
      </w:r>
      <w:r w:rsidRPr="00F27391">
        <w:rPr>
          <w:rFonts w:ascii="Times New Roman" w:hAnsi="Times New Roman" w:cs="Times New Roman"/>
          <w:sz w:val="28"/>
          <w:szCs w:val="28"/>
          <w:shd w:val="clear" w:color="auto" w:fill="FFFFFF"/>
        </w:rPr>
        <w:instrText>-1&gt;</w:instrText>
      </w:r>
      <w:r w:rsidRPr="00026727">
        <w:rPr>
          <w:rFonts w:ascii="Times New Roman" w:hAnsi="Times New Roman" w:cs="Times New Roman"/>
          <w:sz w:val="28"/>
          <w:szCs w:val="28"/>
          <w:shd w:val="clear" w:color="auto" w:fill="FFFFFF"/>
        </w:rPr>
        <w:instrText>Critical</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reviews</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in</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biotechnology</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abbr</w:instrText>
      </w:r>
      <w:r w:rsidRPr="00F27391">
        <w:rPr>
          <w:rFonts w:ascii="Times New Roman" w:hAnsi="Times New Roman" w:cs="Times New Roman"/>
          <w:sz w:val="28"/>
          <w:szCs w:val="28"/>
          <w:shd w:val="clear" w:color="auto" w:fill="FFFFFF"/>
        </w:rPr>
        <w:instrText>-1&gt;&lt;/</w:instrText>
      </w:r>
      <w:r w:rsidRPr="00026727">
        <w:rPr>
          <w:rFonts w:ascii="Times New Roman" w:hAnsi="Times New Roman" w:cs="Times New Roman"/>
          <w:sz w:val="28"/>
          <w:szCs w:val="28"/>
          <w:shd w:val="clear" w:color="auto" w:fill="FFFFFF"/>
        </w:rPr>
        <w:instrText>alt</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periodical</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pages</w:instrText>
      </w:r>
      <w:r w:rsidRPr="00F27391">
        <w:rPr>
          <w:rFonts w:ascii="Times New Roman" w:hAnsi="Times New Roman" w:cs="Times New Roman"/>
          <w:sz w:val="28"/>
          <w:szCs w:val="28"/>
          <w:shd w:val="clear" w:color="auto" w:fill="FFFFFF"/>
        </w:rPr>
        <w:instrText>&gt;243-58&lt;/</w:instrText>
      </w:r>
      <w:r w:rsidRPr="00026727">
        <w:rPr>
          <w:rFonts w:ascii="Times New Roman" w:hAnsi="Times New Roman" w:cs="Times New Roman"/>
          <w:sz w:val="28"/>
          <w:szCs w:val="28"/>
          <w:shd w:val="clear" w:color="auto" w:fill="FFFFFF"/>
        </w:rPr>
        <w:instrText>pages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volume</w:instrText>
      </w:r>
      <w:r w:rsidRPr="00F27391">
        <w:rPr>
          <w:rFonts w:ascii="Times New Roman" w:hAnsi="Times New Roman" w:cs="Times New Roman"/>
          <w:sz w:val="28"/>
          <w:szCs w:val="28"/>
          <w:shd w:val="clear" w:color="auto" w:fill="FFFFFF"/>
        </w:rPr>
        <w:instrText>&gt;30&lt;/</w:instrText>
      </w:r>
      <w:r w:rsidRPr="00026727">
        <w:rPr>
          <w:rFonts w:ascii="Times New Roman" w:hAnsi="Times New Roman" w:cs="Times New Roman"/>
          <w:sz w:val="28"/>
          <w:szCs w:val="28"/>
          <w:shd w:val="clear" w:color="auto" w:fill="FFFFFF"/>
        </w:rPr>
        <w:instrText>volume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number</w:instrText>
      </w:r>
      <w:r w:rsidRPr="00F27391">
        <w:rPr>
          <w:rFonts w:ascii="Times New Roman" w:hAnsi="Times New Roman" w:cs="Times New Roman"/>
          <w:sz w:val="28"/>
          <w:szCs w:val="28"/>
          <w:shd w:val="clear" w:color="auto" w:fill="FFFFFF"/>
        </w:rPr>
        <w:instrText>&gt;4&lt;/</w:instrText>
      </w:r>
      <w:r w:rsidRPr="00026727">
        <w:rPr>
          <w:rFonts w:ascii="Times New Roman" w:hAnsi="Times New Roman" w:cs="Times New Roman"/>
          <w:sz w:val="28"/>
          <w:szCs w:val="28"/>
          <w:shd w:val="clear" w:color="auto" w:fill="FFFFFF"/>
        </w:rPr>
        <w:instrText>number</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edition</w:instrText>
      </w:r>
      <w:r w:rsidRPr="00F27391">
        <w:rPr>
          <w:rFonts w:ascii="Times New Roman" w:hAnsi="Times New Roman" w:cs="Times New Roman"/>
          <w:sz w:val="28"/>
          <w:szCs w:val="28"/>
          <w:shd w:val="clear" w:color="auto" w:fill="FFFFFF"/>
        </w:rPr>
        <w:instrText>&gt;2010/06/08&lt;/</w:instrText>
      </w:r>
      <w:r w:rsidRPr="00026727">
        <w:rPr>
          <w:rFonts w:ascii="Times New Roman" w:hAnsi="Times New Roman" w:cs="Times New Roman"/>
          <w:sz w:val="28"/>
          <w:szCs w:val="28"/>
          <w:shd w:val="clear" w:color="auto" w:fill="FFFFFF"/>
        </w:rPr>
        <w:instrText>edition</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keywords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Animals</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Base</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Sequence</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Biotechnology</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Cheese</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Chymosin</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biosynthesis</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chemistry</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genetics</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metabolism</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Directed</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Molecular</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Evolution</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Milk</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chemistry</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metabolism</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Molecular</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Sequence</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Data</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Recombinant</w:instrText>
      </w:r>
      <w:r w:rsidRPr="00F27391">
        <w:rPr>
          <w:rFonts w:ascii="Times New Roman" w:hAnsi="Times New Roman" w:cs="Times New Roman"/>
          <w:sz w:val="28"/>
          <w:szCs w:val="28"/>
          <w:shd w:val="clear" w:color="auto" w:fill="FFFFFF"/>
        </w:rPr>
        <w:instrText xml:space="preserve"> </w:instrText>
      </w:r>
      <w:r w:rsidRPr="00026727">
        <w:rPr>
          <w:rFonts w:ascii="Times New Roman" w:hAnsi="Times New Roman" w:cs="Times New Roman"/>
          <w:sz w:val="28"/>
          <w:szCs w:val="28"/>
          <w:shd w:val="clear" w:color="auto" w:fill="FFFFFF"/>
        </w:rPr>
        <w:instrText>Proteins</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metabolism</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keyword</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keywords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dates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year</w:instrText>
      </w:r>
      <w:r w:rsidRPr="00F27391">
        <w:rPr>
          <w:rFonts w:ascii="Times New Roman" w:hAnsi="Times New Roman" w:cs="Times New Roman"/>
          <w:sz w:val="28"/>
          <w:szCs w:val="28"/>
          <w:shd w:val="clear" w:color="auto" w:fill="FFFFFF"/>
        </w:rPr>
        <w:instrText>&gt;2010&lt;/</w:instrText>
      </w:r>
      <w:r w:rsidRPr="00026727">
        <w:rPr>
          <w:rFonts w:ascii="Times New Roman" w:hAnsi="Times New Roman" w:cs="Times New Roman"/>
          <w:sz w:val="28"/>
          <w:szCs w:val="28"/>
          <w:shd w:val="clear" w:color="auto" w:fill="FFFFFF"/>
        </w:rPr>
        <w:instrText>year</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pub</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dates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date</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Dec</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date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pub</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dates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dates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isbn</w:instrText>
      </w:r>
      <w:r w:rsidRPr="00F27391">
        <w:rPr>
          <w:rFonts w:ascii="Times New Roman" w:hAnsi="Times New Roman" w:cs="Times New Roman"/>
          <w:sz w:val="28"/>
          <w:szCs w:val="28"/>
          <w:shd w:val="clear" w:color="auto" w:fill="FFFFFF"/>
        </w:rPr>
        <w:instrText>&gt;0738-8551&lt;/</w:instrText>
      </w:r>
      <w:r w:rsidRPr="00026727">
        <w:rPr>
          <w:rFonts w:ascii="Times New Roman" w:hAnsi="Times New Roman" w:cs="Times New Roman"/>
          <w:sz w:val="28"/>
          <w:szCs w:val="28"/>
          <w:shd w:val="clear" w:color="auto" w:fill="FFFFFF"/>
        </w:rPr>
        <w:instrText>isbn</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accession</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num</w:instrText>
      </w:r>
      <w:r w:rsidRPr="00F27391">
        <w:rPr>
          <w:rFonts w:ascii="Times New Roman" w:hAnsi="Times New Roman" w:cs="Times New Roman"/>
          <w:sz w:val="28"/>
          <w:szCs w:val="28"/>
          <w:shd w:val="clear" w:color="auto" w:fill="FFFFFF"/>
        </w:rPr>
        <w:instrText>&gt;20524840&lt;/</w:instrText>
      </w:r>
      <w:r w:rsidRPr="00026727">
        <w:rPr>
          <w:rFonts w:ascii="Times New Roman" w:hAnsi="Times New Roman" w:cs="Times New Roman"/>
          <w:sz w:val="28"/>
          <w:szCs w:val="28"/>
          <w:shd w:val="clear" w:color="auto" w:fill="FFFFFF"/>
        </w:rPr>
        <w:instrText>accession</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num</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urls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urls</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electronic</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resource</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num</w:instrText>
      </w:r>
      <w:r w:rsidRPr="00F27391">
        <w:rPr>
          <w:rFonts w:ascii="Times New Roman" w:hAnsi="Times New Roman" w:cs="Times New Roman"/>
          <w:sz w:val="28"/>
          <w:szCs w:val="28"/>
          <w:shd w:val="clear" w:color="auto" w:fill="FFFFFF"/>
        </w:rPr>
        <w:instrText>&gt;10.3109/07388551.2010.483459&lt;/</w:instrText>
      </w:r>
      <w:r w:rsidRPr="00026727">
        <w:rPr>
          <w:rFonts w:ascii="Times New Roman" w:hAnsi="Times New Roman" w:cs="Times New Roman"/>
          <w:sz w:val="28"/>
          <w:szCs w:val="28"/>
          <w:shd w:val="clear" w:color="auto" w:fill="FFFFFF"/>
        </w:rPr>
        <w:instrText>electronic</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resource</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num</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remote</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database</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provider</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NLM</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remote</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database</w:instrText>
      </w:r>
      <w:r w:rsidRPr="00F27391">
        <w:rPr>
          <w:rFonts w:ascii="Times New Roman" w:hAnsi="Times New Roman" w:cs="Times New Roman"/>
          <w:sz w:val="28"/>
          <w:szCs w:val="28"/>
          <w:shd w:val="clear" w:color="auto" w:fill="FFFFFF"/>
        </w:rPr>
        <w:instrText>-</w:instrText>
      </w:r>
      <w:r w:rsidRPr="00026727">
        <w:rPr>
          <w:rFonts w:ascii="Times New Roman" w:hAnsi="Times New Roman" w:cs="Times New Roman"/>
          <w:sz w:val="28"/>
          <w:szCs w:val="28"/>
          <w:shd w:val="clear" w:color="auto" w:fill="FFFFFF"/>
        </w:rPr>
        <w:instrText>provider</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language</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instrText>eng</w:instrText>
      </w:r>
      <w:r w:rsidRPr="00F27391">
        <w:rPr>
          <w:rFonts w:ascii="Times New Roman" w:hAnsi="Times New Roman" w:cs="Times New Roman"/>
          <w:sz w:val="28"/>
          <w:szCs w:val="28"/>
          <w:shd w:val="clear" w:color="auto" w:fill="FFFFFF"/>
        </w:rPr>
        <w:instrText>&lt;/</w:instrText>
      </w:r>
      <w:r w:rsidRPr="00026727">
        <w:rPr>
          <w:rFonts w:ascii="Times New Roman" w:hAnsi="Times New Roman" w:cs="Times New Roman"/>
          <w:sz w:val="28"/>
          <w:szCs w:val="28"/>
          <w:shd w:val="clear" w:color="auto" w:fill="FFFFFF"/>
        </w:rPr>
        <w:instrText>language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record</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Cite</w:instrText>
      </w:r>
      <w:r w:rsidRPr="00F27391">
        <w:rPr>
          <w:rFonts w:ascii="Times New Roman" w:hAnsi="Times New Roman" w:cs="Times New Roman"/>
          <w:sz w:val="28"/>
          <w:szCs w:val="28"/>
          <w:shd w:val="clear" w:color="auto" w:fill="FFFFFF"/>
        </w:rPr>
        <w:instrText>&gt;&lt;/</w:instrText>
      </w:r>
      <w:r w:rsidRPr="00026727">
        <w:rPr>
          <w:rFonts w:ascii="Times New Roman" w:hAnsi="Times New Roman" w:cs="Times New Roman"/>
          <w:sz w:val="28"/>
          <w:szCs w:val="28"/>
          <w:shd w:val="clear" w:color="auto" w:fill="FFFFFF"/>
        </w:rPr>
        <w:instrText>EndNote</w:instrText>
      </w:r>
      <w:r w:rsidRPr="00F27391">
        <w:rPr>
          <w:rFonts w:ascii="Times New Roman" w:hAnsi="Times New Roman" w:cs="Times New Roman"/>
          <w:sz w:val="28"/>
          <w:szCs w:val="28"/>
          <w:shd w:val="clear" w:color="auto" w:fill="FFFFFF"/>
        </w:rPr>
        <w:instrText>&gt;</w:instrText>
      </w:r>
      <w:r w:rsidRPr="00026727">
        <w:rPr>
          <w:rFonts w:ascii="Times New Roman" w:hAnsi="Times New Roman" w:cs="Times New Roman"/>
          <w:sz w:val="28"/>
          <w:szCs w:val="28"/>
          <w:shd w:val="clear" w:color="auto" w:fill="FFFFFF"/>
        </w:rPr>
        <w:fldChar w:fldCharType="separate"/>
      </w:r>
      <w:r w:rsidRPr="00F27391">
        <w:rPr>
          <w:rFonts w:ascii="Times New Roman" w:hAnsi="Times New Roman" w:cs="Times New Roman"/>
          <w:noProof/>
          <w:sz w:val="28"/>
          <w:szCs w:val="28"/>
          <w:shd w:val="clear" w:color="auto" w:fill="FFFFFF"/>
        </w:rPr>
        <w:t>[</w:t>
      </w:r>
      <w:hyperlink w:anchor="_ENREF_2" w:tooltip="Kumar, 2010 #350" w:history="1">
        <w:r w:rsidR="00C6739A" w:rsidRPr="00F27391">
          <w:rPr>
            <w:rFonts w:ascii="Times New Roman" w:hAnsi="Times New Roman" w:cs="Times New Roman"/>
            <w:noProof/>
            <w:sz w:val="28"/>
            <w:szCs w:val="28"/>
            <w:shd w:val="clear" w:color="auto" w:fill="FFFFFF"/>
          </w:rPr>
          <w:t>2</w:t>
        </w:r>
      </w:hyperlink>
      <w:r w:rsidRPr="00F27391">
        <w:rPr>
          <w:rFonts w:ascii="Times New Roman" w:hAnsi="Times New Roman" w:cs="Times New Roman"/>
          <w:noProof/>
          <w:sz w:val="28"/>
          <w:szCs w:val="28"/>
          <w:shd w:val="clear" w:color="auto" w:fill="FFFFFF"/>
        </w:rPr>
        <w:t>]</w:t>
      </w:r>
      <w:r w:rsidRPr="00026727">
        <w:rPr>
          <w:rFonts w:ascii="Times New Roman" w:hAnsi="Times New Roman" w:cs="Times New Roman"/>
          <w:sz w:val="28"/>
          <w:szCs w:val="28"/>
          <w:shd w:val="clear" w:color="auto" w:fill="FFFFFF"/>
        </w:rPr>
        <w:fldChar w:fldCharType="end"/>
      </w:r>
      <w:r w:rsidRPr="00F27391">
        <w:rPr>
          <w:rFonts w:ascii="Times New Roman" w:hAnsi="Times New Roman" w:cs="Times New Roman"/>
          <w:sz w:val="28"/>
          <w:szCs w:val="28"/>
          <w:shd w:val="clear" w:color="auto" w:fill="FFFFFF"/>
        </w:rPr>
        <w:t xml:space="preserve">. Первоначально, химозин секретируется в инактивированной форме – прохимозина и затем путем автокаталитического протеолиза при низком значении рН активируется в белок химозин с молекулярной массой 36 кДа. После активации фермент разрушает белок казеин в специфической точке и способствует сворачиванию молока. </w:t>
      </w:r>
      <w:r w:rsidRPr="00F27391">
        <w:rPr>
          <w:rFonts w:ascii="Times New Roman" w:hAnsi="Times New Roman" w:cs="Times New Roman"/>
          <w:sz w:val="28"/>
          <w:szCs w:val="28"/>
        </w:rPr>
        <w:t xml:space="preserve">Фермент гидролизует связь между </w:t>
      </w:r>
      <w:r w:rsidRPr="00026727">
        <w:rPr>
          <w:rFonts w:ascii="Times New Roman" w:hAnsi="Times New Roman" w:cs="Times New Roman"/>
          <w:sz w:val="28"/>
          <w:szCs w:val="28"/>
        </w:rPr>
        <w:t>Phe</w:t>
      </w:r>
      <w:r w:rsidRPr="00F27391">
        <w:rPr>
          <w:rFonts w:ascii="Times New Roman" w:hAnsi="Times New Roman" w:cs="Times New Roman"/>
          <w:sz w:val="28"/>
          <w:szCs w:val="28"/>
          <w:vertAlign w:val="subscript"/>
        </w:rPr>
        <w:t>105</w:t>
      </w:r>
      <w:r w:rsidRPr="00F27391">
        <w:rPr>
          <w:rFonts w:ascii="Times New Roman" w:hAnsi="Times New Roman" w:cs="Times New Roman"/>
          <w:sz w:val="28"/>
          <w:szCs w:val="28"/>
          <w:vertAlign w:val="superscript"/>
        </w:rPr>
        <w:t xml:space="preserve"> </w:t>
      </w:r>
      <w:r w:rsidRPr="00F27391">
        <w:rPr>
          <w:rFonts w:ascii="Times New Roman" w:hAnsi="Times New Roman" w:cs="Times New Roman"/>
          <w:sz w:val="28"/>
          <w:szCs w:val="28"/>
        </w:rPr>
        <w:t xml:space="preserve">и </w:t>
      </w:r>
      <w:r w:rsidRPr="00026727">
        <w:rPr>
          <w:rFonts w:ascii="Times New Roman" w:hAnsi="Times New Roman" w:cs="Times New Roman"/>
          <w:sz w:val="28"/>
          <w:szCs w:val="28"/>
        </w:rPr>
        <w:t>Met</w:t>
      </w:r>
      <w:r w:rsidRPr="00F27391">
        <w:rPr>
          <w:rFonts w:ascii="Times New Roman" w:hAnsi="Times New Roman" w:cs="Times New Roman"/>
          <w:sz w:val="28"/>
          <w:szCs w:val="28"/>
          <w:vertAlign w:val="subscript"/>
        </w:rPr>
        <w:t>106</w:t>
      </w:r>
      <w:r w:rsidRPr="00F27391">
        <w:rPr>
          <w:rFonts w:ascii="Times New Roman" w:hAnsi="Times New Roman" w:cs="Times New Roman"/>
          <w:sz w:val="28"/>
          <w:szCs w:val="28"/>
        </w:rPr>
        <w:t xml:space="preserve"> в молекуле капа-казеина, что ведет к дестабилизации казеинового мицелия и образованию сгустка.</w:t>
      </w:r>
      <w:r w:rsidRPr="00F27391">
        <w:rPr>
          <w:rFonts w:ascii="Times New Roman" w:hAnsi="Times New Roman" w:cs="Times New Roman"/>
          <w:sz w:val="28"/>
          <w:szCs w:val="28"/>
          <w:shd w:val="clear" w:color="auto" w:fill="FFFFFF"/>
        </w:rPr>
        <w:t xml:space="preserve"> Ограничивающим фактором в мировом увеличении продукции сыра связано с уменьшением количества забиваемых животных, что стимулирует исследования для поиска альтернативных источников химозина. На практике используют химозин грибного и растительного происхождения, но ценность их в сыроварении невысока. Альтернативным источником более ценного химозина животного происхождения является использование технологии рекомбинантных ДНК для получения фермента. </w:t>
      </w:r>
    </w:p>
    <w:p w14:paraId="03703E12" w14:textId="1B3D9F95" w:rsidR="00A4601E" w:rsidRPr="00F27391" w:rsidRDefault="00A4601E" w:rsidP="00CD1B6F">
      <w:pPr>
        <w:autoSpaceDE w:val="0"/>
        <w:autoSpaceDN w:val="0"/>
        <w:adjustRightInd w:val="0"/>
        <w:spacing w:after="0" w:line="240" w:lineRule="auto"/>
        <w:ind w:firstLine="709"/>
        <w:contextualSpacing/>
        <w:jc w:val="both"/>
        <w:rPr>
          <w:rFonts w:ascii="Times New Roman" w:hAnsi="Times New Roman" w:cs="Times New Roman"/>
          <w:kern w:val="36"/>
          <w:sz w:val="28"/>
          <w:szCs w:val="28"/>
        </w:rPr>
      </w:pPr>
      <w:r w:rsidRPr="00F27391">
        <w:rPr>
          <w:rFonts w:ascii="Times New Roman" w:hAnsi="Times New Roman" w:cs="Times New Roman"/>
          <w:sz w:val="28"/>
          <w:szCs w:val="28"/>
        </w:rPr>
        <w:t xml:space="preserve">Для продукции химозина в грибах используют нитчатые грибы </w:t>
      </w:r>
      <w:r w:rsidRPr="00026727">
        <w:rPr>
          <w:rFonts w:ascii="Times New Roman" w:hAnsi="Times New Roman" w:cs="Times New Roman"/>
          <w:i/>
          <w:sz w:val="28"/>
          <w:szCs w:val="28"/>
        </w:rPr>
        <w:t>Aspergillus</w:t>
      </w:r>
      <w:r w:rsidRPr="00F27391">
        <w:rPr>
          <w:rFonts w:ascii="Times New Roman" w:hAnsi="Times New Roman" w:cs="Times New Roman"/>
          <w:i/>
          <w:sz w:val="28"/>
          <w:szCs w:val="28"/>
        </w:rPr>
        <w:t xml:space="preserve"> </w:t>
      </w:r>
      <w:r w:rsidRPr="00026727">
        <w:rPr>
          <w:rFonts w:ascii="Times New Roman" w:hAnsi="Times New Roman" w:cs="Times New Roman"/>
          <w:i/>
          <w:sz w:val="28"/>
          <w:szCs w:val="28"/>
        </w:rPr>
        <w:t>niger</w:t>
      </w:r>
      <w:r w:rsidRPr="00F27391">
        <w:rPr>
          <w:rFonts w:ascii="Times New Roman" w:hAnsi="Times New Roman" w:cs="Times New Roman"/>
          <w:sz w:val="28"/>
          <w:szCs w:val="28"/>
        </w:rPr>
        <w:t xml:space="preserve">, </w:t>
      </w:r>
      <w:r w:rsidRPr="00026727">
        <w:rPr>
          <w:rFonts w:ascii="Times New Roman" w:hAnsi="Times New Roman" w:cs="Times New Roman"/>
          <w:i/>
          <w:iCs/>
          <w:sz w:val="28"/>
          <w:szCs w:val="28"/>
        </w:rPr>
        <w:t>Aspergillus</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awamori</w:t>
      </w:r>
      <w:r w:rsidRPr="00F27391">
        <w:rPr>
          <w:rFonts w:ascii="Times New Roman" w:hAnsi="Times New Roman" w:cs="Times New Roman"/>
          <w:i/>
          <w:iCs/>
          <w:sz w:val="28"/>
          <w:szCs w:val="28"/>
        </w:rPr>
        <w:t>,</w:t>
      </w:r>
      <w:r w:rsidRPr="00F27391">
        <w:rPr>
          <w:rFonts w:ascii="Times New Roman" w:hAnsi="Times New Roman" w:cs="Times New Roman"/>
          <w:sz w:val="28"/>
          <w:szCs w:val="28"/>
        </w:rPr>
        <w:t xml:space="preserve"> </w:t>
      </w:r>
      <w:r w:rsidRPr="00026727">
        <w:rPr>
          <w:rFonts w:ascii="Times New Roman" w:hAnsi="Times New Roman" w:cs="Times New Roman"/>
          <w:i/>
          <w:sz w:val="28"/>
          <w:szCs w:val="28"/>
        </w:rPr>
        <w:t>Trichoderma</w:t>
      </w:r>
      <w:r w:rsidRPr="00F27391">
        <w:rPr>
          <w:rFonts w:ascii="Times New Roman" w:hAnsi="Times New Roman" w:cs="Times New Roman"/>
          <w:i/>
          <w:sz w:val="28"/>
          <w:szCs w:val="28"/>
        </w:rPr>
        <w:t xml:space="preserve"> </w:t>
      </w:r>
      <w:r w:rsidRPr="00026727">
        <w:rPr>
          <w:rFonts w:ascii="Times New Roman" w:hAnsi="Times New Roman" w:cs="Times New Roman"/>
          <w:i/>
          <w:sz w:val="28"/>
          <w:szCs w:val="28"/>
        </w:rPr>
        <w:t>reesei</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fldChar w:fldCharType="begin">
          <w:fldData xml:space="preserve">PEVuZE5vdGU+PENpdGU+PEF1dGhvcj5DYXJkb3phPC9BdXRob3I+PFllYXI+MjAwMzwvWWVhcj48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</w:fldData>
        </w:fldChar>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ADDIN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fldChar w:fldCharType="begin">
          <w:fldData xml:space="preserve">PEVuZE5vdGU+PENpdGU+PEF1dGhvcj5DYXJkb3phPC9BdXRob3I+PFllYXI+MjAwMzwvWWVhcj48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</w:fldData>
        </w:fldChar>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ADDIN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DATA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r>
      <w:r w:rsidRPr="00026727">
        <w:rPr>
          <w:rFonts w:ascii="Times New Roman" w:hAnsi="Times New Roman" w:cs="Times New Roman"/>
          <w:sz w:val="28"/>
          <w:szCs w:val="28"/>
        </w:rPr>
        <w:fldChar w:fldCharType="separate"/>
      </w:r>
      <w:r w:rsidRPr="00F27391">
        <w:rPr>
          <w:rFonts w:ascii="Times New Roman" w:hAnsi="Times New Roman" w:cs="Times New Roman"/>
          <w:noProof/>
          <w:sz w:val="28"/>
          <w:szCs w:val="28"/>
        </w:rPr>
        <w:t>[</w:t>
      </w:r>
      <w:hyperlink w:anchor="_ENREF_3" w:tooltip="Cardoza, 2003 #351" w:history="1">
        <w:r w:rsidR="00C6739A" w:rsidRPr="00F27391">
          <w:rPr>
            <w:rFonts w:ascii="Times New Roman" w:hAnsi="Times New Roman" w:cs="Times New Roman"/>
            <w:noProof/>
            <w:sz w:val="28"/>
            <w:szCs w:val="28"/>
          </w:rPr>
          <w:t>3-5</w:t>
        </w:r>
      </w:hyperlink>
      <w:r w:rsidRPr="00F27391">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но более перспективным способом является получение химозина в дрожжах. Наиболее эффективным является экспрессионная система на основе </w:t>
      </w:r>
      <w:r w:rsidRPr="00026727">
        <w:rPr>
          <w:rFonts w:ascii="Times New Roman" w:hAnsi="Times New Roman" w:cs="Times New Roman"/>
          <w:i/>
          <w:iCs/>
          <w:sz w:val="28"/>
          <w:szCs w:val="28"/>
        </w:rPr>
        <w:t>Pichia</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Komagataella</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pastoris</w:t>
      </w:r>
      <w:r w:rsidRPr="00F27391">
        <w:rPr>
          <w:rFonts w:ascii="Times New Roman" w:hAnsi="Times New Roman" w:cs="Times New Roman"/>
          <w:iCs/>
          <w:sz w:val="28"/>
          <w:szCs w:val="28"/>
        </w:rPr>
        <w:t>, которая</w:t>
      </w:r>
      <w:r w:rsidRPr="00F27391">
        <w:rPr>
          <w:rFonts w:ascii="Times New Roman" w:hAnsi="Times New Roman" w:cs="Times New Roman"/>
          <w:sz w:val="28"/>
          <w:szCs w:val="28"/>
        </w:rPr>
        <w:t xml:space="preserve"> производит относительно низкий уровень собственных секретируемых белков, что значительно облегчает очистку рекомбинантного белка и, благодаря которой, на рынок был выведен широкий спектр белковых продуктов терапевтического и промышленного применения </w:t>
      </w:r>
      <w:r w:rsidRPr="00026727">
        <w:rPr>
          <w:rFonts w:ascii="Times New Roman" w:hAnsi="Times New Roman" w:cs="Times New Roman"/>
          <w:sz w:val="28"/>
          <w:szCs w:val="28"/>
        </w:rPr>
        <w:fldChar w:fldCharType="begin"/>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ADDIN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 xml:space="preserve"> &lt;</w:instrText>
      </w:r>
      <w:r w:rsidRPr="00026727">
        <w:rPr>
          <w:rFonts w:ascii="Times New Roman" w:hAnsi="Times New Roman" w:cs="Times New Roman"/>
          <w:sz w:val="28"/>
          <w:szCs w:val="28"/>
        </w:rPr>
        <w:instrText>EndNote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Cregg</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&gt;1993&lt;/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RecNum</w:instrText>
      </w:r>
      <w:r w:rsidRPr="00F27391">
        <w:rPr>
          <w:rFonts w:ascii="Times New Roman" w:hAnsi="Times New Roman" w:cs="Times New Roman"/>
          <w:sz w:val="28"/>
          <w:szCs w:val="28"/>
        </w:rPr>
        <w:instrText>&gt;353&lt;/</w:instrText>
      </w:r>
      <w:r w:rsidRPr="00026727">
        <w:rPr>
          <w:rFonts w:ascii="Times New Roman" w:hAnsi="Times New Roman" w:cs="Times New Roman"/>
          <w:sz w:val="28"/>
          <w:szCs w:val="28"/>
        </w:rPr>
        <w:instrText>RecNum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DisplayText</w:instrText>
      </w:r>
      <w:r w:rsidRPr="00F27391">
        <w:rPr>
          <w:rFonts w:ascii="Times New Roman" w:hAnsi="Times New Roman" w:cs="Times New Roman"/>
          <w:sz w:val="28"/>
          <w:szCs w:val="28"/>
        </w:rPr>
        <w:instrText>&gt;[6]&lt;/</w:instrText>
      </w:r>
      <w:r w:rsidRPr="00026727">
        <w:rPr>
          <w:rFonts w:ascii="Times New Roman" w:hAnsi="Times New Roman" w:cs="Times New Roman"/>
          <w:sz w:val="28"/>
          <w:szCs w:val="28"/>
        </w:rPr>
        <w:instrText>DisplayText</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&gt;353&lt;/</w:instrText>
      </w:r>
      <w:r w:rsidRPr="00026727">
        <w:rPr>
          <w:rFonts w:ascii="Times New Roman" w:hAnsi="Times New Roman" w:cs="Times New Roman"/>
          <w:sz w:val="28"/>
          <w:szCs w:val="28"/>
        </w:rPr>
        <w:instrText>rec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foreign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keys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app</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db</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id</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zrp</w:instrText>
      </w:r>
      <w:r w:rsidRPr="00F27391">
        <w:rPr>
          <w:rFonts w:ascii="Times New Roman" w:hAnsi="Times New Roman" w:cs="Times New Roman"/>
          <w:sz w:val="28"/>
          <w:szCs w:val="28"/>
        </w:rPr>
        <w:instrText>9</w:instrText>
      </w:r>
      <w:r w:rsidRPr="00026727">
        <w:rPr>
          <w:rFonts w:ascii="Times New Roman" w:hAnsi="Times New Roman" w:cs="Times New Roman"/>
          <w:sz w:val="28"/>
          <w:szCs w:val="28"/>
        </w:rPr>
        <w:instrText>zdrf</w:instrText>
      </w:r>
      <w:r w:rsidRPr="00F27391">
        <w:rPr>
          <w:rFonts w:ascii="Times New Roman" w:hAnsi="Times New Roman" w:cs="Times New Roman"/>
          <w:sz w:val="28"/>
          <w:szCs w:val="28"/>
        </w:rPr>
        <w:instrText>1</w:instrText>
      </w:r>
      <w:r w:rsidRPr="00026727">
        <w:rPr>
          <w:rFonts w:ascii="Times New Roman" w:hAnsi="Times New Roman" w:cs="Times New Roman"/>
          <w:sz w:val="28"/>
          <w:szCs w:val="28"/>
        </w:rPr>
        <w:instrText>repv</w:instrText>
      </w:r>
      <w:r w:rsidRPr="00F27391">
        <w:rPr>
          <w:rFonts w:ascii="Times New Roman" w:hAnsi="Times New Roman" w:cs="Times New Roman"/>
          <w:sz w:val="28"/>
          <w:szCs w:val="28"/>
        </w:rPr>
        <w:instrText>7</w:instrText>
      </w:r>
      <w:r w:rsidRPr="00026727">
        <w:rPr>
          <w:rFonts w:ascii="Times New Roman" w:hAnsi="Times New Roman" w:cs="Times New Roman"/>
          <w:sz w:val="28"/>
          <w:szCs w:val="28"/>
        </w:rPr>
        <w:instrText>edp</w:instrText>
      </w:r>
      <w:r w:rsidRPr="00F27391">
        <w:rPr>
          <w:rFonts w:ascii="Times New Roman" w:hAnsi="Times New Roman" w:cs="Times New Roman"/>
          <w:sz w:val="28"/>
          <w:szCs w:val="28"/>
        </w:rPr>
        <w:instrText>5052</w:instrText>
      </w:r>
      <w:r w:rsidRPr="00026727">
        <w:rPr>
          <w:rFonts w:ascii="Times New Roman" w:hAnsi="Times New Roman" w:cs="Times New Roman"/>
          <w:sz w:val="28"/>
          <w:szCs w:val="28"/>
        </w:rPr>
        <w:instrText>tacde</w:instrText>
      </w:r>
      <w:r w:rsidRPr="00F27391">
        <w:rPr>
          <w:rFonts w:ascii="Times New Roman" w:hAnsi="Times New Roman" w:cs="Times New Roman"/>
          <w:sz w:val="28"/>
          <w:szCs w:val="28"/>
        </w:rPr>
        <w:instrText>5</w:instrText>
      </w:r>
      <w:r w:rsidRPr="00026727">
        <w:rPr>
          <w:rFonts w:ascii="Times New Roman" w:hAnsi="Times New Roman" w:cs="Times New Roman"/>
          <w:sz w:val="28"/>
          <w:szCs w:val="28"/>
        </w:rPr>
        <w:instrText>wdr</w:instrText>
      </w:r>
      <w:r w:rsidRPr="00F27391">
        <w:rPr>
          <w:rFonts w:ascii="Times New Roman" w:hAnsi="Times New Roman" w:cs="Times New Roman"/>
          <w:sz w:val="28"/>
          <w:szCs w:val="28"/>
        </w:rPr>
        <w:instrText>50</w:instrText>
      </w:r>
      <w:r w:rsidRPr="00026727">
        <w:rPr>
          <w:rFonts w:ascii="Times New Roman" w:hAnsi="Times New Roman" w:cs="Times New Roman"/>
          <w:sz w:val="28"/>
          <w:szCs w:val="28"/>
        </w:rPr>
        <w:instrText>pzvr</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timestamp</w:instrText>
      </w:r>
      <w:r w:rsidRPr="00F27391">
        <w:rPr>
          <w:rFonts w:ascii="Times New Roman" w:hAnsi="Times New Roman" w:cs="Times New Roman"/>
          <w:sz w:val="28"/>
          <w:szCs w:val="28"/>
        </w:rPr>
        <w:instrText>="1684741312"&gt;353&lt;/</w:instrText>
      </w:r>
      <w:r w:rsidRPr="00026727">
        <w:rPr>
          <w:rFonts w:ascii="Times New Roman" w:hAnsi="Times New Roman" w:cs="Times New Roman"/>
          <w:sz w:val="28"/>
          <w:szCs w:val="28"/>
        </w:rPr>
        <w:instrText>key</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foreign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keys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ref</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type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name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Journal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Article</w:instrText>
      </w:r>
      <w:r w:rsidRPr="00F27391">
        <w:rPr>
          <w:rFonts w:ascii="Times New Roman" w:hAnsi="Times New Roman" w:cs="Times New Roman"/>
          <w:sz w:val="28"/>
          <w:szCs w:val="28"/>
        </w:rPr>
        <w:instrText>"&gt;17&lt;/</w:instrText>
      </w:r>
      <w:r w:rsidRPr="00026727">
        <w:rPr>
          <w:rFonts w:ascii="Times New Roman" w:hAnsi="Times New Roman" w:cs="Times New Roman"/>
          <w:sz w:val="28"/>
          <w:szCs w:val="28"/>
        </w:rPr>
        <w:instrText>ref</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type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contributors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Cregg</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J</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M</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Vedvick</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Raschke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W</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C</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contributors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address</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Department</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Chemical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and</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Biological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Sciences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Oregon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Graduate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Institute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Science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and</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Technology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Beaverton</w:instrText>
      </w:r>
      <w:r w:rsidRPr="00F27391">
        <w:rPr>
          <w:rFonts w:ascii="Times New Roman" w:hAnsi="Times New Roman" w:cs="Times New Roman"/>
          <w:sz w:val="28"/>
          <w:szCs w:val="28"/>
        </w:rPr>
        <w:instrText xml:space="preserve"> 97006-1999.&lt;/</w:instrText>
      </w:r>
      <w:r w:rsidRPr="00026727">
        <w:rPr>
          <w:rFonts w:ascii="Times New Roman" w:hAnsi="Times New Roman" w:cs="Times New Roman"/>
          <w:sz w:val="28"/>
          <w:szCs w:val="28"/>
        </w:rPr>
        <w:instrText>auth</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address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Recent</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advances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in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the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expression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foreign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genes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in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Pichia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pastoris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secondary</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Biotechnology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Y</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secondary</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alt</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Bio</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technology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Nature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Publishing</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Company</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alt</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periodical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full</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Biotechnology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Y</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full</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abbr</w:instrText>
      </w:r>
      <w:r w:rsidRPr="00F27391">
        <w:rPr>
          <w:rFonts w:ascii="Times New Roman" w:hAnsi="Times New Roman" w:cs="Times New Roman"/>
          <w:sz w:val="28"/>
          <w:szCs w:val="28"/>
        </w:rPr>
        <w:instrText>-1&gt;</w:instrText>
      </w:r>
      <w:r w:rsidRPr="00026727">
        <w:rPr>
          <w:rFonts w:ascii="Times New Roman" w:hAnsi="Times New Roman" w:cs="Times New Roman"/>
          <w:sz w:val="28"/>
          <w:szCs w:val="28"/>
        </w:rPr>
        <w:instrText>Bio</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technology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Nature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Publishing</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Company</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abbr</w:instrText>
      </w:r>
      <w:r w:rsidRPr="00F27391">
        <w:rPr>
          <w:rFonts w:ascii="Times New Roman" w:hAnsi="Times New Roman" w:cs="Times New Roman"/>
          <w:sz w:val="28"/>
          <w:szCs w:val="28"/>
        </w:rPr>
        <w:instrText>-1&gt;&lt;/</w:instrText>
      </w:r>
      <w:r w:rsidRPr="00026727">
        <w:rPr>
          <w:rFonts w:ascii="Times New Roman" w:hAnsi="Times New Roman" w:cs="Times New Roman"/>
          <w:sz w:val="28"/>
          <w:szCs w:val="28"/>
        </w:rPr>
        <w:instrText>periodical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alt</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periodical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full</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Biotechnology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Y</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full</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abbr</w:instrText>
      </w:r>
      <w:r w:rsidRPr="00F27391">
        <w:rPr>
          <w:rFonts w:ascii="Times New Roman" w:hAnsi="Times New Roman" w:cs="Times New Roman"/>
          <w:sz w:val="28"/>
          <w:szCs w:val="28"/>
        </w:rPr>
        <w:instrText>-1&gt;</w:instrText>
      </w:r>
      <w:r w:rsidRPr="00026727">
        <w:rPr>
          <w:rFonts w:ascii="Times New Roman" w:hAnsi="Times New Roman" w:cs="Times New Roman"/>
          <w:sz w:val="28"/>
          <w:szCs w:val="28"/>
        </w:rPr>
        <w:instrText>Bio</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technology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Nature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Publishing</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Company</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abbr</w:instrText>
      </w:r>
      <w:r w:rsidRPr="00F27391">
        <w:rPr>
          <w:rFonts w:ascii="Times New Roman" w:hAnsi="Times New Roman" w:cs="Times New Roman"/>
          <w:sz w:val="28"/>
          <w:szCs w:val="28"/>
        </w:rPr>
        <w:instrText>-1&gt;&lt;/</w:instrText>
      </w:r>
      <w:r w:rsidRPr="00026727">
        <w:rPr>
          <w:rFonts w:ascii="Times New Roman" w:hAnsi="Times New Roman" w:cs="Times New Roman"/>
          <w:sz w:val="28"/>
          <w:szCs w:val="28"/>
        </w:rPr>
        <w:instrText>alt</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periodical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pages</w:instrText>
      </w:r>
      <w:r w:rsidRPr="00F27391">
        <w:rPr>
          <w:rFonts w:ascii="Times New Roman" w:hAnsi="Times New Roman" w:cs="Times New Roman"/>
          <w:sz w:val="28"/>
          <w:szCs w:val="28"/>
        </w:rPr>
        <w:instrText>&gt;905-10&lt;/</w:instrText>
      </w:r>
      <w:r w:rsidRPr="00026727">
        <w:rPr>
          <w:rFonts w:ascii="Times New Roman" w:hAnsi="Times New Roman" w:cs="Times New Roman"/>
          <w:sz w:val="28"/>
          <w:szCs w:val="28"/>
        </w:rPr>
        <w:instrText>pages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volume</w:instrText>
      </w:r>
      <w:r w:rsidRPr="00F27391">
        <w:rPr>
          <w:rFonts w:ascii="Times New Roman" w:hAnsi="Times New Roman" w:cs="Times New Roman"/>
          <w:sz w:val="28"/>
          <w:szCs w:val="28"/>
        </w:rPr>
        <w:instrText>&gt;11&lt;/</w:instrText>
      </w:r>
      <w:r w:rsidRPr="00026727">
        <w:rPr>
          <w:rFonts w:ascii="Times New Roman" w:hAnsi="Times New Roman" w:cs="Times New Roman"/>
          <w:sz w:val="28"/>
          <w:szCs w:val="28"/>
        </w:rPr>
        <w:instrText>volume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&gt;8&lt;/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edition</w:instrText>
      </w:r>
      <w:r w:rsidRPr="00F27391">
        <w:rPr>
          <w:rFonts w:ascii="Times New Roman" w:hAnsi="Times New Roman" w:cs="Times New Roman"/>
          <w:sz w:val="28"/>
          <w:szCs w:val="28"/>
        </w:rPr>
        <w:instrText>&gt;1993/08/01&lt;/</w:instrText>
      </w:r>
      <w:r w:rsidRPr="00026727">
        <w:rPr>
          <w:rFonts w:ascii="Times New Roman" w:hAnsi="Times New Roman" w:cs="Times New Roman"/>
          <w:sz w:val="28"/>
          <w:szCs w:val="28"/>
        </w:rPr>
        <w:instrText>edition</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keywords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Biotechnology</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Gene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Expression</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Oligosaccharides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chemistry</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Pichia</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genetics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growth</w:instrText>
      </w:r>
      <w:r w:rsidRPr="00F27391">
        <w:rPr>
          <w:rFonts w:ascii="Times New Roman" w:hAnsi="Times New Roman" w:cs="Times New Roman"/>
          <w:sz w:val="28"/>
          <w:szCs w:val="28"/>
        </w:rPr>
        <w:instrText xml:space="preserve"> &amp;</w:instrText>
      </w:r>
      <w:r w:rsidRPr="00026727">
        <w:rPr>
          <w:rFonts w:ascii="Times New Roman" w:hAnsi="Times New Roman" w:cs="Times New Roman"/>
          <w:sz w:val="28"/>
          <w:szCs w:val="28"/>
        </w:rPr>
        <w:instrText>amp</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development</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Protein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Biosynthesis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Protein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Engineering</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Proteins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genetics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Recombinant</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Proteins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keyword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keywords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&gt;1993&lt;/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pub</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date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Aug</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date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pub</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isbn</w:instrText>
      </w:r>
      <w:r w:rsidRPr="00F27391">
        <w:rPr>
          <w:rFonts w:ascii="Times New Roman" w:hAnsi="Times New Roman" w:cs="Times New Roman"/>
          <w:sz w:val="28"/>
          <w:szCs w:val="28"/>
        </w:rPr>
        <w:instrText>&gt;0733-222</w:instrText>
      </w:r>
      <w:r w:rsidRPr="00026727">
        <w:rPr>
          <w:rFonts w:ascii="Times New Roman" w:hAnsi="Times New Roman" w:cs="Times New Roman"/>
          <w:sz w:val="28"/>
          <w:szCs w:val="28"/>
        </w:rPr>
        <w:instrText>X</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Print</w:instrText>
      </w:r>
      <w:r w:rsidRPr="00F27391">
        <w:rPr>
          <w:rFonts w:ascii="Times New Roman" w:hAnsi="Times New Roman" w:cs="Times New Roman"/>
          <w:sz w:val="28"/>
          <w:szCs w:val="28"/>
        </w:rPr>
        <w:instrText>)&amp;#</w:instrText>
      </w:r>
      <w:r w:rsidRPr="00026727">
        <w:rPr>
          <w:rFonts w:ascii="Times New Roman" w:hAnsi="Times New Roman" w:cs="Times New Roman"/>
          <w:sz w:val="28"/>
          <w:szCs w:val="28"/>
        </w:rPr>
        <w:instrText>xD</w:instrText>
      </w:r>
      <w:r w:rsidRPr="00F27391">
        <w:rPr>
          <w:rFonts w:ascii="Times New Roman" w:hAnsi="Times New Roman" w:cs="Times New Roman"/>
          <w:sz w:val="28"/>
          <w:szCs w:val="28"/>
        </w:rPr>
        <w:instrText>;0733-222</w:instrText>
      </w:r>
      <w:r w:rsidRPr="00026727">
        <w:rPr>
          <w:rFonts w:ascii="Times New Roman" w:hAnsi="Times New Roman" w:cs="Times New Roman"/>
          <w:sz w:val="28"/>
          <w:szCs w:val="28"/>
        </w:rPr>
        <w:instrText>x</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isbn</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accession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&gt;7763913&lt;/</w:instrText>
      </w:r>
      <w:r w:rsidRPr="00026727">
        <w:rPr>
          <w:rFonts w:ascii="Times New Roman" w:hAnsi="Times New Roman" w:cs="Times New Roman"/>
          <w:sz w:val="28"/>
          <w:szCs w:val="28"/>
        </w:rPr>
        <w:instrText>accession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electronic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resource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&gt;10.1038/</w:instrText>
      </w:r>
      <w:r w:rsidRPr="00026727">
        <w:rPr>
          <w:rFonts w:ascii="Times New Roman" w:hAnsi="Times New Roman" w:cs="Times New Roman"/>
          <w:sz w:val="28"/>
          <w:szCs w:val="28"/>
        </w:rPr>
        <w:instrText>nbt</w:instrText>
      </w:r>
      <w:r w:rsidRPr="00F27391">
        <w:rPr>
          <w:rFonts w:ascii="Times New Roman" w:hAnsi="Times New Roman" w:cs="Times New Roman"/>
          <w:sz w:val="28"/>
          <w:szCs w:val="28"/>
        </w:rPr>
        <w:instrText>0893-905&lt;/</w:instrText>
      </w:r>
      <w:r w:rsidRPr="00026727">
        <w:rPr>
          <w:rFonts w:ascii="Times New Roman" w:hAnsi="Times New Roman" w:cs="Times New Roman"/>
          <w:sz w:val="28"/>
          <w:szCs w:val="28"/>
        </w:rPr>
        <w:instrText>electronic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resource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remote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database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provider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NLM</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remote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database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provider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language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eng</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language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EndNote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fldChar w:fldCharType="separate"/>
      </w:r>
      <w:r w:rsidRPr="00F27391">
        <w:rPr>
          <w:rFonts w:ascii="Times New Roman" w:hAnsi="Times New Roman" w:cs="Times New Roman"/>
          <w:noProof/>
          <w:sz w:val="28"/>
          <w:szCs w:val="28"/>
        </w:rPr>
        <w:t>[</w:t>
      </w:r>
      <w:hyperlink w:anchor="_ENREF_6" w:tooltip="Cregg, 1993 #353" w:history="1">
        <w:r w:rsidR="00C6739A" w:rsidRPr="00F27391">
          <w:rPr>
            <w:rFonts w:ascii="Times New Roman" w:hAnsi="Times New Roman" w:cs="Times New Roman"/>
            <w:noProof/>
            <w:sz w:val="28"/>
            <w:szCs w:val="28"/>
          </w:rPr>
          <w:t>6</w:t>
        </w:r>
      </w:hyperlink>
      <w:r w:rsidRPr="00F27391">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F27391">
        <w:rPr>
          <w:rFonts w:ascii="Times New Roman" w:hAnsi="Times New Roman" w:cs="Times New Roman"/>
          <w:sz w:val="28"/>
          <w:szCs w:val="28"/>
        </w:rPr>
        <w:t>.</w:t>
      </w:r>
    </w:p>
    <w:p w14:paraId="0409EE91" w14:textId="0BAFE565" w:rsidR="00A4601E" w:rsidRPr="00F27391" w:rsidRDefault="00A4601E" w:rsidP="00CD1B6F">
      <w:pPr>
        <w:pStyle w:val="ad"/>
        <w:spacing w:before="0" w:after="0"/>
        <w:ind w:firstLine="709"/>
        <w:contextualSpacing/>
        <w:jc w:val="both"/>
        <w:rPr>
          <w:color w:val="000000" w:themeColor="text1"/>
          <w:sz w:val="28"/>
          <w:szCs w:val="28"/>
        </w:rPr>
      </w:pPr>
      <w:r w:rsidRPr="00F27391">
        <w:rPr>
          <w:kern w:val="36"/>
          <w:sz w:val="28"/>
          <w:szCs w:val="28"/>
        </w:rPr>
        <w:t>Наряду с известными и используемыми молокосвертывающими ферментами о</w:t>
      </w:r>
      <w:r w:rsidRPr="00F27391">
        <w:rPr>
          <w:sz w:val="28"/>
          <w:szCs w:val="28"/>
        </w:rPr>
        <w:t>существляются поиск новых ферментов, в качестве которых можно использовать растительный аналог пепсина из артишока испанского (</w:t>
      </w:r>
      <w:r w:rsidRPr="00026727">
        <w:rPr>
          <w:i/>
          <w:sz w:val="28"/>
          <w:szCs w:val="28"/>
        </w:rPr>
        <w:t>Cynara</w:t>
      </w:r>
      <w:r w:rsidRPr="00F27391">
        <w:rPr>
          <w:i/>
          <w:sz w:val="28"/>
          <w:szCs w:val="28"/>
        </w:rPr>
        <w:t xml:space="preserve"> </w:t>
      </w:r>
      <w:r w:rsidRPr="00026727">
        <w:rPr>
          <w:i/>
          <w:sz w:val="28"/>
          <w:szCs w:val="28"/>
        </w:rPr>
        <w:t>cardunculus</w:t>
      </w:r>
      <w:r w:rsidRPr="00F27391">
        <w:rPr>
          <w:sz w:val="28"/>
          <w:szCs w:val="28"/>
        </w:rPr>
        <w:t>), химозин яка (</w:t>
      </w:r>
      <w:r w:rsidRPr="00026727">
        <w:rPr>
          <w:i/>
          <w:iCs/>
          <w:sz w:val="28"/>
          <w:szCs w:val="28"/>
          <w:lang w:val="la-Latn"/>
        </w:rPr>
        <w:t>Bos mutus</w:t>
      </w:r>
      <w:r w:rsidRPr="00F27391">
        <w:rPr>
          <w:iCs/>
          <w:sz w:val="28"/>
          <w:szCs w:val="28"/>
        </w:rPr>
        <w:t>)</w:t>
      </w:r>
      <w:r w:rsidRPr="00F27391">
        <w:rPr>
          <w:i/>
          <w:iCs/>
          <w:sz w:val="28"/>
          <w:szCs w:val="28"/>
        </w:rPr>
        <w:t xml:space="preserve"> </w:t>
      </w:r>
      <w:r w:rsidRPr="00F27391">
        <w:rPr>
          <w:iCs/>
          <w:sz w:val="28"/>
          <w:szCs w:val="28"/>
        </w:rPr>
        <w:t>или</w:t>
      </w:r>
      <w:r w:rsidRPr="00F27391">
        <w:rPr>
          <w:i/>
          <w:iCs/>
          <w:sz w:val="28"/>
          <w:szCs w:val="28"/>
        </w:rPr>
        <w:t xml:space="preserve"> </w:t>
      </w:r>
      <w:r w:rsidRPr="00F27391">
        <w:rPr>
          <w:iCs/>
          <w:sz w:val="28"/>
          <w:szCs w:val="28"/>
        </w:rPr>
        <w:t>бизона</w:t>
      </w:r>
      <w:r w:rsidRPr="00F27391">
        <w:rPr>
          <w:i/>
          <w:iCs/>
          <w:sz w:val="28"/>
          <w:szCs w:val="28"/>
        </w:rPr>
        <w:t xml:space="preserve"> </w:t>
      </w:r>
      <w:r w:rsidRPr="00F27391">
        <w:rPr>
          <w:iCs/>
          <w:sz w:val="28"/>
          <w:szCs w:val="28"/>
        </w:rPr>
        <w:t>(</w:t>
      </w:r>
      <w:r w:rsidRPr="00026727">
        <w:rPr>
          <w:i/>
          <w:iCs/>
          <w:sz w:val="28"/>
          <w:szCs w:val="28"/>
          <w:lang w:val="la-Latn"/>
        </w:rPr>
        <w:t>Bison bison</w:t>
      </w:r>
      <w:r w:rsidRPr="00F27391">
        <w:rPr>
          <w:iCs/>
          <w:sz w:val="28"/>
          <w:szCs w:val="28"/>
        </w:rPr>
        <w:t>)</w:t>
      </w:r>
      <w:r w:rsidRPr="00F27391">
        <w:rPr>
          <w:kern w:val="36"/>
          <w:sz w:val="28"/>
          <w:szCs w:val="28"/>
        </w:rPr>
        <w:t xml:space="preserve"> или химозин одногорбого верблюда </w:t>
      </w:r>
      <w:r w:rsidRPr="00026727">
        <w:rPr>
          <w:i/>
          <w:kern w:val="36"/>
          <w:sz w:val="28"/>
          <w:szCs w:val="28"/>
        </w:rPr>
        <w:t>Camel</w:t>
      </w:r>
      <w:r w:rsidRPr="00F27391">
        <w:rPr>
          <w:i/>
          <w:kern w:val="36"/>
          <w:sz w:val="28"/>
          <w:szCs w:val="28"/>
        </w:rPr>
        <w:t xml:space="preserve"> </w:t>
      </w:r>
      <w:r w:rsidRPr="00026727">
        <w:rPr>
          <w:i/>
          <w:kern w:val="36"/>
          <w:sz w:val="28"/>
          <w:szCs w:val="28"/>
        </w:rPr>
        <w:t>dromedarius</w:t>
      </w:r>
      <w:r w:rsidRPr="00F27391">
        <w:rPr>
          <w:i/>
          <w:kern w:val="36"/>
          <w:sz w:val="28"/>
          <w:szCs w:val="28"/>
        </w:rPr>
        <w:t xml:space="preserve"> </w:t>
      </w:r>
      <w:r w:rsidRPr="00026727">
        <w:rPr>
          <w:iCs/>
          <w:kern w:val="36"/>
          <w:sz w:val="28"/>
          <w:szCs w:val="28"/>
        </w:rPr>
        <w:fldChar w:fldCharType="begin">
          <w:fldData xml:space="preserve">PEVuZE5vdGU+PENpdGU+PEF1dGhvcj5CZW4gQW1pcmE8L0F1dGhvcj48WWVhcj4yMDE3PC9ZZWFy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</w:fldData>
        </w:fldChar>
      </w:r>
      <w:r w:rsidR="00576EAF" w:rsidRPr="00F27391">
        <w:rPr>
          <w:iCs/>
          <w:kern w:val="36"/>
          <w:sz w:val="28"/>
          <w:szCs w:val="28"/>
        </w:rPr>
        <w:instrText xml:space="preserve"> </w:instrText>
      </w:r>
      <w:r w:rsidR="00576EAF" w:rsidRPr="00026727">
        <w:rPr>
          <w:iCs/>
          <w:kern w:val="36"/>
          <w:sz w:val="28"/>
          <w:szCs w:val="28"/>
        </w:rPr>
        <w:instrText>ADDIN</w:instrText>
      </w:r>
      <w:r w:rsidR="00576EAF" w:rsidRPr="00F27391">
        <w:rPr>
          <w:iCs/>
          <w:kern w:val="36"/>
          <w:sz w:val="28"/>
          <w:szCs w:val="28"/>
        </w:rPr>
        <w:instrText xml:space="preserve"> </w:instrText>
      </w:r>
      <w:r w:rsidR="00576EAF" w:rsidRPr="00026727">
        <w:rPr>
          <w:iCs/>
          <w:kern w:val="36"/>
          <w:sz w:val="28"/>
          <w:szCs w:val="28"/>
        </w:rPr>
        <w:instrText>EN</w:instrText>
      </w:r>
      <w:r w:rsidR="00576EAF" w:rsidRPr="00F27391">
        <w:rPr>
          <w:iCs/>
          <w:kern w:val="36"/>
          <w:sz w:val="28"/>
          <w:szCs w:val="28"/>
        </w:rPr>
        <w:instrText>.</w:instrText>
      </w:r>
      <w:r w:rsidR="00576EAF" w:rsidRPr="00026727">
        <w:rPr>
          <w:iCs/>
          <w:kern w:val="36"/>
          <w:sz w:val="28"/>
          <w:szCs w:val="28"/>
        </w:rPr>
        <w:instrText>CITE</w:instrText>
      </w:r>
      <w:r w:rsidR="00576EAF" w:rsidRPr="00F27391">
        <w:rPr>
          <w:iCs/>
          <w:kern w:val="36"/>
          <w:sz w:val="28"/>
          <w:szCs w:val="28"/>
        </w:rPr>
        <w:instrText xml:space="preserve"> </w:instrText>
      </w:r>
      <w:r w:rsidR="00576EAF" w:rsidRPr="00026727">
        <w:rPr>
          <w:iCs/>
          <w:kern w:val="36"/>
          <w:sz w:val="28"/>
          <w:szCs w:val="28"/>
        </w:rPr>
        <w:fldChar w:fldCharType="begin">
          <w:fldData xml:space="preserve">PEVuZE5vdGU+PENpdGU+PEF1dGhvcj5CZW4gQW1pcmE8L0F1dGhvcj48WWVhcj4yMDE3PC9ZZWFy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</w:fldData>
        </w:fldChar>
      </w:r>
      <w:r w:rsidR="00576EAF" w:rsidRPr="00F27391">
        <w:rPr>
          <w:iCs/>
          <w:kern w:val="36"/>
          <w:sz w:val="28"/>
          <w:szCs w:val="28"/>
        </w:rPr>
        <w:instrText xml:space="preserve"> </w:instrText>
      </w:r>
      <w:r w:rsidR="00576EAF" w:rsidRPr="00026727">
        <w:rPr>
          <w:iCs/>
          <w:kern w:val="36"/>
          <w:sz w:val="28"/>
          <w:szCs w:val="28"/>
        </w:rPr>
        <w:instrText>ADDIN</w:instrText>
      </w:r>
      <w:r w:rsidR="00576EAF" w:rsidRPr="00F27391">
        <w:rPr>
          <w:iCs/>
          <w:kern w:val="36"/>
          <w:sz w:val="28"/>
          <w:szCs w:val="28"/>
        </w:rPr>
        <w:instrText xml:space="preserve"> </w:instrText>
      </w:r>
      <w:r w:rsidR="00576EAF" w:rsidRPr="00026727">
        <w:rPr>
          <w:iCs/>
          <w:kern w:val="36"/>
          <w:sz w:val="28"/>
          <w:szCs w:val="28"/>
        </w:rPr>
        <w:instrText>EN</w:instrText>
      </w:r>
      <w:r w:rsidR="00576EAF" w:rsidRPr="00F27391">
        <w:rPr>
          <w:iCs/>
          <w:kern w:val="36"/>
          <w:sz w:val="28"/>
          <w:szCs w:val="28"/>
        </w:rPr>
        <w:instrText>.</w:instrText>
      </w:r>
      <w:r w:rsidR="00576EAF" w:rsidRPr="00026727">
        <w:rPr>
          <w:iCs/>
          <w:kern w:val="36"/>
          <w:sz w:val="28"/>
          <w:szCs w:val="28"/>
        </w:rPr>
        <w:instrText>CITE</w:instrText>
      </w:r>
      <w:r w:rsidR="00576EAF" w:rsidRPr="00F27391">
        <w:rPr>
          <w:iCs/>
          <w:kern w:val="36"/>
          <w:sz w:val="28"/>
          <w:szCs w:val="28"/>
        </w:rPr>
        <w:instrText>.</w:instrText>
      </w:r>
      <w:r w:rsidR="00576EAF" w:rsidRPr="00026727">
        <w:rPr>
          <w:iCs/>
          <w:kern w:val="36"/>
          <w:sz w:val="28"/>
          <w:szCs w:val="28"/>
        </w:rPr>
        <w:instrText>DATA</w:instrText>
      </w:r>
      <w:r w:rsidR="00576EAF" w:rsidRPr="00F27391">
        <w:rPr>
          <w:iCs/>
          <w:kern w:val="36"/>
          <w:sz w:val="28"/>
          <w:szCs w:val="28"/>
        </w:rPr>
        <w:instrText xml:space="preserve"> </w:instrText>
      </w:r>
      <w:r w:rsidR="00576EAF" w:rsidRPr="00026727">
        <w:rPr>
          <w:iCs/>
          <w:kern w:val="36"/>
          <w:sz w:val="28"/>
          <w:szCs w:val="28"/>
        </w:rPr>
      </w:r>
      <w:r w:rsidR="00576EAF" w:rsidRPr="00026727">
        <w:rPr>
          <w:iCs/>
          <w:kern w:val="36"/>
          <w:sz w:val="28"/>
          <w:szCs w:val="28"/>
        </w:rPr>
        <w:fldChar w:fldCharType="end"/>
      </w:r>
      <w:r w:rsidRPr="00026727">
        <w:rPr>
          <w:iCs/>
          <w:kern w:val="36"/>
          <w:sz w:val="28"/>
          <w:szCs w:val="28"/>
        </w:rPr>
      </w:r>
      <w:r w:rsidRPr="00026727">
        <w:rPr>
          <w:iCs/>
          <w:kern w:val="36"/>
          <w:sz w:val="28"/>
          <w:szCs w:val="28"/>
        </w:rPr>
        <w:fldChar w:fldCharType="separate"/>
      </w:r>
      <w:r w:rsidR="00576EAF" w:rsidRPr="00F27391">
        <w:rPr>
          <w:iCs/>
          <w:noProof/>
          <w:kern w:val="36"/>
          <w:sz w:val="28"/>
          <w:szCs w:val="28"/>
        </w:rPr>
        <w:t>[</w:t>
      </w:r>
      <w:hyperlink w:anchor="_ENREF_7" w:tooltip="Ben Amira, 2017 #290" w:history="1">
        <w:r w:rsidR="00C6739A" w:rsidRPr="00F27391">
          <w:rPr>
            <w:iCs/>
            <w:noProof/>
            <w:kern w:val="36"/>
            <w:sz w:val="28"/>
            <w:szCs w:val="28"/>
          </w:rPr>
          <w:t>7-9</w:t>
        </w:r>
      </w:hyperlink>
      <w:r w:rsidR="00576EAF" w:rsidRPr="00F27391">
        <w:rPr>
          <w:iCs/>
          <w:noProof/>
          <w:kern w:val="36"/>
          <w:sz w:val="28"/>
          <w:szCs w:val="28"/>
        </w:rPr>
        <w:t>]</w:t>
      </w:r>
      <w:r w:rsidRPr="00026727">
        <w:rPr>
          <w:iCs/>
          <w:kern w:val="36"/>
          <w:sz w:val="28"/>
          <w:szCs w:val="28"/>
        </w:rPr>
        <w:fldChar w:fldCharType="end"/>
      </w:r>
      <w:r w:rsidRPr="00F27391">
        <w:rPr>
          <w:kern w:val="36"/>
          <w:sz w:val="28"/>
          <w:szCs w:val="28"/>
        </w:rPr>
        <w:t>.</w:t>
      </w:r>
      <w:r w:rsidRPr="00F27391">
        <w:rPr>
          <w:sz w:val="28"/>
          <w:szCs w:val="28"/>
        </w:rPr>
        <w:t xml:space="preserve"> Конечно, реннин микробиального происхождения </w:t>
      </w:r>
      <w:r w:rsidRPr="00F27391">
        <w:rPr>
          <w:kern w:val="36"/>
          <w:sz w:val="28"/>
          <w:szCs w:val="28"/>
        </w:rPr>
        <w:t xml:space="preserve">более дешев чем, химозины животного происхождения, однако текстура и органолептические свойства сыра, полученного при использовании реннина из </w:t>
      </w:r>
      <w:r w:rsidRPr="00026727">
        <w:rPr>
          <w:i/>
          <w:kern w:val="36"/>
          <w:sz w:val="28"/>
          <w:szCs w:val="28"/>
        </w:rPr>
        <w:t>Rhizomucor</w:t>
      </w:r>
      <w:r w:rsidRPr="00F27391">
        <w:rPr>
          <w:i/>
          <w:kern w:val="36"/>
          <w:sz w:val="28"/>
          <w:szCs w:val="28"/>
        </w:rPr>
        <w:t xml:space="preserve"> </w:t>
      </w:r>
      <w:r w:rsidRPr="00026727">
        <w:rPr>
          <w:i/>
          <w:kern w:val="36"/>
          <w:sz w:val="28"/>
          <w:szCs w:val="28"/>
        </w:rPr>
        <w:t>miehei</w:t>
      </w:r>
      <w:r w:rsidRPr="00F27391">
        <w:rPr>
          <w:kern w:val="36"/>
          <w:sz w:val="28"/>
          <w:szCs w:val="28"/>
        </w:rPr>
        <w:t xml:space="preserve"> уступают сырам, полученным при использовании верблюжьего химозина </w:t>
      </w:r>
      <w:r w:rsidRPr="00026727">
        <w:rPr>
          <w:kern w:val="36"/>
          <w:sz w:val="28"/>
          <w:szCs w:val="28"/>
        </w:rPr>
        <w:fldChar w:fldCharType="begin">
          <w:fldData xml:space="preserve">PEVuZE5vdGU+PENpdGU+PEF1dGhvcj5Tb2x0YW5pPC9BdXRob3I+PFllYXI+MjAxNjwvWWVhcj48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</w:fldData>
        </w:fldChar>
      </w:r>
      <w:r w:rsidR="00576EAF" w:rsidRPr="00F27391">
        <w:rPr>
          <w:kern w:val="36"/>
          <w:sz w:val="28"/>
          <w:szCs w:val="28"/>
        </w:rPr>
        <w:instrText xml:space="preserve"> </w:instrText>
      </w:r>
      <w:r w:rsidR="00576EAF" w:rsidRPr="00026727">
        <w:rPr>
          <w:kern w:val="36"/>
          <w:sz w:val="28"/>
          <w:szCs w:val="28"/>
        </w:rPr>
        <w:instrText>ADDIN</w:instrText>
      </w:r>
      <w:r w:rsidR="00576EAF" w:rsidRPr="00F27391">
        <w:rPr>
          <w:kern w:val="36"/>
          <w:sz w:val="28"/>
          <w:szCs w:val="28"/>
        </w:rPr>
        <w:instrText xml:space="preserve"> </w:instrText>
      </w:r>
      <w:r w:rsidR="00576EAF" w:rsidRPr="00026727">
        <w:rPr>
          <w:kern w:val="36"/>
          <w:sz w:val="28"/>
          <w:szCs w:val="28"/>
        </w:rPr>
        <w:instrText>EN</w:instrText>
      </w:r>
      <w:r w:rsidR="00576EAF" w:rsidRPr="00F27391">
        <w:rPr>
          <w:kern w:val="36"/>
          <w:sz w:val="28"/>
          <w:szCs w:val="28"/>
        </w:rPr>
        <w:instrText>.</w:instrText>
      </w:r>
      <w:r w:rsidR="00576EAF" w:rsidRPr="00026727">
        <w:rPr>
          <w:kern w:val="36"/>
          <w:sz w:val="28"/>
          <w:szCs w:val="28"/>
        </w:rPr>
        <w:instrText>CITE</w:instrText>
      </w:r>
      <w:r w:rsidR="00576EAF" w:rsidRPr="00F27391">
        <w:rPr>
          <w:kern w:val="36"/>
          <w:sz w:val="28"/>
          <w:szCs w:val="28"/>
        </w:rPr>
        <w:instrText xml:space="preserve"> </w:instrText>
      </w:r>
      <w:r w:rsidR="00576EAF" w:rsidRPr="00026727">
        <w:rPr>
          <w:kern w:val="36"/>
          <w:sz w:val="28"/>
          <w:szCs w:val="28"/>
        </w:rPr>
        <w:fldChar w:fldCharType="begin">
          <w:fldData xml:space="preserve">PEVuZE5vdGU+PENpdGU+PEF1dGhvcj5Tb2x0YW5pPC9BdXRob3I+PFllYXI+MjAxNjwvWWVhcj48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</w:fldData>
        </w:fldChar>
      </w:r>
      <w:r w:rsidR="00576EAF" w:rsidRPr="00F27391">
        <w:rPr>
          <w:kern w:val="36"/>
          <w:sz w:val="28"/>
          <w:szCs w:val="28"/>
        </w:rPr>
        <w:instrText xml:space="preserve"> </w:instrText>
      </w:r>
      <w:r w:rsidR="00576EAF" w:rsidRPr="00026727">
        <w:rPr>
          <w:kern w:val="36"/>
          <w:sz w:val="28"/>
          <w:szCs w:val="28"/>
        </w:rPr>
        <w:instrText>ADDIN</w:instrText>
      </w:r>
      <w:r w:rsidR="00576EAF" w:rsidRPr="00F27391">
        <w:rPr>
          <w:kern w:val="36"/>
          <w:sz w:val="28"/>
          <w:szCs w:val="28"/>
        </w:rPr>
        <w:instrText xml:space="preserve"> </w:instrText>
      </w:r>
      <w:r w:rsidR="00576EAF" w:rsidRPr="00026727">
        <w:rPr>
          <w:kern w:val="36"/>
          <w:sz w:val="28"/>
          <w:szCs w:val="28"/>
        </w:rPr>
        <w:instrText>EN</w:instrText>
      </w:r>
      <w:r w:rsidR="00576EAF" w:rsidRPr="00F27391">
        <w:rPr>
          <w:kern w:val="36"/>
          <w:sz w:val="28"/>
          <w:szCs w:val="28"/>
        </w:rPr>
        <w:instrText>.</w:instrText>
      </w:r>
      <w:r w:rsidR="00576EAF" w:rsidRPr="00026727">
        <w:rPr>
          <w:kern w:val="36"/>
          <w:sz w:val="28"/>
          <w:szCs w:val="28"/>
        </w:rPr>
        <w:instrText>CITE</w:instrText>
      </w:r>
      <w:r w:rsidR="00576EAF" w:rsidRPr="00F27391">
        <w:rPr>
          <w:kern w:val="36"/>
          <w:sz w:val="28"/>
          <w:szCs w:val="28"/>
        </w:rPr>
        <w:instrText>.</w:instrText>
      </w:r>
      <w:r w:rsidR="00576EAF" w:rsidRPr="00026727">
        <w:rPr>
          <w:kern w:val="36"/>
          <w:sz w:val="28"/>
          <w:szCs w:val="28"/>
        </w:rPr>
        <w:instrText>DATA</w:instrText>
      </w:r>
      <w:r w:rsidR="00576EAF" w:rsidRPr="00F27391">
        <w:rPr>
          <w:kern w:val="36"/>
          <w:sz w:val="28"/>
          <w:szCs w:val="28"/>
        </w:rPr>
        <w:instrText xml:space="preserve"> </w:instrText>
      </w:r>
      <w:r w:rsidR="00576EAF" w:rsidRPr="00026727">
        <w:rPr>
          <w:kern w:val="36"/>
          <w:sz w:val="28"/>
          <w:szCs w:val="28"/>
        </w:rPr>
      </w:r>
      <w:r w:rsidR="00576EAF" w:rsidRPr="00026727">
        <w:rPr>
          <w:kern w:val="36"/>
          <w:sz w:val="28"/>
          <w:szCs w:val="28"/>
        </w:rPr>
        <w:fldChar w:fldCharType="end"/>
      </w:r>
      <w:r w:rsidRPr="00026727">
        <w:rPr>
          <w:kern w:val="36"/>
          <w:sz w:val="28"/>
          <w:szCs w:val="28"/>
        </w:rPr>
      </w:r>
      <w:r w:rsidRPr="00026727">
        <w:rPr>
          <w:kern w:val="36"/>
          <w:sz w:val="28"/>
          <w:szCs w:val="28"/>
        </w:rPr>
        <w:fldChar w:fldCharType="separate"/>
      </w:r>
      <w:r w:rsidR="00576EAF" w:rsidRPr="00F27391">
        <w:rPr>
          <w:noProof/>
          <w:kern w:val="36"/>
          <w:sz w:val="28"/>
          <w:szCs w:val="28"/>
        </w:rPr>
        <w:t>[</w:t>
      </w:r>
      <w:hyperlink w:anchor="_ENREF_10" w:tooltip="Soltani, 2016 #357" w:history="1">
        <w:r w:rsidR="00C6739A" w:rsidRPr="00F27391">
          <w:rPr>
            <w:noProof/>
            <w:kern w:val="36"/>
            <w:sz w:val="28"/>
            <w:szCs w:val="28"/>
          </w:rPr>
          <w:t>10</w:t>
        </w:r>
      </w:hyperlink>
      <w:r w:rsidR="00576EAF" w:rsidRPr="00F27391">
        <w:rPr>
          <w:noProof/>
          <w:kern w:val="36"/>
          <w:sz w:val="28"/>
          <w:szCs w:val="28"/>
        </w:rPr>
        <w:t>]</w:t>
      </w:r>
      <w:r w:rsidRPr="00026727">
        <w:rPr>
          <w:kern w:val="36"/>
          <w:sz w:val="28"/>
          <w:szCs w:val="28"/>
        </w:rPr>
        <w:fldChar w:fldCharType="end"/>
      </w:r>
      <w:r w:rsidRPr="00F27391">
        <w:rPr>
          <w:sz w:val="28"/>
          <w:szCs w:val="28"/>
        </w:rPr>
        <w:t xml:space="preserve">, </w:t>
      </w:r>
      <w:r w:rsidRPr="00F27391">
        <w:rPr>
          <w:color w:val="000000" w:themeColor="text1"/>
          <w:sz w:val="28"/>
          <w:szCs w:val="28"/>
        </w:rPr>
        <w:t xml:space="preserve">который можно получать не только в дрожжах, но и в клетках гриба </w:t>
      </w:r>
      <w:r w:rsidRPr="00322CB5">
        <w:rPr>
          <w:i/>
          <w:color w:val="000000" w:themeColor="text1"/>
          <w:sz w:val="28"/>
          <w:szCs w:val="28"/>
        </w:rPr>
        <w:t>Aspergillus</w:t>
      </w:r>
      <w:r w:rsidRPr="00F27391">
        <w:rPr>
          <w:i/>
          <w:color w:val="000000" w:themeColor="text1"/>
          <w:sz w:val="28"/>
          <w:szCs w:val="28"/>
        </w:rPr>
        <w:t xml:space="preserve"> </w:t>
      </w:r>
      <w:r w:rsidRPr="00322CB5">
        <w:rPr>
          <w:i/>
          <w:color w:val="000000" w:themeColor="text1"/>
          <w:sz w:val="28"/>
          <w:szCs w:val="28"/>
        </w:rPr>
        <w:t>niger</w:t>
      </w:r>
      <w:r w:rsidRPr="00F27391">
        <w:rPr>
          <w:color w:val="000000" w:themeColor="text1"/>
          <w:sz w:val="28"/>
          <w:szCs w:val="28"/>
        </w:rPr>
        <w:t xml:space="preserve"> </w:t>
      </w:r>
      <w:r w:rsidRPr="00322CB5">
        <w:rPr>
          <w:color w:val="000000" w:themeColor="text1"/>
          <w:sz w:val="28"/>
          <w:szCs w:val="28"/>
        </w:rPr>
        <w:fldChar w:fldCharType="begin"/>
      </w:r>
      <w:r w:rsidRPr="00F27391">
        <w:rPr>
          <w:color w:val="000000" w:themeColor="text1"/>
          <w:sz w:val="28"/>
          <w:szCs w:val="28"/>
        </w:rPr>
        <w:instrText xml:space="preserve"> </w:instrText>
      </w:r>
      <w:r w:rsidRPr="00322CB5">
        <w:rPr>
          <w:color w:val="000000" w:themeColor="text1"/>
          <w:sz w:val="28"/>
          <w:szCs w:val="28"/>
        </w:rPr>
        <w:instrText>ADDIN</w:instrText>
      </w:r>
      <w:r w:rsidRPr="00F27391">
        <w:rPr>
          <w:color w:val="000000" w:themeColor="text1"/>
          <w:sz w:val="28"/>
          <w:szCs w:val="28"/>
        </w:rPr>
        <w:instrText xml:space="preserve"> </w:instrText>
      </w:r>
      <w:r w:rsidRPr="00322CB5">
        <w:rPr>
          <w:color w:val="000000" w:themeColor="text1"/>
          <w:sz w:val="28"/>
          <w:szCs w:val="28"/>
        </w:rPr>
        <w:instrText>EN</w:instrText>
      </w:r>
      <w:r w:rsidRPr="00F27391">
        <w:rPr>
          <w:color w:val="000000" w:themeColor="text1"/>
          <w:sz w:val="28"/>
          <w:szCs w:val="28"/>
        </w:rPr>
        <w:instrText>.</w:instrText>
      </w:r>
      <w:r w:rsidRPr="00322CB5">
        <w:rPr>
          <w:color w:val="000000" w:themeColor="text1"/>
          <w:sz w:val="28"/>
          <w:szCs w:val="28"/>
        </w:rPr>
        <w:instrText>CITE</w:instrText>
      </w:r>
      <w:r w:rsidRPr="00F27391">
        <w:rPr>
          <w:color w:val="000000" w:themeColor="text1"/>
          <w:sz w:val="28"/>
          <w:szCs w:val="28"/>
        </w:rPr>
        <w:instrText xml:space="preserve"> &lt;</w:instrText>
      </w:r>
      <w:r w:rsidRPr="00322CB5">
        <w:rPr>
          <w:color w:val="000000" w:themeColor="text1"/>
          <w:sz w:val="28"/>
          <w:szCs w:val="28"/>
        </w:rPr>
        <w:instrText>EndNote</w:instrText>
      </w:r>
      <w:r w:rsidRPr="00F27391">
        <w:rPr>
          <w:color w:val="000000" w:themeColor="text1"/>
          <w:sz w:val="28"/>
          <w:szCs w:val="28"/>
        </w:rPr>
        <w:instrText>&gt;&lt;</w:instrText>
      </w:r>
      <w:r w:rsidRPr="00322CB5">
        <w:rPr>
          <w:color w:val="000000" w:themeColor="text1"/>
          <w:sz w:val="28"/>
          <w:szCs w:val="28"/>
        </w:rPr>
        <w:instrText>Cite</w:instrText>
      </w:r>
      <w:r w:rsidRPr="00F27391">
        <w:rPr>
          <w:color w:val="000000" w:themeColor="text1"/>
          <w:sz w:val="28"/>
          <w:szCs w:val="28"/>
        </w:rPr>
        <w:instrText>&gt;&lt;</w:instrText>
      </w:r>
      <w:r w:rsidRPr="00322CB5">
        <w:rPr>
          <w:color w:val="000000" w:themeColor="text1"/>
          <w:sz w:val="28"/>
          <w:szCs w:val="28"/>
        </w:rPr>
        <w:instrText>Author</w:instrText>
      </w:r>
      <w:r w:rsidRPr="00F27391">
        <w:rPr>
          <w:color w:val="000000" w:themeColor="text1"/>
          <w:sz w:val="28"/>
          <w:szCs w:val="28"/>
        </w:rPr>
        <w:instrText>&gt;</w:instrText>
      </w:r>
      <w:r w:rsidRPr="00322CB5">
        <w:rPr>
          <w:color w:val="000000" w:themeColor="text1"/>
          <w:sz w:val="28"/>
          <w:szCs w:val="28"/>
        </w:rPr>
        <w:instrText>Kappeler</w:instrText>
      </w:r>
      <w:r w:rsidRPr="00F27391">
        <w:rPr>
          <w:color w:val="000000" w:themeColor="text1"/>
          <w:sz w:val="28"/>
          <w:szCs w:val="28"/>
        </w:rPr>
        <w:instrText>&lt;/</w:instrText>
      </w:r>
      <w:r w:rsidRPr="00322CB5">
        <w:rPr>
          <w:color w:val="000000" w:themeColor="text1"/>
          <w:sz w:val="28"/>
          <w:szCs w:val="28"/>
        </w:rPr>
        <w:instrText>Author</w:instrText>
      </w:r>
      <w:r w:rsidRPr="00F27391">
        <w:rPr>
          <w:color w:val="000000" w:themeColor="text1"/>
          <w:sz w:val="28"/>
          <w:szCs w:val="28"/>
        </w:rPr>
        <w:instrText>&gt;&lt;</w:instrText>
      </w:r>
      <w:r w:rsidRPr="00322CB5">
        <w:rPr>
          <w:color w:val="000000" w:themeColor="text1"/>
          <w:sz w:val="28"/>
          <w:szCs w:val="28"/>
        </w:rPr>
        <w:instrText>Year</w:instrText>
      </w:r>
      <w:r w:rsidRPr="00F27391">
        <w:rPr>
          <w:color w:val="000000" w:themeColor="text1"/>
          <w:sz w:val="28"/>
          <w:szCs w:val="28"/>
        </w:rPr>
        <w:instrText>&gt;2006&lt;/</w:instrText>
      </w:r>
      <w:r w:rsidRPr="00322CB5">
        <w:rPr>
          <w:color w:val="000000" w:themeColor="text1"/>
          <w:sz w:val="28"/>
          <w:szCs w:val="28"/>
        </w:rPr>
        <w:instrText>Year</w:instrText>
      </w:r>
      <w:r w:rsidRPr="00F27391">
        <w:rPr>
          <w:color w:val="000000" w:themeColor="text1"/>
          <w:sz w:val="28"/>
          <w:szCs w:val="28"/>
        </w:rPr>
        <w:instrText>&gt;&lt;</w:instrText>
      </w:r>
      <w:r w:rsidRPr="00322CB5">
        <w:rPr>
          <w:color w:val="000000" w:themeColor="text1"/>
          <w:sz w:val="28"/>
          <w:szCs w:val="28"/>
        </w:rPr>
        <w:instrText>RecNum</w:instrText>
      </w:r>
      <w:r w:rsidRPr="00F27391">
        <w:rPr>
          <w:color w:val="000000" w:themeColor="text1"/>
          <w:sz w:val="28"/>
          <w:szCs w:val="28"/>
        </w:rPr>
        <w:instrText>&gt;60&lt;/</w:instrText>
      </w:r>
      <w:r w:rsidRPr="00322CB5">
        <w:rPr>
          <w:color w:val="000000" w:themeColor="text1"/>
          <w:sz w:val="28"/>
          <w:szCs w:val="28"/>
        </w:rPr>
        <w:instrText>RecNum</w:instrText>
      </w:r>
      <w:r w:rsidRPr="00F27391">
        <w:rPr>
          <w:color w:val="000000" w:themeColor="text1"/>
          <w:sz w:val="28"/>
          <w:szCs w:val="28"/>
        </w:rPr>
        <w:instrText>&gt;&lt;</w:instrText>
      </w:r>
      <w:r w:rsidRPr="00322CB5">
        <w:rPr>
          <w:color w:val="000000" w:themeColor="text1"/>
          <w:sz w:val="28"/>
          <w:szCs w:val="28"/>
        </w:rPr>
        <w:instrText>DisplayText</w:instrText>
      </w:r>
      <w:r w:rsidRPr="00F27391">
        <w:rPr>
          <w:color w:val="000000" w:themeColor="text1"/>
          <w:sz w:val="28"/>
          <w:szCs w:val="28"/>
        </w:rPr>
        <w:instrText>&gt;[4]&lt;/</w:instrText>
      </w:r>
      <w:r w:rsidRPr="00322CB5">
        <w:rPr>
          <w:color w:val="000000" w:themeColor="text1"/>
          <w:sz w:val="28"/>
          <w:szCs w:val="28"/>
        </w:rPr>
        <w:instrText>DisplayText</w:instrText>
      </w:r>
      <w:r w:rsidRPr="00F27391">
        <w:rPr>
          <w:color w:val="000000" w:themeColor="text1"/>
          <w:sz w:val="28"/>
          <w:szCs w:val="28"/>
        </w:rPr>
        <w:instrText>&gt;&lt;</w:instrText>
      </w:r>
      <w:r w:rsidRPr="00322CB5">
        <w:rPr>
          <w:color w:val="000000" w:themeColor="text1"/>
          <w:sz w:val="28"/>
          <w:szCs w:val="28"/>
        </w:rPr>
        <w:instrText>record</w:instrText>
      </w:r>
      <w:r w:rsidRPr="00F27391">
        <w:rPr>
          <w:color w:val="000000" w:themeColor="text1"/>
          <w:sz w:val="28"/>
          <w:szCs w:val="28"/>
        </w:rPr>
        <w:instrText>&gt;&lt;</w:instrText>
      </w:r>
      <w:r w:rsidRPr="00322CB5">
        <w:rPr>
          <w:color w:val="000000" w:themeColor="text1"/>
          <w:sz w:val="28"/>
          <w:szCs w:val="28"/>
        </w:rPr>
        <w:instrText>rec</w:instrText>
      </w:r>
      <w:r w:rsidRPr="00F27391">
        <w:rPr>
          <w:color w:val="000000" w:themeColor="text1"/>
          <w:sz w:val="28"/>
          <w:szCs w:val="28"/>
        </w:rPr>
        <w:instrText>-</w:instrText>
      </w:r>
      <w:r w:rsidRPr="00322CB5">
        <w:rPr>
          <w:color w:val="000000" w:themeColor="text1"/>
          <w:sz w:val="28"/>
          <w:szCs w:val="28"/>
        </w:rPr>
        <w:instrText>number</w:instrText>
      </w:r>
      <w:r w:rsidRPr="00F27391">
        <w:rPr>
          <w:color w:val="000000" w:themeColor="text1"/>
          <w:sz w:val="28"/>
          <w:szCs w:val="28"/>
        </w:rPr>
        <w:instrText>&gt;60&lt;/</w:instrText>
      </w:r>
      <w:r w:rsidRPr="00322CB5">
        <w:rPr>
          <w:color w:val="000000" w:themeColor="text1"/>
          <w:sz w:val="28"/>
          <w:szCs w:val="28"/>
        </w:rPr>
        <w:instrText>rec</w:instrText>
      </w:r>
      <w:r w:rsidRPr="00F27391">
        <w:rPr>
          <w:color w:val="000000" w:themeColor="text1"/>
          <w:sz w:val="28"/>
          <w:szCs w:val="28"/>
        </w:rPr>
        <w:instrText>-</w:instrText>
      </w:r>
      <w:r w:rsidRPr="00322CB5">
        <w:rPr>
          <w:color w:val="000000" w:themeColor="text1"/>
          <w:sz w:val="28"/>
          <w:szCs w:val="28"/>
        </w:rPr>
        <w:instrText>number</w:instrText>
      </w:r>
      <w:r w:rsidRPr="00F27391">
        <w:rPr>
          <w:color w:val="000000" w:themeColor="text1"/>
          <w:sz w:val="28"/>
          <w:szCs w:val="28"/>
        </w:rPr>
        <w:instrText>&gt;&lt;</w:instrText>
      </w:r>
      <w:r w:rsidRPr="00322CB5">
        <w:rPr>
          <w:color w:val="000000" w:themeColor="text1"/>
          <w:sz w:val="28"/>
          <w:szCs w:val="28"/>
        </w:rPr>
        <w:instrText>foreign</w:instrText>
      </w:r>
      <w:r w:rsidRPr="00F27391">
        <w:rPr>
          <w:color w:val="000000" w:themeColor="text1"/>
          <w:sz w:val="28"/>
          <w:szCs w:val="28"/>
        </w:rPr>
        <w:instrText>-</w:instrText>
      </w:r>
      <w:r w:rsidRPr="00322CB5">
        <w:rPr>
          <w:color w:val="000000" w:themeColor="text1"/>
          <w:sz w:val="28"/>
          <w:szCs w:val="28"/>
        </w:rPr>
        <w:instrText>keys</w:instrText>
      </w:r>
      <w:r w:rsidRPr="00F27391">
        <w:rPr>
          <w:color w:val="000000" w:themeColor="text1"/>
          <w:sz w:val="28"/>
          <w:szCs w:val="28"/>
        </w:rPr>
        <w:instrText>&gt;&lt;</w:instrText>
      </w:r>
      <w:r w:rsidRPr="00322CB5">
        <w:rPr>
          <w:color w:val="000000" w:themeColor="text1"/>
          <w:sz w:val="28"/>
          <w:szCs w:val="28"/>
        </w:rPr>
        <w:instrText>key</w:instrText>
      </w:r>
      <w:r w:rsidRPr="00F27391">
        <w:rPr>
          <w:color w:val="000000" w:themeColor="text1"/>
          <w:sz w:val="28"/>
          <w:szCs w:val="28"/>
        </w:rPr>
        <w:instrText xml:space="preserve"> </w:instrText>
      </w:r>
      <w:r w:rsidRPr="00322CB5">
        <w:rPr>
          <w:color w:val="000000" w:themeColor="text1"/>
          <w:sz w:val="28"/>
          <w:szCs w:val="28"/>
        </w:rPr>
        <w:instrText>app</w:instrText>
      </w:r>
      <w:r w:rsidRPr="00F27391">
        <w:rPr>
          <w:color w:val="000000" w:themeColor="text1"/>
          <w:sz w:val="28"/>
          <w:szCs w:val="28"/>
        </w:rPr>
        <w:instrText>="</w:instrText>
      </w:r>
      <w:r w:rsidRPr="00322CB5">
        <w:rPr>
          <w:color w:val="000000" w:themeColor="text1"/>
          <w:sz w:val="28"/>
          <w:szCs w:val="28"/>
        </w:rPr>
        <w:instrText>EN</w:instrText>
      </w:r>
      <w:r w:rsidRPr="00F27391">
        <w:rPr>
          <w:color w:val="000000" w:themeColor="text1"/>
          <w:sz w:val="28"/>
          <w:szCs w:val="28"/>
        </w:rPr>
        <w:instrText xml:space="preserve">" </w:instrText>
      </w:r>
      <w:r w:rsidRPr="00322CB5">
        <w:rPr>
          <w:color w:val="000000" w:themeColor="text1"/>
          <w:sz w:val="28"/>
          <w:szCs w:val="28"/>
        </w:rPr>
        <w:instrText>db</w:instrText>
      </w:r>
      <w:r w:rsidRPr="00F27391">
        <w:rPr>
          <w:color w:val="000000" w:themeColor="text1"/>
          <w:sz w:val="28"/>
          <w:szCs w:val="28"/>
        </w:rPr>
        <w:instrText>-</w:instrText>
      </w:r>
      <w:r w:rsidRPr="00322CB5">
        <w:rPr>
          <w:color w:val="000000" w:themeColor="text1"/>
          <w:sz w:val="28"/>
          <w:szCs w:val="28"/>
        </w:rPr>
        <w:instrText>id</w:instrText>
      </w:r>
      <w:r w:rsidRPr="00F27391">
        <w:rPr>
          <w:color w:val="000000" w:themeColor="text1"/>
          <w:sz w:val="28"/>
          <w:szCs w:val="28"/>
        </w:rPr>
        <w:instrText>="</w:instrText>
      </w:r>
      <w:r w:rsidRPr="00322CB5">
        <w:rPr>
          <w:color w:val="000000" w:themeColor="text1"/>
          <w:sz w:val="28"/>
          <w:szCs w:val="28"/>
        </w:rPr>
        <w:instrText>zrp</w:instrText>
      </w:r>
      <w:r w:rsidRPr="00F27391">
        <w:rPr>
          <w:color w:val="000000" w:themeColor="text1"/>
          <w:sz w:val="28"/>
          <w:szCs w:val="28"/>
        </w:rPr>
        <w:instrText>9</w:instrText>
      </w:r>
      <w:r w:rsidRPr="00322CB5">
        <w:rPr>
          <w:color w:val="000000" w:themeColor="text1"/>
          <w:sz w:val="28"/>
          <w:szCs w:val="28"/>
        </w:rPr>
        <w:instrText>zdrf</w:instrText>
      </w:r>
      <w:r w:rsidRPr="00F27391">
        <w:rPr>
          <w:color w:val="000000" w:themeColor="text1"/>
          <w:sz w:val="28"/>
          <w:szCs w:val="28"/>
        </w:rPr>
        <w:instrText>1</w:instrText>
      </w:r>
      <w:r w:rsidRPr="00322CB5">
        <w:rPr>
          <w:color w:val="000000" w:themeColor="text1"/>
          <w:sz w:val="28"/>
          <w:szCs w:val="28"/>
        </w:rPr>
        <w:instrText>repv</w:instrText>
      </w:r>
      <w:r w:rsidRPr="00F27391">
        <w:rPr>
          <w:color w:val="000000" w:themeColor="text1"/>
          <w:sz w:val="28"/>
          <w:szCs w:val="28"/>
        </w:rPr>
        <w:instrText>7</w:instrText>
      </w:r>
      <w:r w:rsidRPr="00322CB5">
        <w:rPr>
          <w:color w:val="000000" w:themeColor="text1"/>
          <w:sz w:val="28"/>
          <w:szCs w:val="28"/>
        </w:rPr>
        <w:instrText>edp</w:instrText>
      </w:r>
      <w:r w:rsidRPr="00F27391">
        <w:rPr>
          <w:color w:val="000000" w:themeColor="text1"/>
          <w:sz w:val="28"/>
          <w:szCs w:val="28"/>
        </w:rPr>
        <w:instrText>5052</w:instrText>
      </w:r>
      <w:r w:rsidRPr="00322CB5">
        <w:rPr>
          <w:color w:val="000000" w:themeColor="text1"/>
          <w:sz w:val="28"/>
          <w:szCs w:val="28"/>
        </w:rPr>
        <w:instrText>tacde</w:instrText>
      </w:r>
      <w:r w:rsidRPr="00F27391">
        <w:rPr>
          <w:color w:val="000000" w:themeColor="text1"/>
          <w:sz w:val="28"/>
          <w:szCs w:val="28"/>
        </w:rPr>
        <w:instrText>5</w:instrText>
      </w:r>
      <w:r w:rsidRPr="00322CB5">
        <w:rPr>
          <w:color w:val="000000" w:themeColor="text1"/>
          <w:sz w:val="28"/>
          <w:szCs w:val="28"/>
        </w:rPr>
        <w:instrText>wdr</w:instrText>
      </w:r>
      <w:r w:rsidRPr="00F27391">
        <w:rPr>
          <w:color w:val="000000" w:themeColor="text1"/>
          <w:sz w:val="28"/>
          <w:szCs w:val="28"/>
        </w:rPr>
        <w:instrText>50</w:instrText>
      </w:r>
      <w:r w:rsidRPr="00322CB5">
        <w:rPr>
          <w:color w:val="000000" w:themeColor="text1"/>
          <w:sz w:val="28"/>
          <w:szCs w:val="28"/>
        </w:rPr>
        <w:instrText>pzvr</w:instrText>
      </w:r>
      <w:r w:rsidRPr="00F27391">
        <w:rPr>
          <w:color w:val="000000" w:themeColor="text1"/>
          <w:sz w:val="28"/>
          <w:szCs w:val="28"/>
        </w:rPr>
        <w:instrText xml:space="preserve">" </w:instrText>
      </w:r>
      <w:r w:rsidRPr="00322CB5">
        <w:rPr>
          <w:color w:val="000000" w:themeColor="text1"/>
          <w:sz w:val="28"/>
          <w:szCs w:val="28"/>
        </w:rPr>
        <w:instrText>timestamp</w:instrText>
      </w:r>
      <w:r w:rsidRPr="00F27391">
        <w:rPr>
          <w:color w:val="000000" w:themeColor="text1"/>
          <w:sz w:val="28"/>
          <w:szCs w:val="28"/>
        </w:rPr>
        <w:instrText>="1684485917"&gt;60&lt;/</w:instrText>
      </w:r>
      <w:r w:rsidRPr="00322CB5">
        <w:rPr>
          <w:color w:val="000000" w:themeColor="text1"/>
          <w:sz w:val="28"/>
          <w:szCs w:val="28"/>
        </w:rPr>
        <w:instrText>key</w:instrText>
      </w:r>
      <w:r w:rsidRPr="00F27391">
        <w:rPr>
          <w:color w:val="000000" w:themeColor="text1"/>
          <w:sz w:val="28"/>
          <w:szCs w:val="28"/>
        </w:rPr>
        <w:instrText>&gt;&lt;/</w:instrText>
      </w:r>
      <w:r w:rsidRPr="00322CB5">
        <w:rPr>
          <w:color w:val="000000" w:themeColor="text1"/>
          <w:sz w:val="28"/>
          <w:szCs w:val="28"/>
        </w:rPr>
        <w:instrText>foreign</w:instrText>
      </w:r>
      <w:r w:rsidRPr="00F27391">
        <w:rPr>
          <w:color w:val="000000" w:themeColor="text1"/>
          <w:sz w:val="28"/>
          <w:szCs w:val="28"/>
        </w:rPr>
        <w:instrText>-</w:instrText>
      </w:r>
      <w:r w:rsidRPr="00322CB5">
        <w:rPr>
          <w:color w:val="000000" w:themeColor="text1"/>
          <w:sz w:val="28"/>
          <w:szCs w:val="28"/>
        </w:rPr>
        <w:instrText>keys</w:instrText>
      </w:r>
      <w:r w:rsidRPr="00F27391">
        <w:rPr>
          <w:color w:val="000000" w:themeColor="text1"/>
          <w:sz w:val="28"/>
          <w:szCs w:val="28"/>
        </w:rPr>
        <w:instrText>&gt;&lt;</w:instrText>
      </w:r>
      <w:r w:rsidRPr="00322CB5">
        <w:rPr>
          <w:color w:val="000000" w:themeColor="text1"/>
          <w:sz w:val="28"/>
          <w:szCs w:val="28"/>
        </w:rPr>
        <w:instrText>ref</w:instrText>
      </w:r>
      <w:r w:rsidRPr="00F27391">
        <w:rPr>
          <w:color w:val="000000" w:themeColor="text1"/>
          <w:sz w:val="28"/>
          <w:szCs w:val="28"/>
        </w:rPr>
        <w:instrText>-</w:instrText>
      </w:r>
      <w:r w:rsidRPr="00322CB5">
        <w:rPr>
          <w:color w:val="000000" w:themeColor="text1"/>
          <w:sz w:val="28"/>
          <w:szCs w:val="28"/>
        </w:rPr>
        <w:instrText>type</w:instrText>
      </w:r>
      <w:r w:rsidRPr="00F27391">
        <w:rPr>
          <w:color w:val="000000" w:themeColor="text1"/>
          <w:sz w:val="28"/>
          <w:szCs w:val="28"/>
        </w:rPr>
        <w:instrText xml:space="preserve"> </w:instrText>
      </w:r>
      <w:r w:rsidRPr="00322CB5">
        <w:rPr>
          <w:color w:val="000000" w:themeColor="text1"/>
          <w:sz w:val="28"/>
          <w:szCs w:val="28"/>
        </w:rPr>
        <w:instrText>name</w:instrText>
      </w:r>
      <w:r w:rsidRPr="00F27391">
        <w:rPr>
          <w:color w:val="000000" w:themeColor="text1"/>
          <w:sz w:val="28"/>
          <w:szCs w:val="28"/>
        </w:rPr>
        <w:instrText>="</w:instrText>
      </w:r>
      <w:r w:rsidRPr="00322CB5">
        <w:rPr>
          <w:color w:val="000000" w:themeColor="text1"/>
          <w:sz w:val="28"/>
          <w:szCs w:val="28"/>
        </w:rPr>
        <w:instrText>Journal</w:instrText>
      </w:r>
      <w:r w:rsidRPr="00F27391">
        <w:rPr>
          <w:color w:val="000000" w:themeColor="text1"/>
          <w:sz w:val="28"/>
          <w:szCs w:val="28"/>
        </w:rPr>
        <w:instrText xml:space="preserve"> </w:instrText>
      </w:r>
      <w:r w:rsidRPr="00322CB5">
        <w:rPr>
          <w:color w:val="000000" w:themeColor="text1"/>
          <w:sz w:val="28"/>
          <w:szCs w:val="28"/>
        </w:rPr>
        <w:instrText>Article</w:instrText>
      </w:r>
      <w:r w:rsidRPr="00F27391">
        <w:rPr>
          <w:color w:val="000000" w:themeColor="text1"/>
          <w:sz w:val="28"/>
          <w:szCs w:val="28"/>
        </w:rPr>
        <w:instrText>"&gt;17&lt;/</w:instrText>
      </w:r>
      <w:r w:rsidRPr="00322CB5">
        <w:rPr>
          <w:color w:val="000000" w:themeColor="text1"/>
          <w:sz w:val="28"/>
          <w:szCs w:val="28"/>
        </w:rPr>
        <w:instrText>ref</w:instrText>
      </w:r>
      <w:r w:rsidRPr="00F27391">
        <w:rPr>
          <w:color w:val="000000" w:themeColor="text1"/>
          <w:sz w:val="28"/>
          <w:szCs w:val="28"/>
        </w:rPr>
        <w:instrText>-</w:instrText>
      </w:r>
      <w:r w:rsidRPr="00322CB5">
        <w:rPr>
          <w:color w:val="000000" w:themeColor="text1"/>
          <w:sz w:val="28"/>
          <w:szCs w:val="28"/>
        </w:rPr>
        <w:instrText>type</w:instrText>
      </w:r>
      <w:r w:rsidRPr="00F27391">
        <w:rPr>
          <w:color w:val="000000" w:themeColor="text1"/>
          <w:sz w:val="28"/>
          <w:szCs w:val="28"/>
        </w:rPr>
        <w:instrText>&gt;&lt;</w:instrText>
      </w:r>
      <w:r w:rsidRPr="00322CB5">
        <w:rPr>
          <w:color w:val="000000" w:themeColor="text1"/>
          <w:sz w:val="28"/>
          <w:szCs w:val="28"/>
        </w:rPr>
        <w:instrText>contributors</w:instrText>
      </w:r>
      <w:r w:rsidRPr="00F27391">
        <w:rPr>
          <w:color w:val="000000" w:themeColor="text1"/>
          <w:sz w:val="28"/>
          <w:szCs w:val="28"/>
        </w:rPr>
        <w:instrText>&gt;&lt;</w:instrText>
      </w:r>
      <w:r w:rsidRPr="00322CB5">
        <w:rPr>
          <w:color w:val="000000" w:themeColor="text1"/>
          <w:sz w:val="28"/>
          <w:szCs w:val="28"/>
        </w:rPr>
        <w:instrText>authors</w:instrText>
      </w:r>
      <w:r w:rsidRPr="00F27391">
        <w:rPr>
          <w:color w:val="000000" w:themeColor="text1"/>
          <w:sz w:val="28"/>
          <w:szCs w:val="28"/>
        </w:rPr>
        <w:instrText>&gt;&lt;</w:instrText>
      </w:r>
      <w:r w:rsidRPr="00322CB5">
        <w:rPr>
          <w:color w:val="000000" w:themeColor="text1"/>
          <w:sz w:val="28"/>
          <w:szCs w:val="28"/>
        </w:rPr>
        <w:instrText>author</w:instrText>
      </w:r>
      <w:r w:rsidRPr="00F27391">
        <w:rPr>
          <w:color w:val="000000" w:themeColor="text1"/>
          <w:sz w:val="28"/>
          <w:szCs w:val="28"/>
        </w:rPr>
        <w:instrText>&gt;</w:instrText>
      </w:r>
      <w:r w:rsidRPr="00322CB5">
        <w:rPr>
          <w:color w:val="000000" w:themeColor="text1"/>
          <w:sz w:val="28"/>
          <w:szCs w:val="28"/>
        </w:rPr>
        <w:instrText>Kappeler</w:instrText>
      </w:r>
      <w:r w:rsidRPr="00F27391">
        <w:rPr>
          <w:color w:val="000000" w:themeColor="text1"/>
          <w:sz w:val="28"/>
          <w:szCs w:val="28"/>
        </w:rPr>
        <w:instrText xml:space="preserve">, </w:instrText>
      </w:r>
      <w:r w:rsidRPr="00322CB5">
        <w:rPr>
          <w:color w:val="000000" w:themeColor="text1"/>
          <w:sz w:val="28"/>
          <w:szCs w:val="28"/>
        </w:rPr>
        <w:instrText>Stefan</w:instrText>
      </w:r>
      <w:r w:rsidRPr="00F27391">
        <w:rPr>
          <w:color w:val="000000" w:themeColor="text1"/>
          <w:sz w:val="28"/>
          <w:szCs w:val="28"/>
        </w:rPr>
        <w:instrText xml:space="preserve"> </w:instrText>
      </w:r>
      <w:r w:rsidRPr="00322CB5">
        <w:rPr>
          <w:color w:val="000000" w:themeColor="text1"/>
          <w:sz w:val="28"/>
          <w:szCs w:val="28"/>
        </w:rPr>
        <w:instrText>R</w:instrText>
      </w:r>
      <w:r w:rsidRPr="00F27391">
        <w:rPr>
          <w:color w:val="000000" w:themeColor="text1"/>
          <w:sz w:val="28"/>
          <w:szCs w:val="28"/>
        </w:rPr>
        <w:instrText>.&lt;/</w:instrText>
      </w:r>
      <w:r w:rsidRPr="00322CB5">
        <w:rPr>
          <w:color w:val="000000" w:themeColor="text1"/>
          <w:sz w:val="28"/>
          <w:szCs w:val="28"/>
        </w:rPr>
        <w:instrText>author</w:instrText>
      </w:r>
      <w:r w:rsidRPr="00F27391">
        <w:rPr>
          <w:color w:val="000000" w:themeColor="text1"/>
          <w:sz w:val="28"/>
          <w:szCs w:val="28"/>
        </w:rPr>
        <w:instrText>&gt;&lt;</w:instrText>
      </w:r>
      <w:r w:rsidRPr="00322CB5">
        <w:rPr>
          <w:color w:val="000000" w:themeColor="text1"/>
          <w:sz w:val="28"/>
          <w:szCs w:val="28"/>
        </w:rPr>
        <w:instrText>author</w:instrText>
      </w:r>
      <w:r w:rsidRPr="00F27391">
        <w:rPr>
          <w:color w:val="000000" w:themeColor="text1"/>
          <w:sz w:val="28"/>
          <w:szCs w:val="28"/>
        </w:rPr>
        <w:instrText>&gt;</w:instrText>
      </w:r>
      <w:r w:rsidRPr="00322CB5">
        <w:rPr>
          <w:color w:val="000000" w:themeColor="text1"/>
          <w:sz w:val="28"/>
          <w:szCs w:val="28"/>
        </w:rPr>
        <w:instrText>van</w:instrText>
      </w:r>
      <w:r w:rsidRPr="00F27391">
        <w:rPr>
          <w:color w:val="000000" w:themeColor="text1"/>
          <w:sz w:val="28"/>
          <w:szCs w:val="28"/>
        </w:rPr>
        <w:instrText xml:space="preserve"> </w:instrText>
      </w:r>
      <w:r w:rsidRPr="00322CB5">
        <w:rPr>
          <w:color w:val="000000" w:themeColor="text1"/>
          <w:sz w:val="28"/>
          <w:szCs w:val="28"/>
        </w:rPr>
        <w:instrText>den</w:instrText>
      </w:r>
      <w:r w:rsidRPr="00F27391">
        <w:rPr>
          <w:color w:val="000000" w:themeColor="text1"/>
          <w:sz w:val="28"/>
          <w:szCs w:val="28"/>
        </w:rPr>
        <w:instrText xml:space="preserve"> </w:instrText>
      </w:r>
      <w:r w:rsidRPr="00322CB5">
        <w:rPr>
          <w:color w:val="000000" w:themeColor="text1"/>
          <w:sz w:val="28"/>
          <w:szCs w:val="28"/>
        </w:rPr>
        <w:instrText>Brink</w:instrText>
      </w:r>
      <w:r w:rsidRPr="00F27391">
        <w:rPr>
          <w:color w:val="000000" w:themeColor="text1"/>
          <w:sz w:val="28"/>
          <w:szCs w:val="28"/>
        </w:rPr>
        <w:instrText xml:space="preserve">, </w:instrText>
      </w:r>
      <w:r w:rsidRPr="00322CB5">
        <w:rPr>
          <w:color w:val="000000" w:themeColor="text1"/>
          <w:sz w:val="28"/>
          <w:szCs w:val="28"/>
        </w:rPr>
        <w:instrText>Hans</w:instrText>
      </w:r>
      <w:r w:rsidRPr="00F27391">
        <w:rPr>
          <w:color w:val="000000" w:themeColor="text1"/>
          <w:sz w:val="28"/>
          <w:szCs w:val="28"/>
        </w:rPr>
        <w:instrText xml:space="preserve"> </w:instrText>
      </w:r>
      <w:r w:rsidRPr="00322CB5">
        <w:rPr>
          <w:color w:val="000000" w:themeColor="text1"/>
          <w:sz w:val="28"/>
          <w:szCs w:val="28"/>
        </w:rPr>
        <w:instrText>M</w:instrText>
      </w:r>
      <w:r w:rsidRPr="00F27391">
        <w:rPr>
          <w:color w:val="000000" w:themeColor="text1"/>
          <w:sz w:val="28"/>
          <w:szCs w:val="28"/>
        </w:rPr>
        <w:instrText>.&lt;/</w:instrText>
      </w:r>
      <w:r w:rsidRPr="00322CB5">
        <w:rPr>
          <w:color w:val="000000" w:themeColor="text1"/>
          <w:sz w:val="28"/>
          <w:szCs w:val="28"/>
        </w:rPr>
        <w:instrText>author</w:instrText>
      </w:r>
      <w:r w:rsidRPr="00F27391">
        <w:rPr>
          <w:color w:val="000000" w:themeColor="text1"/>
          <w:sz w:val="28"/>
          <w:szCs w:val="28"/>
        </w:rPr>
        <w:instrText>&gt;&lt;</w:instrText>
      </w:r>
      <w:r w:rsidRPr="00322CB5">
        <w:rPr>
          <w:color w:val="000000" w:themeColor="text1"/>
          <w:sz w:val="28"/>
          <w:szCs w:val="28"/>
        </w:rPr>
        <w:instrText>author</w:instrText>
      </w:r>
      <w:r w:rsidRPr="00F27391">
        <w:rPr>
          <w:color w:val="000000" w:themeColor="text1"/>
          <w:sz w:val="28"/>
          <w:szCs w:val="28"/>
        </w:rPr>
        <w:instrText>&gt;</w:instrText>
      </w:r>
      <w:r w:rsidRPr="00322CB5">
        <w:rPr>
          <w:color w:val="000000" w:themeColor="text1"/>
          <w:sz w:val="28"/>
          <w:szCs w:val="28"/>
        </w:rPr>
        <w:instrText>Rahbek</w:instrText>
      </w:r>
      <w:r w:rsidRPr="00F27391">
        <w:rPr>
          <w:color w:val="000000" w:themeColor="text1"/>
          <w:sz w:val="28"/>
          <w:szCs w:val="28"/>
        </w:rPr>
        <w:instrText>-</w:instrText>
      </w:r>
      <w:r w:rsidRPr="00322CB5">
        <w:rPr>
          <w:color w:val="000000" w:themeColor="text1"/>
          <w:sz w:val="28"/>
          <w:szCs w:val="28"/>
        </w:rPr>
        <w:instrText>Nielsen</w:instrText>
      </w:r>
      <w:r w:rsidRPr="00F27391">
        <w:rPr>
          <w:color w:val="000000" w:themeColor="text1"/>
          <w:sz w:val="28"/>
          <w:szCs w:val="28"/>
        </w:rPr>
        <w:instrText xml:space="preserve">, </w:instrText>
      </w:r>
      <w:r w:rsidRPr="00322CB5">
        <w:rPr>
          <w:color w:val="000000" w:themeColor="text1"/>
          <w:sz w:val="28"/>
          <w:szCs w:val="28"/>
        </w:rPr>
        <w:instrText>Henrik</w:instrText>
      </w:r>
      <w:r w:rsidRPr="00F27391">
        <w:rPr>
          <w:color w:val="000000" w:themeColor="text1"/>
          <w:sz w:val="28"/>
          <w:szCs w:val="28"/>
        </w:rPr>
        <w:instrText>&lt;/</w:instrText>
      </w:r>
      <w:r w:rsidRPr="00322CB5">
        <w:rPr>
          <w:color w:val="000000" w:themeColor="text1"/>
          <w:sz w:val="28"/>
          <w:szCs w:val="28"/>
        </w:rPr>
        <w:instrText>author</w:instrText>
      </w:r>
      <w:r w:rsidRPr="00F27391">
        <w:rPr>
          <w:color w:val="000000" w:themeColor="text1"/>
          <w:sz w:val="28"/>
          <w:szCs w:val="28"/>
        </w:rPr>
        <w:instrText>&gt;&lt;</w:instrText>
      </w:r>
      <w:r w:rsidRPr="00322CB5">
        <w:rPr>
          <w:color w:val="000000" w:themeColor="text1"/>
          <w:sz w:val="28"/>
          <w:szCs w:val="28"/>
        </w:rPr>
        <w:instrText>author</w:instrText>
      </w:r>
      <w:r w:rsidRPr="00F27391">
        <w:rPr>
          <w:color w:val="000000" w:themeColor="text1"/>
          <w:sz w:val="28"/>
          <w:szCs w:val="28"/>
        </w:rPr>
        <w:instrText>&gt;</w:instrText>
      </w:r>
      <w:r w:rsidRPr="00322CB5">
        <w:rPr>
          <w:color w:val="000000" w:themeColor="text1"/>
          <w:sz w:val="28"/>
          <w:szCs w:val="28"/>
        </w:rPr>
        <w:instrText>Farah</w:instrText>
      </w:r>
      <w:r w:rsidRPr="00F27391">
        <w:rPr>
          <w:color w:val="000000" w:themeColor="text1"/>
          <w:sz w:val="28"/>
          <w:szCs w:val="28"/>
        </w:rPr>
        <w:instrText xml:space="preserve">, </w:instrText>
      </w:r>
      <w:r w:rsidRPr="00322CB5">
        <w:rPr>
          <w:color w:val="000000" w:themeColor="text1"/>
          <w:sz w:val="28"/>
          <w:szCs w:val="28"/>
        </w:rPr>
        <w:instrText>Zakaria</w:instrText>
      </w:r>
      <w:r w:rsidRPr="00F27391">
        <w:rPr>
          <w:color w:val="000000" w:themeColor="text1"/>
          <w:sz w:val="28"/>
          <w:szCs w:val="28"/>
        </w:rPr>
        <w:instrText>&lt;/</w:instrText>
      </w:r>
      <w:r w:rsidRPr="00322CB5">
        <w:rPr>
          <w:color w:val="000000" w:themeColor="text1"/>
          <w:sz w:val="28"/>
          <w:szCs w:val="28"/>
        </w:rPr>
        <w:instrText>author</w:instrText>
      </w:r>
      <w:r w:rsidRPr="00F27391">
        <w:rPr>
          <w:color w:val="000000" w:themeColor="text1"/>
          <w:sz w:val="28"/>
          <w:szCs w:val="28"/>
        </w:rPr>
        <w:instrText>&gt;&lt;</w:instrText>
      </w:r>
      <w:r w:rsidRPr="00322CB5">
        <w:rPr>
          <w:color w:val="000000" w:themeColor="text1"/>
          <w:sz w:val="28"/>
          <w:szCs w:val="28"/>
        </w:rPr>
        <w:instrText>author</w:instrText>
      </w:r>
      <w:r w:rsidRPr="00F27391">
        <w:rPr>
          <w:color w:val="000000" w:themeColor="text1"/>
          <w:sz w:val="28"/>
          <w:szCs w:val="28"/>
        </w:rPr>
        <w:instrText>&gt;</w:instrText>
      </w:r>
      <w:r w:rsidRPr="00322CB5">
        <w:rPr>
          <w:color w:val="000000" w:themeColor="text1"/>
          <w:sz w:val="28"/>
          <w:szCs w:val="28"/>
        </w:rPr>
        <w:instrText>Puhan</w:instrText>
      </w:r>
      <w:r w:rsidRPr="00F27391">
        <w:rPr>
          <w:color w:val="000000" w:themeColor="text1"/>
          <w:sz w:val="28"/>
          <w:szCs w:val="28"/>
        </w:rPr>
        <w:instrText xml:space="preserve">, </w:instrText>
      </w:r>
      <w:r w:rsidRPr="00322CB5">
        <w:rPr>
          <w:color w:val="000000" w:themeColor="text1"/>
          <w:sz w:val="28"/>
          <w:szCs w:val="28"/>
        </w:rPr>
        <w:instrText>Zdenko</w:instrText>
      </w:r>
      <w:r w:rsidRPr="00F27391">
        <w:rPr>
          <w:color w:val="000000" w:themeColor="text1"/>
          <w:sz w:val="28"/>
          <w:szCs w:val="28"/>
        </w:rPr>
        <w:instrText>&lt;/</w:instrText>
      </w:r>
      <w:r w:rsidRPr="00322CB5">
        <w:rPr>
          <w:color w:val="000000" w:themeColor="text1"/>
          <w:sz w:val="28"/>
          <w:szCs w:val="28"/>
        </w:rPr>
        <w:instrText>author</w:instrText>
      </w:r>
      <w:r w:rsidRPr="00F27391">
        <w:rPr>
          <w:color w:val="000000" w:themeColor="text1"/>
          <w:sz w:val="28"/>
          <w:szCs w:val="28"/>
        </w:rPr>
        <w:instrText>&gt;&lt;</w:instrText>
      </w:r>
      <w:r w:rsidRPr="00322CB5">
        <w:rPr>
          <w:color w:val="000000" w:themeColor="text1"/>
          <w:sz w:val="28"/>
          <w:szCs w:val="28"/>
        </w:rPr>
        <w:instrText>author</w:instrText>
      </w:r>
      <w:r w:rsidRPr="00F27391">
        <w:rPr>
          <w:color w:val="000000" w:themeColor="text1"/>
          <w:sz w:val="28"/>
          <w:szCs w:val="28"/>
        </w:rPr>
        <w:instrText>&gt;</w:instrText>
      </w:r>
      <w:r w:rsidRPr="00322CB5">
        <w:rPr>
          <w:color w:val="000000" w:themeColor="text1"/>
          <w:sz w:val="28"/>
          <w:szCs w:val="28"/>
        </w:rPr>
        <w:instrText>Hansen</w:instrText>
      </w:r>
      <w:r w:rsidRPr="00F27391">
        <w:rPr>
          <w:color w:val="000000" w:themeColor="text1"/>
          <w:sz w:val="28"/>
          <w:szCs w:val="28"/>
        </w:rPr>
        <w:instrText xml:space="preserve">, </w:instrText>
      </w:r>
      <w:r w:rsidRPr="00322CB5">
        <w:rPr>
          <w:color w:val="000000" w:themeColor="text1"/>
          <w:sz w:val="28"/>
          <w:szCs w:val="28"/>
        </w:rPr>
        <w:instrText>Egon</w:instrText>
      </w:r>
      <w:r w:rsidRPr="00F27391">
        <w:rPr>
          <w:color w:val="000000" w:themeColor="text1"/>
          <w:sz w:val="28"/>
          <w:szCs w:val="28"/>
        </w:rPr>
        <w:instrText xml:space="preserve"> </w:instrText>
      </w:r>
      <w:r w:rsidRPr="00322CB5">
        <w:rPr>
          <w:color w:val="000000" w:themeColor="text1"/>
          <w:sz w:val="28"/>
          <w:szCs w:val="28"/>
        </w:rPr>
        <w:instrText>Bech</w:instrText>
      </w:r>
      <w:r w:rsidRPr="00F27391">
        <w:rPr>
          <w:color w:val="000000" w:themeColor="text1"/>
          <w:sz w:val="28"/>
          <w:szCs w:val="28"/>
        </w:rPr>
        <w:instrText>&lt;/</w:instrText>
      </w:r>
      <w:r w:rsidRPr="00322CB5">
        <w:rPr>
          <w:color w:val="000000" w:themeColor="text1"/>
          <w:sz w:val="28"/>
          <w:szCs w:val="28"/>
        </w:rPr>
        <w:instrText>author</w:instrText>
      </w:r>
      <w:r w:rsidRPr="00F27391">
        <w:rPr>
          <w:color w:val="000000" w:themeColor="text1"/>
          <w:sz w:val="28"/>
          <w:szCs w:val="28"/>
        </w:rPr>
        <w:instrText>&gt;&lt;</w:instrText>
      </w:r>
      <w:r w:rsidRPr="00322CB5">
        <w:rPr>
          <w:color w:val="000000" w:themeColor="text1"/>
          <w:sz w:val="28"/>
          <w:szCs w:val="28"/>
        </w:rPr>
        <w:instrText>author</w:instrText>
      </w:r>
      <w:r w:rsidRPr="00F27391">
        <w:rPr>
          <w:color w:val="000000" w:themeColor="text1"/>
          <w:sz w:val="28"/>
          <w:szCs w:val="28"/>
        </w:rPr>
        <w:instrText>&gt;</w:instrText>
      </w:r>
      <w:r w:rsidRPr="00322CB5">
        <w:rPr>
          <w:color w:val="000000" w:themeColor="text1"/>
          <w:sz w:val="28"/>
          <w:szCs w:val="28"/>
        </w:rPr>
        <w:instrText>Johansen</w:instrText>
      </w:r>
      <w:r w:rsidRPr="00F27391">
        <w:rPr>
          <w:color w:val="000000" w:themeColor="text1"/>
          <w:sz w:val="28"/>
          <w:szCs w:val="28"/>
        </w:rPr>
        <w:instrText xml:space="preserve">, </w:instrText>
      </w:r>
      <w:r w:rsidRPr="00322CB5">
        <w:rPr>
          <w:color w:val="000000" w:themeColor="text1"/>
          <w:sz w:val="28"/>
          <w:szCs w:val="28"/>
        </w:rPr>
        <w:instrText>Eric</w:instrText>
      </w:r>
      <w:r w:rsidRPr="00F27391">
        <w:rPr>
          <w:color w:val="000000" w:themeColor="text1"/>
          <w:sz w:val="28"/>
          <w:szCs w:val="28"/>
        </w:rPr>
        <w:instrText>&lt;/</w:instrText>
      </w:r>
      <w:r w:rsidRPr="00322CB5">
        <w:rPr>
          <w:color w:val="000000" w:themeColor="text1"/>
          <w:sz w:val="28"/>
          <w:szCs w:val="28"/>
        </w:rPr>
        <w:instrText>author</w:instrText>
      </w:r>
      <w:r w:rsidRPr="00F27391">
        <w:rPr>
          <w:color w:val="000000" w:themeColor="text1"/>
          <w:sz w:val="28"/>
          <w:szCs w:val="28"/>
        </w:rPr>
        <w:instrText>&gt;&lt;/</w:instrText>
      </w:r>
      <w:r w:rsidRPr="00322CB5">
        <w:rPr>
          <w:color w:val="000000" w:themeColor="text1"/>
          <w:sz w:val="28"/>
          <w:szCs w:val="28"/>
        </w:rPr>
        <w:instrText>authors</w:instrText>
      </w:r>
      <w:r w:rsidRPr="00F27391">
        <w:rPr>
          <w:color w:val="000000" w:themeColor="text1"/>
          <w:sz w:val="28"/>
          <w:szCs w:val="28"/>
        </w:rPr>
        <w:instrText>&gt;&lt;/</w:instrText>
      </w:r>
      <w:r w:rsidRPr="00322CB5">
        <w:rPr>
          <w:color w:val="000000" w:themeColor="text1"/>
          <w:sz w:val="28"/>
          <w:szCs w:val="28"/>
        </w:rPr>
        <w:instrText>contributors</w:instrText>
      </w:r>
      <w:r w:rsidRPr="00F27391">
        <w:rPr>
          <w:color w:val="000000" w:themeColor="text1"/>
          <w:sz w:val="28"/>
          <w:szCs w:val="28"/>
        </w:rPr>
        <w:instrText>&gt;&lt;</w:instrText>
      </w:r>
      <w:r w:rsidRPr="00322CB5">
        <w:rPr>
          <w:color w:val="000000" w:themeColor="text1"/>
          <w:sz w:val="28"/>
          <w:szCs w:val="28"/>
        </w:rPr>
        <w:instrText>titles</w:instrText>
      </w:r>
      <w:r w:rsidRPr="00F27391">
        <w:rPr>
          <w:color w:val="000000" w:themeColor="text1"/>
          <w:sz w:val="28"/>
          <w:szCs w:val="28"/>
        </w:rPr>
        <w:instrText>&gt;&lt;</w:instrText>
      </w:r>
      <w:r w:rsidRPr="00322CB5">
        <w:rPr>
          <w:color w:val="000000" w:themeColor="text1"/>
          <w:sz w:val="28"/>
          <w:szCs w:val="28"/>
        </w:rPr>
        <w:instrText>title</w:instrText>
      </w:r>
      <w:r w:rsidRPr="00F27391">
        <w:rPr>
          <w:color w:val="000000" w:themeColor="text1"/>
          <w:sz w:val="28"/>
          <w:szCs w:val="28"/>
        </w:rPr>
        <w:instrText>&gt;</w:instrText>
      </w:r>
      <w:r w:rsidRPr="00322CB5">
        <w:rPr>
          <w:color w:val="000000" w:themeColor="text1"/>
          <w:sz w:val="28"/>
          <w:szCs w:val="28"/>
        </w:rPr>
        <w:instrText>Characterization</w:instrText>
      </w:r>
      <w:r w:rsidRPr="00F27391">
        <w:rPr>
          <w:color w:val="000000" w:themeColor="text1"/>
          <w:sz w:val="28"/>
          <w:szCs w:val="28"/>
        </w:rPr>
        <w:instrText xml:space="preserve"> </w:instrText>
      </w:r>
      <w:r w:rsidRPr="00322CB5">
        <w:rPr>
          <w:color w:val="000000" w:themeColor="text1"/>
          <w:sz w:val="28"/>
          <w:szCs w:val="28"/>
        </w:rPr>
        <w:instrText>of</w:instrText>
      </w:r>
      <w:r w:rsidRPr="00F27391">
        <w:rPr>
          <w:color w:val="000000" w:themeColor="text1"/>
          <w:sz w:val="28"/>
          <w:szCs w:val="28"/>
        </w:rPr>
        <w:instrText xml:space="preserve"> </w:instrText>
      </w:r>
      <w:r w:rsidRPr="00322CB5">
        <w:rPr>
          <w:color w:val="000000" w:themeColor="text1"/>
          <w:sz w:val="28"/>
          <w:szCs w:val="28"/>
        </w:rPr>
        <w:instrText>recombinant</w:instrText>
      </w:r>
      <w:r w:rsidRPr="00F27391">
        <w:rPr>
          <w:color w:val="000000" w:themeColor="text1"/>
          <w:sz w:val="28"/>
          <w:szCs w:val="28"/>
        </w:rPr>
        <w:instrText xml:space="preserve"> </w:instrText>
      </w:r>
      <w:r w:rsidRPr="00322CB5">
        <w:rPr>
          <w:color w:val="000000" w:themeColor="text1"/>
          <w:sz w:val="28"/>
          <w:szCs w:val="28"/>
        </w:rPr>
        <w:instrText>camel</w:instrText>
      </w:r>
      <w:r w:rsidRPr="00F27391">
        <w:rPr>
          <w:color w:val="000000" w:themeColor="text1"/>
          <w:sz w:val="28"/>
          <w:szCs w:val="28"/>
        </w:rPr>
        <w:instrText xml:space="preserve"> </w:instrText>
      </w:r>
      <w:r w:rsidRPr="00322CB5">
        <w:rPr>
          <w:color w:val="000000" w:themeColor="text1"/>
          <w:sz w:val="28"/>
          <w:szCs w:val="28"/>
        </w:rPr>
        <w:instrText>chymosin</w:instrText>
      </w:r>
      <w:r w:rsidRPr="00F27391">
        <w:rPr>
          <w:color w:val="000000" w:themeColor="text1"/>
          <w:sz w:val="28"/>
          <w:szCs w:val="28"/>
        </w:rPr>
        <w:instrText xml:space="preserve"> </w:instrText>
      </w:r>
      <w:r w:rsidRPr="00322CB5">
        <w:rPr>
          <w:color w:val="000000" w:themeColor="text1"/>
          <w:sz w:val="28"/>
          <w:szCs w:val="28"/>
        </w:rPr>
        <w:instrText>reveals</w:instrText>
      </w:r>
      <w:r w:rsidRPr="00F27391">
        <w:rPr>
          <w:color w:val="000000" w:themeColor="text1"/>
          <w:sz w:val="28"/>
          <w:szCs w:val="28"/>
        </w:rPr>
        <w:instrText xml:space="preserve"> </w:instrText>
      </w:r>
      <w:r w:rsidRPr="00322CB5">
        <w:rPr>
          <w:color w:val="000000" w:themeColor="text1"/>
          <w:sz w:val="28"/>
          <w:szCs w:val="28"/>
        </w:rPr>
        <w:instrText>superior</w:instrText>
      </w:r>
      <w:r w:rsidRPr="00F27391">
        <w:rPr>
          <w:color w:val="000000" w:themeColor="text1"/>
          <w:sz w:val="28"/>
          <w:szCs w:val="28"/>
        </w:rPr>
        <w:instrText xml:space="preserve"> </w:instrText>
      </w:r>
      <w:r w:rsidRPr="00322CB5">
        <w:rPr>
          <w:color w:val="000000" w:themeColor="text1"/>
          <w:sz w:val="28"/>
          <w:szCs w:val="28"/>
        </w:rPr>
        <w:instrText>properties</w:instrText>
      </w:r>
      <w:r w:rsidRPr="00F27391">
        <w:rPr>
          <w:color w:val="000000" w:themeColor="text1"/>
          <w:sz w:val="28"/>
          <w:szCs w:val="28"/>
        </w:rPr>
        <w:instrText xml:space="preserve"> </w:instrText>
      </w:r>
      <w:r w:rsidRPr="00322CB5">
        <w:rPr>
          <w:color w:val="000000" w:themeColor="text1"/>
          <w:sz w:val="28"/>
          <w:szCs w:val="28"/>
        </w:rPr>
        <w:instrText>for</w:instrText>
      </w:r>
      <w:r w:rsidRPr="00F27391">
        <w:rPr>
          <w:color w:val="000000" w:themeColor="text1"/>
          <w:sz w:val="28"/>
          <w:szCs w:val="28"/>
        </w:rPr>
        <w:instrText xml:space="preserve"> </w:instrText>
      </w:r>
      <w:r w:rsidRPr="00322CB5">
        <w:rPr>
          <w:color w:val="000000" w:themeColor="text1"/>
          <w:sz w:val="28"/>
          <w:szCs w:val="28"/>
        </w:rPr>
        <w:instrText>the</w:instrText>
      </w:r>
      <w:r w:rsidRPr="00F27391">
        <w:rPr>
          <w:color w:val="000000" w:themeColor="text1"/>
          <w:sz w:val="28"/>
          <w:szCs w:val="28"/>
        </w:rPr>
        <w:instrText xml:space="preserve"> </w:instrText>
      </w:r>
      <w:r w:rsidRPr="00322CB5">
        <w:rPr>
          <w:color w:val="000000" w:themeColor="text1"/>
          <w:sz w:val="28"/>
          <w:szCs w:val="28"/>
        </w:rPr>
        <w:instrText>coagulation</w:instrText>
      </w:r>
      <w:r w:rsidRPr="00F27391">
        <w:rPr>
          <w:color w:val="000000" w:themeColor="text1"/>
          <w:sz w:val="28"/>
          <w:szCs w:val="28"/>
        </w:rPr>
        <w:instrText xml:space="preserve"> </w:instrText>
      </w:r>
      <w:r w:rsidRPr="00322CB5">
        <w:rPr>
          <w:color w:val="000000" w:themeColor="text1"/>
          <w:sz w:val="28"/>
          <w:szCs w:val="28"/>
        </w:rPr>
        <w:instrText>of</w:instrText>
      </w:r>
      <w:r w:rsidRPr="00F27391">
        <w:rPr>
          <w:color w:val="000000" w:themeColor="text1"/>
          <w:sz w:val="28"/>
          <w:szCs w:val="28"/>
        </w:rPr>
        <w:instrText xml:space="preserve"> </w:instrText>
      </w:r>
      <w:r w:rsidRPr="00322CB5">
        <w:rPr>
          <w:color w:val="000000" w:themeColor="text1"/>
          <w:sz w:val="28"/>
          <w:szCs w:val="28"/>
        </w:rPr>
        <w:instrText>bovine</w:instrText>
      </w:r>
      <w:r w:rsidRPr="00F27391">
        <w:rPr>
          <w:color w:val="000000" w:themeColor="text1"/>
          <w:sz w:val="28"/>
          <w:szCs w:val="28"/>
        </w:rPr>
        <w:instrText xml:space="preserve"> </w:instrText>
      </w:r>
      <w:r w:rsidRPr="00322CB5">
        <w:rPr>
          <w:color w:val="000000" w:themeColor="text1"/>
          <w:sz w:val="28"/>
          <w:szCs w:val="28"/>
        </w:rPr>
        <w:instrText>and</w:instrText>
      </w:r>
      <w:r w:rsidRPr="00F27391">
        <w:rPr>
          <w:color w:val="000000" w:themeColor="text1"/>
          <w:sz w:val="28"/>
          <w:szCs w:val="28"/>
        </w:rPr>
        <w:instrText xml:space="preserve"> </w:instrText>
      </w:r>
      <w:r w:rsidRPr="00322CB5">
        <w:rPr>
          <w:color w:val="000000" w:themeColor="text1"/>
          <w:sz w:val="28"/>
          <w:szCs w:val="28"/>
        </w:rPr>
        <w:instrText>camel</w:instrText>
      </w:r>
      <w:r w:rsidRPr="00F27391">
        <w:rPr>
          <w:color w:val="000000" w:themeColor="text1"/>
          <w:sz w:val="28"/>
          <w:szCs w:val="28"/>
        </w:rPr>
        <w:instrText xml:space="preserve"> </w:instrText>
      </w:r>
      <w:r w:rsidRPr="00322CB5">
        <w:rPr>
          <w:color w:val="000000" w:themeColor="text1"/>
          <w:sz w:val="28"/>
          <w:szCs w:val="28"/>
        </w:rPr>
        <w:instrText>milk</w:instrText>
      </w:r>
      <w:r w:rsidRPr="00F27391">
        <w:rPr>
          <w:color w:val="000000" w:themeColor="text1"/>
          <w:sz w:val="28"/>
          <w:szCs w:val="28"/>
        </w:rPr>
        <w:instrText>&lt;/</w:instrText>
      </w:r>
      <w:r w:rsidRPr="00322CB5">
        <w:rPr>
          <w:color w:val="000000" w:themeColor="text1"/>
          <w:sz w:val="28"/>
          <w:szCs w:val="28"/>
        </w:rPr>
        <w:instrText>title</w:instrText>
      </w:r>
      <w:r w:rsidRPr="00F27391">
        <w:rPr>
          <w:color w:val="000000" w:themeColor="text1"/>
          <w:sz w:val="28"/>
          <w:szCs w:val="28"/>
        </w:rPr>
        <w:instrText>&gt;&lt;</w:instrText>
      </w:r>
      <w:r w:rsidRPr="00322CB5">
        <w:rPr>
          <w:color w:val="000000" w:themeColor="text1"/>
          <w:sz w:val="28"/>
          <w:szCs w:val="28"/>
        </w:rPr>
        <w:instrText>secondary</w:instrText>
      </w:r>
      <w:r w:rsidRPr="00F27391">
        <w:rPr>
          <w:color w:val="000000" w:themeColor="text1"/>
          <w:sz w:val="28"/>
          <w:szCs w:val="28"/>
        </w:rPr>
        <w:instrText>-</w:instrText>
      </w:r>
      <w:r w:rsidRPr="00322CB5">
        <w:rPr>
          <w:color w:val="000000" w:themeColor="text1"/>
          <w:sz w:val="28"/>
          <w:szCs w:val="28"/>
        </w:rPr>
        <w:instrText>title</w:instrText>
      </w:r>
      <w:r w:rsidRPr="00F27391">
        <w:rPr>
          <w:color w:val="000000" w:themeColor="text1"/>
          <w:sz w:val="28"/>
          <w:szCs w:val="28"/>
        </w:rPr>
        <w:instrText>&gt;</w:instrText>
      </w:r>
      <w:r w:rsidRPr="00322CB5">
        <w:rPr>
          <w:color w:val="000000" w:themeColor="text1"/>
          <w:sz w:val="28"/>
          <w:szCs w:val="28"/>
        </w:rPr>
        <w:instrText>Biochemical</w:instrText>
      </w:r>
      <w:r w:rsidRPr="00F27391">
        <w:rPr>
          <w:color w:val="000000" w:themeColor="text1"/>
          <w:sz w:val="28"/>
          <w:szCs w:val="28"/>
        </w:rPr>
        <w:instrText xml:space="preserve"> </w:instrText>
      </w:r>
      <w:r w:rsidRPr="00322CB5">
        <w:rPr>
          <w:color w:val="000000" w:themeColor="text1"/>
          <w:sz w:val="28"/>
          <w:szCs w:val="28"/>
        </w:rPr>
        <w:instrText>and</w:instrText>
      </w:r>
      <w:r w:rsidRPr="00F27391">
        <w:rPr>
          <w:color w:val="000000" w:themeColor="text1"/>
          <w:sz w:val="28"/>
          <w:szCs w:val="28"/>
        </w:rPr>
        <w:instrText xml:space="preserve"> </w:instrText>
      </w:r>
      <w:r w:rsidRPr="00322CB5">
        <w:rPr>
          <w:color w:val="000000" w:themeColor="text1"/>
          <w:sz w:val="28"/>
          <w:szCs w:val="28"/>
        </w:rPr>
        <w:instrText>Biophysical</w:instrText>
      </w:r>
      <w:r w:rsidRPr="00F27391">
        <w:rPr>
          <w:color w:val="000000" w:themeColor="text1"/>
          <w:sz w:val="28"/>
          <w:szCs w:val="28"/>
        </w:rPr>
        <w:instrText xml:space="preserve"> </w:instrText>
      </w:r>
      <w:r w:rsidRPr="00322CB5">
        <w:rPr>
          <w:color w:val="000000" w:themeColor="text1"/>
          <w:sz w:val="28"/>
          <w:szCs w:val="28"/>
        </w:rPr>
        <w:instrText>Research</w:instrText>
      </w:r>
      <w:r w:rsidRPr="00F27391">
        <w:rPr>
          <w:color w:val="000000" w:themeColor="text1"/>
          <w:sz w:val="28"/>
          <w:szCs w:val="28"/>
        </w:rPr>
        <w:instrText xml:space="preserve"> </w:instrText>
      </w:r>
      <w:r w:rsidRPr="00322CB5">
        <w:rPr>
          <w:color w:val="000000" w:themeColor="text1"/>
          <w:sz w:val="28"/>
          <w:szCs w:val="28"/>
        </w:rPr>
        <w:instrText>Communications</w:instrText>
      </w:r>
      <w:r w:rsidRPr="00F27391">
        <w:rPr>
          <w:color w:val="000000" w:themeColor="text1"/>
          <w:sz w:val="28"/>
          <w:szCs w:val="28"/>
        </w:rPr>
        <w:instrText>&lt;/</w:instrText>
      </w:r>
      <w:r w:rsidRPr="00322CB5">
        <w:rPr>
          <w:color w:val="000000" w:themeColor="text1"/>
          <w:sz w:val="28"/>
          <w:szCs w:val="28"/>
        </w:rPr>
        <w:instrText>secondary</w:instrText>
      </w:r>
      <w:r w:rsidRPr="00F27391">
        <w:rPr>
          <w:color w:val="000000" w:themeColor="text1"/>
          <w:sz w:val="28"/>
          <w:szCs w:val="28"/>
        </w:rPr>
        <w:instrText>-</w:instrText>
      </w:r>
      <w:r w:rsidRPr="00322CB5">
        <w:rPr>
          <w:color w:val="000000" w:themeColor="text1"/>
          <w:sz w:val="28"/>
          <w:szCs w:val="28"/>
        </w:rPr>
        <w:instrText>title</w:instrText>
      </w:r>
      <w:r w:rsidRPr="00F27391">
        <w:rPr>
          <w:color w:val="000000" w:themeColor="text1"/>
          <w:sz w:val="28"/>
          <w:szCs w:val="28"/>
        </w:rPr>
        <w:instrText>&gt;&lt;/</w:instrText>
      </w:r>
      <w:r w:rsidRPr="00322CB5">
        <w:rPr>
          <w:color w:val="000000" w:themeColor="text1"/>
          <w:sz w:val="28"/>
          <w:szCs w:val="28"/>
        </w:rPr>
        <w:instrText>titles</w:instrText>
      </w:r>
      <w:r w:rsidRPr="00F27391">
        <w:rPr>
          <w:color w:val="000000" w:themeColor="text1"/>
          <w:sz w:val="28"/>
          <w:szCs w:val="28"/>
        </w:rPr>
        <w:instrText>&gt;&lt;</w:instrText>
      </w:r>
      <w:r w:rsidRPr="00322CB5">
        <w:rPr>
          <w:color w:val="000000" w:themeColor="text1"/>
          <w:sz w:val="28"/>
          <w:szCs w:val="28"/>
        </w:rPr>
        <w:instrText>periodical</w:instrText>
      </w:r>
      <w:r w:rsidRPr="00F27391">
        <w:rPr>
          <w:color w:val="000000" w:themeColor="text1"/>
          <w:sz w:val="28"/>
          <w:szCs w:val="28"/>
        </w:rPr>
        <w:instrText>&gt;&lt;</w:instrText>
      </w:r>
      <w:r w:rsidRPr="00322CB5">
        <w:rPr>
          <w:color w:val="000000" w:themeColor="text1"/>
          <w:sz w:val="28"/>
          <w:szCs w:val="28"/>
        </w:rPr>
        <w:instrText>full</w:instrText>
      </w:r>
      <w:r w:rsidRPr="00F27391">
        <w:rPr>
          <w:color w:val="000000" w:themeColor="text1"/>
          <w:sz w:val="28"/>
          <w:szCs w:val="28"/>
        </w:rPr>
        <w:instrText>-</w:instrText>
      </w:r>
      <w:r w:rsidRPr="00322CB5">
        <w:rPr>
          <w:color w:val="000000" w:themeColor="text1"/>
          <w:sz w:val="28"/>
          <w:szCs w:val="28"/>
        </w:rPr>
        <w:instrText>title</w:instrText>
      </w:r>
      <w:r w:rsidRPr="00F27391">
        <w:rPr>
          <w:color w:val="000000" w:themeColor="text1"/>
          <w:sz w:val="28"/>
          <w:szCs w:val="28"/>
        </w:rPr>
        <w:instrText>&gt;</w:instrText>
      </w:r>
      <w:r w:rsidRPr="00322CB5">
        <w:rPr>
          <w:color w:val="000000" w:themeColor="text1"/>
          <w:sz w:val="28"/>
          <w:szCs w:val="28"/>
        </w:rPr>
        <w:instrText>Biochemical</w:instrText>
      </w:r>
      <w:r w:rsidRPr="00F27391">
        <w:rPr>
          <w:color w:val="000000" w:themeColor="text1"/>
          <w:sz w:val="28"/>
          <w:szCs w:val="28"/>
        </w:rPr>
        <w:instrText xml:space="preserve"> </w:instrText>
      </w:r>
      <w:r w:rsidRPr="00322CB5">
        <w:rPr>
          <w:color w:val="000000" w:themeColor="text1"/>
          <w:sz w:val="28"/>
          <w:szCs w:val="28"/>
        </w:rPr>
        <w:instrText>and</w:instrText>
      </w:r>
      <w:r w:rsidRPr="00F27391">
        <w:rPr>
          <w:color w:val="000000" w:themeColor="text1"/>
          <w:sz w:val="28"/>
          <w:szCs w:val="28"/>
        </w:rPr>
        <w:instrText xml:space="preserve"> </w:instrText>
      </w:r>
      <w:r w:rsidRPr="00322CB5">
        <w:rPr>
          <w:color w:val="000000" w:themeColor="text1"/>
          <w:sz w:val="28"/>
          <w:szCs w:val="28"/>
        </w:rPr>
        <w:instrText>Biophysical</w:instrText>
      </w:r>
      <w:r w:rsidRPr="00F27391">
        <w:rPr>
          <w:color w:val="000000" w:themeColor="text1"/>
          <w:sz w:val="28"/>
          <w:szCs w:val="28"/>
        </w:rPr>
        <w:instrText xml:space="preserve"> </w:instrText>
      </w:r>
      <w:r w:rsidRPr="00322CB5">
        <w:rPr>
          <w:color w:val="000000" w:themeColor="text1"/>
          <w:sz w:val="28"/>
          <w:szCs w:val="28"/>
        </w:rPr>
        <w:instrText>Research</w:instrText>
      </w:r>
      <w:r w:rsidRPr="00F27391">
        <w:rPr>
          <w:color w:val="000000" w:themeColor="text1"/>
          <w:sz w:val="28"/>
          <w:szCs w:val="28"/>
        </w:rPr>
        <w:instrText xml:space="preserve"> </w:instrText>
      </w:r>
      <w:r w:rsidRPr="00322CB5">
        <w:rPr>
          <w:color w:val="000000" w:themeColor="text1"/>
          <w:sz w:val="28"/>
          <w:szCs w:val="28"/>
        </w:rPr>
        <w:instrText>Communications</w:instrText>
      </w:r>
      <w:r w:rsidRPr="00F27391">
        <w:rPr>
          <w:color w:val="000000" w:themeColor="text1"/>
          <w:sz w:val="28"/>
          <w:szCs w:val="28"/>
        </w:rPr>
        <w:instrText>&lt;/</w:instrText>
      </w:r>
      <w:r w:rsidRPr="00322CB5">
        <w:rPr>
          <w:color w:val="000000" w:themeColor="text1"/>
          <w:sz w:val="28"/>
          <w:szCs w:val="28"/>
        </w:rPr>
        <w:instrText>full</w:instrText>
      </w:r>
      <w:r w:rsidRPr="00F27391">
        <w:rPr>
          <w:color w:val="000000" w:themeColor="text1"/>
          <w:sz w:val="28"/>
          <w:szCs w:val="28"/>
        </w:rPr>
        <w:instrText>-</w:instrText>
      </w:r>
      <w:r w:rsidRPr="00322CB5">
        <w:rPr>
          <w:color w:val="000000" w:themeColor="text1"/>
          <w:sz w:val="28"/>
          <w:szCs w:val="28"/>
        </w:rPr>
        <w:instrText>title</w:instrText>
      </w:r>
      <w:r w:rsidRPr="00F27391">
        <w:rPr>
          <w:color w:val="000000" w:themeColor="text1"/>
          <w:sz w:val="28"/>
          <w:szCs w:val="28"/>
        </w:rPr>
        <w:instrText>&gt;&lt;/</w:instrText>
      </w:r>
      <w:r w:rsidRPr="00322CB5">
        <w:rPr>
          <w:color w:val="000000" w:themeColor="text1"/>
          <w:sz w:val="28"/>
          <w:szCs w:val="28"/>
        </w:rPr>
        <w:instrText>periodical</w:instrText>
      </w:r>
      <w:r w:rsidRPr="00F27391">
        <w:rPr>
          <w:color w:val="000000" w:themeColor="text1"/>
          <w:sz w:val="28"/>
          <w:szCs w:val="28"/>
        </w:rPr>
        <w:instrText>&gt;&lt;</w:instrText>
      </w:r>
      <w:r w:rsidRPr="00322CB5">
        <w:rPr>
          <w:color w:val="000000" w:themeColor="text1"/>
          <w:sz w:val="28"/>
          <w:szCs w:val="28"/>
        </w:rPr>
        <w:instrText>pages</w:instrText>
      </w:r>
      <w:r w:rsidRPr="00F27391">
        <w:rPr>
          <w:color w:val="000000" w:themeColor="text1"/>
          <w:sz w:val="28"/>
          <w:szCs w:val="28"/>
        </w:rPr>
        <w:instrText>&gt;647-654&lt;/</w:instrText>
      </w:r>
      <w:r w:rsidRPr="00322CB5">
        <w:rPr>
          <w:color w:val="000000" w:themeColor="text1"/>
          <w:sz w:val="28"/>
          <w:szCs w:val="28"/>
        </w:rPr>
        <w:instrText>pages</w:instrText>
      </w:r>
      <w:r w:rsidRPr="00F27391">
        <w:rPr>
          <w:color w:val="000000" w:themeColor="text1"/>
          <w:sz w:val="28"/>
          <w:szCs w:val="28"/>
        </w:rPr>
        <w:instrText>&gt;&lt;</w:instrText>
      </w:r>
      <w:r w:rsidRPr="00322CB5">
        <w:rPr>
          <w:color w:val="000000" w:themeColor="text1"/>
          <w:sz w:val="28"/>
          <w:szCs w:val="28"/>
        </w:rPr>
        <w:instrText>volume</w:instrText>
      </w:r>
      <w:r w:rsidRPr="00F27391">
        <w:rPr>
          <w:color w:val="000000" w:themeColor="text1"/>
          <w:sz w:val="28"/>
          <w:szCs w:val="28"/>
        </w:rPr>
        <w:instrText>&gt;342&lt;/</w:instrText>
      </w:r>
      <w:r w:rsidRPr="00322CB5">
        <w:rPr>
          <w:color w:val="000000" w:themeColor="text1"/>
          <w:sz w:val="28"/>
          <w:szCs w:val="28"/>
        </w:rPr>
        <w:instrText>volume</w:instrText>
      </w:r>
      <w:r w:rsidRPr="00F27391">
        <w:rPr>
          <w:color w:val="000000" w:themeColor="text1"/>
          <w:sz w:val="28"/>
          <w:szCs w:val="28"/>
        </w:rPr>
        <w:instrText>&gt;&lt;</w:instrText>
      </w:r>
      <w:r w:rsidRPr="00322CB5">
        <w:rPr>
          <w:color w:val="000000" w:themeColor="text1"/>
          <w:sz w:val="28"/>
          <w:szCs w:val="28"/>
        </w:rPr>
        <w:instrText>number</w:instrText>
      </w:r>
      <w:r w:rsidRPr="00F27391">
        <w:rPr>
          <w:color w:val="000000" w:themeColor="text1"/>
          <w:sz w:val="28"/>
          <w:szCs w:val="28"/>
        </w:rPr>
        <w:instrText>&gt;2&lt;/</w:instrText>
      </w:r>
      <w:r w:rsidRPr="00322CB5">
        <w:rPr>
          <w:color w:val="000000" w:themeColor="text1"/>
          <w:sz w:val="28"/>
          <w:szCs w:val="28"/>
        </w:rPr>
        <w:instrText>number</w:instrText>
      </w:r>
      <w:r w:rsidRPr="00F27391">
        <w:rPr>
          <w:color w:val="000000" w:themeColor="text1"/>
          <w:sz w:val="28"/>
          <w:szCs w:val="28"/>
        </w:rPr>
        <w:instrText>&gt;&lt;</w:instrText>
      </w:r>
      <w:r w:rsidRPr="00322CB5">
        <w:rPr>
          <w:color w:val="000000" w:themeColor="text1"/>
          <w:sz w:val="28"/>
          <w:szCs w:val="28"/>
        </w:rPr>
        <w:instrText>dates</w:instrText>
      </w:r>
      <w:r w:rsidRPr="00F27391">
        <w:rPr>
          <w:color w:val="000000" w:themeColor="text1"/>
          <w:sz w:val="28"/>
          <w:szCs w:val="28"/>
        </w:rPr>
        <w:instrText>&gt;&lt;</w:instrText>
      </w:r>
      <w:r w:rsidRPr="00322CB5">
        <w:rPr>
          <w:color w:val="000000" w:themeColor="text1"/>
          <w:sz w:val="28"/>
          <w:szCs w:val="28"/>
        </w:rPr>
        <w:instrText>year</w:instrText>
      </w:r>
      <w:r w:rsidRPr="00F27391">
        <w:rPr>
          <w:color w:val="000000" w:themeColor="text1"/>
          <w:sz w:val="28"/>
          <w:szCs w:val="28"/>
        </w:rPr>
        <w:instrText>&gt;2006&lt;/</w:instrText>
      </w:r>
      <w:r w:rsidRPr="00322CB5">
        <w:rPr>
          <w:color w:val="000000" w:themeColor="text1"/>
          <w:sz w:val="28"/>
          <w:szCs w:val="28"/>
        </w:rPr>
        <w:instrText>year</w:instrText>
      </w:r>
      <w:r w:rsidRPr="00F27391">
        <w:rPr>
          <w:color w:val="000000" w:themeColor="text1"/>
          <w:sz w:val="28"/>
          <w:szCs w:val="28"/>
        </w:rPr>
        <w:instrText>&gt;&lt;/</w:instrText>
      </w:r>
      <w:r w:rsidRPr="00322CB5">
        <w:rPr>
          <w:color w:val="000000" w:themeColor="text1"/>
          <w:sz w:val="28"/>
          <w:szCs w:val="28"/>
        </w:rPr>
        <w:instrText>dates</w:instrText>
      </w:r>
      <w:r w:rsidRPr="00F27391">
        <w:rPr>
          <w:color w:val="000000" w:themeColor="text1"/>
          <w:sz w:val="28"/>
          <w:szCs w:val="28"/>
        </w:rPr>
        <w:instrText>&gt;&lt;</w:instrText>
      </w:r>
      <w:r w:rsidRPr="00322CB5">
        <w:rPr>
          <w:color w:val="000000" w:themeColor="text1"/>
          <w:sz w:val="28"/>
          <w:szCs w:val="28"/>
        </w:rPr>
        <w:instrText>accession</w:instrText>
      </w:r>
      <w:r w:rsidRPr="00F27391">
        <w:rPr>
          <w:color w:val="000000" w:themeColor="text1"/>
          <w:sz w:val="28"/>
          <w:szCs w:val="28"/>
        </w:rPr>
        <w:instrText>-</w:instrText>
      </w:r>
      <w:r w:rsidRPr="00322CB5">
        <w:rPr>
          <w:color w:val="000000" w:themeColor="text1"/>
          <w:sz w:val="28"/>
          <w:szCs w:val="28"/>
        </w:rPr>
        <w:instrText>num</w:instrText>
      </w:r>
      <w:r w:rsidRPr="00F27391">
        <w:rPr>
          <w:color w:val="000000" w:themeColor="text1"/>
          <w:sz w:val="28"/>
          <w:szCs w:val="28"/>
        </w:rPr>
        <w:instrText>&gt;</w:instrText>
      </w:r>
      <w:r w:rsidRPr="00322CB5">
        <w:rPr>
          <w:color w:val="000000" w:themeColor="text1"/>
          <w:sz w:val="28"/>
          <w:szCs w:val="28"/>
        </w:rPr>
        <w:instrText>pub</w:instrText>
      </w:r>
      <w:r w:rsidRPr="00F27391">
        <w:rPr>
          <w:color w:val="000000" w:themeColor="text1"/>
          <w:sz w:val="28"/>
          <w:szCs w:val="28"/>
        </w:rPr>
        <w:instrText>.1020634614&lt;/</w:instrText>
      </w:r>
      <w:r w:rsidRPr="00322CB5">
        <w:rPr>
          <w:color w:val="000000" w:themeColor="text1"/>
          <w:sz w:val="28"/>
          <w:szCs w:val="28"/>
        </w:rPr>
        <w:instrText>accession</w:instrText>
      </w:r>
      <w:r w:rsidRPr="00F27391">
        <w:rPr>
          <w:color w:val="000000" w:themeColor="text1"/>
          <w:sz w:val="28"/>
          <w:szCs w:val="28"/>
        </w:rPr>
        <w:instrText>-</w:instrText>
      </w:r>
      <w:r w:rsidRPr="00322CB5">
        <w:rPr>
          <w:color w:val="000000" w:themeColor="text1"/>
          <w:sz w:val="28"/>
          <w:szCs w:val="28"/>
        </w:rPr>
        <w:instrText>num</w:instrText>
      </w:r>
      <w:r w:rsidRPr="00F27391">
        <w:rPr>
          <w:color w:val="000000" w:themeColor="text1"/>
          <w:sz w:val="28"/>
          <w:szCs w:val="28"/>
        </w:rPr>
        <w:instrText>&gt;&lt;</w:instrText>
      </w:r>
      <w:r w:rsidRPr="00322CB5">
        <w:rPr>
          <w:color w:val="000000" w:themeColor="text1"/>
          <w:sz w:val="28"/>
          <w:szCs w:val="28"/>
        </w:rPr>
        <w:instrText>urls</w:instrText>
      </w:r>
      <w:r w:rsidRPr="00F27391">
        <w:rPr>
          <w:color w:val="000000" w:themeColor="text1"/>
          <w:sz w:val="28"/>
          <w:szCs w:val="28"/>
        </w:rPr>
        <w:instrText>&gt;&lt;</w:instrText>
      </w:r>
      <w:r w:rsidRPr="00322CB5">
        <w:rPr>
          <w:color w:val="000000" w:themeColor="text1"/>
          <w:sz w:val="28"/>
          <w:szCs w:val="28"/>
        </w:rPr>
        <w:instrText>related</w:instrText>
      </w:r>
      <w:r w:rsidRPr="00F27391">
        <w:rPr>
          <w:color w:val="000000" w:themeColor="text1"/>
          <w:sz w:val="28"/>
          <w:szCs w:val="28"/>
        </w:rPr>
        <w:instrText>-</w:instrText>
      </w:r>
      <w:r w:rsidRPr="00322CB5">
        <w:rPr>
          <w:color w:val="000000" w:themeColor="text1"/>
          <w:sz w:val="28"/>
          <w:szCs w:val="28"/>
        </w:rPr>
        <w:instrText>urls</w:instrText>
      </w:r>
      <w:r w:rsidRPr="00F27391">
        <w:rPr>
          <w:color w:val="000000" w:themeColor="text1"/>
          <w:sz w:val="28"/>
          <w:szCs w:val="28"/>
        </w:rPr>
        <w:instrText>&gt;&lt;</w:instrText>
      </w:r>
      <w:r w:rsidRPr="00322CB5">
        <w:rPr>
          <w:color w:val="000000" w:themeColor="text1"/>
          <w:sz w:val="28"/>
          <w:szCs w:val="28"/>
        </w:rPr>
        <w:instrText>url</w:instrText>
      </w:r>
      <w:r w:rsidRPr="00F27391">
        <w:rPr>
          <w:color w:val="000000" w:themeColor="text1"/>
          <w:sz w:val="28"/>
          <w:szCs w:val="28"/>
        </w:rPr>
        <w:instrText>&gt;</w:instrText>
      </w:r>
      <w:r w:rsidRPr="00322CB5">
        <w:rPr>
          <w:color w:val="000000" w:themeColor="text1"/>
          <w:sz w:val="28"/>
          <w:szCs w:val="28"/>
        </w:rPr>
        <w:instrText>https</w:instrText>
      </w:r>
      <w:r w:rsidRPr="00F27391">
        <w:rPr>
          <w:color w:val="000000" w:themeColor="text1"/>
          <w:sz w:val="28"/>
          <w:szCs w:val="28"/>
        </w:rPr>
        <w:instrText>://</w:instrText>
      </w:r>
      <w:r w:rsidRPr="00322CB5">
        <w:rPr>
          <w:color w:val="000000" w:themeColor="text1"/>
          <w:sz w:val="28"/>
          <w:szCs w:val="28"/>
        </w:rPr>
        <w:instrText>app</w:instrText>
      </w:r>
      <w:r w:rsidRPr="00F27391">
        <w:rPr>
          <w:color w:val="000000" w:themeColor="text1"/>
          <w:sz w:val="28"/>
          <w:szCs w:val="28"/>
        </w:rPr>
        <w:instrText>.</w:instrText>
      </w:r>
      <w:r w:rsidRPr="00322CB5">
        <w:rPr>
          <w:color w:val="000000" w:themeColor="text1"/>
          <w:sz w:val="28"/>
          <w:szCs w:val="28"/>
        </w:rPr>
        <w:instrText>dimensions</w:instrText>
      </w:r>
      <w:r w:rsidRPr="00F27391">
        <w:rPr>
          <w:color w:val="000000" w:themeColor="text1"/>
          <w:sz w:val="28"/>
          <w:szCs w:val="28"/>
        </w:rPr>
        <w:instrText>.</w:instrText>
      </w:r>
      <w:r w:rsidRPr="00322CB5">
        <w:rPr>
          <w:color w:val="000000" w:themeColor="text1"/>
          <w:sz w:val="28"/>
          <w:szCs w:val="28"/>
        </w:rPr>
        <w:instrText>ai</w:instrText>
      </w:r>
      <w:r w:rsidRPr="00F27391">
        <w:rPr>
          <w:color w:val="000000" w:themeColor="text1"/>
          <w:sz w:val="28"/>
          <w:szCs w:val="28"/>
        </w:rPr>
        <w:instrText>/</w:instrText>
      </w:r>
      <w:r w:rsidRPr="00322CB5">
        <w:rPr>
          <w:color w:val="000000" w:themeColor="text1"/>
          <w:sz w:val="28"/>
          <w:szCs w:val="28"/>
        </w:rPr>
        <w:instrText>details</w:instrText>
      </w:r>
      <w:r w:rsidRPr="00F27391">
        <w:rPr>
          <w:color w:val="000000" w:themeColor="text1"/>
          <w:sz w:val="28"/>
          <w:szCs w:val="28"/>
        </w:rPr>
        <w:instrText>/</w:instrText>
      </w:r>
      <w:r w:rsidRPr="00322CB5">
        <w:rPr>
          <w:color w:val="000000" w:themeColor="text1"/>
          <w:sz w:val="28"/>
          <w:szCs w:val="28"/>
        </w:rPr>
        <w:instrText>publication</w:instrText>
      </w:r>
      <w:r w:rsidRPr="00F27391">
        <w:rPr>
          <w:color w:val="000000" w:themeColor="text1"/>
          <w:sz w:val="28"/>
          <w:szCs w:val="28"/>
        </w:rPr>
        <w:instrText>/</w:instrText>
      </w:r>
      <w:r w:rsidRPr="00322CB5">
        <w:rPr>
          <w:color w:val="000000" w:themeColor="text1"/>
          <w:sz w:val="28"/>
          <w:szCs w:val="28"/>
        </w:rPr>
        <w:instrText>pub</w:instrText>
      </w:r>
      <w:r w:rsidRPr="00F27391">
        <w:rPr>
          <w:color w:val="000000" w:themeColor="text1"/>
          <w:sz w:val="28"/>
          <w:szCs w:val="28"/>
        </w:rPr>
        <w:instrText>.1020634614&lt;/</w:instrText>
      </w:r>
      <w:r w:rsidRPr="00322CB5">
        <w:rPr>
          <w:color w:val="000000" w:themeColor="text1"/>
          <w:sz w:val="28"/>
          <w:szCs w:val="28"/>
        </w:rPr>
        <w:instrText>url</w:instrText>
      </w:r>
      <w:r w:rsidRPr="00F27391">
        <w:rPr>
          <w:color w:val="000000" w:themeColor="text1"/>
          <w:sz w:val="28"/>
          <w:szCs w:val="28"/>
        </w:rPr>
        <w:instrText>&gt;&lt;/</w:instrText>
      </w:r>
      <w:r w:rsidRPr="00322CB5">
        <w:rPr>
          <w:color w:val="000000" w:themeColor="text1"/>
          <w:sz w:val="28"/>
          <w:szCs w:val="28"/>
        </w:rPr>
        <w:instrText>related</w:instrText>
      </w:r>
      <w:r w:rsidRPr="00F27391">
        <w:rPr>
          <w:color w:val="000000" w:themeColor="text1"/>
          <w:sz w:val="28"/>
          <w:szCs w:val="28"/>
        </w:rPr>
        <w:instrText>-</w:instrText>
      </w:r>
      <w:r w:rsidRPr="00322CB5">
        <w:rPr>
          <w:color w:val="000000" w:themeColor="text1"/>
          <w:sz w:val="28"/>
          <w:szCs w:val="28"/>
        </w:rPr>
        <w:instrText>urls</w:instrText>
      </w:r>
      <w:r w:rsidRPr="00F27391">
        <w:rPr>
          <w:color w:val="000000" w:themeColor="text1"/>
          <w:sz w:val="28"/>
          <w:szCs w:val="28"/>
        </w:rPr>
        <w:instrText>&gt;&lt;/</w:instrText>
      </w:r>
      <w:r w:rsidRPr="00322CB5">
        <w:rPr>
          <w:color w:val="000000" w:themeColor="text1"/>
          <w:sz w:val="28"/>
          <w:szCs w:val="28"/>
        </w:rPr>
        <w:instrText>urls</w:instrText>
      </w:r>
      <w:r w:rsidRPr="00F27391">
        <w:rPr>
          <w:color w:val="000000" w:themeColor="text1"/>
          <w:sz w:val="28"/>
          <w:szCs w:val="28"/>
        </w:rPr>
        <w:instrText>&gt;&lt;</w:instrText>
      </w:r>
      <w:r w:rsidRPr="00322CB5">
        <w:rPr>
          <w:color w:val="000000" w:themeColor="text1"/>
          <w:sz w:val="28"/>
          <w:szCs w:val="28"/>
        </w:rPr>
        <w:instrText>electronic</w:instrText>
      </w:r>
      <w:r w:rsidRPr="00F27391">
        <w:rPr>
          <w:color w:val="000000" w:themeColor="text1"/>
          <w:sz w:val="28"/>
          <w:szCs w:val="28"/>
        </w:rPr>
        <w:instrText>-</w:instrText>
      </w:r>
      <w:r w:rsidRPr="00322CB5">
        <w:rPr>
          <w:color w:val="000000" w:themeColor="text1"/>
          <w:sz w:val="28"/>
          <w:szCs w:val="28"/>
        </w:rPr>
        <w:instrText>resource</w:instrText>
      </w:r>
      <w:r w:rsidRPr="00F27391">
        <w:rPr>
          <w:color w:val="000000" w:themeColor="text1"/>
          <w:sz w:val="28"/>
          <w:szCs w:val="28"/>
        </w:rPr>
        <w:instrText>-</w:instrText>
      </w:r>
      <w:r w:rsidRPr="00322CB5">
        <w:rPr>
          <w:color w:val="000000" w:themeColor="text1"/>
          <w:sz w:val="28"/>
          <w:szCs w:val="28"/>
        </w:rPr>
        <w:instrText>num</w:instrText>
      </w:r>
      <w:r w:rsidRPr="00F27391">
        <w:rPr>
          <w:color w:val="000000" w:themeColor="text1"/>
          <w:sz w:val="28"/>
          <w:szCs w:val="28"/>
        </w:rPr>
        <w:instrText>&gt;10.1016/</w:instrText>
      </w:r>
      <w:r w:rsidRPr="00322CB5">
        <w:rPr>
          <w:color w:val="000000" w:themeColor="text1"/>
          <w:sz w:val="28"/>
          <w:szCs w:val="28"/>
        </w:rPr>
        <w:instrText>j</w:instrText>
      </w:r>
      <w:r w:rsidRPr="00F27391">
        <w:rPr>
          <w:color w:val="000000" w:themeColor="text1"/>
          <w:sz w:val="28"/>
          <w:szCs w:val="28"/>
        </w:rPr>
        <w:instrText>.</w:instrText>
      </w:r>
      <w:r w:rsidRPr="00322CB5">
        <w:rPr>
          <w:color w:val="000000" w:themeColor="text1"/>
          <w:sz w:val="28"/>
          <w:szCs w:val="28"/>
        </w:rPr>
        <w:instrText>bbrc</w:instrText>
      </w:r>
      <w:r w:rsidRPr="00F27391">
        <w:rPr>
          <w:color w:val="000000" w:themeColor="text1"/>
          <w:sz w:val="28"/>
          <w:szCs w:val="28"/>
        </w:rPr>
        <w:instrText>.2006.02.014&lt;/</w:instrText>
      </w:r>
      <w:r w:rsidRPr="00322CB5">
        <w:rPr>
          <w:color w:val="000000" w:themeColor="text1"/>
          <w:sz w:val="28"/>
          <w:szCs w:val="28"/>
        </w:rPr>
        <w:instrText>electronic</w:instrText>
      </w:r>
      <w:r w:rsidRPr="00F27391">
        <w:rPr>
          <w:color w:val="000000" w:themeColor="text1"/>
          <w:sz w:val="28"/>
          <w:szCs w:val="28"/>
        </w:rPr>
        <w:instrText>-</w:instrText>
      </w:r>
      <w:r w:rsidRPr="00322CB5">
        <w:rPr>
          <w:color w:val="000000" w:themeColor="text1"/>
          <w:sz w:val="28"/>
          <w:szCs w:val="28"/>
        </w:rPr>
        <w:instrText>resource</w:instrText>
      </w:r>
      <w:r w:rsidRPr="00F27391">
        <w:rPr>
          <w:color w:val="000000" w:themeColor="text1"/>
          <w:sz w:val="28"/>
          <w:szCs w:val="28"/>
        </w:rPr>
        <w:instrText>-</w:instrText>
      </w:r>
      <w:r w:rsidRPr="00322CB5">
        <w:rPr>
          <w:color w:val="000000" w:themeColor="text1"/>
          <w:sz w:val="28"/>
          <w:szCs w:val="28"/>
        </w:rPr>
        <w:instrText>num</w:instrText>
      </w:r>
      <w:r w:rsidRPr="00F27391">
        <w:rPr>
          <w:color w:val="000000" w:themeColor="text1"/>
          <w:sz w:val="28"/>
          <w:szCs w:val="28"/>
        </w:rPr>
        <w:instrText>&gt;&lt;</w:instrText>
      </w:r>
      <w:r w:rsidRPr="00322CB5">
        <w:rPr>
          <w:color w:val="000000" w:themeColor="text1"/>
          <w:sz w:val="28"/>
          <w:szCs w:val="28"/>
        </w:rPr>
        <w:instrText>access</w:instrText>
      </w:r>
      <w:r w:rsidRPr="00F27391">
        <w:rPr>
          <w:color w:val="000000" w:themeColor="text1"/>
          <w:sz w:val="28"/>
          <w:szCs w:val="28"/>
        </w:rPr>
        <w:instrText>-</w:instrText>
      </w:r>
      <w:r w:rsidRPr="00322CB5">
        <w:rPr>
          <w:color w:val="000000" w:themeColor="text1"/>
          <w:sz w:val="28"/>
          <w:szCs w:val="28"/>
        </w:rPr>
        <w:instrText>date</w:instrText>
      </w:r>
      <w:r w:rsidRPr="00F27391">
        <w:rPr>
          <w:color w:val="000000" w:themeColor="text1"/>
          <w:sz w:val="28"/>
          <w:szCs w:val="28"/>
        </w:rPr>
        <w:instrText>&gt;2023/02/25&lt;/</w:instrText>
      </w:r>
      <w:r w:rsidRPr="00322CB5">
        <w:rPr>
          <w:color w:val="000000" w:themeColor="text1"/>
          <w:sz w:val="28"/>
          <w:szCs w:val="28"/>
        </w:rPr>
        <w:instrText>access</w:instrText>
      </w:r>
      <w:r w:rsidRPr="00F27391">
        <w:rPr>
          <w:color w:val="000000" w:themeColor="text1"/>
          <w:sz w:val="28"/>
          <w:szCs w:val="28"/>
        </w:rPr>
        <w:instrText>-</w:instrText>
      </w:r>
      <w:r w:rsidRPr="00322CB5">
        <w:rPr>
          <w:color w:val="000000" w:themeColor="text1"/>
          <w:sz w:val="28"/>
          <w:szCs w:val="28"/>
        </w:rPr>
        <w:instrText>date</w:instrText>
      </w:r>
      <w:r w:rsidRPr="00F27391">
        <w:rPr>
          <w:color w:val="000000" w:themeColor="text1"/>
          <w:sz w:val="28"/>
          <w:szCs w:val="28"/>
        </w:rPr>
        <w:instrText>&gt;&lt;/</w:instrText>
      </w:r>
      <w:r w:rsidRPr="00322CB5">
        <w:rPr>
          <w:color w:val="000000" w:themeColor="text1"/>
          <w:sz w:val="28"/>
          <w:szCs w:val="28"/>
        </w:rPr>
        <w:instrText>record</w:instrText>
      </w:r>
      <w:r w:rsidRPr="00F27391">
        <w:rPr>
          <w:color w:val="000000" w:themeColor="text1"/>
          <w:sz w:val="28"/>
          <w:szCs w:val="28"/>
        </w:rPr>
        <w:instrText>&gt;&lt;/</w:instrText>
      </w:r>
      <w:r w:rsidRPr="00322CB5">
        <w:rPr>
          <w:color w:val="000000" w:themeColor="text1"/>
          <w:sz w:val="28"/>
          <w:szCs w:val="28"/>
        </w:rPr>
        <w:instrText>Cite</w:instrText>
      </w:r>
      <w:r w:rsidRPr="00F27391">
        <w:rPr>
          <w:color w:val="000000" w:themeColor="text1"/>
          <w:sz w:val="28"/>
          <w:szCs w:val="28"/>
        </w:rPr>
        <w:instrText>&gt;&lt;/</w:instrText>
      </w:r>
      <w:r w:rsidRPr="00322CB5">
        <w:rPr>
          <w:color w:val="000000" w:themeColor="text1"/>
          <w:sz w:val="28"/>
          <w:szCs w:val="28"/>
        </w:rPr>
        <w:instrText>EndNote</w:instrText>
      </w:r>
      <w:r w:rsidRPr="00F27391">
        <w:rPr>
          <w:color w:val="000000" w:themeColor="text1"/>
          <w:sz w:val="28"/>
          <w:szCs w:val="28"/>
        </w:rPr>
        <w:instrText>&gt;</w:instrText>
      </w:r>
      <w:r w:rsidRPr="00322CB5">
        <w:rPr>
          <w:color w:val="000000" w:themeColor="text1"/>
          <w:sz w:val="28"/>
          <w:szCs w:val="28"/>
        </w:rPr>
        <w:fldChar w:fldCharType="separate"/>
      </w:r>
      <w:r w:rsidRPr="00F27391">
        <w:rPr>
          <w:noProof/>
          <w:color w:val="000000" w:themeColor="text1"/>
          <w:sz w:val="28"/>
          <w:szCs w:val="28"/>
        </w:rPr>
        <w:t>[</w:t>
      </w:r>
      <w:hyperlink w:anchor="_ENREF_4" w:tooltip="Kappeler, 2006 #60" w:history="1">
        <w:r w:rsidR="00C6739A" w:rsidRPr="00F27391">
          <w:rPr>
            <w:noProof/>
            <w:color w:val="000000" w:themeColor="text1"/>
            <w:sz w:val="28"/>
            <w:szCs w:val="28"/>
          </w:rPr>
          <w:t>4</w:t>
        </w:r>
      </w:hyperlink>
      <w:r w:rsidR="00F53C44" w:rsidRPr="00322CB5">
        <w:rPr>
          <w:noProof/>
          <w:color w:val="000000" w:themeColor="text1"/>
          <w:sz w:val="28"/>
          <w:szCs w:val="28"/>
          <w:lang w:val="kk-KZ"/>
        </w:rPr>
        <w:t>, р.</w:t>
      </w:r>
      <w:r w:rsidR="00322CB5" w:rsidRPr="00322CB5">
        <w:rPr>
          <w:noProof/>
          <w:color w:val="000000" w:themeColor="text1"/>
          <w:sz w:val="28"/>
          <w:szCs w:val="28"/>
          <w:lang w:val="kk-KZ"/>
        </w:rPr>
        <w:t xml:space="preserve"> </w:t>
      </w:r>
      <w:r w:rsidR="00CE20DE" w:rsidRPr="00F27391">
        <w:rPr>
          <w:noProof/>
          <w:color w:val="000000" w:themeColor="text1"/>
          <w:sz w:val="28"/>
          <w:szCs w:val="28"/>
        </w:rPr>
        <w:t>648</w:t>
      </w:r>
      <w:r w:rsidRPr="00F27391">
        <w:rPr>
          <w:noProof/>
          <w:color w:val="000000" w:themeColor="text1"/>
          <w:sz w:val="28"/>
          <w:szCs w:val="28"/>
        </w:rPr>
        <w:t>]</w:t>
      </w:r>
      <w:r w:rsidRPr="00322CB5">
        <w:rPr>
          <w:color w:val="000000" w:themeColor="text1"/>
          <w:sz w:val="28"/>
          <w:szCs w:val="28"/>
        </w:rPr>
        <w:fldChar w:fldCharType="end"/>
      </w:r>
      <w:r w:rsidRPr="00F27391">
        <w:rPr>
          <w:color w:val="000000" w:themeColor="text1"/>
          <w:sz w:val="28"/>
          <w:szCs w:val="28"/>
        </w:rPr>
        <w:t>.</w:t>
      </w:r>
    </w:p>
    <w:p w14:paraId="4D1E7A38" w14:textId="102A7D29" w:rsidR="00A4601E" w:rsidRPr="00F27391" w:rsidRDefault="00A4601E" w:rsidP="00CD1B6F">
      <w:pPr>
        <w:pStyle w:val="1"/>
        <w:spacing w:before="0" w:beforeAutospacing="0" w:after="0" w:afterAutospacing="0"/>
        <w:ind w:firstLine="709"/>
        <w:contextualSpacing/>
        <w:jc w:val="both"/>
        <w:rPr>
          <w:b w:val="0"/>
          <w:bCs w:val="0"/>
          <w:sz w:val="28"/>
          <w:szCs w:val="28"/>
        </w:rPr>
      </w:pPr>
      <w:r w:rsidRPr="00F27391">
        <w:rPr>
          <w:b w:val="0"/>
          <w:bCs w:val="0"/>
          <w:sz w:val="28"/>
          <w:szCs w:val="28"/>
          <w:shd w:val="clear" w:color="auto" w:fill="FFFFFF"/>
        </w:rPr>
        <w:t>Предлагаемая работа находится на стыке молекулярной биологии,</w:t>
      </w:r>
      <w:r w:rsidR="00A20F36" w:rsidRPr="00F27391">
        <w:rPr>
          <w:b w:val="0"/>
          <w:bCs w:val="0"/>
          <w:sz w:val="28"/>
          <w:szCs w:val="28"/>
          <w:shd w:val="clear" w:color="auto" w:fill="FFFFFF"/>
        </w:rPr>
        <w:t xml:space="preserve"> энзимологии,</w:t>
      </w:r>
      <w:r w:rsidRPr="00F27391">
        <w:rPr>
          <w:b w:val="0"/>
          <w:bCs w:val="0"/>
          <w:sz w:val="28"/>
          <w:szCs w:val="28"/>
          <w:shd w:val="clear" w:color="auto" w:fill="FFFFFF"/>
        </w:rPr>
        <w:t xml:space="preserve"> биохимии, промышленной и пищевой биотехнологии. Молекулярно-биохимическая часть будет посвящена получению и изучению двух рекомбинантных химозинов парнокопытных семейств верблюдовых и </w:t>
      </w:r>
      <w:r w:rsidR="00A20F36" w:rsidRPr="00F27391">
        <w:rPr>
          <w:b w:val="0"/>
          <w:bCs w:val="0"/>
          <w:sz w:val="28"/>
          <w:szCs w:val="28"/>
          <w:shd w:val="clear" w:color="auto" w:fill="FFFFFF"/>
        </w:rPr>
        <w:t>полорогих</w:t>
      </w:r>
      <w:r w:rsidRPr="00F27391">
        <w:rPr>
          <w:b w:val="0"/>
          <w:bCs w:val="0"/>
          <w:sz w:val="28"/>
          <w:szCs w:val="28"/>
          <w:shd w:val="clear" w:color="auto" w:fill="FFFFFF"/>
        </w:rPr>
        <w:t xml:space="preserve">, геномы которых известны на сегодняшний день: </w:t>
      </w:r>
      <w:r w:rsidRPr="00026727">
        <w:rPr>
          <w:b w:val="0"/>
          <w:bCs w:val="0"/>
          <w:i/>
          <w:sz w:val="28"/>
          <w:szCs w:val="28"/>
        </w:rPr>
        <w:t>Camelus</w:t>
      </w:r>
      <w:r w:rsidRPr="00F27391">
        <w:rPr>
          <w:b w:val="0"/>
          <w:bCs w:val="0"/>
          <w:i/>
          <w:sz w:val="28"/>
          <w:szCs w:val="28"/>
        </w:rPr>
        <w:t xml:space="preserve"> </w:t>
      </w:r>
      <w:r w:rsidRPr="00026727">
        <w:rPr>
          <w:b w:val="0"/>
          <w:bCs w:val="0"/>
          <w:i/>
          <w:sz w:val="28"/>
          <w:szCs w:val="28"/>
        </w:rPr>
        <w:t>bactrianus</w:t>
      </w:r>
      <w:r w:rsidRPr="00F27391">
        <w:rPr>
          <w:b w:val="0"/>
          <w:bCs w:val="0"/>
          <w:sz w:val="28"/>
          <w:szCs w:val="28"/>
        </w:rPr>
        <w:t xml:space="preserve"> и </w:t>
      </w:r>
      <w:r w:rsidRPr="00026727">
        <w:rPr>
          <w:b w:val="0"/>
          <w:bCs w:val="0"/>
          <w:i/>
          <w:sz w:val="28"/>
          <w:szCs w:val="28"/>
        </w:rPr>
        <w:t>Bos</w:t>
      </w:r>
      <w:r w:rsidRPr="00F27391">
        <w:rPr>
          <w:b w:val="0"/>
          <w:bCs w:val="0"/>
          <w:i/>
          <w:sz w:val="28"/>
          <w:szCs w:val="28"/>
        </w:rPr>
        <w:t xml:space="preserve"> </w:t>
      </w:r>
      <w:r w:rsidRPr="00026727">
        <w:rPr>
          <w:b w:val="0"/>
          <w:bCs w:val="0"/>
          <w:i/>
          <w:sz w:val="28"/>
          <w:szCs w:val="28"/>
        </w:rPr>
        <w:t>taurus</w:t>
      </w:r>
      <w:r w:rsidRPr="00F27391">
        <w:rPr>
          <w:b w:val="0"/>
          <w:bCs w:val="0"/>
          <w:sz w:val="28"/>
          <w:szCs w:val="28"/>
        </w:rPr>
        <w:t xml:space="preserve"> </w:t>
      </w:r>
      <w:r w:rsidRPr="00F27391">
        <w:rPr>
          <w:b w:val="0"/>
          <w:bCs w:val="0"/>
          <w:sz w:val="28"/>
          <w:szCs w:val="28"/>
          <w:shd w:val="clear" w:color="auto" w:fill="FFFFFF"/>
        </w:rPr>
        <w:t xml:space="preserve">с использованием современного арсенала методов молекулярной биологии и биохимии: </w:t>
      </w:r>
      <w:r w:rsidR="00A20F36" w:rsidRPr="00F27391">
        <w:rPr>
          <w:b w:val="0"/>
          <w:bCs w:val="0"/>
          <w:sz w:val="28"/>
          <w:szCs w:val="28"/>
          <w:shd w:val="clear" w:color="auto" w:fill="FFFFFF"/>
        </w:rPr>
        <w:t xml:space="preserve">биоинформатического анализа, </w:t>
      </w:r>
      <w:r w:rsidRPr="00F27391">
        <w:rPr>
          <w:b w:val="0"/>
          <w:bCs w:val="0"/>
          <w:sz w:val="28"/>
          <w:szCs w:val="28"/>
          <w:shd w:val="clear" w:color="auto" w:fill="FFFFFF"/>
        </w:rPr>
        <w:t xml:space="preserve">сборки генов </w:t>
      </w:r>
      <w:r w:rsidRPr="00026727">
        <w:rPr>
          <w:b w:val="0"/>
          <w:bCs w:val="0"/>
          <w:i/>
          <w:sz w:val="28"/>
          <w:szCs w:val="28"/>
          <w:shd w:val="clear" w:color="auto" w:fill="FFFFFF"/>
        </w:rPr>
        <w:t>de</w:t>
      </w:r>
      <w:r w:rsidRPr="00F27391">
        <w:rPr>
          <w:b w:val="0"/>
          <w:bCs w:val="0"/>
          <w:i/>
          <w:sz w:val="28"/>
          <w:szCs w:val="28"/>
          <w:shd w:val="clear" w:color="auto" w:fill="FFFFFF"/>
        </w:rPr>
        <w:t xml:space="preserve"> </w:t>
      </w:r>
      <w:r w:rsidRPr="00026727">
        <w:rPr>
          <w:b w:val="0"/>
          <w:bCs w:val="0"/>
          <w:i/>
          <w:sz w:val="28"/>
          <w:szCs w:val="28"/>
          <w:shd w:val="clear" w:color="auto" w:fill="FFFFFF"/>
        </w:rPr>
        <w:t>novo</w:t>
      </w:r>
      <w:r w:rsidRPr="00F27391">
        <w:rPr>
          <w:b w:val="0"/>
          <w:bCs w:val="0"/>
          <w:sz w:val="28"/>
          <w:szCs w:val="28"/>
          <w:shd w:val="clear" w:color="auto" w:fill="FFFFFF"/>
        </w:rPr>
        <w:t xml:space="preserve">, сайт-направленный мутагенез, многоуровневая система скрининга с применением методов протеомики и биохимические методы анализа. Биотехнологическая часть </w:t>
      </w:r>
      <w:r w:rsidR="008C6B96" w:rsidRPr="00F27391">
        <w:rPr>
          <w:b w:val="0"/>
          <w:bCs w:val="0"/>
          <w:sz w:val="28"/>
          <w:szCs w:val="28"/>
          <w:shd w:val="clear" w:color="auto" w:fill="FFFFFF"/>
        </w:rPr>
        <w:t>диссертационной работы</w:t>
      </w:r>
      <w:r w:rsidRPr="00F27391">
        <w:rPr>
          <w:b w:val="0"/>
          <w:bCs w:val="0"/>
          <w:sz w:val="28"/>
          <w:szCs w:val="28"/>
          <w:shd w:val="clear" w:color="auto" w:fill="FFFFFF"/>
        </w:rPr>
        <w:t xml:space="preserve"> включает в себя использование метода микробного синтеза целевого химозина методом глубинной ферментации в биореакторе</w:t>
      </w:r>
      <w:r w:rsidR="00A20F36" w:rsidRPr="00F27391">
        <w:rPr>
          <w:b w:val="0"/>
          <w:bCs w:val="0"/>
          <w:sz w:val="28"/>
          <w:szCs w:val="28"/>
          <w:shd w:val="clear" w:color="auto" w:fill="FFFFFF"/>
        </w:rPr>
        <w:t>.</w:t>
      </w:r>
      <w:r w:rsidRPr="00F27391">
        <w:rPr>
          <w:b w:val="0"/>
          <w:bCs w:val="0"/>
          <w:sz w:val="28"/>
          <w:szCs w:val="28"/>
          <w:shd w:val="clear" w:color="auto" w:fill="FFFFFF"/>
        </w:rPr>
        <w:t xml:space="preserve"> </w:t>
      </w:r>
      <w:r w:rsidR="008C6B96" w:rsidRPr="00F27391">
        <w:rPr>
          <w:b w:val="0"/>
          <w:bCs w:val="0"/>
          <w:sz w:val="28"/>
          <w:szCs w:val="28"/>
          <w:shd w:val="clear" w:color="auto" w:fill="FFFFFF"/>
        </w:rPr>
        <w:t>Использование</w:t>
      </w:r>
      <w:r w:rsidRPr="00F27391">
        <w:rPr>
          <w:b w:val="0"/>
          <w:bCs w:val="0"/>
          <w:sz w:val="28"/>
          <w:szCs w:val="28"/>
          <w:shd w:val="clear" w:color="auto" w:fill="FFFFFF"/>
        </w:rPr>
        <w:t xml:space="preserve"> рекомбинантного химозина в сыроварении и </w:t>
      </w:r>
      <w:r w:rsidR="00A20F36" w:rsidRPr="00F27391">
        <w:rPr>
          <w:b w:val="0"/>
          <w:bCs w:val="0"/>
          <w:sz w:val="28"/>
          <w:szCs w:val="28"/>
          <w:shd w:val="clear" w:color="auto" w:fill="FFFFFF"/>
        </w:rPr>
        <w:t>получении творога представляет собой применение рекомбинантных химозинов в пищевой биотехнологии.</w:t>
      </w:r>
    </w:p>
    <w:p w14:paraId="011FF1E0" w14:textId="77777777" w:rsidR="00115D2C" w:rsidRPr="00F27391" w:rsidRDefault="00115D2C" w:rsidP="00CD1B6F">
      <w:pPr>
        <w:spacing w:after="0" w:line="240" w:lineRule="auto"/>
        <w:ind w:firstLine="709"/>
        <w:jc w:val="both"/>
        <w:rPr>
          <w:rFonts w:ascii="Times New Roman" w:hAnsi="Times New Roman" w:cs="Times New Roman"/>
          <w:b/>
          <w:bCs/>
          <w:sz w:val="28"/>
          <w:szCs w:val="28"/>
        </w:rPr>
      </w:pPr>
      <w:r w:rsidRPr="00F27391">
        <w:rPr>
          <w:rFonts w:ascii="Times New Roman" w:hAnsi="Times New Roman" w:cs="Times New Roman"/>
          <w:b/>
          <w:bCs/>
          <w:sz w:val="28"/>
          <w:szCs w:val="28"/>
        </w:rPr>
        <w:t>Научная новизна и теоретическая значимость работы</w:t>
      </w:r>
    </w:p>
    <w:p w14:paraId="7EECBE02" w14:textId="531D2992" w:rsidR="00786F71" w:rsidRPr="00F27391" w:rsidRDefault="00115D2C" w:rsidP="00CD1B6F">
      <w:pPr>
        <w:spacing w:after="0" w:line="240" w:lineRule="auto"/>
        <w:ind w:firstLine="709"/>
        <w:jc w:val="both"/>
        <w:rPr>
          <w:rFonts w:ascii="Times New Roman" w:hAnsi="Times New Roman" w:cs="Times New Roman"/>
          <w:sz w:val="28"/>
          <w:szCs w:val="28"/>
        </w:rPr>
      </w:pPr>
      <w:r w:rsidRPr="00F27391">
        <w:rPr>
          <w:rFonts w:ascii="Times New Roman" w:hAnsi="Times New Roman" w:cs="Times New Roman"/>
          <w:sz w:val="28"/>
          <w:szCs w:val="28"/>
        </w:rPr>
        <w:t>Впервые была клонирована нуклеотидная последовательность ген</w:t>
      </w:r>
      <w:r w:rsidR="00A20F36" w:rsidRPr="00F27391">
        <w:rPr>
          <w:rFonts w:ascii="Times New Roman" w:hAnsi="Times New Roman" w:cs="Times New Roman"/>
          <w:sz w:val="28"/>
          <w:szCs w:val="28"/>
        </w:rPr>
        <w:t>а</w:t>
      </w:r>
      <w:r w:rsidRPr="00F27391">
        <w:rPr>
          <w:rFonts w:ascii="Times New Roman" w:hAnsi="Times New Roman" w:cs="Times New Roman"/>
          <w:sz w:val="28"/>
          <w:szCs w:val="28"/>
        </w:rPr>
        <w:t xml:space="preserve"> прохимозина Б </w:t>
      </w:r>
      <w:r w:rsidRPr="00026727">
        <w:rPr>
          <w:rFonts w:ascii="Times New Roman" w:hAnsi="Times New Roman" w:cs="Times New Roman"/>
          <w:i/>
          <w:iCs/>
          <w:sz w:val="28"/>
          <w:szCs w:val="28"/>
        </w:rPr>
        <w:t>Camelus</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bactrianus</w:t>
      </w:r>
      <w:r w:rsidRPr="00F27391">
        <w:rPr>
          <w:rFonts w:ascii="Times New Roman" w:hAnsi="Times New Roman" w:cs="Times New Roman"/>
          <w:sz w:val="28"/>
          <w:szCs w:val="28"/>
        </w:rPr>
        <w:t xml:space="preserve">. На основе экспрессионных векторов </w:t>
      </w:r>
      <w:r w:rsidRPr="00026727">
        <w:rPr>
          <w:rFonts w:ascii="Times New Roman" w:hAnsi="Times New Roman" w:cs="Times New Roman"/>
          <w:sz w:val="28"/>
          <w:szCs w:val="28"/>
        </w:rPr>
        <w:t>pET</w:t>
      </w:r>
      <w:r w:rsidRPr="00F27391">
        <w:rPr>
          <w:rFonts w:ascii="Times New Roman" w:hAnsi="Times New Roman" w:cs="Times New Roman"/>
          <w:sz w:val="28"/>
          <w:szCs w:val="28"/>
        </w:rPr>
        <w:t>28</w:t>
      </w:r>
      <w:r w:rsidRPr="00026727">
        <w:rPr>
          <w:rFonts w:ascii="Times New Roman" w:hAnsi="Times New Roman" w:cs="Times New Roman"/>
          <w:sz w:val="28"/>
          <w:szCs w:val="28"/>
        </w:rPr>
        <w:t>c</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pGAPZαA</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pPICZαA</w:t>
      </w:r>
      <w:r w:rsidRPr="00F27391">
        <w:rPr>
          <w:rFonts w:ascii="Times New Roman" w:hAnsi="Times New Roman" w:cs="Times New Roman"/>
          <w:sz w:val="28"/>
          <w:szCs w:val="28"/>
        </w:rPr>
        <w:t xml:space="preserve"> были впервые созданы плазмидные конструкции, включающие в себя нуклеотидные последовательности генов прохимозина Б парнокопытных </w:t>
      </w:r>
      <w:r w:rsidRPr="00026727">
        <w:rPr>
          <w:rFonts w:ascii="Times New Roman" w:hAnsi="Times New Roman" w:cs="Times New Roman"/>
          <w:i/>
          <w:iCs/>
          <w:sz w:val="28"/>
          <w:szCs w:val="28"/>
        </w:rPr>
        <w:t>B</w:t>
      </w:r>
      <w:r w:rsidR="00A4601E" w:rsidRPr="00F27391">
        <w:rPr>
          <w:rFonts w:ascii="Times New Roman" w:hAnsi="Times New Roman" w:cs="Times New Roman"/>
          <w:i/>
          <w:iCs/>
          <w:sz w:val="28"/>
          <w:szCs w:val="28"/>
        </w:rPr>
        <w:t>.</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taurus</w:t>
      </w:r>
      <w:r w:rsidRPr="00F27391">
        <w:rPr>
          <w:rFonts w:ascii="Times New Roman" w:hAnsi="Times New Roman" w:cs="Times New Roman"/>
          <w:sz w:val="28"/>
          <w:szCs w:val="28"/>
        </w:rPr>
        <w:t xml:space="preserve"> и </w:t>
      </w:r>
      <w:r w:rsidRPr="00026727">
        <w:rPr>
          <w:rFonts w:ascii="Times New Roman" w:hAnsi="Times New Roman" w:cs="Times New Roman"/>
          <w:i/>
          <w:iCs/>
          <w:sz w:val="28"/>
          <w:szCs w:val="28"/>
        </w:rPr>
        <w:t>C</w:t>
      </w:r>
      <w:r w:rsidR="00A4601E" w:rsidRPr="00F27391">
        <w:rPr>
          <w:rFonts w:ascii="Times New Roman" w:hAnsi="Times New Roman" w:cs="Times New Roman"/>
          <w:i/>
          <w:iCs/>
          <w:sz w:val="28"/>
          <w:szCs w:val="28"/>
        </w:rPr>
        <w:t>.</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bactrianus</w:t>
      </w:r>
      <w:r w:rsidRPr="00F27391">
        <w:rPr>
          <w:rFonts w:ascii="Times New Roman" w:hAnsi="Times New Roman" w:cs="Times New Roman"/>
          <w:sz w:val="28"/>
          <w:szCs w:val="28"/>
        </w:rPr>
        <w:t>. Впервые проведен</w:t>
      </w:r>
      <w:r w:rsidR="00F64FF5" w:rsidRPr="00F27391">
        <w:rPr>
          <w:rFonts w:ascii="Times New Roman" w:hAnsi="Times New Roman" w:cs="Times New Roman"/>
          <w:sz w:val="28"/>
          <w:szCs w:val="28"/>
        </w:rPr>
        <w:t>о</w:t>
      </w:r>
      <w:r w:rsidRPr="00F27391">
        <w:rPr>
          <w:rFonts w:ascii="Times New Roman" w:hAnsi="Times New Roman" w:cs="Times New Roman"/>
          <w:sz w:val="28"/>
          <w:szCs w:val="28"/>
        </w:rPr>
        <w:t xml:space="preserve"> </w:t>
      </w:r>
      <w:r w:rsidR="00F64FF5" w:rsidRPr="00F27391">
        <w:rPr>
          <w:rFonts w:ascii="Times New Roman" w:hAnsi="Times New Roman" w:cs="Times New Roman"/>
          <w:sz w:val="28"/>
          <w:szCs w:val="28"/>
        </w:rPr>
        <w:t xml:space="preserve">изучение </w:t>
      </w:r>
      <w:r w:rsidRPr="00F27391">
        <w:rPr>
          <w:rFonts w:ascii="Times New Roman" w:hAnsi="Times New Roman" w:cs="Times New Roman"/>
          <w:sz w:val="28"/>
          <w:szCs w:val="28"/>
        </w:rPr>
        <w:t xml:space="preserve">биохимических </w:t>
      </w:r>
      <w:r w:rsidR="00F64FF5" w:rsidRPr="00F27391">
        <w:rPr>
          <w:rFonts w:ascii="Times New Roman" w:hAnsi="Times New Roman" w:cs="Times New Roman"/>
          <w:sz w:val="28"/>
          <w:szCs w:val="28"/>
        </w:rPr>
        <w:t xml:space="preserve">свойств рекомбинантных телячьего и верблюжьего химозинов, включая определение специфической и общей протеолитической активности ферментов. Впервые изучена молокосвертывающая активность на различных </w:t>
      </w:r>
      <w:r w:rsidRPr="00F27391">
        <w:rPr>
          <w:rFonts w:ascii="Times New Roman" w:hAnsi="Times New Roman" w:cs="Times New Roman"/>
          <w:sz w:val="28"/>
          <w:szCs w:val="28"/>
        </w:rPr>
        <w:t>типах м</w:t>
      </w:r>
      <w:r w:rsidR="00F64FF5" w:rsidRPr="00F27391">
        <w:rPr>
          <w:rFonts w:ascii="Times New Roman" w:hAnsi="Times New Roman" w:cs="Times New Roman"/>
          <w:sz w:val="28"/>
          <w:szCs w:val="28"/>
        </w:rPr>
        <w:t>олока.</w:t>
      </w:r>
    </w:p>
    <w:p w14:paraId="3E294711" w14:textId="23625E61" w:rsidR="00786F71" w:rsidRPr="00F27391" w:rsidRDefault="00786F71" w:rsidP="00CD1B6F">
      <w:pPr>
        <w:pStyle w:val="1"/>
        <w:spacing w:before="0" w:beforeAutospacing="0" w:after="0" w:afterAutospacing="0"/>
        <w:ind w:firstLine="709"/>
        <w:contextualSpacing/>
        <w:jc w:val="both"/>
        <w:rPr>
          <w:b w:val="0"/>
          <w:sz w:val="28"/>
          <w:szCs w:val="28"/>
        </w:rPr>
      </w:pPr>
      <w:r w:rsidRPr="00F27391">
        <w:rPr>
          <w:sz w:val="28"/>
          <w:szCs w:val="28"/>
        </w:rPr>
        <w:t>Цель и задачи исследования</w:t>
      </w:r>
      <w:r w:rsidRPr="00F27391">
        <w:rPr>
          <w:b w:val="0"/>
          <w:sz w:val="28"/>
          <w:szCs w:val="28"/>
        </w:rPr>
        <w:t xml:space="preserve">. Целью исследования является </w:t>
      </w:r>
      <w:r w:rsidR="00F64FF5" w:rsidRPr="00F27391">
        <w:rPr>
          <w:b w:val="0"/>
          <w:sz w:val="28"/>
          <w:szCs w:val="28"/>
        </w:rPr>
        <w:t xml:space="preserve">изучение </w:t>
      </w:r>
      <w:r w:rsidR="006A3E97" w:rsidRPr="00F27391">
        <w:rPr>
          <w:b w:val="0"/>
          <w:sz w:val="28"/>
          <w:szCs w:val="28"/>
        </w:rPr>
        <w:t>биохимическ</w:t>
      </w:r>
      <w:r w:rsidR="00DA4D26" w:rsidRPr="00F27391">
        <w:rPr>
          <w:b w:val="0"/>
          <w:sz w:val="28"/>
          <w:szCs w:val="28"/>
        </w:rPr>
        <w:t>их</w:t>
      </w:r>
      <w:r w:rsidR="006A3E97" w:rsidRPr="00F27391">
        <w:rPr>
          <w:b w:val="0"/>
          <w:sz w:val="28"/>
          <w:szCs w:val="28"/>
        </w:rPr>
        <w:t xml:space="preserve"> </w:t>
      </w:r>
      <w:r w:rsidR="00F64FF5" w:rsidRPr="00F27391">
        <w:rPr>
          <w:b w:val="0"/>
          <w:sz w:val="28"/>
          <w:szCs w:val="28"/>
        </w:rPr>
        <w:t>характеристик</w:t>
      </w:r>
      <w:r w:rsidR="006A3E97" w:rsidRPr="00F27391">
        <w:rPr>
          <w:b w:val="0"/>
          <w:sz w:val="28"/>
          <w:szCs w:val="28"/>
        </w:rPr>
        <w:t xml:space="preserve"> рекомбинантных химозинов </w:t>
      </w:r>
      <w:r w:rsidR="006A3E97" w:rsidRPr="00026727">
        <w:rPr>
          <w:b w:val="0"/>
          <w:i/>
          <w:sz w:val="28"/>
          <w:szCs w:val="28"/>
        </w:rPr>
        <w:t>Camelus</w:t>
      </w:r>
      <w:r w:rsidR="006A3E97" w:rsidRPr="00F27391">
        <w:rPr>
          <w:b w:val="0"/>
          <w:i/>
          <w:sz w:val="28"/>
          <w:szCs w:val="28"/>
        </w:rPr>
        <w:t xml:space="preserve"> </w:t>
      </w:r>
      <w:r w:rsidR="006A3E97" w:rsidRPr="00026727">
        <w:rPr>
          <w:b w:val="0"/>
          <w:i/>
          <w:sz w:val="28"/>
          <w:szCs w:val="28"/>
        </w:rPr>
        <w:t>bactrianus</w:t>
      </w:r>
      <w:r w:rsidR="006A3E97" w:rsidRPr="00F27391">
        <w:rPr>
          <w:b w:val="0"/>
          <w:sz w:val="28"/>
          <w:szCs w:val="28"/>
        </w:rPr>
        <w:t xml:space="preserve"> и </w:t>
      </w:r>
      <w:r w:rsidR="006A3E97" w:rsidRPr="00026727">
        <w:rPr>
          <w:b w:val="0"/>
          <w:i/>
          <w:iCs/>
          <w:sz w:val="28"/>
          <w:szCs w:val="28"/>
        </w:rPr>
        <w:t>Bos</w:t>
      </w:r>
      <w:r w:rsidR="006A3E97" w:rsidRPr="00F27391">
        <w:rPr>
          <w:b w:val="0"/>
          <w:i/>
          <w:iCs/>
          <w:sz w:val="28"/>
          <w:szCs w:val="28"/>
        </w:rPr>
        <w:t xml:space="preserve"> </w:t>
      </w:r>
      <w:r w:rsidR="006A3E97" w:rsidRPr="00026727">
        <w:rPr>
          <w:b w:val="0"/>
          <w:i/>
          <w:iCs/>
          <w:sz w:val="28"/>
          <w:szCs w:val="28"/>
        </w:rPr>
        <w:t>taurus</w:t>
      </w:r>
      <w:r w:rsidR="006A3E97" w:rsidRPr="00F27391">
        <w:rPr>
          <w:b w:val="0"/>
          <w:sz w:val="28"/>
          <w:szCs w:val="28"/>
        </w:rPr>
        <w:t xml:space="preserve"> с определением автокаталитической, протеолитической и коагуляционной активностей.</w:t>
      </w:r>
    </w:p>
    <w:p w14:paraId="5843A8AD" w14:textId="20323498" w:rsidR="00952FD6" w:rsidRPr="00F27391" w:rsidRDefault="00952FD6" w:rsidP="00CD1B6F">
      <w:pPr>
        <w:pStyle w:val="1"/>
        <w:spacing w:before="0" w:beforeAutospacing="0" w:after="0" w:afterAutospacing="0"/>
        <w:ind w:firstLine="709"/>
        <w:contextualSpacing/>
        <w:jc w:val="both"/>
        <w:rPr>
          <w:b w:val="0"/>
          <w:sz w:val="28"/>
          <w:szCs w:val="28"/>
        </w:rPr>
      </w:pPr>
      <w:r w:rsidRPr="00F27391">
        <w:rPr>
          <w:b w:val="0"/>
          <w:sz w:val="28"/>
          <w:szCs w:val="28"/>
        </w:rPr>
        <w:t xml:space="preserve">Для достижения данной цели </w:t>
      </w:r>
      <w:r w:rsidR="00686EAF" w:rsidRPr="00F27391">
        <w:rPr>
          <w:b w:val="0"/>
          <w:sz w:val="28"/>
          <w:szCs w:val="28"/>
        </w:rPr>
        <w:t>решались</w:t>
      </w:r>
      <w:r w:rsidRPr="00F27391">
        <w:rPr>
          <w:b w:val="0"/>
          <w:sz w:val="28"/>
          <w:szCs w:val="28"/>
        </w:rPr>
        <w:t xml:space="preserve"> следующие задачи:</w:t>
      </w:r>
    </w:p>
    <w:p w14:paraId="552F006C" w14:textId="13EBFED2" w:rsidR="00952FD6" w:rsidRPr="00026727" w:rsidRDefault="00952FD6" w:rsidP="00CD1B6F">
      <w:pPr>
        <w:pStyle w:val="1"/>
        <w:numPr>
          <w:ilvl w:val="0"/>
          <w:numId w:val="14"/>
        </w:numPr>
        <w:tabs>
          <w:tab w:val="left" w:pos="993"/>
        </w:tabs>
        <w:spacing w:before="0" w:beforeAutospacing="0" w:after="0" w:afterAutospacing="0"/>
        <w:ind w:left="0" w:firstLine="709"/>
        <w:contextualSpacing/>
        <w:jc w:val="both"/>
        <w:rPr>
          <w:b w:val="0"/>
          <w:sz w:val="28"/>
          <w:szCs w:val="28"/>
        </w:rPr>
      </w:pPr>
      <w:r w:rsidRPr="00F27391">
        <w:rPr>
          <w:b w:val="0"/>
          <w:sz w:val="28"/>
          <w:szCs w:val="28"/>
        </w:rPr>
        <w:t xml:space="preserve">Расчет </w:t>
      </w:r>
      <w:r w:rsidRPr="00026727">
        <w:rPr>
          <w:b w:val="0"/>
          <w:i/>
          <w:iCs/>
          <w:sz w:val="28"/>
          <w:szCs w:val="28"/>
        </w:rPr>
        <w:t>in</w:t>
      </w:r>
      <w:r w:rsidRPr="00F27391">
        <w:rPr>
          <w:b w:val="0"/>
          <w:i/>
          <w:iCs/>
          <w:sz w:val="28"/>
          <w:szCs w:val="28"/>
        </w:rPr>
        <w:t xml:space="preserve"> </w:t>
      </w:r>
      <w:r w:rsidRPr="00026727">
        <w:rPr>
          <w:b w:val="0"/>
          <w:i/>
          <w:iCs/>
          <w:sz w:val="28"/>
          <w:szCs w:val="28"/>
        </w:rPr>
        <w:t>silico</w:t>
      </w:r>
      <w:r w:rsidRPr="00F27391">
        <w:rPr>
          <w:b w:val="0"/>
          <w:sz w:val="28"/>
          <w:szCs w:val="28"/>
        </w:rPr>
        <w:t xml:space="preserve"> и синтез полноразмерн</w:t>
      </w:r>
      <w:r w:rsidR="008C59E8" w:rsidRPr="00F27391">
        <w:rPr>
          <w:b w:val="0"/>
          <w:sz w:val="28"/>
          <w:szCs w:val="28"/>
        </w:rPr>
        <w:t>ых</w:t>
      </w:r>
      <w:r w:rsidRPr="00F27391">
        <w:rPr>
          <w:b w:val="0"/>
          <w:sz w:val="28"/>
          <w:szCs w:val="28"/>
        </w:rPr>
        <w:t xml:space="preserve"> ген</w:t>
      </w:r>
      <w:r w:rsidR="008C59E8" w:rsidRPr="00F27391">
        <w:rPr>
          <w:b w:val="0"/>
          <w:sz w:val="28"/>
          <w:szCs w:val="28"/>
        </w:rPr>
        <w:t>ов</w:t>
      </w:r>
      <w:r w:rsidRPr="00F27391">
        <w:rPr>
          <w:b w:val="0"/>
          <w:sz w:val="28"/>
          <w:szCs w:val="28"/>
        </w:rPr>
        <w:t xml:space="preserve"> препрохимозина Б</w:t>
      </w:r>
      <w:r w:rsidR="00246A3B" w:rsidRPr="00F27391">
        <w:rPr>
          <w:b w:val="0"/>
          <w:sz w:val="28"/>
          <w:szCs w:val="28"/>
        </w:rPr>
        <w:t xml:space="preserve"> из</w:t>
      </w:r>
      <w:r w:rsidRPr="00F27391">
        <w:rPr>
          <w:b w:val="0"/>
          <w:sz w:val="28"/>
          <w:szCs w:val="28"/>
        </w:rPr>
        <w:t xml:space="preserve"> </w:t>
      </w:r>
      <w:r w:rsidRPr="00026727">
        <w:rPr>
          <w:b w:val="0"/>
          <w:i/>
          <w:iCs/>
          <w:sz w:val="28"/>
          <w:szCs w:val="28"/>
        </w:rPr>
        <w:t>Camelus</w:t>
      </w:r>
      <w:r w:rsidRPr="00F27391">
        <w:rPr>
          <w:b w:val="0"/>
          <w:i/>
          <w:iCs/>
          <w:sz w:val="28"/>
          <w:szCs w:val="28"/>
        </w:rPr>
        <w:t xml:space="preserve"> </w:t>
      </w:r>
      <w:r w:rsidRPr="00026727">
        <w:rPr>
          <w:b w:val="0"/>
          <w:i/>
          <w:iCs/>
          <w:sz w:val="28"/>
          <w:szCs w:val="28"/>
        </w:rPr>
        <w:t>bactrianus</w:t>
      </w:r>
      <w:r w:rsidRPr="00F27391">
        <w:rPr>
          <w:b w:val="0"/>
          <w:sz w:val="28"/>
          <w:szCs w:val="28"/>
        </w:rPr>
        <w:t xml:space="preserve"> и </w:t>
      </w:r>
      <w:r w:rsidRPr="00026727">
        <w:rPr>
          <w:b w:val="0"/>
          <w:i/>
          <w:iCs/>
          <w:sz w:val="28"/>
          <w:szCs w:val="28"/>
        </w:rPr>
        <w:t>Bos</w:t>
      </w:r>
      <w:r w:rsidRPr="00F27391">
        <w:rPr>
          <w:b w:val="0"/>
          <w:i/>
          <w:iCs/>
          <w:sz w:val="28"/>
          <w:szCs w:val="28"/>
        </w:rPr>
        <w:t xml:space="preserve"> </w:t>
      </w:r>
      <w:r w:rsidRPr="00026727">
        <w:rPr>
          <w:b w:val="0"/>
          <w:i/>
          <w:iCs/>
          <w:sz w:val="28"/>
          <w:szCs w:val="28"/>
        </w:rPr>
        <w:t>taurus</w:t>
      </w:r>
      <w:r w:rsidR="00F64FF5" w:rsidRPr="00F27391">
        <w:rPr>
          <w:b w:val="0"/>
          <w:sz w:val="28"/>
          <w:szCs w:val="28"/>
        </w:rPr>
        <w:t>.</w:t>
      </w:r>
      <w:r w:rsidR="00AC36E8" w:rsidRPr="00F27391">
        <w:rPr>
          <w:b w:val="0"/>
          <w:sz w:val="28"/>
          <w:szCs w:val="28"/>
        </w:rPr>
        <w:t xml:space="preserve"> </w:t>
      </w:r>
      <w:r w:rsidRPr="00F27391">
        <w:rPr>
          <w:b w:val="0"/>
          <w:sz w:val="28"/>
          <w:szCs w:val="28"/>
        </w:rPr>
        <w:t>Клонирование гена телячьего препрохимозина Б в составе бактериального вектора</w:t>
      </w:r>
      <w:r w:rsidR="00F64FF5" w:rsidRPr="00F27391">
        <w:rPr>
          <w:b w:val="0"/>
          <w:sz w:val="28"/>
          <w:szCs w:val="28"/>
        </w:rPr>
        <w:t>,</w:t>
      </w:r>
      <w:r w:rsidRPr="00F27391">
        <w:rPr>
          <w:b w:val="0"/>
          <w:sz w:val="28"/>
          <w:szCs w:val="28"/>
        </w:rPr>
        <w:t xml:space="preserve"> внутриклеточн</w:t>
      </w:r>
      <w:r w:rsidR="00F64FF5" w:rsidRPr="00F27391">
        <w:rPr>
          <w:b w:val="0"/>
          <w:sz w:val="28"/>
          <w:szCs w:val="28"/>
        </w:rPr>
        <w:t>ая</w:t>
      </w:r>
      <w:r w:rsidRPr="00F27391">
        <w:rPr>
          <w:b w:val="0"/>
          <w:sz w:val="28"/>
          <w:szCs w:val="28"/>
        </w:rPr>
        <w:t xml:space="preserve"> экспресси</w:t>
      </w:r>
      <w:r w:rsidR="00F64FF5" w:rsidRPr="00F27391">
        <w:rPr>
          <w:b w:val="0"/>
          <w:sz w:val="28"/>
          <w:szCs w:val="28"/>
        </w:rPr>
        <w:t>я</w:t>
      </w:r>
      <w:r w:rsidRPr="00F27391">
        <w:rPr>
          <w:b w:val="0"/>
          <w:sz w:val="28"/>
          <w:szCs w:val="28"/>
        </w:rPr>
        <w:t xml:space="preserve"> в клетках </w:t>
      </w:r>
      <w:r w:rsidRPr="00026727">
        <w:rPr>
          <w:b w:val="0"/>
          <w:i/>
          <w:iCs/>
          <w:sz w:val="28"/>
          <w:szCs w:val="28"/>
        </w:rPr>
        <w:t>Escherichia</w:t>
      </w:r>
      <w:r w:rsidRPr="00F27391">
        <w:rPr>
          <w:b w:val="0"/>
          <w:i/>
          <w:iCs/>
          <w:sz w:val="28"/>
          <w:szCs w:val="28"/>
        </w:rPr>
        <w:t xml:space="preserve"> </w:t>
      </w:r>
      <w:r w:rsidRPr="00026727">
        <w:rPr>
          <w:b w:val="0"/>
          <w:i/>
          <w:iCs/>
          <w:sz w:val="28"/>
          <w:szCs w:val="28"/>
        </w:rPr>
        <w:t>coli</w:t>
      </w:r>
      <w:r w:rsidRPr="00F27391">
        <w:rPr>
          <w:b w:val="0"/>
          <w:sz w:val="28"/>
          <w:szCs w:val="28"/>
        </w:rPr>
        <w:t xml:space="preserve"> и очистка </w:t>
      </w:r>
      <w:r w:rsidR="00F64FF5" w:rsidRPr="00F27391">
        <w:rPr>
          <w:b w:val="0"/>
          <w:sz w:val="28"/>
          <w:szCs w:val="28"/>
        </w:rPr>
        <w:t xml:space="preserve">рекомбинантного белка </w:t>
      </w:r>
      <w:r w:rsidRPr="00F27391">
        <w:rPr>
          <w:b w:val="0"/>
          <w:sz w:val="28"/>
          <w:szCs w:val="28"/>
        </w:rPr>
        <w:t>при помощи аффинной хроматографии</w:t>
      </w:r>
      <w:r w:rsidR="00F64FF5" w:rsidRPr="00F27391">
        <w:rPr>
          <w:b w:val="0"/>
          <w:sz w:val="28"/>
          <w:szCs w:val="28"/>
        </w:rPr>
        <w:t xml:space="preserve">. </w:t>
      </w:r>
      <w:r w:rsidR="00F64FF5" w:rsidRPr="00026727">
        <w:rPr>
          <w:b w:val="0"/>
          <w:sz w:val="28"/>
          <w:szCs w:val="28"/>
        </w:rPr>
        <w:t>Получение</w:t>
      </w:r>
      <w:r w:rsidRPr="00026727">
        <w:rPr>
          <w:b w:val="0"/>
          <w:sz w:val="28"/>
          <w:szCs w:val="28"/>
        </w:rPr>
        <w:t xml:space="preserve"> </w:t>
      </w:r>
      <w:r w:rsidR="00F64FF5" w:rsidRPr="00026727">
        <w:rPr>
          <w:b w:val="0"/>
          <w:sz w:val="28"/>
          <w:szCs w:val="28"/>
        </w:rPr>
        <w:t>поликлональных антител против химозина Б.</w:t>
      </w:r>
    </w:p>
    <w:p w14:paraId="62A56C11" w14:textId="13CEC487" w:rsidR="00703B73" w:rsidRPr="00F27391" w:rsidRDefault="00D01F21" w:rsidP="00CD1B6F">
      <w:pPr>
        <w:pStyle w:val="1"/>
        <w:numPr>
          <w:ilvl w:val="0"/>
          <w:numId w:val="14"/>
        </w:numPr>
        <w:tabs>
          <w:tab w:val="left" w:pos="993"/>
        </w:tabs>
        <w:spacing w:before="0" w:beforeAutospacing="0" w:after="0" w:afterAutospacing="0"/>
        <w:ind w:left="0" w:firstLine="709"/>
        <w:contextualSpacing/>
        <w:jc w:val="both"/>
        <w:rPr>
          <w:b w:val="0"/>
          <w:sz w:val="28"/>
          <w:szCs w:val="28"/>
        </w:rPr>
      </w:pPr>
      <w:r w:rsidRPr="00F27391">
        <w:rPr>
          <w:b w:val="0"/>
          <w:sz w:val="28"/>
          <w:szCs w:val="28"/>
        </w:rPr>
        <w:t>Клонирование генов телячьего и верблюжьего прохимозина Б в составе дрожжев</w:t>
      </w:r>
      <w:r w:rsidR="00F64FF5" w:rsidRPr="00F27391">
        <w:rPr>
          <w:b w:val="0"/>
          <w:sz w:val="28"/>
          <w:szCs w:val="28"/>
        </w:rPr>
        <w:t>ых</w:t>
      </w:r>
      <w:r w:rsidRPr="00F27391">
        <w:rPr>
          <w:b w:val="0"/>
          <w:sz w:val="28"/>
          <w:szCs w:val="28"/>
        </w:rPr>
        <w:t xml:space="preserve"> вектор</w:t>
      </w:r>
      <w:r w:rsidR="00F64FF5" w:rsidRPr="00F27391">
        <w:rPr>
          <w:b w:val="0"/>
          <w:sz w:val="28"/>
          <w:szCs w:val="28"/>
        </w:rPr>
        <w:t>ов</w:t>
      </w:r>
      <w:r w:rsidR="00AC36E8" w:rsidRPr="00F27391">
        <w:rPr>
          <w:b w:val="0"/>
          <w:sz w:val="28"/>
          <w:szCs w:val="28"/>
        </w:rPr>
        <w:t xml:space="preserve">, получение рекомбинантных белков секреторным способом в </w:t>
      </w:r>
      <w:r w:rsidR="00AC36E8" w:rsidRPr="00026727">
        <w:rPr>
          <w:b w:val="0"/>
          <w:i/>
          <w:iCs/>
          <w:sz w:val="28"/>
          <w:szCs w:val="28"/>
        </w:rPr>
        <w:t>Pichia</w:t>
      </w:r>
      <w:r w:rsidR="00AC36E8" w:rsidRPr="00F27391">
        <w:rPr>
          <w:b w:val="0"/>
          <w:i/>
          <w:iCs/>
          <w:sz w:val="28"/>
          <w:szCs w:val="28"/>
        </w:rPr>
        <w:t xml:space="preserve"> </w:t>
      </w:r>
      <w:r w:rsidR="00AC36E8" w:rsidRPr="00026727">
        <w:rPr>
          <w:b w:val="0"/>
          <w:i/>
          <w:iCs/>
          <w:sz w:val="28"/>
          <w:szCs w:val="28"/>
        </w:rPr>
        <w:t>pastoris</w:t>
      </w:r>
      <w:r w:rsidR="00AC36E8" w:rsidRPr="00F27391">
        <w:rPr>
          <w:b w:val="0"/>
          <w:sz w:val="28"/>
          <w:szCs w:val="28"/>
        </w:rPr>
        <w:t xml:space="preserve"> и их очистка </w:t>
      </w:r>
      <w:r w:rsidR="00DB71A6" w:rsidRPr="00F27391">
        <w:rPr>
          <w:b w:val="0"/>
          <w:sz w:val="28"/>
          <w:szCs w:val="28"/>
        </w:rPr>
        <w:t>ионно-обменной хроматографи</w:t>
      </w:r>
      <w:r w:rsidR="00AC36E8" w:rsidRPr="00F27391">
        <w:rPr>
          <w:b w:val="0"/>
          <w:sz w:val="28"/>
          <w:szCs w:val="28"/>
        </w:rPr>
        <w:t>ей.</w:t>
      </w:r>
    </w:p>
    <w:p w14:paraId="073019F0" w14:textId="03B94551" w:rsidR="00952FD6" w:rsidRPr="00F27391" w:rsidRDefault="00AC36E8" w:rsidP="00CD1B6F">
      <w:pPr>
        <w:pStyle w:val="1"/>
        <w:numPr>
          <w:ilvl w:val="0"/>
          <w:numId w:val="14"/>
        </w:numPr>
        <w:tabs>
          <w:tab w:val="left" w:pos="993"/>
        </w:tabs>
        <w:spacing w:before="0" w:beforeAutospacing="0" w:after="0" w:afterAutospacing="0"/>
        <w:ind w:left="0" w:firstLine="709"/>
        <w:contextualSpacing/>
        <w:jc w:val="both"/>
        <w:rPr>
          <w:b w:val="0"/>
          <w:sz w:val="28"/>
          <w:szCs w:val="28"/>
        </w:rPr>
      </w:pPr>
      <w:r w:rsidRPr="00F27391">
        <w:rPr>
          <w:b w:val="0"/>
          <w:sz w:val="28"/>
          <w:szCs w:val="28"/>
        </w:rPr>
        <w:t>Изучение</w:t>
      </w:r>
      <w:r w:rsidR="000F3FDE" w:rsidRPr="00F27391">
        <w:rPr>
          <w:b w:val="0"/>
          <w:sz w:val="28"/>
          <w:szCs w:val="28"/>
        </w:rPr>
        <w:t xml:space="preserve"> биохимических параметров</w:t>
      </w:r>
      <w:r w:rsidR="00686EAF" w:rsidRPr="00F27391">
        <w:rPr>
          <w:b w:val="0"/>
          <w:sz w:val="28"/>
          <w:szCs w:val="28"/>
        </w:rPr>
        <w:t xml:space="preserve"> специфической</w:t>
      </w:r>
      <w:r w:rsidR="000F3FDE" w:rsidRPr="00F27391">
        <w:rPr>
          <w:b w:val="0"/>
          <w:sz w:val="28"/>
          <w:szCs w:val="28"/>
        </w:rPr>
        <w:t xml:space="preserve"> молоко-свертывающей</w:t>
      </w:r>
      <w:r w:rsidRPr="00F27391">
        <w:rPr>
          <w:b w:val="0"/>
          <w:sz w:val="28"/>
          <w:szCs w:val="28"/>
        </w:rPr>
        <w:t xml:space="preserve"> и</w:t>
      </w:r>
      <w:r w:rsidR="00246A3B" w:rsidRPr="00F27391">
        <w:rPr>
          <w:b w:val="0"/>
          <w:sz w:val="28"/>
          <w:szCs w:val="28"/>
        </w:rPr>
        <w:t xml:space="preserve"> </w:t>
      </w:r>
      <w:r w:rsidRPr="00F27391">
        <w:rPr>
          <w:b w:val="0"/>
          <w:sz w:val="28"/>
          <w:szCs w:val="28"/>
        </w:rPr>
        <w:t>общей протеолитической активности,</w:t>
      </w:r>
      <w:r w:rsidR="00246A3B" w:rsidRPr="00F27391">
        <w:rPr>
          <w:b w:val="0"/>
          <w:sz w:val="28"/>
          <w:szCs w:val="28"/>
        </w:rPr>
        <w:t xml:space="preserve"> и </w:t>
      </w:r>
      <w:r w:rsidRPr="00F27391">
        <w:rPr>
          <w:b w:val="0"/>
          <w:sz w:val="28"/>
          <w:szCs w:val="28"/>
        </w:rPr>
        <w:t xml:space="preserve">определение </w:t>
      </w:r>
      <w:r w:rsidR="00246A3B" w:rsidRPr="00F27391">
        <w:rPr>
          <w:b w:val="0"/>
          <w:sz w:val="28"/>
          <w:szCs w:val="28"/>
        </w:rPr>
        <w:t xml:space="preserve">субстратной специфичности химозинов </w:t>
      </w:r>
      <w:r w:rsidRPr="00F27391">
        <w:rPr>
          <w:b w:val="0"/>
          <w:sz w:val="28"/>
          <w:szCs w:val="28"/>
        </w:rPr>
        <w:t xml:space="preserve">рекомбинантных химозинов </w:t>
      </w:r>
      <w:r w:rsidR="00246A3B" w:rsidRPr="00F27391">
        <w:rPr>
          <w:b w:val="0"/>
          <w:sz w:val="28"/>
          <w:szCs w:val="28"/>
        </w:rPr>
        <w:t xml:space="preserve">из </w:t>
      </w:r>
      <w:r w:rsidR="00246A3B" w:rsidRPr="00026727">
        <w:rPr>
          <w:b w:val="0"/>
          <w:i/>
          <w:sz w:val="28"/>
          <w:szCs w:val="28"/>
        </w:rPr>
        <w:t>Camelus</w:t>
      </w:r>
      <w:r w:rsidR="00246A3B" w:rsidRPr="00F27391">
        <w:rPr>
          <w:b w:val="0"/>
          <w:i/>
          <w:sz w:val="28"/>
          <w:szCs w:val="28"/>
        </w:rPr>
        <w:t xml:space="preserve"> </w:t>
      </w:r>
      <w:r w:rsidR="00246A3B" w:rsidRPr="00026727">
        <w:rPr>
          <w:b w:val="0"/>
          <w:i/>
          <w:sz w:val="28"/>
          <w:szCs w:val="28"/>
        </w:rPr>
        <w:t>bactrianus</w:t>
      </w:r>
      <w:r w:rsidR="00246A3B" w:rsidRPr="00F27391">
        <w:rPr>
          <w:b w:val="0"/>
          <w:sz w:val="28"/>
          <w:szCs w:val="28"/>
        </w:rPr>
        <w:t xml:space="preserve"> и </w:t>
      </w:r>
      <w:r w:rsidR="00246A3B" w:rsidRPr="00026727">
        <w:rPr>
          <w:b w:val="0"/>
          <w:i/>
          <w:iCs/>
          <w:sz w:val="28"/>
          <w:szCs w:val="28"/>
        </w:rPr>
        <w:t>Bos</w:t>
      </w:r>
      <w:r w:rsidR="00246A3B" w:rsidRPr="00F27391">
        <w:rPr>
          <w:b w:val="0"/>
          <w:i/>
          <w:iCs/>
          <w:sz w:val="28"/>
          <w:szCs w:val="28"/>
        </w:rPr>
        <w:t xml:space="preserve"> </w:t>
      </w:r>
      <w:r w:rsidR="00246A3B" w:rsidRPr="00026727">
        <w:rPr>
          <w:b w:val="0"/>
          <w:i/>
          <w:iCs/>
          <w:sz w:val="28"/>
          <w:szCs w:val="28"/>
        </w:rPr>
        <w:t>taurus</w:t>
      </w:r>
      <w:r w:rsidRPr="00F27391">
        <w:rPr>
          <w:b w:val="0"/>
          <w:sz w:val="28"/>
          <w:szCs w:val="28"/>
        </w:rPr>
        <w:t>.</w:t>
      </w:r>
    </w:p>
    <w:p w14:paraId="5B5FB279" w14:textId="3F474E23" w:rsidR="00952FD6" w:rsidRPr="00F27391" w:rsidRDefault="00246A3B" w:rsidP="00CD1B6F">
      <w:pPr>
        <w:pStyle w:val="1"/>
        <w:numPr>
          <w:ilvl w:val="0"/>
          <w:numId w:val="14"/>
        </w:numPr>
        <w:tabs>
          <w:tab w:val="left" w:pos="993"/>
        </w:tabs>
        <w:spacing w:before="0" w:beforeAutospacing="0" w:after="0" w:afterAutospacing="0"/>
        <w:ind w:left="0" w:firstLine="709"/>
        <w:contextualSpacing/>
        <w:jc w:val="both"/>
        <w:rPr>
          <w:b w:val="0"/>
          <w:sz w:val="28"/>
          <w:szCs w:val="28"/>
        </w:rPr>
      </w:pPr>
      <w:r w:rsidRPr="00F27391">
        <w:rPr>
          <w:b w:val="0"/>
          <w:sz w:val="28"/>
          <w:szCs w:val="28"/>
        </w:rPr>
        <w:t xml:space="preserve">Получение </w:t>
      </w:r>
      <w:r w:rsidR="00AC36E8" w:rsidRPr="00F27391">
        <w:rPr>
          <w:b w:val="0"/>
          <w:sz w:val="28"/>
          <w:szCs w:val="28"/>
        </w:rPr>
        <w:t xml:space="preserve">рекомбинантных </w:t>
      </w:r>
      <w:r w:rsidRPr="00F27391">
        <w:rPr>
          <w:b w:val="0"/>
          <w:sz w:val="28"/>
          <w:szCs w:val="28"/>
        </w:rPr>
        <w:t xml:space="preserve">химозинов из </w:t>
      </w:r>
      <w:r w:rsidRPr="00026727">
        <w:rPr>
          <w:b w:val="0"/>
          <w:i/>
          <w:iCs/>
          <w:sz w:val="28"/>
          <w:szCs w:val="28"/>
        </w:rPr>
        <w:t>Bos</w:t>
      </w:r>
      <w:r w:rsidRPr="00F27391">
        <w:rPr>
          <w:b w:val="0"/>
          <w:i/>
          <w:iCs/>
          <w:sz w:val="28"/>
          <w:szCs w:val="28"/>
        </w:rPr>
        <w:t xml:space="preserve"> </w:t>
      </w:r>
      <w:r w:rsidRPr="00026727">
        <w:rPr>
          <w:b w:val="0"/>
          <w:i/>
          <w:iCs/>
          <w:sz w:val="28"/>
          <w:szCs w:val="28"/>
        </w:rPr>
        <w:t>taurus</w:t>
      </w:r>
      <w:r w:rsidRPr="00F27391">
        <w:rPr>
          <w:b w:val="0"/>
          <w:sz w:val="28"/>
          <w:szCs w:val="28"/>
        </w:rPr>
        <w:t xml:space="preserve"> и </w:t>
      </w:r>
      <w:r w:rsidRPr="00026727">
        <w:rPr>
          <w:b w:val="0"/>
          <w:i/>
          <w:iCs/>
          <w:sz w:val="28"/>
          <w:szCs w:val="28"/>
        </w:rPr>
        <w:t>Camelus</w:t>
      </w:r>
      <w:r w:rsidRPr="00F27391">
        <w:rPr>
          <w:b w:val="0"/>
          <w:i/>
          <w:iCs/>
          <w:sz w:val="28"/>
          <w:szCs w:val="28"/>
        </w:rPr>
        <w:t xml:space="preserve"> </w:t>
      </w:r>
      <w:r w:rsidRPr="00026727">
        <w:rPr>
          <w:b w:val="0"/>
          <w:i/>
          <w:iCs/>
          <w:sz w:val="28"/>
          <w:szCs w:val="28"/>
        </w:rPr>
        <w:t>bactrianus</w:t>
      </w:r>
      <w:r w:rsidRPr="00F27391">
        <w:rPr>
          <w:b w:val="0"/>
          <w:sz w:val="28"/>
          <w:szCs w:val="28"/>
        </w:rPr>
        <w:t xml:space="preserve"> методом глубинно</w:t>
      </w:r>
      <w:r w:rsidR="00AC36E8" w:rsidRPr="00F27391">
        <w:rPr>
          <w:b w:val="0"/>
          <w:sz w:val="28"/>
          <w:szCs w:val="28"/>
        </w:rPr>
        <w:t>й</w:t>
      </w:r>
      <w:r w:rsidRPr="00F27391">
        <w:rPr>
          <w:b w:val="0"/>
          <w:sz w:val="28"/>
          <w:szCs w:val="28"/>
        </w:rPr>
        <w:t xml:space="preserve"> </w:t>
      </w:r>
      <w:r w:rsidR="00AC36E8" w:rsidRPr="00F27391">
        <w:rPr>
          <w:b w:val="0"/>
          <w:sz w:val="28"/>
          <w:szCs w:val="28"/>
        </w:rPr>
        <w:t>ферментации в биореакторе и проведение тестовых испытаний по коагуляции различных типов молока.</w:t>
      </w:r>
    </w:p>
    <w:p w14:paraId="096DFCCE" w14:textId="63FFD92C" w:rsidR="00952FD6" w:rsidRPr="00F27391" w:rsidRDefault="00EC3E27" w:rsidP="00CD1B6F">
      <w:pPr>
        <w:pStyle w:val="1"/>
        <w:numPr>
          <w:ilvl w:val="0"/>
          <w:numId w:val="14"/>
        </w:numPr>
        <w:tabs>
          <w:tab w:val="left" w:pos="993"/>
        </w:tabs>
        <w:spacing w:before="0" w:beforeAutospacing="0" w:after="0" w:afterAutospacing="0"/>
        <w:ind w:left="0" w:firstLine="709"/>
        <w:contextualSpacing/>
        <w:jc w:val="both"/>
        <w:rPr>
          <w:b w:val="0"/>
          <w:sz w:val="28"/>
          <w:szCs w:val="28"/>
        </w:rPr>
      </w:pPr>
      <w:r w:rsidRPr="00F27391">
        <w:rPr>
          <w:b w:val="0"/>
          <w:sz w:val="28"/>
          <w:szCs w:val="28"/>
        </w:rPr>
        <w:t xml:space="preserve">Разработка </w:t>
      </w:r>
      <w:bookmarkStart w:id="7" w:name="_Hlk135420436"/>
      <w:r w:rsidRPr="00F27391">
        <w:rPr>
          <w:b w:val="0"/>
          <w:sz w:val="28"/>
          <w:szCs w:val="28"/>
        </w:rPr>
        <w:t>количественного метода по определению биохимических и кинетических параметров аспарагиновых пепсиноподобных протеаз</w:t>
      </w:r>
      <w:bookmarkEnd w:id="7"/>
      <w:r w:rsidR="00952FD6" w:rsidRPr="00F27391">
        <w:rPr>
          <w:b w:val="0"/>
          <w:sz w:val="28"/>
          <w:szCs w:val="28"/>
        </w:rPr>
        <w:t>.</w:t>
      </w:r>
    </w:p>
    <w:p w14:paraId="54CADC73" w14:textId="0CB7CD38" w:rsidR="00786F71" w:rsidRPr="00F27391" w:rsidRDefault="00786F71" w:rsidP="00CD1B6F">
      <w:pPr>
        <w:pStyle w:val="1"/>
        <w:spacing w:before="0" w:beforeAutospacing="0" w:after="0" w:afterAutospacing="0"/>
        <w:ind w:firstLine="709"/>
        <w:contextualSpacing/>
        <w:jc w:val="both"/>
        <w:rPr>
          <w:b w:val="0"/>
          <w:sz w:val="28"/>
          <w:szCs w:val="28"/>
        </w:rPr>
      </w:pPr>
      <w:r w:rsidRPr="00F27391">
        <w:rPr>
          <w:sz w:val="28"/>
          <w:szCs w:val="28"/>
        </w:rPr>
        <w:t>Объекты исследования</w:t>
      </w:r>
      <w:r w:rsidRPr="00F27391">
        <w:rPr>
          <w:b w:val="0"/>
          <w:sz w:val="28"/>
          <w:szCs w:val="28"/>
        </w:rPr>
        <w:t xml:space="preserve">: </w:t>
      </w:r>
      <w:r w:rsidR="002C0D18" w:rsidRPr="00F27391">
        <w:rPr>
          <w:b w:val="0"/>
          <w:sz w:val="28"/>
          <w:szCs w:val="28"/>
        </w:rPr>
        <w:t>аспар</w:t>
      </w:r>
      <w:r w:rsidR="005E0810" w:rsidRPr="00F27391">
        <w:rPr>
          <w:b w:val="0"/>
          <w:sz w:val="28"/>
          <w:szCs w:val="28"/>
        </w:rPr>
        <w:t>агиновые</w:t>
      </w:r>
      <w:r w:rsidR="002C0D18" w:rsidRPr="00F27391">
        <w:rPr>
          <w:b w:val="0"/>
          <w:sz w:val="28"/>
          <w:szCs w:val="28"/>
        </w:rPr>
        <w:t xml:space="preserve"> протеазы химозин Б </w:t>
      </w:r>
      <w:r w:rsidR="00686EAF" w:rsidRPr="00F27391">
        <w:rPr>
          <w:b w:val="0"/>
          <w:sz w:val="28"/>
          <w:szCs w:val="28"/>
        </w:rPr>
        <w:t xml:space="preserve">из </w:t>
      </w:r>
      <w:r w:rsidR="00686EAF" w:rsidRPr="00026727">
        <w:rPr>
          <w:b w:val="0"/>
          <w:i/>
          <w:sz w:val="28"/>
          <w:szCs w:val="28"/>
        </w:rPr>
        <w:t>Bos</w:t>
      </w:r>
      <w:r w:rsidR="00686EAF" w:rsidRPr="00F27391">
        <w:rPr>
          <w:b w:val="0"/>
          <w:i/>
          <w:sz w:val="28"/>
          <w:szCs w:val="28"/>
        </w:rPr>
        <w:t xml:space="preserve"> </w:t>
      </w:r>
      <w:r w:rsidR="00686EAF" w:rsidRPr="00026727">
        <w:rPr>
          <w:b w:val="0"/>
          <w:i/>
          <w:sz w:val="28"/>
          <w:szCs w:val="28"/>
        </w:rPr>
        <w:t>taurus</w:t>
      </w:r>
      <w:r w:rsidR="00686EAF" w:rsidRPr="00F27391">
        <w:rPr>
          <w:b w:val="0"/>
          <w:sz w:val="28"/>
          <w:szCs w:val="28"/>
        </w:rPr>
        <w:t xml:space="preserve"> и </w:t>
      </w:r>
      <w:r w:rsidR="00686EAF" w:rsidRPr="00026727">
        <w:rPr>
          <w:b w:val="0"/>
          <w:i/>
          <w:sz w:val="28"/>
          <w:szCs w:val="28"/>
        </w:rPr>
        <w:t>Camelus</w:t>
      </w:r>
      <w:r w:rsidR="00686EAF" w:rsidRPr="00F27391">
        <w:rPr>
          <w:b w:val="0"/>
          <w:i/>
          <w:sz w:val="28"/>
          <w:szCs w:val="28"/>
        </w:rPr>
        <w:t xml:space="preserve"> </w:t>
      </w:r>
      <w:r w:rsidR="00686EAF" w:rsidRPr="00026727">
        <w:rPr>
          <w:b w:val="0"/>
          <w:i/>
          <w:sz w:val="28"/>
          <w:szCs w:val="28"/>
        </w:rPr>
        <w:t>bactrianus</w:t>
      </w:r>
      <w:r w:rsidR="00686EAF" w:rsidRPr="00F27391">
        <w:rPr>
          <w:b w:val="0"/>
          <w:sz w:val="28"/>
          <w:szCs w:val="28"/>
        </w:rPr>
        <w:t>.</w:t>
      </w:r>
    </w:p>
    <w:p w14:paraId="4614E9F6" w14:textId="45201F43" w:rsidR="00786F71" w:rsidRPr="00F27391" w:rsidRDefault="00786F71" w:rsidP="00CD1B6F">
      <w:pPr>
        <w:pStyle w:val="1"/>
        <w:spacing w:before="0" w:beforeAutospacing="0" w:after="0" w:afterAutospacing="0"/>
        <w:ind w:firstLine="709"/>
        <w:contextualSpacing/>
        <w:jc w:val="both"/>
        <w:rPr>
          <w:b w:val="0"/>
          <w:sz w:val="28"/>
          <w:szCs w:val="28"/>
        </w:rPr>
      </w:pPr>
      <w:r w:rsidRPr="00F27391">
        <w:rPr>
          <w:sz w:val="28"/>
          <w:szCs w:val="28"/>
        </w:rPr>
        <w:t>Предмет исследования</w:t>
      </w:r>
      <w:r w:rsidRPr="00F27391">
        <w:rPr>
          <w:b w:val="0"/>
          <w:sz w:val="28"/>
          <w:szCs w:val="28"/>
        </w:rPr>
        <w:t>:</w:t>
      </w:r>
      <w:r w:rsidR="00EC788C" w:rsidRPr="00F27391">
        <w:rPr>
          <w:b w:val="0"/>
          <w:sz w:val="28"/>
          <w:szCs w:val="28"/>
        </w:rPr>
        <w:t xml:space="preserve"> </w:t>
      </w:r>
      <w:r w:rsidR="005C548D" w:rsidRPr="00F27391">
        <w:rPr>
          <w:b w:val="0"/>
          <w:sz w:val="28"/>
          <w:szCs w:val="28"/>
        </w:rPr>
        <w:t xml:space="preserve">биохимические свойства </w:t>
      </w:r>
      <w:r w:rsidR="008E49FB" w:rsidRPr="00F27391">
        <w:rPr>
          <w:b w:val="0"/>
          <w:sz w:val="28"/>
          <w:szCs w:val="28"/>
        </w:rPr>
        <w:t>телячьего и верблюжьего химозинов</w:t>
      </w:r>
      <w:r w:rsidR="008C43F9" w:rsidRPr="00F27391">
        <w:rPr>
          <w:b w:val="0"/>
          <w:sz w:val="28"/>
          <w:szCs w:val="28"/>
        </w:rPr>
        <w:t>.</w:t>
      </w:r>
      <w:r w:rsidR="008E49FB" w:rsidRPr="00F27391">
        <w:rPr>
          <w:b w:val="0"/>
          <w:sz w:val="28"/>
          <w:szCs w:val="28"/>
        </w:rPr>
        <w:t xml:space="preserve"> </w:t>
      </w:r>
    </w:p>
    <w:p w14:paraId="5D3A3098" w14:textId="4F5DE56F" w:rsidR="00786F71" w:rsidRPr="00F27391" w:rsidRDefault="00786F71" w:rsidP="00CD1B6F">
      <w:pPr>
        <w:pStyle w:val="1"/>
        <w:spacing w:before="0" w:beforeAutospacing="0" w:after="0" w:afterAutospacing="0"/>
        <w:ind w:firstLine="709"/>
        <w:contextualSpacing/>
        <w:jc w:val="both"/>
        <w:rPr>
          <w:b w:val="0"/>
          <w:sz w:val="28"/>
          <w:szCs w:val="28"/>
        </w:rPr>
      </w:pPr>
      <w:r w:rsidRPr="00F27391">
        <w:rPr>
          <w:sz w:val="28"/>
          <w:szCs w:val="28"/>
        </w:rPr>
        <w:t>Методы исследования</w:t>
      </w:r>
      <w:r w:rsidRPr="00F27391">
        <w:rPr>
          <w:b w:val="0"/>
          <w:sz w:val="28"/>
          <w:szCs w:val="28"/>
        </w:rPr>
        <w:t xml:space="preserve">: методы микробиологии, молекулярной биологии, биохимии, генетической инженерии, </w:t>
      </w:r>
      <w:r w:rsidR="00EC788C" w:rsidRPr="00F27391">
        <w:rPr>
          <w:b w:val="0"/>
          <w:sz w:val="28"/>
          <w:szCs w:val="28"/>
        </w:rPr>
        <w:t>биотехнологии</w:t>
      </w:r>
      <w:r w:rsidRPr="00F27391">
        <w:rPr>
          <w:b w:val="0"/>
          <w:sz w:val="28"/>
          <w:szCs w:val="28"/>
        </w:rPr>
        <w:t>.</w:t>
      </w:r>
    </w:p>
    <w:p w14:paraId="08574128" w14:textId="21326364" w:rsidR="00786F71" w:rsidRPr="00F27391" w:rsidRDefault="00786F71" w:rsidP="00CD1B6F">
      <w:pPr>
        <w:pStyle w:val="1"/>
        <w:spacing w:before="0" w:beforeAutospacing="0" w:after="0" w:afterAutospacing="0"/>
        <w:ind w:firstLine="709"/>
        <w:contextualSpacing/>
        <w:jc w:val="both"/>
        <w:rPr>
          <w:b w:val="0"/>
          <w:sz w:val="28"/>
          <w:szCs w:val="28"/>
        </w:rPr>
      </w:pPr>
      <w:r w:rsidRPr="00F27391">
        <w:rPr>
          <w:sz w:val="28"/>
          <w:szCs w:val="28"/>
        </w:rPr>
        <w:t>Практическая значимость работы</w:t>
      </w:r>
      <w:r w:rsidRPr="00F27391">
        <w:rPr>
          <w:b w:val="0"/>
          <w:sz w:val="28"/>
          <w:szCs w:val="28"/>
        </w:rPr>
        <w:t>.</w:t>
      </w:r>
      <w:r w:rsidRPr="00F27391">
        <w:rPr>
          <w:b w:val="0"/>
          <w:bCs w:val="0"/>
          <w:sz w:val="28"/>
          <w:szCs w:val="28"/>
        </w:rPr>
        <w:t xml:space="preserve"> </w:t>
      </w:r>
      <w:r w:rsidR="00B620A1" w:rsidRPr="00F27391">
        <w:rPr>
          <w:b w:val="0"/>
          <w:bCs w:val="0"/>
          <w:sz w:val="28"/>
          <w:szCs w:val="28"/>
        </w:rPr>
        <w:t>Созданы</w:t>
      </w:r>
      <w:r w:rsidR="00115D2C" w:rsidRPr="00F27391">
        <w:rPr>
          <w:b w:val="0"/>
          <w:bCs w:val="0"/>
          <w:sz w:val="28"/>
          <w:szCs w:val="28"/>
        </w:rPr>
        <w:t xml:space="preserve"> рекомбинантные штаммы - продуценты способные </w:t>
      </w:r>
      <w:r w:rsidR="00B620A1" w:rsidRPr="00F27391">
        <w:rPr>
          <w:b w:val="0"/>
          <w:bCs w:val="0"/>
          <w:sz w:val="28"/>
          <w:szCs w:val="28"/>
        </w:rPr>
        <w:t>к секреции молоко-свертывающих ферментов</w:t>
      </w:r>
      <w:r w:rsidR="00115D2C" w:rsidRPr="00F27391">
        <w:rPr>
          <w:b w:val="0"/>
          <w:bCs w:val="0"/>
          <w:sz w:val="28"/>
          <w:szCs w:val="28"/>
        </w:rPr>
        <w:t xml:space="preserve">. Получены рекомбинантные аналоги химозинов теленка и двугорбого верблюда, обладающие комплексом технологических свойств привлекательных для сыроделия. Ферменты </w:t>
      </w:r>
      <w:r w:rsidR="00B620A1" w:rsidRPr="00F27391">
        <w:rPr>
          <w:b w:val="0"/>
          <w:bCs w:val="0"/>
          <w:sz w:val="28"/>
          <w:szCs w:val="28"/>
        </w:rPr>
        <w:t>представляют</w:t>
      </w:r>
      <w:r w:rsidR="00115D2C" w:rsidRPr="00F27391">
        <w:rPr>
          <w:b w:val="0"/>
          <w:bCs w:val="0"/>
          <w:sz w:val="28"/>
          <w:szCs w:val="28"/>
        </w:rPr>
        <w:t xml:space="preserve"> </w:t>
      </w:r>
      <w:r w:rsidR="00B620A1" w:rsidRPr="00F27391">
        <w:rPr>
          <w:b w:val="0"/>
          <w:bCs w:val="0"/>
          <w:sz w:val="28"/>
          <w:szCs w:val="28"/>
        </w:rPr>
        <w:t>интерес для предприятий</w:t>
      </w:r>
      <w:r w:rsidR="00115D2C" w:rsidRPr="00F27391">
        <w:rPr>
          <w:b w:val="0"/>
          <w:bCs w:val="0"/>
          <w:sz w:val="28"/>
          <w:szCs w:val="28"/>
        </w:rPr>
        <w:t xml:space="preserve"> </w:t>
      </w:r>
      <w:r w:rsidR="00B620A1" w:rsidRPr="00F27391">
        <w:rPr>
          <w:b w:val="0"/>
          <w:bCs w:val="0"/>
          <w:sz w:val="28"/>
          <w:szCs w:val="28"/>
        </w:rPr>
        <w:t>по переработке молока</w:t>
      </w:r>
      <w:r w:rsidR="00115D2C" w:rsidRPr="00F27391">
        <w:rPr>
          <w:b w:val="0"/>
          <w:bCs w:val="0"/>
          <w:sz w:val="28"/>
          <w:szCs w:val="28"/>
        </w:rPr>
        <w:t xml:space="preserve">. </w:t>
      </w:r>
      <w:r w:rsidR="00B620A1" w:rsidRPr="00F27391">
        <w:rPr>
          <w:b w:val="0"/>
          <w:bCs w:val="0"/>
          <w:sz w:val="28"/>
          <w:szCs w:val="28"/>
        </w:rPr>
        <w:t xml:space="preserve">Разработана технология получения биопрепарата, востребованного в сыроделии. </w:t>
      </w:r>
      <w:r w:rsidR="00115D2C" w:rsidRPr="00F27391">
        <w:rPr>
          <w:b w:val="0"/>
          <w:bCs w:val="0"/>
          <w:sz w:val="28"/>
          <w:szCs w:val="28"/>
        </w:rPr>
        <w:t>возможность применения в комплексной переработке молока с получением конкретных и востребованных продуктов.</w:t>
      </w:r>
      <w:r w:rsidR="00115D2C" w:rsidRPr="00F27391">
        <w:rPr>
          <w:b w:val="0"/>
          <w:sz w:val="28"/>
          <w:szCs w:val="28"/>
        </w:rPr>
        <w:t xml:space="preserve"> </w:t>
      </w:r>
    </w:p>
    <w:p w14:paraId="4D4820E6" w14:textId="77777777" w:rsidR="00786F71" w:rsidRPr="00F27391" w:rsidRDefault="00786F71" w:rsidP="00CD1B6F">
      <w:pPr>
        <w:pStyle w:val="1"/>
        <w:spacing w:before="0" w:beforeAutospacing="0" w:after="0" w:afterAutospacing="0"/>
        <w:ind w:firstLine="709"/>
        <w:contextualSpacing/>
        <w:jc w:val="both"/>
        <w:rPr>
          <w:b w:val="0"/>
          <w:sz w:val="28"/>
          <w:szCs w:val="28"/>
        </w:rPr>
      </w:pPr>
      <w:r w:rsidRPr="00F27391">
        <w:rPr>
          <w:sz w:val="28"/>
          <w:szCs w:val="28"/>
        </w:rPr>
        <w:t>Основные положения, выносимые на защиту</w:t>
      </w:r>
      <w:r w:rsidRPr="00F27391">
        <w:rPr>
          <w:b w:val="0"/>
          <w:sz w:val="28"/>
          <w:szCs w:val="28"/>
        </w:rPr>
        <w:t>:</w:t>
      </w:r>
    </w:p>
    <w:p w14:paraId="4EEC6950" w14:textId="77777777" w:rsidR="0046601C" w:rsidRPr="00F27391" w:rsidRDefault="0046601C" w:rsidP="00CD1B6F">
      <w:pPr>
        <w:spacing w:after="0" w:line="240" w:lineRule="auto"/>
        <w:ind w:firstLine="709"/>
        <w:jc w:val="both"/>
        <w:rPr>
          <w:rFonts w:ascii="Times New Roman" w:hAnsi="Times New Roman" w:cs="Times New Roman"/>
          <w:b/>
          <w:bCs/>
          <w:sz w:val="28"/>
          <w:szCs w:val="28"/>
        </w:rPr>
      </w:pPr>
      <w:r w:rsidRPr="00F27391">
        <w:rPr>
          <w:rFonts w:ascii="Times New Roman" w:hAnsi="Times New Roman" w:cs="Times New Roman"/>
          <w:sz w:val="28"/>
          <w:szCs w:val="28"/>
          <w:shd w:val="clear" w:color="auto" w:fill="FFFFFF"/>
        </w:rPr>
        <w:t>На защиту выносятся следующие результаты научной деятельности</w:t>
      </w:r>
    </w:p>
    <w:p w14:paraId="5E910F15" w14:textId="06990914" w:rsidR="0046601C" w:rsidRPr="00F27391" w:rsidRDefault="0046601C" w:rsidP="00CD1B6F">
      <w:pPr>
        <w:pStyle w:val="af"/>
        <w:numPr>
          <w:ilvl w:val="0"/>
          <w:numId w:val="15"/>
        </w:numPr>
        <w:tabs>
          <w:tab w:val="left" w:pos="993"/>
        </w:tabs>
        <w:spacing w:after="0" w:line="240" w:lineRule="auto"/>
        <w:ind w:left="0" w:firstLine="709"/>
        <w:jc w:val="both"/>
        <w:rPr>
          <w:rFonts w:ascii="Times New Roman" w:hAnsi="Times New Roman" w:cs="Times New Roman"/>
          <w:sz w:val="28"/>
          <w:szCs w:val="28"/>
        </w:rPr>
      </w:pPr>
      <w:r w:rsidRPr="00026727">
        <w:rPr>
          <w:rFonts w:ascii="Times New Roman" w:hAnsi="Times New Roman" w:cs="Times New Roman"/>
          <w:sz w:val="28"/>
          <w:szCs w:val="28"/>
          <w:lang w:val="kk-KZ"/>
        </w:rPr>
        <w:t xml:space="preserve">Культивирование штаммов </w:t>
      </w:r>
      <w:r w:rsidRPr="00026727">
        <w:rPr>
          <w:rFonts w:ascii="Times New Roman" w:hAnsi="Times New Roman" w:cs="Times New Roman"/>
          <w:i/>
          <w:iCs/>
          <w:sz w:val="28"/>
          <w:szCs w:val="28"/>
        </w:rPr>
        <w:t>P</w:t>
      </w:r>
      <w:r w:rsidR="00B620A1" w:rsidRPr="00026727">
        <w:rPr>
          <w:rFonts w:ascii="Times New Roman" w:hAnsi="Times New Roman" w:cs="Times New Roman"/>
          <w:i/>
          <w:iCs/>
          <w:sz w:val="28"/>
          <w:szCs w:val="28"/>
        </w:rPr>
        <w:t>ichia</w:t>
      </w:r>
      <w:r w:rsidRPr="00F27391">
        <w:rPr>
          <w:rFonts w:ascii="Times New Roman" w:hAnsi="Times New Roman" w:cs="Times New Roman"/>
          <w:i/>
          <w:iCs/>
          <w:sz w:val="28"/>
          <w:szCs w:val="28"/>
        </w:rPr>
        <w:t xml:space="preserve"> </w:t>
      </w:r>
      <w:r w:rsidR="00B620A1" w:rsidRPr="00026727">
        <w:rPr>
          <w:rFonts w:ascii="Times New Roman" w:hAnsi="Times New Roman" w:cs="Times New Roman"/>
          <w:i/>
          <w:iCs/>
          <w:sz w:val="28"/>
          <w:szCs w:val="28"/>
        </w:rPr>
        <w:t>p</w:t>
      </w:r>
      <w:r w:rsidRPr="00026727">
        <w:rPr>
          <w:rFonts w:ascii="Times New Roman" w:hAnsi="Times New Roman" w:cs="Times New Roman"/>
          <w:i/>
          <w:iCs/>
          <w:sz w:val="28"/>
          <w:szCs w:val="28"/>
        </w:rPr>
        <w:t>astoris</w:t>
      </w:r>
      <w:r w:rsidRPr="00F27391">
        <w:rPr>
          <w:rFonts w:ascii="Times New Roman" w:hAnsi="Times New Roman" w:cs="Times New Roman"/>
          <w:i/>
          <w:iCs/>
          <w:sz w:val="28"/>
          <w:szCs w:val="28"/>
        </w:rPr>
        <w:t xml:space="preserve">, </w:t>
      </w:r>
      <w:r w:rsidRPr="00026727">
        <w:rPr>
          <w:rFonts w:ascii="Times New Roman" w:hAnsi="Times New Roman" w:cs="Times New Roman"/>
          <w:sz w:val="28"/>
          <w:szCs w:val="28"/>
          <w:lang w:val="kk-KZ"/>
        </w:rPr>
        <w:t>продуцирующих рекомбинантный химозин, в среде содержащ</w:t>
      </w:r>
      <w:r w:rsidR="00B620A1" w:rsidRPr="00026727">
        <w:rPr>
          <w:rFonts w:ascii="Times New Roman" w:hAnsi="Times New Roman" w:cs="Times New Roman"/>
          <w:sz w:val="28"/>
          <w:szCs w:val="28"/>
          <w:lang w:val="kk-KZ"/>
        </w:rPr>
        <w:t>ей</w:t>
      </w:r>
      <w:r w:rsidRPr="00F27391">
        <w:rPr>
          <w:rFonts w:ascii="Times New Roman" w:hAnsi="Times New Roman" w:cs="Times New Roman"/>
          <w:sz w:val="28"/>
          <w:szCs w:val="28"/>
        </w:rPr>
        <w:t>: 1% дрожжевой экстракт, 2% пептон, 100 мМ цитрат-фосфатный буфер (рН 4,0), 10 мМ аскорбиновую кислоту, 5% сорбитол, 1% свекловичную мелассу и 4% глюкозы позволяет получить до 20 мг с литра культуры фермента</w:t>
      </w:r>
      <w:r w:rsidR="00B620A1" w:rsidRPr="00F27391">
        <w:rPr>
          <w:rFonts w:ascii="Times New Roman" w:hAnsi="Times New Roman" w:cs="Times New Roman"/>
          <w:sz w:val="28"/>
          <w:szCs w:val="28"/>
        </w:rPr>
        <w:t>, обладающего</w:t>
      </w:r>
      <w:r w:rsidRPr="00F27391">
        <w:rPr>
          <w:rFonts w:ascii="Times New Roman" w:hAnsi="Times New Roman" w:cs="Times New Roman"/>
          <w:sz w:val="28"/>
          <w:szCs w:val="28"/>
        </w:rPr>
        <w:t xml:space="preserve"> молоко-свертывающей активностью.</w:t>
      </w:r>
    </w:p>
    <w:p w14:paraId="7DFC7D7B" w14:textId="27E790D9" w:rsidR="0046601C" w:rsidRPr="00F27391" w:rsidRDefault="0046601C" w:rsidP="00CD1B6F">
      <w:pPr>
        <w:pStyle w:val="af"/>
        <w:numPr>
          <w:ilvl w:val="0"/>
          <w:numId w:val="15"/>
        </w:numPr>
        <w:tabs>
          <w:tab w:val="left" w:pos="993"/>
        </w:tabs>
        <w:spacing w:after="0" w:line="240" w:lineRule="auto"/>
        <w:ind w:left="0" w:firstLine="709"/>
        <w:jc w:val="both"/>
        <w:rPr>
          <w:rFonts w:ascii="Times New Roman" w:hAnsi="Times New Roman" w:cs="Times New Roman"/>
          <w:sz w:val="28"/>
          <w:szCs w:val="28"/>
        </w:rPr>
      </w:pPr>
      <w:r w:rsidRPr="00F27391">
        <w:rPr>
          <w:rFonts w:ascii="Times New Roman" w:hAnsi="Times New Roman" w:cs="Times New Roman"/>
          <w:sz w:val="28"/>
          <w:szCs w:val="28"/>
        </w:rPr>
        <w:t xml:space="preserve">Рекомбинантные химозины теленка </w:t>
      </w:r>
      <w:r w:rsidRPr="00026727">
        <w:rPr>
          <w:rFonts w:ascii="Times New Roman" w:hAnsi="Times New Roman" w:cs="Times New Roman"/>
          <w:i/>
          <w:iCs/>
          <w:sz w:val="28"/>
          <w:szCs w:val="28"/>
        </w:rPr>
        <w:t>B</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taurus</w:t>
      </w:r>
      <w:r w:rsidRPr="00F27391">
        <w:rPr>
          <w:rFonts w:ascii="Times New Roman" w:hAnsi="Times New Roman" w:cs="Times New Roman"/>
          <w:sz w:val="28"/>
          <w:szCs w:val="28"/>
        </w:rPr>
        <w:t xml:space="preserve"> и двугорбого верблюда </w:t>
      </w:r>
      <w:r w:rsidRPr="00026727">
        <w:rPr>
          <w:rFonts w:ascii="Times New Roman" w:hAnsi="Times New Roman" w:cs="Times New Roman"/>
          <w:i/>
          <w:iCs/>
          <w:sz w:val="28"/>
          <w:szCs w:val="28"/>
        </w:rPr>
        <w:t>C</w:t>
      </w:r>
      <w:r w:rsidRPr="00F27391">
        <w:rPr>
          <w:rFonts w:ascii="Times New Roman" w:hAnsi="Times New Roman" w:cs="Times New Roman"/>
          <w:i/>
          <w:iCs/>
          <w:sz w:val="28"/>
          <w:szCs w:val="28"/>
        </w:rPr>
        <w:t xml:space="preserve">. </w:t>
      </w:r>
      <w:r w:rsidRPr="00026727">
        <w:rPr>
          <w:rFonts w:ascii="Times New Roman" w:hAnsi="Times New Roman" w:cs="Times New Roman"/>
          <w:i/>
          <w:iCs/>
          <w:sz w:val="28"/>
          <w:szCs w:val="28"/>
        </w:rPr>
        <w:t>bactrianus</w:t>
      </w:r>
      <w:r w:rsidRPr="00F27391">
        <w:rPr>
          <w:rFonts w:ascii="Times New Roman" w:hAnsi="Times New Roman" w:cs="Times New Roman"/>
          <w:sz w:val="28"/>
          <w:szCs w:val="28"/>
        </w:rPr>
        <w:t>, полученные в эукариотической системе экспрессии, являются ки</w:t>
      </w:r>
      <w:r w:rsidR="00B620A1" w:rsidRPr="00F27391">
        <w:rPr>
          <w:rFonts w:ascii="Times New Roman" w:hAnsi="Times New Roman" w:cs="Times New Roman"/>
          <w:sz w:val="28"/>
          <w:szCs w:val="28"/>
        </w:rPr>
        <w:t>слыми аспарагиновыми протеазами</w:t>
      </w:r>
      <w:r w:rsidRPr="00F27391">
        <w:rPr>
          <w:rFonts w:ascii="Times New Roman" w:hAnsi="Times New Roman" w:cs="Times New Roman"/>
          <w:sz w:val="28"/>
          <w:szCs w:val="28"/>
        </w:rPr>
        <w:t xml:space="preserve"> с </w:t>
      </w:r>
      <w:r w:rsidR="00B620A1" w:rsidRPr="00F27391">
        <w:rPr>
          <w:rFonts w:ascii="Times New Roman" w:hAnsi="Times New Roman" w:cs="Times New Roman"/>
          <w:sz w:val="28"/>
          <w:szCs w:val="28"/>
        </w:rPr>
        <w:t>максимальной активностью при рН 4,5 и</w:t>
      </w:r>
      <w:r w:rsidRPr="00F27391">
        <w:rPr>
          <w:rFonts w:ascii="Times New Roman" w:hAnsi="Times New Roman" w:cs="Times New Roman"/>
          <w:sz w:val="28"/>
          <w:szCs w:val="28"/>
        </w:rPr>
        <w:t xml:space="preserve"> температур</w:t>
      </w:r>
      <w:r w:rsidR="00B620A1" w:rsidRPr="00F27391">
        <w:rPr>
          <w:rFonts w:ascii="Times New Roman" w:hAnsi="Times New Roman" w:cs="Times New Roman"/>
          <w:sz w:val="28"/>
          <w:szCs w:val="28"/>
        </w:rPr>
        <w:t>е</w:t>
      </w:r>
      <w:r w:rsidRPr="00F27391">
        <w:rPr>
          <w:rFonts w:ascii="Times New Roman" w:hAnsi="Times New Roman" w:cs="Times New Roman"/>
          <w:sz w:val="28"/>
          <w:szCs w:val="28"/>
        </w:rPr>
        <w:t xml:space="preserve"> 0-55</w:t>
      </w:r>
      <w:r w:rsidRPr="00F27391">
        <w:rPr>
          <w:rFonts w:ascii="Cambria Math" w:hAnsi="Cambria Math" w:cs="Cambria Math"/>
          <w:sz w:val="28"/>
          <w:szCs w:val="28"/>
        </w:rPr>
        <w:t>℃</w:t>
      </w:r>
      <w:r w:rsidRPr="00F27391">
        <w:rPr>
          <w:rFonts w:ascii="Times New Roman" w:hAnsi="Times New Roman" w:cs="Times New Roman"/>
          <w:sz w:val="28"/>
          <w:szCs w:val="28"/>
        </w:rPr>
        <w:t xml:space="preserve">. </w:t>
      </w:r>
      <w:r w:rsidR="00B620A1" w:rsidRPr="00F27391">
        <w:rPr>
          <w:rFonts w:ascii="Times New Roman" w:hAnsi="Times New Roman" w:cs="Times New Roman"/>
          <w:sz w:val="28"/>
          <w:szCs w:val="28"/>
        </w:rPr>
        <w:t>Химозины являются металлзавис</w:t>
      </w:r>
      <w:r w:rsidR="00576EAF" w:rsidRPr="00F27391">
        <w:rPr>
          <w:rFonts w:ascii="Times New Roman" w:hAnsi="Times New Roman" w:cs="Times New Roman"/>
          <w:sz w:val="28"/>
          <w:szCs w:val="28"/>
        </w:rPr>
        <w:t>и</w:t>
      </w:r>
      <w:r w:rsidR="00B620A1" w:rsidRPr="00F27391">
        <w:rPr>
          <w:rFonts w:ascii="Times New Roman" w:hAnsi="Times New Roman" w:cs="Times New Roman"/>
          <w:sz w:val="28"/>
          <w:szCs w:val="28"/>
        </w:rPr>
        <w:t xml:space="preserve">мыми ферментами, активность которых увеличивается в присутствии ионов кальция с </w:t>
      </w:r>
      <w:r w:rsidRPr="00F27391">
        <w:rPr>
          <w:rFonts w:ascii="Times New Roman" w:hAnsi="Times New Roman" w:cs="Times New Roman"/>
          <w:sz w:val="28"/>
          <w:szCs w:val="28"/>
        </w:rPr>
        <w:t>максимальной активностью при 30-40 мМ</w:t>
      </w:r>
      <w:r w:rsidR="00B620A1" w:rsidRPr="00F27391">
        <w:rPr>
          <w:rFonts w:ascii="Times New Roman" w:hAnsi="Times New Roman" w:cs="Times New Roman"/>
          <w:sz w:val="28"/>
          <w:szCs w:val="28"/>
        </w:rPr>
        <w:t xml:space="preserve"> </w:t>
      </w:r>
      <w:r w:rsidR="00B620A1" w:rsidRPr="00026727">
        <w:rPr>
          <w:rFonts w:ascii="Times New Roman" w:hAnsi="Times New Roman" w:cs="Times New Roman"/>
          <w:sz w:val="28"/>
          <w:szCs w:val="28"/>
        </w:rPr>
        <w:t>CaCl</w:t>
      </w:r>
      <w:r w:rsidR="00B620A1" w:rsidRPr="00F27391">
        <w:rPr>
          <w:rFonts w:ascii="Times New Roman" w:hAnsi="Times New Roman" w:cs="Times New Roman"/>
          <w:sz w:val="28"/>
          <w:szCs w:val="28"/>
          <w:vertAlign w:val="subscript"/>
        </w:rPr>
        <w:t>2</w:t>
      </w:r>
      <w:r w:rsidR="00B620A1" w:rsidRPr="00F27391">
        <w:rPr>
          <w:rFonts w:ascii="Times New Roman" w:hAnsi="Times New Roman" w:cs="Times New Roman"/>
          <w:sz w:val="28"/>
          <w:szCs w:val="28"/>
        </w:rPr>
        <w:t xml:space="preserve"> и ингибируется</w:t>
      </w:r>
      <w:r w:rsidRPr="00F27391">
        <w:rPr>
          <w:rFonts w:ascii="Times New Roman" w:hAnsi="Times New Roman" w:cs="Times New Roman"/>
          <w:sz w:val="28"/>
          <w:szCs w:val="28"/>
        </w:rPr>
        <w:t xml:space="preserve"> </w:t>
      </w:r>
      <w:r w:rsidR="00B620A1" w:rsidRPr="00F27391">
        <w:rPr>
          <w:rFonts w:ascii="Times New Roman" w:hAnsi="Times New Roman" w:cs="Times New Roman"/>
          <w:sz w:val="28"/>
          <w:szCs w:val="28"/>
        </w:rPr>
        <w:t>ионами</w:t>
      </w:r>
      <w:r w:rsidRPr="00F27391">
        <w:rPr>
          <w:rFonts w:ascii="Times New Roman" w:hAnsi="Times New Roman" w:cs="Times New Roman"/>
          <w:sz w:val="28"/>
          <w:szCs w:val="28"/>
        </w:rPr>
        <w:t xml:space="preserve"> никеля до 80-100% для верблюжьего и телячьего химозинов, соответственно.</w:t>
      </w:r>
    </w:p>
    <w:p w14:paraId="5A66C441" w14:textId="0C0F1455" w:rsidR="0046601C" w:rsidRPr="00F27391" w:rsidRDefault="0046601C" w:rsidP="00CD1B6F">
      <w:pPr>
        <w:pStyle w:val="af"/>
        <w:numPr>
          <w:ilvl w:val="0"/>
          <w:numId w:val="15"/>
        </w:numPr>
        <w:tabs>
          <w:tab w:val="left" w:pos="993"/>
        </w:tabs>
        <w:spacing w:after="0" w:line="240" w:lineRule="auto"/>
        <w:ind w:left="0" w:firstLine="709"/>
        <w:jc w:val="both"/>
        <w:rPr>
          <w:rFonts w:ascii="Times New Roman" w:hAnsi="Times New Roman" w:cs="Times New Roman"/>
          <w:sz w:val="28"/>
          <w:szCs w:val="28"/>
        </w:rPr>
      </w:pPr>
      <w:r w:rsidRPr="00F27391">
        <w:rPr>
          <w:rFonts w:ascii="Times New Roman" w:hAnsi="Times New Roman" w:cs="Times New Roman"/>
          <w:sz w:val="28"/>
          <w:szCs w:val="28"/>
        </w:rPr>
        <w:t>Рекомбинантный химозин двугорбого верблюда обладает боле</w:t>
      </w:r>
      <w:r w:rsidR="00B620A1" w:rsidRPr="00F27391">
        <w:rPr>
          <w:rFonts w:ascii="Times New Roman" w:hAnsi="Times New Roman" w:cs="Times New Roman"/>
          <w:sz w:val="28"/>
          <w:szCs w:val="28"/>
        </w:rPr>
        <w:t>е</w:t>
      </w:r>
      <w:r w:rsidRPr="00F27391">
        <w:rPr>
          <w:rFonts w:ascii="Times New Roman" w:hAnsi="Times New Roman" w:cs="Times New Roman"/>
          <w:sz w:val="28"/>
          <w:szCs w:val="28"/>
        </w:rPr>
        <w:t xml:space="preserve"> высокой молоко-свертывающей активностью на 29, 46, 40 и 31% для коровьего, козьего, овечьего и верблюжьего молока, соответственно, чем активность телячьего химозина. </w:t>
      </w:r>
      <w:r w:rsidR="007B4177" w:rsidRPr="00F27391">
        <w:rPr>
          <w:rFonts w:ascii="Times New Roman" w:hAnsi="Times New Roman" w:cs="Times New Roman"/>
          <w:sz w:val="28"/>
          <w:szCs w:val="28"/>
        </w:rPr>
        <w:t>На</w:t>
      </w:r>
      <w:r w:rsidRPr="00F27391">
        <w:rPr>
          <w:rFonts w:ascii="Times New Roman" w:hAnsi="Times New Roman" w:cs="Times New Roman"/>
          <w:sz w:val="28"/>
          <w:szCs w:val="28"/>
        </w:rPr>
        <w:t xml:space="preserve"> кобылье</w:t>
      </w:r>
      <w:r w:rsidR="007B4177" w:rsidRPr="00F27391">
        <w:rPr>
          <w:rFonts w:ascii="Times New Roman" w:hAnsi="Times New Roman" w:cs="Times New Roman"/>
          <w:sz w:val="28"/>
          <w:szCs w:val="28"/>
        </w:rPr>
        <w:t>м</w:t>
      </w:r>
      <w:r w:rsidRPr="00F27391">
        <w:rPr>
          <w:rFonts w:ascii="Times New Roman" w:hAnsi="Times New Roman" w:cs="Times New Roman"/>
          <w:sz w:val="28"/>
          <w:szCs w:val="28"/>
        </w:rPr>
        <w:t xml:space="preserve"> молок</w:t>
      </w:r>
      <w:r w:rsidR="007B4177" w:rsidRPr="00F27391">
        <w:rPr>
          <w:rFonts w:ascii="Times New Roman" w:hAnsi="Times New Roman" w:cs="Times New Roman"/>
          <w:sz w:val="28"/>
          <w:szCs w:val="28"/>
        </w:rPr>
        <w:t xml:space="preserve">е специфическая </w:t>
      </w:r>
      <w:r w:rsidRPr="00F27391">
        <w:rPr>
          <w:rFonts w:ascii="Times New Roman" w:hAnsi="Times New Roman" w:cs="Times New Roman"/>
          <w:sz w:val="28"/>
          <w:szCs w:val="28"/>
        </w:rPr>
        <w:t xml:space="preserve">активность верблюжьего химозина </w:t>
      </w:r>
      <w:r w:rsidR="007B4177" w:rsidRPr="00F27391">
        <w:rPr>
          <w:rFonts w:ascii="Times New Roman" w:hAnsi="Times New Roman" w:cs="Times New Roman"/>
          <w:sz w:val="28"/>
          <w:szCs w:val="28"/>
        </w:rPr>
        <w:t>в 15 раз превышает активность телячьего химозина.</w:t>
      </w:r>
    </w:p>
    <w:p w14:paraId="3383D319" w14:textId="70C14DA3" w:rsidR="0046601C" w:rsidRPr="00F27391" w:rsidRDefault="0046601C" w:rsidP="00CD1B6F">
      <w:pPr>
        <w:pStyle w:val="af"/>
        <w:numPr>
          <w:ilvl w:val="0"/>
          <w:numId w:val="15"/>
        </w:numPr>
        <w:tabs>
          <w:tab w:val="left" w:pos="993"/>
        </w:tabs>
        <w:spacing w:after="0" w:line="240" w:lineRule="auto"/>
        <w:ind w:left="0" w:firstLine="709"/>
        <w:jc w:val="both"/>
        <w:rPr>
          <w:rFonts w:ascii="Times New Roman" w:hAnsi="Times New Roman" w:cs="Times New Roman"/>
          <w:sz w:val="28"/>
          <w:szCs w:val="28"/>
        </w:rPr>
      </w:pPr>
      <w:r w:rsidRPr="00F27391">
        <w:rPr>
          <w:rFonts w:ascii="Times New Roman" w:eastAsia="Times New Roman" w:hAnsi="Times New Roman" w:cs="Times New Roman"/>
          <w:sz w:val="28"/>
          <w:szCs w:val="28"/>
        </w:rPr>
        <w:t xml:space="preserve">Рекомбинантный верблюжий химозин, </w:t>
      </w:r>
      <w:r w:rsidR="007B4177" w:rsidRPr="00F27391">
        <w:rPr>
          <w:rFonts w:ascii="Times New Roman" w:eastAsia="Times New Roman" w:hAnsi="Times New Roman" w:cs="Times New Roman"/>
          <w:sz w:val="28"/>
          <w:szCs w:val="28"/>
        </w:rPr>
        <w:t xml:space="preserve">является </w:t>
      </w:r>
      <w:r w:rsidRPr="00F27391">
        <w:rPr>
          <w:rFonts w:ascii="Times New Roman" w:eastAsia="Times New Roman" w:hAnsi="Times New Roman" w:cs="Times New Roman"/>
          <w:sz w:val="28"/>
          <w:szCs w:val="28"/>
        </w:rPr>
        <w:t>более высокой специфичн</w:t>
      </w:r>
      <w:r w:rsidR="007B4177" w:rsidRPr="00F27391">
        <w:rPr>
          <w:rFonts w:ascii="Times New Roman" w:eastAsia="Times New Roman" w:hAnsi="Times New Roman" w:cs="Times New Roman"/>
          <w:sz w:val="28"/>
          <w:szCs w:val="28"/>
        </w:rPr>
        <w:t>ой</w:t>
      </w:r>
      <w:r w:rsidRPr="00F27391">
        <w:rPr>
          <w:rFonts w:ascii="Times New Roman" w:eastAsia="Times New Roman" w:hAnsi="Times New Roman" w:cs="Times New Roman"/>
          <w:sz w:val="28"/>
          <w:szCs w:val="28"/>
        </w:rPr>
        <w:t xml:space="preserve"> молоко-свертывающ</w:t>
      </w:r>
      <w:r w:rsidR="007B4177" w:rsidRPr="00F27391">
        <w:rPr>
          <w:rFonts w:ascii="Times New Roman" w:eastAsia="Times New Roman" w:hAnsi="Times New Roman" w:cs="Times New Roman"/>
          <w:sz w:val="28"/>
          <w:szCs w:val="28"/>
        </w:rPr>
        <w:t>ей</w:t>
      </w:r>
      <w:r w:rsidRPr="00F27391">
        <w:rPr>
          <w:rFonts w:ascii="Times New Roman" w:eastAsia="Times New Roman" w:hAnsi="Times New Roman" w:cs="Times New Roman"/>
          <w:sz w:val="28"/>
          <w:szCs w:val="28"/>
        </w:rPr>
        <w:t xml:space="preserve"> </w:t>
      </w:r>
      <w:r w:rsidR="007B4177" w:rsidRPr="00F27391">
        <w:rPr>
          <w:rFonts w:ascii="Times New Roman" w:eastAsia="Times New Roman" w:hAnsi="Times New Roman" w:cs="Times New Roman"/>
          <w:sz w:val="28"/>
          <w:szCs w:val="28"/>
        </w:rPr>
        <w:t>протеазой, чем телячий химозин</w:t>
      </w:r>
      <w:r w:rsidRPr="00F27391">
        <w:rPr>
          <w:rFonts w:ascii="Times New Roman" w:eastAsia="Times New Roman" w:hAnsi="Times New Roman" w:cs="Times New Roman"/>
          <w:sz w:val="28"/>
          <w:szCs w:val="28"/>
        </w:rPr>
        <w:t>,</w:t>
      </w:r>
      <w:r w:rsidR="007B4177" w:rsidRPr="00F27391">
        <w:rPr>
          <w:rFonts w:ascii="Times New Roman" w:eastAsia="Times New Roman" w:hAnsi="Times New Roman" w:cs="Times New Roman"/>
          <w:sz w:val="28"/>
          <w:szCs w:val="28"/>
        </w:rPr>
        <w:t xml:space="preserve"> так как отношение специфической молоко-свертывающей активности к общей протеолитической активности у верблюжьего химозина в 8</w:t>
      </w:r>
      <w:r w:rsidR="00576EAF" w:rsidRPr="00F27391">
        <w:rPr>
          <w:rFonts w:ascii="Times New Roman" w:eastAsia="Times New Roman" w:hAnsi="Times New Roman" w:cs="Times New Roman"/>
          <w:sz w:val="28"/>
          <w:szCs w:val="28"/>
        </w:rPr>
        <w:t>,</w:t>
      </w:r>
      <w:r w:rsidR="007B4177" w:rsidRPr="00F27391">
        <w:rPr>
          <w:rFonts w:ascii="Times New Roman" w:eastAsia="Times New Roman" w:hAnsi="Times New Roman" w:cs="Times New Roman"/>
          <w:sz w:val="28"/>
          <w:szCs w:val="28"/>
        </w:rPr>
        <w:t>3 раза превышает аналогичный показатель телячьего</w:t>
      </w:r>
      <w:r w:rsidRPr="00F27391">
        <w:rPr>
          <w:rFonts w:ascii="Times New Roman" w:eastAsia="Times New Roman" w:hAnsi="Times New Roman" w:cs="Times New Roman"/>
          <w:sz w:val="28"/>
          <w:szCs w:val="28"/>
        </w:rPr>
        <w:t xml:space="preserve"> химозин</w:t>
      </w:r>
      <w:r w:rsidR="007B4177" w:rsidRPr="00F27391">
        <w:rPr>
          <w:rFonts w:ascii="Times New Roman" w:eastAsia="Times New Roman" w:hAnsi="Times New Roman" w:cs="Times New Roman"/>
          <w:sz w:val="28"/>
          <w:szCs w:val="28"/>
        </w:rPr>
        <w:t>а</w:t>
      </w:r>
      <w:r w:rsidRPr="00F27391">
        <w:rPr>
          <w:rFonts w:ascii="Times New Roman" w:eastAsia="Times New Roman" w:hAnsi="Times New Roman" w:cs="Times New Roman"/>
          <w:sz w:val="28"/>
          <w:szCs w:val="28"/>
        </w:rPr>
        <w:t>.</w:t>
      </w:r>
    </w:p>
    <w:p w14:paraId="6346259F" w14:textId="6C681AA8" w:rsidR="0046601C" w:rsidRPr="00F27391" w:rsidRDefault="007B4177" w:rsidP="00CD1B6F">
      <w:pPr>
        <w:pStyle w:val="af"/>
        <w:numPr>
          <w:ilvl w:val="0"/>
          <w:numId w:val="15"/>
        </w:numPr>
        <w:tabs>
          <w:tab w:val="left" w:pos="993"/>
        </w:tabs>
        <w:spacing w:after="0" w:line="240" w:lineRule="auto"/>
        <w:ind w:left="0" w:firstLine="709"/>
        <w:jc w:val="both"/>
        <w:rPr>
          <w:rFonts w:ascii="Times New Roman" w:hAnsi="Times New Roman" w:cs="Times New Roman"/>
          <w:sz w:val="28"/>
          <w:szCs w:val="28"/>
        </w:rPr>
      </w:pPr>
      <w:r w:rsidRPr="00F27391">
        <w:rPr>
          <w:rFonts w:ascii="Times New Roman" w:hAnsi="Times New Roman" w:cs="Times New Roman"/>
          <w:sz w:val="28"/>
          <w:szCs w:val="28"/>
        </w:rPr>
        <w:t>М</w:t>
      </w:r>
      <w:r w:rsidR="0046601C" w:rsidRPr="00F27391">
        <w:rPr>
          <w:rFonts w:ascii="Times New Roman" w:hAnsi="Times New Roman" w:cs="Times New Roman"/>
          <w:sz w:val="28"/>
          <w:szCs w:val="28"/>
        </w:rPr>
        <w:t>етод</w:t>
      </w:r>
      <w:r w:rsidRPr="00F27391">
        <w:rPr>
          <w:rFonts w:ascii="Times New Roman" w:hAnsi="Times New Roman" w:cs="Times New Roman"/>
          <w:sz w:val="28"/>
          <w:szCs w:val="28"/>
        </w:rPr>
        <w:t>,</w:t>
      </w:r>
      <w:r w:rsidR="0046601C" w:rsidRPr="00F27391">
        <w:rPr>
          <w:rFonts w:ascii="Times New Roman" w:hAnsi="Times New Roman" w:cs="Times New Roman"/>
          <w:sz w:val="28"/>
          <w:szCs w:val="28"/>
        </w:rPr>
        <w:t xml:space="preserve"> основанный на использовании </w:t>
      </w:r>
      <w:r w:rsidR="00C001CD" w:rsidRPr="00F27391">
        <w:rPr>
          <w:rFonts w:ascii="Times New Roman" w:hAnsi="Times New Roman" w:cs="Times New Roman"/>
          <w:sz w:val="28"/>
          <w:szCs w:val="28"/>
        </w:rPr>
        <w:t xml:space="preserve">клонированного фрагмента </w:t>
      </w:r>
      <w:r w:rsidR="00C001CD" w:rsidRPr="00026727">
        <w:rPr>
          <w:rFonts w:ascii="Times New Roman" w:hAnsi="Times New Roman" w:cs="Times New Roman"/>
          <w:sz w:val="28"/>
          <w:szCs w:val="28"/>
        </w:rPr>
        <w:t>κ</w:t>
      </w:r>
      <w:r w:rsidR="00C001CD" w:rsidRPr="00F27391">
        <w:rPr>
          <w:rFonts w:ascii="Times New Roman" w:hAnsi="Times New Roman" w:cs="Times New Roman"/>
          <w:sz w:val="28"/>
          <w:szCs w:val="28"/>
        </w:rPr>
        <w:t xml:space="preserve">-казеина с </w:t>
      </w:r>
      <w:r w:rsidR="0046601C" w:rsidRPr="00F27391">
        <w:rPr>
          <w:rFonts w:ascii="Times New Roman" w:hAnsi="Times New Roman" w:cs="Times New Roman"/>
          <w:sz w:val="28"/>
          <w:szCs w:val="28"/>
        </w:rPr>
        <w:t>биотинилированно</w:t>
      </w:r>
      <w:r w:rsidR="00C001CD" w:rsidRPr="00F27391">
        <w:rPr>
          <w:rFonts w:ascii="Times New Roman" w:hAnsi="Times New Roman" w:cs="Times New Roman"/>
          <w:sz w:val="28"/>
          <w:szCs w:val="28"/>
        </w:rPr>
        <w:t>й</w:t>
      </w:r>
      <w:r w:rsidR="0046601C" w:rsidRPr="00F27391">
        <w:rPr>
          <w:rFonts w:ascii="Times New Roman" w:hAnsi="Times New Roman" w:cs="Times New Roman"/>
          <w:sz w:val="28"/>
          <w:szCs w:val="28"/>
        </w:rPr>
        <w:t xml:space="preserve"> </w:t>
      </w:r>
      <w:r w:rsidR="00C001CD" w:rsidRPr="00F27391">
        <w:rPr>
          <w:rFonts w:ascii="Times New Roman" w:hAnsi="Times New Roman" w:cs="Times New Roman"/>
          <w:sz w:val="28"/>
          <w:szCs w:val="28"/>
        </w:rPr>
        <w:t>меткой позволяет качественно и количественно определить активность пепсиноподобных протеиназ.</w:t>
      </w:r>
    </w:p>
    <w:p w14:paraId="011F5AB3" w14:textId="3D6984CF" w:rsidR="00786F71" w:rsidRPr="00F27391" w:rsidRDefault="00786F71" w:rsidP="00CD1B6F">
      <w:pPr>
        <w:pStyle w:val="1"/>
        <w:spacing w:before="0" w:beforeAutospacing="0" w:after="0" w:afterAutospacing="0"/>
        <w:ind w:firstLine="709"/>
        <w:contextualSpacing/>
        <w:jc w:val="both"/>
        <w:rPr>
          <w:b w:val="0"/>
          <w:sz w:val="28"/>
          <w:szCs w:val="28"/>
        </w:rPr>
      </w:pPr>
      <w:r w:rsidRPr="00F27391">
        <w:rPr>
          <w:sz w:val="28"/>
          <w:szCs w:val="28"/>
        </w:rPr>
        <w:t>Апробация работы</w:t>
      </w:r>
      <w:r w:rsidRPr="00F27391">
        <w:rPr>
          <w:b w:val="0"/>
          <w:sz w:val="28"/>
          <w:szCs w:val="28"/>
        </w:rPr>
        <w:t xml:space="preserve">. Основные положения, результаты, выводы и заключение диссертации изложены в </w:t>
      </w:r>
      <w:r w:rsidR="008A17FB" w:rsidRPr="00F27391">
        <w:rPr>
          <w:b w:val="0"/>
          <w:sz w:val="28"/>
          <w:szCs w:val="28"/>
        </w:rPr>
        <w:t>1</w:t>
      </w:r>
      <w:r w:rsidR="00677C4E" w:rsidRPr="00F27391">
        <w:rPr>
          <w:b w:val="0"/>
          <w:sz w:val="28"/>
          <w:szCs w:val="28"/>
        </w:rPr>
        <w:t>2</w:t>
      </w:r>
      <w:r w:rsidRPr="00F27391">
        <w:rPr>
          <w:b w:val="0"/>
          <w:sz w:val="28"/>
          <w:szCs w:val="28"/>
        </w:rPr>
        <w:t xml:space="preserve"> печатных работах, в том числе: 1 статья в зарубежном научном журнале «</w:t>
      </w:r>
      <w:r w:rsidRPr="00026727">
        <w:rPr>
          <w:b w:val="0"/>
          <w:sz w:val="28"/>
          <w:szCs w:val="28"/>
        </w:rPr>
        <w:t>Biology</w:t>
      </w:r>
      <w:r w:rsidRPr="00F27391">
        <w:rPr>
          <w:b w:val="0"/>
          <w:sz w:val="28"/>
          <w:szCs w:val="28"/>
        </w:rPr>
        <w:t xml:space="preserve"> (</w:t>
      </w:r>
      <w:r w:rsidRPr="00026727">
        <w:rPr>
          <w:b w:val="0"/>
          <w:sz w:val="28"/>
          <w:szCs w:val="28"/>
        </w:rPr>
        <w:t>MDPI</w:t>
      </w:r>
      <w:r w:rsidRPr="00F27391">
        <w:rPr>
          <w:b w:val="0"/>
          <w:sz w:val="28"/>
          <w:szCs w:val="28"/>
        </w:rPr>
        <w:t xml:space="preserve">)», входящего в базы данных </w:t>
      </w:r>
      <w:r w:rsidRPr="00026727">
        <w:rPr>
          <w:b w:val="0"/>
          <w:sz w:val="28"/>
          <w:szCs w:val="28"/>
        </w:rPr>
        <w:t>Thomson</w:t>
      </w:r>
      <w:r w:rsidRPr="00F27391">
        <w:rPr>
          <w:b w:val="0"/>
          <w:sz w:val="28"/>
          <w:szCs w:val="28"/>
        </w:rPr>
        <w:t xml:space="preserve"> </w:t>
      </w:r>
      <w:r w:rsidRPr="00026727">
        <w:rPr>
          <w:b w:val="0"/>
          <w:sz w:val="28"/>
          <w:szCs w:val="28"/>
        </w:rPr>
        <w:t>Reuters</w:t>
      </w:r>
      <w:r w:rsidRPr="00F27391">
        <w:rPr>
          <w:b w:val="0"/>
          <w:sz w:val="28"/>
          <w:szCs w:val="28"/>
        </w:rPr>
        <w:t xml:space="preserve">, </w:t>
      </w:r>
      <w:r w:rsidRPr="00026727">
        <w:rPr>
          <w:b w:val="0"/>
          <w:sz w:val="28"/>
          <w:szCs w:val="28"/>
        </w:rPr>
        <w:t>Scopus</w:t>
      </w:r>
      <w:r w:rsidRPr="00F27391">
        <w:rPr>
          <w:b w:val="0"/>
          <w:sz w:val="28"/>
          <w:szCs w:val="28"/>
        </w:rPr>
        <w:t xml:space="preserve"> и входящего в 1</w:t>
      </w:r>
      <w:r w:rsidR="008C59E8" w:rsidRPr="00F27391">
        <w:rPr>
          <w:b w:val="0"/>
          <w:sz w:val="28"/>
          <w:szCs w:val="28"/>
        </w:rPr>
        <w:t>-й</w:t>
      </w:r>
      <w:r w:rsidRPr="00F27391">
        <w:rPr>
          <w:b w:val="0"/>
          <w:sz w:val="28"/>
          <w:szCs w:val="28"/>
        </w:rPr>
        <w:t xml:space="preserve"> квартиль по импакт-фактору в базе </w:t>
      </w:r>
      <w:r w:rsidRPr="00026727">
        <w:rPr>
          <w:b w:val="0"/>
          <w:sz w:val="28"/>
          <w:szCs w:val="28"/>
        </w:rPr>
        <w:t>Web</w:t>
      </w:r>
      <w:r w:rsidRPr="00F27391">
        <w:rPr>
          <w:b w:val="0"/>
          <w:sz w:val="28"/>
          <w:szCs w:val="28"/>
        </w:rPr>
        <w:t xml:space="preserve"> </w:t>
      </w:r>
      <w:r w:rsidRPr="00026727">
        <w:rPr>
          <w:b w:val="0"/>
          <w:sz w:val="28"/>
          <w:szCs w:val="28"/>
        </w:rPr>
        <w:t>of</w:t>
      </w:r>
      <w:r w:rsidRPr="00F27391">
        <w:rPr>
          <w:b w:val="0"/>
          <w:sz w:val="28"/>
          <w:szCs w:val="28"/>
        </w:rPr>
        <w:t xml:space="preserve"> </w:t>
      </w:r>
      <w:r w:rsidRPr="00026727">
        <w:rPr>
          <w:b w:val="0"/>
          <w:sz w:val="28"/>
          <w:szCs w:val="28"/>
        </w:rPr>
        <w:t>Science</w:t>
      </w:r>
      <w:r w:rsidRPr="00F27391">
        <w:rPr>
          <w:b w:val="0"/>
          <w:sz w:val="28"/>
          <w:szCs w:val="28"/>
        </w:rPr>
        <w:t xml:space="preserve">; </w:t>
      </w:r>
      <w:r w:rsidR="00EC788C" w:rsidRPr="00F27391">
        <w:rPr>
          <w:b w:val="0"/>
          <w:sz w:val="28"/>
          <w:szCs w:val="28"/>
        </w:rPr>
        <w:t>1 статья в зарубежном научном журнале «</w:t>
      </w:r>
      <w:r w:rsidR="00EC788C" w:rsidRPr="00026727">
        <w:rPr>
          <w:b w:val="0"/>
          <w:sz w:val="28"/>
          <w:szCs w:val="28"/>
        </w:rPr>
        <w:t>Heliyon</w:t>
      </w:r>
      <w:r w:rsidR="00EC788C" w:rsidRPr="00F27391">
        <w:rPr>
          <w:b w:val="0"/>
          <w:sz w:val="28"/>
          <w:szCs w:val="28"/>
        </w:rPr>
        <w:t xml:space="preserve">», входящего в базы данных </w:t>
      </w:r>
      <w:r w:rsidR="00EC788C" w:rsidRPr="00026727">
        <w:rPr>
          <w:b w:val="0"/>
          <w:sz w:val="28"/>
          <w:szCs w:val="28"/>
        </w:rPr>
        <w:t>Thomson</w:t>
      </w:r>
      <w:r w:rsidR="00EC788C" w:rsidRPr="00F27391">
        <w:rPr>
          <w:b w:val="0"/>
          <w:sz w:val="28"/>
          <w:szCs w:val="28"/>
        </w:rPr>
        <w:t xml:space="preserve"> </w:t>
      </w:r>
      <w:r w:rsidR="00EC788C" w:rsidRPr="00026727">
        <w:rPr>
          <w:b w:val="0"/>
          <w:sz w:val="28"/>
          <w:szCs w:val="28"/>
        </w:rPr>
        <w:t>Reuters</w:t>
      </w:r>
      <w:r w:rsidR="00EC788C" w:rsidRPr="00F27391">
        <w:rPr>
          <w:b w:val="0"/>
          <w:sz w:val="28"/>
          <w:szCs w:val="28"/>
        </w:rPr>
        <w:t xml:space="preserve">, </w:t>
      </w:r>
      <w:r w:rsidR="00EC788C" w:rsidRPr="00026727">
        <w:rPr>
          <w:b w:val="0"/>
          <w:sz w:val="28"/>
          <w:szCs w:val="28"/>
        </w:rPr>
        <w:t>Scopus</w:t>
      </w:r>
      <w:r w:rsidR="00EC788C" w:rsidRPr="00F27391">
        <w:rPr>
          <w:b w:val="0"/>
          <w:sz w:val="28"/>
          <w:szCs w:val="28"/>
        </w:rPr>
        <w:t xml:space="preserve"> и входящего во 2</w:t>
      </w:r>
      <w:r w:rsidR="008C59E8" w:rsidRPr="00F27391">
        <w:rPr>
          <w:b w:val="0"/>
          <w:sz w:val="28"/>
          <w:szCs w:val="28"/>
        </w:rPr>
        <w:t>-й</w:t>
      </w:r>
      <w:r w:rsidR="00EC788C" w:rsidRPr="00F27391">
        <w:rPr>
          <w:b w:val="0"/>
          <w:sz w:val="28"/>
          <w:szCs w:val="28"/>
        </w:rPr>
        <w:t xml:space="preserve"> квартиль по импакт-фактору в базе </w:t>
      </w:r>
      <w:r w:rsidR="00EC788C" w:rsidRPr="00026727">
        <w:rPr>
          <w:b w:val="0"/>
          <w:sz w:val="28"/>
          <w:szCs w:val="28"/>
        </w:rPr>
        <w:t>Web</w:t>
      </w:r>
      <w:r w:rsidR="00EC788C" w:rsidRPr="00F27391">
        <w:rPr>
          <w:b w:val="0"/>
          <w:sz w:val="28"/>
          <w:szCs w:val="28"/>
        </w:rPr>
        <w:t xml:space="preserve"> </w:t>
      </w:r>
      <w:r w:rsidR="00EC788C" w:rsidRPr="00026727">
        <w:rPr>
          <w:b w:val="0"/>
          <w:sz w:val="28"/>
          <w:szCs w:val="28"/>
        </w:rPr>
        <w:t>of</w:t>
      </w:r>
      <w:r w:rsidR="00EC788C" w:rsidRPr="00F27391">
        <w:rPr>
          <w:b w:val="0"/>
          <w:sz w:val="28"/>
          <w:szCs w:val="28"/>
        </w:rPr>
        <w:t xml:space="preserve"> </w:t>
      </w:r>
      <w:r w:rsidR="00EC788C" w:rsidRPr="00026727">
        <w:rPr>
          <w:b w:val="0"/>
          <w:sz w:val="28"/>
          <w:szCs w:val="28"/>
        </w:rPr>
        <w:t>Science</w:t>
      </w:r>
      <w:r w:rsidR="00EC788C" w:rsidRPr="00F27391">
        <w:rPr>
          <w:b w:val="0"/>
          <w:sz w:val="28"/>
          <w:szCs w:val="28"/>
        </w:rPr>
        <w:t xml:space="preserve">; </w:t>
      </w:r>
      <w:r w:rsidR="00677C4E" w:rsidRPr="00F27391">
        <w:rPr>
          <w:b w:val="0"/>
          <w:sz w:val="28"/>
          <w:szCs w:val="28"/>
        </w:rPr>
        <w:t>6</w:t>
      </w:r>
      <w:r w:rsidRPr="00F27391">
        <w:rPr>
          <w:b w:val="0"/>
          <w:sz w:val="28"/>
          <w:szCs w:val="28"/>
        </w:rPr>
        <w:t xml:space="preserve"> статей в республиканских научных журналах, рекомендованных Комитетом по обеспечению качества в сфере науки и высшего образования Министерства науки и высшего образования Республики Казахстан</w:t>
      </w:r>
      <w:r w:rsidR="00EC788C" w:rsidRPr="00F27391">
        <w:rPr>
          <w:b w:val="0"/>
          <w:sz w:val="28"/>
          <w:szCs w:val="28"/>
        </w:rPr>
        <w:t>;</w:t>
      </w:r>
      <w:r w:rsidRPr="00F27391">
        <w:rPr>
          <w:b w:val="0"/>
          <w:sz w:val="28"/>
          <w:szCs w:val="28"/>
        </w:rPr>
        <w:t xml:space="preserve"> 1 доклад в материалах международной конференции «</w:t>
      </w:r>
      <w:r w:rsidRPr="00026727">
        <w:rPr>
          <w:b w:val="0"/>
          <w:sz w:val="28"/>
          <w:szCs w:val="28"/>
        </w:rPr>
        <w:t>European</w:t>
      </w:r>
      <w:r w:rsidRPr="00F27391">
        <w:rPr>
          <w:b w:val="0"/>
          <w:sz w:val="28"/>
          <w:szCs w:val="28"/>
        </w:rPr>
        <w:t xml:space="preserve"> </w:t>
      </w:r>
      <w:r w:rsidRPr="00026727">
        <w:rPr>
          <w:b w:val="0"/>
          <w:sz w:val="28"/>
          <w:szCs w:val="28"/>
        </w:rPr>
        <w:t>Biotechnology</w:t>
      </w:r>
      <w:r w:rsidRPr="00F27391">
        <w:rPr>
          <w:b w:val="0"/>
          <w:sz w:val="28"/>
          <w:szCs w:val="28"/>
        </w:rPr>
        <w:t xml:space="preserve"> </w:t>
      </w:r>
      <w:r w:rsidRPr="00026727">
        <w:rPr>
          <w:b w:val="0"/>
          <w:sz w:val="28"/>
          <w:szCs w:val="28"/>
        </w:rPr>
        <w:t>Congress</w:t>
      </w:r>
      <w:r w:rsidRPr="00F27391">
        <w:rPr>
          <w:b w:val="0"/>
          <w:sz w:val="28"/>
          <w:szCs w:val="28"/>
        </w:rPr>
        <w:t xml:space="preserve"> -</w:t>
      </w:r>
      <w:r w:rsidR="00A46C61" w:rsidRPr="00F27391">
        <w:rPr>
          <w:b w:val="0"/>
          <w:sz w:val="28"/>
          <w:szCs w:val="28"/>
        </w:rPr>
        <w:t xml:space="preserve"> </w:t>
      </w:r>
      <w:r w:rsidRPr="00F27391">
        <w:rPr>
          <w:b w:val="0"/>
          <w:sz w:val="28"/>
          <w:szCs w:val="28"/>
        </w:rPr>
        <w:t>201</w:t>
      </w:r>
      <w:r w:rsidR="008A17FB" w:rsidRPr="00F27391">
        <w:rPr>
          <w:b w:val="0"/>
          <w:sz w:val="28"/>
          <w:szCs w:val="28"/>
        </w:rPr>
        <w:t>7</w:t>
      </w:r>
      <w:r w:rsidRPr="00F27391">
        <w:rPr>
          <w:b w:val="0"/>
          <w:sz w:val="28"/>
          <w:szCs w:val="28"/>
        </w:rPr>
        <w:t>»</w:t>
      </w:r>
      <w:r w:rsidR="00633A26" w:rsidRPr="00F27391">
        <w:rPr>
          <w:b w:val="0"/>
          <w:sz w:val="28"/>
          <w:szCs w:val="28"/>
        </w:rPr>
        <w:t xml:space="preserve"> (Дубровник, Хорватия, 2017)</w:t>
      </w:r>
      <w:r w:rsidRPr="00F27391">
        <w:rPr>
          <w:b w:val="0"/>
          <w:sz w:val="28"/>
          <w:szCs w:val="28"/>
        </w:rPr>
        <w:t>, опубликованного в журнале «</w:t>
      </w:r>
      <w:r w:rsidRPr="00026727">
        <w:rPr>
          <w:b w:val="0"/>
          <w:sz w:val="28"/>
          <w:szCs w:val="28"/>
        </w:rPr>
        <w:t>Journal</w:t>
      </w:r>
      <w:r w:rsidRPr="00F27391">
        <w:rPr>
          <w:b w:val="0"/>
          <w:sz w:val="28"/>
          <w:szCs w:val="28"/>
        </w:rPr>
        <w:t xml:space="preserve"> </w:t>
      </w:r>
      <w:r w:rsidRPr="00026727">
        <w:rPr>
          <w:b w:val="0"/>
          <w:sz w:val="28"/>
          <w:szCs w:val="28"/>
        </w:rPr>
        <w:t>of</w:t>
      </w:r>
      <w:r w:rsidRPr="00F27391">
        <w:rPr>
          <w:b w:val="0"/>
          <w:sz w:val="28"/>
          <w:szCs w:val="28"/>
        </w:rPr>
        <w:t xml:space="preserve"> </w:t>
      </w:r>
      <w:r w:rsidRPr="00026727">
        <w:rPr>
          <w:b w:val="0"/>
          <w:sz w:val="28"/>
          <w:szCs w:val="28"/>
        </w:rPr>
        <w:t>Biotechnology</w:t>
      </w:r>
      <w:r w:rsidRPr="00F27391">
        <w:rPr>
          <w:b w:val="0"/>
          <w:sz w:val="28"/>
          <w:szCs w:val="28"/>
        </w:rPr>
        <w:t>», входящего во 2</w:t>
      </w:r>
      <w:r w:rsidR="008C59E8" w:rsidRPr="00F27391">
        <w:rPr>
          <w:b w:val="0"/>
          <w:sz w:val="28"/>
          <w:szCs w:val="28"/>
        </w:rPr>
        <w:t>-й</w:t>
      </w:r>
      <w:r w:rsidRPr="00F27391">
        <w:rPr>
          <w:b w:val="0"/>
          <w:sz w:val="28"/>
          <w:szCs w:val="28"/>
        </w:rPr>
        <w:t xml:space="preserve"> квартиль по импакт-фактору в базе </w:t>
      </w:r>
      <w:r w:rsidRPr="00026727">
        <w:rPr>
          <w:b w:val="0"/>
          <w:sz w:val="28"/>
          <w:szCs w:val="28"/>
        </w:rPr>
        <w:t>Web</w:t>
      </w:r>
      <w:r w:rsidRPr="00F27391">
        <w:rPr>
          <w:b w:val="0"/>
          <w:sz w:val="28"/>
          <w:szCs w:val="28"/>
        </w:rPr>
        <w:t xml:space="preserve"> </w:t>
      </w:r>
      <w:r w:rsidRPr="00026727">
        <w:rPr>
          <w:b w:val="0"/>
          <w:sz w:val="28"/>
          <w:szCs w:val="28"/>
        </w:rPr>
        <w:t>of</w:t>
      </w:r>
      <w:r w:rsidRPr="00F27391">
        <w:rPr>
          <w:b w:val="0"/>
          <w:sz w:val="28"/>
          <w:szCs w:val="28"/>
        </w:rPr>
        <w:t xml:space="preserve"> </w:t>
      </w:r>
      <w:r w:rsidRPr="00026727">
        <w:rPr>
          <w:b w:val="0"/>
          <w:sz w:val="28"/>
          <w:szCs w:val="28"/>
        </w:rPr>
        <w:t>Science</w:t>
      </w:r>
      <w:r w:rsidR="00EC788C" w:rsidRPr="00F27391">
        <w:rPr>
          <w:b w:val="0"/>
          <w:sz w:val="28"/>
          <w:szCs w:val="28"/>
        </w:rPr>
        <w:t xml:space="preserve">; </w:t>
      </w:r>
      <w:r w:rsidR="003D72EC" w:rsidRPr="00F27391">
        <w:rPr>
          <w:b w:val="0"/>
          <w:sz w:val="28"/>
          <w:szCs w:val="28"/>
        </w:rPr>
        <w:t xml:space="preserve">1 доклад в материалах Международной конференции </w:t>
      </w:r>
      <w:r w:rsidR="006A3E97" w:rsidRPr="00F27391">
        <w:rPr>
          <w:b w:val="0"/>
          <w:sz w:val="28"/>
          <w:szCs w:val="28"/>
        </w:rPr>
        <w:t>«</w:t>
      </w:r>
      <w:r w:rsidR="003D72EC" w:rsidRPr="00F27391">
        <w:rPr>
          <w:b w:val="0"/>
          <w:sz w:val="28"/>
          <w:szCs w:val="28"/>
        </w:rPr>
        <w:t xml:space="preserve">Микробные Биотехнологии: </w:t>
      </w:r>
      <w:r w:rsidR="006A3E97" w:rsidRPr="00F27391">
        <w:rPr>
          <w:b w:val="0"/>
          <w:sz w:val="28"/>
          <w:szCs w:val="28"/>
        </w:rPr>
        <w:t>ф</w:t>
      </w:r>
      <w:r w:rsidR="003D72EC" w:rsidRPr="00F27391">
        <w:rPr>
          <w:b w:val="0"/>
          <w:sz w:val="28"/>
          <w:szCs w:val="28"/>
        </w:rPr>
        <w:t>ундаментальные и прикладные аспекты</w:t>
      </w:r>
      <w:r w:rsidR="006A3E97" w:rsidRPr="00F27391">
        <w:rPr>
          <w:b w:val="0"/>
          <w:sz w:val="28"/>
          <w:szCs w:val="28"/>
        </w:rPr>
        <w:t xml:space="preserve">» </w:t>
      </w:r>
      <w:r w:rsidR="003D72EC" w:rsidRPr="00F27391">
        <w:rPr>
          <w:b w:val="0"/>
          <w:sz w:val="28"/>
          <w:szCs w:val="28"/>
        </w:rPr>
        <w:t>(Минск</w:t>
      </w:r>
      <w:r w:rsidR="006A3E97" w:rsidRPr="00F27391">
        <w:rPr>
          <w:b w:val="0"/>
          <w:sz w:val="28"/>
          <w:szCs w:val="28"/>
        </w:rPr>
        <w:t>,</w:t>
      </w:r>
      <w:r w:rsidR="00633A26" w:rsidRPr="00F27391">
        <w:rPr>
          <w:b w:val="0"/>
          <w:sz w:val="28"/>
          <w:szCs w:val="28"/>
        </w:rPr>
        <w:t xml:space="preserve"> Белоруссия, </w:t>
      </w:r>
      <w:r w:rsidR="006A3E97" w:rsidRPr="00F27391">
        <w:rPr>
          <w:b w:val="0"/>
          <w:sz w:val="28"/>
          <w:szCs w:val="28"/>
        </w:rPr>
        <w:t>2017</w:t>
      </w:r>
      <w:r w:rsidR="003D72EC" w:rsidRPr="00F27391">
        <w:rPr>
          <w:b w:val="0"/>
          <w:sz w:val="28"/>
          <w:szCs w:val="28"/>
        </w:rPr>
        <w:t>);</w:t>
      </w:r>
      <w:r w:rsidR="006A3E97" w:rsidRPr="00F27391">
        <w:rPr>
          <w:b w:val="0"/>
          <w:sz w:val="28"/>
          <w:szCs w:val="28"/>
        </w:rPr>
        <w:t xml:space="preserve"> </w:t>
      </w:r>
      <w:r w:rsidR="00EC788C" w:rsidRPr="00F27391">
        <w:rPr>
          <w:b w:val="0"/>
          <w:sz w:val="28"/>
          <w:szCs w:val="28"/>
        </w:rPr>
        <w:t>1 доклад в материалах международной конференции «</w:t>
      </w:r>
      <w:r w:rsidR="00EC788C" w:rsidRPr="00026727">
        <w:rPr>
          <w:b w:val="0"/>
          <w:sz w:val="28"/>
          <w:szCs w:val="28"/>
        </w:rPr>
        <w:t>European</w:t>
      </w:r>
      <w:r w:rsidR="00EC788C" w:rsidRPr="00F27391">
        <w:rPr>
          <w:b w:val="0"/>
          <w:sz w:val="28"/>
          <w:szCs w:val="28"/>
        </w:rPr>
        <w:t xml:space="preserve"> </w:t>
      </w:r>
      <w:r w:rsidR="00EC788C" w:rsidRPr="00026727">
        <w:rPr>
          <w:b w:val="0"/>
          <w:sz w:val="28"/>
          <w:szCs w:val="28"/>
        </w:rPr>
        <w:t>Biotechnology</w:t>
      </w:r>
      <w:r w:rsidR="00EC788C" w:rsidRPr="00F27391">
        <w:rPr>
          <w:b w:val="0"/>
          <w:sz w:val="28"/>
          <w:szCs w:val="28"/>
        </w:rPr>
        <w:t xml:space="preserve"> </w:t>
      </w:r>
      <w:r w:rsidR="00EC788C" w:rsidRPr="00026727">
        <w:rPr>
          <w:b w:val="0"/>
          <w:sz w:val="28"/>
          <w:szCs w:val="28"/>
        </w:rPr>
        <w:t>Congress</w:t>
      </w:r>
      <w:r w:rsidR="00EC788C" w:rsidRPr="00F27391">
        <w:rPr>
          <w:b w:val="0"/>
          <w:sz w:val="28"/>
          <w:szCs w:val="28"/>
        </w:rPr>
        <w:t>-201</w:t>
      </w:r>
      <w:r w:rsidR="008A17FB" w:rsidRPr="00F27391">
        <w:rPr>
          <w:b w:val="0"/>
          <w:sz w:val="28"/>
          <w:szCs w:val="28"/>
        </w:rPr>
        <w:t>8</w:t>
      </w:r>
      <w:r w:rsidR="00EC788C" w:rsidRPr="00F27391">
        <w:rPr>
          <w:b w:val="0"/>
          <w:sz w:val="28"/>
          <w:szCs w:val="28"/>
        </w:rPr>
        <w:t>»</w:t>
      </w:r>
      <w:r w:rsidR="00633A26" w:rsidRPr="00F27391">
        <w:rPr>
          <w:b w:val="0"/>
          <w:sz w:val="28"/>
          <w:szCs w:val="28"/>
        </w:rPr>
        <w:t xml:space="preserve"> (Афины, Греция, 2018)</w:t>
      </w:r>
      <w:r w:rsidR="005E2956" w:rsidRPr="00F27391">
        <w:rPr>
          <w:b w:val="0"/>
          <w:sz w:val="28"/>
          <w:szCs w:val="28"/>
        </w:rPr>
        <w:t xml:space="preserve">, </w:t>
      </w:r>
      <w:r w:rsidR="00633A26" w:rsidRPr="00F27391">
        <w:rPr>
          <w:b w:val="0"/>
          <w:sz w:val="28"/>
          <w:szCs w:val="28"/>
        </w:rPr>
        <w:t>опубликованного в журнале «</w:t>
      </w:r>
      <w:r w:rsidR="00633A26" w:rsidRPr="00026727">
        <w:rPr>
          <w:b w:val="0"/>
          <w:sz w:val="28"/>
          <w:szCs w:val="28"/>
        </w:rPr>
        <w:t>Journal</w:t>
      </w:r>
      <w:r w:rsidR="00633A26" w:rsidRPr="00F27391">
        <w:rPr>
          <w:b w:val="0"/>
          <w:sz w:val="28"/>
          <w:szCs w:val="28"/>
        </w:rPr>
        <w:t xml:space="preserve"> </w:t>
      </w:r>
      <w:r w:rsidR="00633A26" w:rsidRPr="00026727">
        <w:rPr>
          <w:b w:val="0"/>
          <w:sz w:val="28"/>
          <w:szCs w:val="28"/>
        </w:rPr>
        <w:t>of</w:t>
      </w:r>
      <w:r w:rsidR="00633A26" w:rsidRPr="00F27391">
        <w:rPr>
          <w:b w:val="0"/>
          <w:sz w:val="28"/>
          <w:szCs w:val="28"/>
        </w:rPr>
        <w:t xml:space="preserve"> </w:t>
      </w:r>
      <w:r w:rsidR="00633A26" w:rsidRPr="00026727">
        <w:rPr>
          <w:b w:val="0"/>
          <w:sz w:val="28"/>
          <w:szCs w:val="28"/>
        </w:rPr>
        <w:t>Biotechnology</w:t>
      </w:r>
      <w:r w:rsidR="00633A26" w:rsidRPr="00F27391">
        <w:rPr>
          <w:b w:val="0"/>
          <w:sz w:val="28"/>
          <w:szCs w:val="28"/>
        </w:rPr>
        <w:t xml:space="preserve">», </w:t>
      </w:r>
      <w:r w:rsidR="005E2956" w:rsidRPr="00F27391">
        <w:rPr>
          <w:b w:val="0"/>
          <w:sz w:val="28"/>
          <w:szCs w:val="28"/>
        </w:rPr>
        <w:t>входящего во 2</w:t>
      </w:r>
      <w:r w:rsidR="008C59E8" w:rsidRPr="00F27391">
        <w:rPr>
          <w:b w:val="0"/>
          <w:sz w:val="28"/>
          <w:szCs w:val="28"/>
        </w:rPr>
        <w:t>-й</w:t>
      </w:r>
      <w:r w:rsidR="005E2956" w:rsidRPr="00F27391">
        <w:rPr>
          <w:b w:val="0"/>
          <w:sz w:val="28"/>
          <w:szCs w:val="28"/>
        </w:rPr>
        <w:t xml:space="preserve"> квартиль по импакт-фактору в базе </w:t>
      </w:r>
      <w:r w:rsidR="005E2956" w:rsidRPr="00026727">
        <w:rPr>
          <w:b w:val="0"/>
          <w:sz w:val="28"/>
          <w:szCs w:val="28"/>
        </w:rPr>
        <w:t>Web</w:t>
      </w:r>
      <w:r w:rsidR="005E2956" w:rsidRPr="00F27391">
        <w:rPr>
          <w:b w:val="0"/>
          <w:sz w:val="28"/>
          <w:szCs w:val="28"/>
        </w:rPr>
        <w:t xml:space="preserve"> </w:t>
      </w:r>
      <w:r w:rsidR="005E2956" w:rsidRPr="00026727">
        <w:rPr>
          <w:b w:val="0"/>
          <w:sz w:val="28"/>
          <w:szCs w:val="28"/>
        </w:rPr>
        <w:t>of</w:t>
      </w:r>
      <w:r w:rsidR="005E2956" w:rsidRPr="00F27391">
        <w:rPr>
          <w:b w:val="0"/>
          <w:sz w:val="28"/>
          <w:szCs w:val="28"/>
        </w:rPr>
        <w:t xml:space="preserve"> </w:t>
      </w:r>
      <w:r w:rsidR="005E2956" w:rsidRPr="00026727">
        <w:rPr>
          <w:b w:val="0"/>
          <w:sz w:val="28"/>
          <w:szCs w:val="28"/>
        </w:rPr>
        <w:t>Science</w:t>
      </w:r>
      <w:r w:rsidR="005E2956" w:rsidRPr="00F27391">
        <w:rPr>
          <w:b w:val="0"/>
          <w:sz w:val="28"/>
          <w:szCs w:val="28"/>
        </w:rPr>
        <w:t>; 1 доклад в материалах Международной конференции «Астана Биотех-2018»</w:t>
      </w:r>
      <w:r w:rsidR="00633A26" w:rsidRPr="00F27391">
        <w:rPr>
          <w:b w:val="0"/>
          <w:sz w:val="28"/>
          <w:szCs w:val="28"/>
        </w:rPr>
        <w:t xml:space="preserve"> (Астана, 2018)</w:t>
      </w:r>
      <w:r w:rsidR="005E2956" w:rsidRPr="00F27391">
        <w:rPr>
          <w:b w:val="0"/>
          <w:sz w:val="28"/>
          <w:szCs w:val="28"/>
        </w:rPr>
        <w:t xml:space="preserve">. </w:t>
      </w:r>
      <w:r w:rsidRPr="00F27391">
        <w:rPr>
          <w:b w:val="0"/>
          <w:sz w:val="28"/>
          <w:szCs w:val="28"/>
        </w:rPr>
        <w:t>На результаты практической работы диссертанта получен</w:t>
      </w:r>
      <w:r w:rsidR="008A17FB" w:rsidRPr="00F27391">
        <w:rPr>
          <w:b w:val="0"/>
          <w:sz w:val="28"/>
          <w:szCs w:val="28"/>
        </w:rPr>
        <w:t>о 2</w:t>
      </w:r>
      <w:r w:rsidRPr="00F27391">
        <w:rPr>
          <w:b w:val="0"/>
          <w:sz w:val="28"/>
          <w:szCs w:val="28"/>
        </w:rPr>
        <w:t xml:space="preserve"> </w:t>
      </w:r>
      <w:r w:rsidR="00A46C61" w:rsidRPr="00F27391">
        <w:rPr>
          <w:b w:val="0"/>
          <w:sz w:val="28"/>
          <w:szCs w:val="28"/>
        </w:rPr>
        <w:t>п</w:t>
      </w:r>
      <w:r w:rsidRPr="00F27391">
        <w:rPr>
          <w:b w:val="0"/>
          <w:sz w:val="28"/>
          <w:szCs w:val="28"/>
        </w:rPr>
        <w:t>атент</w:t>
      </w:r>
      <w:r w:rsidR="008A17FB" w:rsidRPr="00F27391">
        <w:rPr>
          <w:b w:val="0"/>
          <w:sz w:val="28"/>
          <w:szCs w:val="28"/>
        </w:rPr>
        <w:t>а</w:t>
      </w:r>
      <w:r w:rsidRPr="00F27391">
        <w:rPr>
          <w:b w:val="0"/>
          <w:sz w:val="28"/>
          <w:szCs w:val="28"/>
        </w:rPr>
        <w:t xml:space="preserve"> Республики Казахстан</w:t>
      </w:r>
      <w:r w:rsidR="00A46C61" w:rsidRPr="00F27391">
        <w:rPr>
          <w:b w:val="0"/>
          <w:sz w:val="28"/>
          <w:szCs w:val="28"/>
        </w:rPr>
        <w:t xml:space="preserve"> (Приложение </w:t>
      </w:r>
      <w:r w:rsidR="00DF182A" w:rsidRPr="00F27391">
        <w:rPr>
          <w:b w:val="0"/>
          <w:sz w:val="28"/>
          <w:szCs w:val="28"/>
        </w:rPr>
        <w:t>А</w:t>
      </w:r>
      <w:r w:rsidR="00A46C61" w:rsidRPr="00F27391">
        <w:rPr>
          <w:b w:val="0"/>
          <w:sz w:val="28"/>
          <w:szCs w:val="28"/>
        </w:rPr>
        <w:t>)</w:t>
      </w:r>
      <w:r w:rsidRPr="00F27391">
        <w:rPr>
          <w:b w:val="0"/>
          <w:sz w:val="28"/>
          <w:szCs w:val="28"/>
        </w:rPr>
        <w:t>.</w:t>
      </w:r>
    </w:p>
    <w:p w14:paraId="1857D58B" w14:textId="77777777" w:rsidR="00786F71" w:rsidRPr="00F27391" w:rsidRDefault="00786F71" w:rsidP="00CD1B6F">
      <w:pPr>
        <w:pStyle w:val="1"/>
        <w:spacing w:before="0" w:beforeAutospacing="0" w:after="0" w:afterAutospacing="0"/>
        <w:ind w:firstLine="709"/>
        <w:contextualSpacing/>
        <w:jc w:val="both"/>
        <w:rPr>
          <w:b w:val="0"/>
          <w:sz w:val="28"/>
          <w:szCs w:val="28"/>
        </w:rPr>
      </w:pPr>
      <w:r w:rsidRPr="00F27391">
        <w:rPr>
          <w:sz w:val="28"/>
          <w:szCs w:val="28"/>
        </w:rPr>
        <w:t>Личный вклад диссертанта</w:t>
      </w:r>
      <w:r w:rsidRPr="00F27391">
        <w:rPr>
          <w:b w:val="0"/>
          <w:sz w:val="28"/>
          <w:szCs w:val="28"/>
        </w:rPr>
        <w:t xml:space="preserve"> </w:t>
      </w:r>
      <w:r w:rsidRPr="00F27391">
        <w:rPr>
          <w:sz w:val="28"/>
          <w:szCs w:val="28"/>
        </w:rPr>
        <w:t>в обобщение результатов научной работы, рекомендуемой к защите.</w:t>
      </w:r>
    </w:p>
    <w:p w14:paraId="35C97471" w14:textId="77777777" w:rsidR="00786F71" w:rsidRPr="00F27391" w:rsidRDefault="00786F71" w:rsidP="00CD1B6F">
      <w:pPr>
        <w:pStyle w:val="1"/>
        <w:spacing w:before="0" w:beforeAutospacing="0" w:after="0" w:afterAutospacing="0"/>
        <w:ind w:firstLine="709"/>
        <w:contextualSpacing/>
        <w:jc w:val="both"/>
        <w:rPr>
          <w:b w:val="0"/>
          <w:sz w:val="28"/>
          <w:szCs w:val="28"/>
        </w:rPr>
      </w:pPr>
      <w:r w:rsidRPr="00F27391">
        <w:rPr>
          <w:b w:val="0"/>
          <w:sz w:val="28"/>
          <w:szCs w:val="28"/>
        </w:rPr>
        <w:t>Обзор литературных источников исследовательской работы, определение поставленной цели и задач, дизайн и проведение экспериментов, анализ и обработка результатов практической работы проводилось при непосредственном участии автора.</w:t>
      </w:r>
    </w:p>
    <w:p w14:paraId="4D9431EA" w14:textId="01CFCFB4" w:rsidR="00B53274" w:rsidRPr="00F27391" w:rsidRDefault="00786F71" w:rsidP="00CD1B6F">
      <w:pPr>
        <w:pStyle w:val="1"/>
        <w:spacing w:before="0" w:beforeAutospacing="0" w:after="0" w:afterAutospacing="0"/>
        <w:ind w:firstLine="709"/>
        <w:contextualSpacing/>
        <w:jc w:val="both"/>
        <w:rPr>
          <w:b w:val="0"/>
          <w:sz w:val="28"/>
          <w:szCs w:val="28"/>
          <w:lang w:eastAsia="ar-SA"/>
        </w:rPr>
      </w:pPr>
      <w:r w:rsidRPr="00F27391">
        <w:rPr>
          <w:sz w:val="28"/>
          <w:szCs w:val="28"/>
        </w:rPr>
        <w:t>Связь работы с программой научных исследований</w:t>
      </w:r>
      <w:r w:rsidRPr="00F27391">
        <w:rPr>
          <w:b w:val="0"/>
          <w:sz w:val="28"/>
          <w:szCs w:val="28"/>
        </w:rPr>
        <w:t>. Данная работа была направлена на получени</w:t>
      </w:r>
      <w:r w:rsidR="00C001CD" w:rsidRPr="00F27391">
        <w:rPr>
          <w:b w:val="0"/>
          <w:sz w:val="28"/>
          <w:szCs w:val="28"/>
        </w:rPr>
        <w:t>е</w:t>
      </w:r>
      <w:r w:rsidRPr="00F27391">
        <w:rPr>
          <w:b w:val="0"/>
          <w:sz w:val="28"/>
          <w:szCs w:val="28"/>
        </w:rPr>
        <w:t xml:space="preserve"> и изучение </w:t>
      </w:r>
      <w:r w:rsidR="008A17FB" w:rsidRPr="00F27391">
        <w:rPr>
          <w:b w:val="0"/>
          <w:sz w:val="28"/>
          <w:szCs w:val="28"/>
        </w:rPr>
        <w:t xml:space="preserve">биохимических свойств рекомбинантных химозинов из </w:t>
      </w:r>
      <w:r w:rsidR="008A17FB" w:rsidRPr="00026727">
        <w:rPr>
          <w:b w:val="0"/>
          <w:i/>
          <w:sz w:val="28"/>
          <w:szCs w:val="28"/>
        </w:rPr>
        <w:t>Bos</w:t>
      </w:r>
      <w:r w:rsidR="008A17FB" w:rsidRPr="00F27391">
        <w:rPr>
          <w:b w:val="0"/>
          <w:i/>
          <w:sz w:val="28"/>
          <w:szCs w:val="28"/>
        </w:rPr>
        <w:t xml:space="preserve"> </w:t>
      </w:r>
      <w:r w:rsidR="008A17FB" w:rsidRPr="00026727">
        <w:rPr>
          <w:b w:val="0"/>
          <w:i/>
          <w:sz w:val="28"/>
          <w:szCs w:val="28"/>
        </w:rPr>
        <w:t>taurus</w:t>
      </w:r>
      <w:r w:rsidR="008A17FB" w:rsidRPr="00F27391">
        <w:rPr>
          <w:b w:val="0"/>
          <w:sz w:val="28"/>
          <w:szCs w:val="28"/>
        </w:rPr>
        <w:t xml:space="preserve"> и из </w:t>
      </w:r>
      <w:r w:rsidR="008A17FB" w:rsidRPr="00026727">
        <w:rPr>
          <w:b w:val="0"/>
          <w:i/>
          <w:sz w:val="28"/>
          <w:szCs w:val="28"/>
        </w:rPr>
        <w:t>Camelus</w:t>
      </w:r>
      <w:r w:rsidR="008A17FB" w:rsidRPr="00F27391">
        <w:rPr>
          <w:b w:val="0"/>
          <w:i/>
          <w:sz w:val="28"/>
          <w:szCs w:val="28"/>
        </w:rPr>
        <w:t xml:space="preserve"> </w:t>
      </w:r>
      <w:r w:rsidR="008A17FB" w:rsidRPr="00026727">
        <w:rPr>
          <w:b w:val="0"/>
          <w:i/>
          <w:sz w:val="28"/>
          <w:szCs w:val="28"/>
        </w:rPr>
        <w:t>bactrianus</w:t>
      </w:r>
      <w:r w:rsidRPr="00F27391">
        <w:rPr>
          <w:b w:val="0"/>
          <w:sz w:val="28"/>
          <w:szCs w:val="28"/>
        </w:rPr>
        <w:t>. Работа проводилась в лаборатории генетики и биохимии микроорганизмов Товарищества с ограниченной ответственностью «Национальный центр биотехнологии». Диссертационная работа выполнялась в рамках проектов</w:t>
      </w:r>
      <w:r w:rsidR="00B53274" w:rsidRPr="00F27391">
        <w:rPr>
          <w:b w:val="0"/>
          <w:sz w:val="28"/>
          <w:szCs w:val="28"/>
        </w:rPr>
        <w:t xml:space="preserve"> 5134/ГФ «Получение генно-инженерных ферментных препаратов химозина и </w:t>
      </w:r>
      <w:r w:rsidR="00B53274" w:rsidRPr="00026727">
        <w:rPr>
          <w:b w:val="0"/>
          <w:sz w:val="28"/>
          <w:szCs w:val="28"/>
        </w:rPr>
        <w:t>β</w:t>
      </w:r>
      <w:r w:rsidR="00B53274" w:rsidRPr="00F27391">
        <w:rPr>
          <w:b w:val="0"/>
          <w:sz w:val="28"/>
          <w:szCs w:val="28"/>
        </w:rPr>
        <w:t xml:space="preserve">-галактозидазы для глубокой переработки молока», АР05133470 «Создание штамма-продуцента и разработка технологии получения рекомбинантного верблюжьего сычужного фермента, востребованного на предприятиях молочной промышленности» и Научно-технической программы </w:t>
      </w:r>
      <w:r w:rsidR="00B53274" w:rsidRPr="00026727">
        <w:rPr>
          <w:b w:val="0"/>
          <w:sz w:val="28"/>
          <w:szCs w:val="28"/>
          <w:lang w:eastAsia="ar-SA"/>
        </w:rPr>
        <w:t>BR</w:t>
      </w:r>
      <w:r w:rsidR="00B53274" w:rsidRPr="00F27391">
        <w:rPr>
          <w:b w:val="0"/>
          <w:sz w:val="28"/>
          <w:szCs w:val="28"/>
          <w:lang w:eastAsia="ar-SA"/>
        </w:rPr>
        <w:t>10764998 «Разработка технологий с использованием новых штаммов полезных микроорганизмов, ферментов, нутриентов и других комплектов при производстве специальных диетических продуктов питания».</w:t>
      </w:r>
    </w:p>
    <w:p w14:paraId="053D1DDD" w14:textId="3BB1175F" w:rsidR="00117BB4" w:rsidRPr="00F27391" w:rsidRDefault="00786F71" w:rsidP="00CD1B6F">
      <w:pPr>
        <w:pStyle w:val="1"/>
        <w:spacing w:before="0" w:beforeAutospacing="0" w:after="0" w:afterAutospacing="0"/>
        <w:ind w:firstLine="709"/>
        <w:contextualSpacing/>
        <w:jc w:val="both"/>
        <w:rPr>
          <w:bCs w:val="0"/>
          <w:sz w:val="28"/>
          <w:szCs w:val="28"/>
        </w:rPr>
      </w:pPr>
      <w:r w:rsidRPr="00F27391">
        <w:rPr>
          <w:sz w:val="28"/>
          <w:szCs w:val="28"/>
        </w:rPr>
        <w:t>Объем и структура диссертации</w:t>
      </w:r>
      <w:r w:rsidRPr="00F27391">
        <w:rPr>
          <w:b w:val="0"/>
          <w:sz w:val="28"/>
          <w:szCs w:val="28"/>
        </w:rPr>
        <w:t xml:space="preserve">. Диссертация изложена на </w:t>
      </w:r>
      <w:r w:rsidR="00CF6735" w:rsidRPr="00F27391">
        <w:rPr>
          <w:b w:val="0"/>
          <w:sz w:val="28"/>
          <w:szCs w:val="28"/>
        </w:rPr>
        <w:t>1</w:t>
      </w:r>
      <w:r w:rsidR="00DF182A" w:rsidRPr="00F27391">
        <w:rPr>
          <w:b w:val="0"/>
          <w:sz w:val="28"/>
          <w:szCs w:val="28"/>
        </w:rPr>
        <w:t>50</w:t>
      </w:r>
      <w:r w:rsidRPr="00F27391">
        <w:rPr>
          <w:b w:val="0"/>
          <w:sz w:val="28"/>
          <w:szCs w:val="28"/>
        </w:rPr>
        <w:t xml:space="preserve"> страницах, содержит </w:t>
      </w:r>
      <w:r w:rsidR="00182661" w:rsidRPr="00F27391">
        <w:rPr>
          <w:b w:val="0"/>
          <w:sz w:val="28"/>
          <w:szCs w:val="28"/>
        </w:rPr>
        <w:t>1</w:t>
      </w:r>
      <w:r w:rsidR="00907A1D" w:rsidRPr="00F27391">
        <w:rPr>
          <w:b w:val="0"/>
          <w:sz w:val="28"/>
          <w:szCs w:val="28"/>
        </w:rPr>
        <w:t>6</w:t>
      </w:r>
      <w:r w:rsidRPr="00F27391">
        <w:rPr>
          <w:b w:val="0"/>
          <w:sz w:val="28"/>
          <w:szCs w:val="28"/>
        </w:rPr>
        <w:t xml:space="preserve"> таблиц, </w:t>
      </w:r>
      <w:r w:rsidR="00182661" w:rsidRPr="00F27391">
        <w:rPr>
          <w:b w:val="0"/>
          <w:sz w:val="28"/>
          <w:szCs w:val="28"/>
        </w:rPr>
        <w:t>6</w:t>
      </w:r>
      <w:r w:rsidR="00BD6051" w:rsidRPr="00F27391">
        <w:rPr>
          <w:b w:val="0"/>
          <w:sz w:val="28"/>
          <w:szCs w:val="28"/>
        </w:rPr>
        <w:t>3</w:t>
      </w:r>
      <w:r w:rsidRPr="00F27391">
        <w:rPr>
          <w:b w:val="0"/>
          <w:sz w:val="28"/>
          <w:szCs w:val="28"/>
        </w:rPr>
        <w:t xml:space="preserve"> рисун</w:t>
      </w:r>
      <w:r w:rsidR="00182661" w:rsidRPr="00F27391">
        <w:rPr>
          <w:b w:val="0"/>
          <w:sz w:val="28"/>
          <w:szCs w:val="28"/>
        </w:rPr>
        <w:t>к</w:t>
      </w:r>
      <w:r w:rsidR="00BD6051" w:rsidRPr="00F27391">
        <w:rPr>
          <w:b w:val="0"/>
          <w:sz w:val="28"/>
          <w:szCs w:val="28"/>
        </w:rPr>
        <w:t>а</w:t>
      </w:r>
      <w:r w:rsidRPr="00F27391">
        <w:rPr>
          <w:b w:val="0"/>
          <w:sz w:val="28"/>
          <w:szCs w:val="28"/>
        </w:rPr>
        <w:t xml:space="preserve">, </w:t>
      </w:r>
      <w:r w:rsidR="00A46C61" w:rsidRPr="00F27391">
        <w:rPr>
          <w:b w:val="0"/>
          <w:sz w:val="28"/>
          <w:szCs w:val="28"/>
        </w:rPr>
        <w:t>3</w:t>
      </w:r>
      <w:r w:rsidRPr="00F27391">
        <w:rPr>
          <w:b w:val="0"/>
          <w:sz w:val="28"/>
          <w:szCs w:val="28"/>
        </w:rPr>
        <w:t xml:space="preserve"> приложени</w:t>
      </w:r>
      <w:r w:rsidR="00182661" w:rsidRPr="00F27391">
        <w:rPr>
          <w:b w:val="0"/>
          <w:sz w:val="28"/>
          <w:szCs w:val="28"/>
        </w:rPr>
        <w:t>я</w:t>
      </w:r>
      <w:r w:rsidRPr="00F27391">
        <w:rPr>
          <w:b w:val="0"/>
          <w:sz w:val="28"/>
          <w:szCs w:val="28"/>
        </w:rPr>
        <w:t xml:space="preserve">. Список цитируемых источников включает </w:t>
      </w:r>
      <w:r w:rsidR="00CF6735" w:rsidRPr="00F27391">
        <w:rPr>
          <w:b w:val="0"/>
          <w:sz w:val="28"/>
          <w:szCs w:val="28"/>
        </w:rPr>
        <w:t>360</w:t>
      </w:r>
      <w:r w:rsidRPr="00F27391">
        <w:rPr>
          <w:b w:val="0"/>
          <w:sz w:val="28"/>
          <w:szCs w:val="28"/>
        </w:rPr>
        <w:t xml:space="preserve"> ссылок. Структурно диссертация состоит из перечня принятых в диссертации определений, обозначений и сокращений, введения, </w:t>
      </w:r>
      <w:r w:rsidR="00182661" w:rsidRPr="00F27391">
        <w:rPr>
          <w:b w:val="0"/>
          <w:sz w:val="28"/>
          <w:szCs w:val="28"/>
        </w:rPr>
        <w:t>три</w:t>
      </w:r>
      <w:r w:rsidRPr="00F27391">
        <w:rPr>
          <w:b w:val="0"/>
          <w:sz w:val="28"/>
          <w:szCs w:val="28"/>
        </w:rPr>
        <w:t xml:space="preserve"> </w:t>
      </w:r>
      <w:r w:rsidR="00A46C61" w:rsidRPr="00F27391">
        <w:rPr>
          <w:b w:val="0"/>
          <w:sz w:val="28"/>
          <w:szCs w:val="28"/>
        </w:rPr>
        <w:t>раздела</w:t>
      </w:r>
      <w:r w:rsidRPr="00F27391">
        <w:rPr>
          <w:b w:val="0"/>
          <w:sz w:val="28"/>
          <w:szCs w:val="28"/>
        </w:rPr>
        <w:t>, включающих обзор литературных данных, материалы и методы проведения экспериментов, результаты собственных исследований, заключения, списка использованных источников и приложени</w:t>
      </w:r>
      <w:r w:rsidR="00B53274" w:rsidRPr="00F27391">
        <w:rPr>
          <w:b w:val="0"/>
          <w:sz w:val="28"/>
          <w:szCs w:val="28"/>
        </w:rPr>
        <w:t>я</w:t>
      </w:r>
      <w:r w:rsidRPr="00F27391">
        <w:rPr>
          <w:b w:val="0"/>
          <w:sz w:val="28"/>
          <w:szCs w:val="28"/>
        </w:rPr>
        <w:t>.</w:t>
      </w:r>
      <w:r w:rsidR="00117BB4" w:rsidRPr="00F27391">
        <w:rPr>
          <w:b w:val="0"/>
          <w:sz w:val="28"/>
          <w:szCs w:val="28"/>
        </w:rPr>
        <w:br w:type="page"/>
      </w:r>
    </w:p>
    <w:p w14:paraId="2EF1BA4A" w14:textId="23C38F25" w:rsidR="003E3811" w:rsidRPr="00F27391" w:rsidRDefault="003E3811" w:rsidP="00CD1B6F">
      <w:pPr>
        <w:spacing w:after="0" w:line="240" w:lineRule="auto"/>
        <w:ind w:firstLine="709"/>
        <w:rPr>
          <w:rFonts w:ascii="Times New Roman" w:hAnsi="Times New Roman" w:cs="Times New Roman"/>
          <w:b/>
          <w:bCs/>
          <w:sz w:val="28"/>
          <w:szCs w:val="28"/>
        </w:rPr>
      </w:pPr>
      <w:r w:rsidRPr="00F27391">
        <w:rPr>
          <w:rFonts w:ascii="Times New Roman" w:hAnsi="Times New Roman" w:cs="Times New Roman"/>
          <w:b/>
          <w:bCs/>
          <w:sz w:val="28"/>
          <w:szCs w:val="28"/>
        </w:rPr>
        <w:t>1</w:t>
      </w:r>
      <w:r w:rsidR="00117BB4" w:rsidRPr="00F27391">
        <w:rPr>
          <w:rFonts w:ascii="Times New Roman" w:hAnsi="Times New Roman" w:cs="Times New Roman"/>
          <w:b/>
          <w:bCs/>
          <w:sz w:val="28"/>
          <w:szCs w:val="28"/>
        </w:rPr>
        <w:t xml:space="preserve"> ОБЗОР ЛИТЕРАТУРЫ</w:t>
      </w:r>
    </w:p>
    <w:p w14:paraId="2057518A" w14:textId="77777777" w:rsidR="00117BB4" w:rsidRPr="00F27391" w:rsidRDefault="00117BB4" w:rsidP="00CD1B6F">
      <w:pPr>
        <w:spacing w:after="0" w:line="240" w:lineRule="auto"/>
        <w:ind w:firstLine="709"/>
        <w:rPr>
          <w:rFonts w:ascii="Times New Roman" w:hAnsi="Times New Roman" w:cs="Times New Roman"/>
          <w:b/>
          <w:bCs/>
          <w:sz w:val="28"/>
          <w:szCs w:val="28"/>
        </w:rPr>
      </w:pPr>
    </w:p>
    <w:p w14:paraId="69632E0F" w14:textId="070C0C98" w:rsidR="00117BB4" w:rsidRPr="00F27391" w:rsidRDefault="003E3811" w:rsidP="00CD1B6F">
      <w:pPr>
        <w:spacing w:after="0" w:line="240" w:lineRule="auto"/>
        <w:ind w:firstLine="709"/>
        <w:rPr>
          <w:rFonts w:ascii="Times New Roman" w:hAnsi="Times New Roman" w:cs="Times New Roman"/>
          <w:b/>
          <w:bCs/>
          <w:sz w:val="28"/>
          <w:szCs w:val="28"/>
        </w:rPr>
      </w:pPr>
      <w:r w:rsidRPr="00F27391">
        <w:rPr>
          <w:rFonts w:ascii="Times New Roman" w:hAnsi="Times New Roman" w:cs="Times New Roman"/>
          <w:b/>
          <w:bCs/>
          <w:sz w:val="28"/>
          <w:szCs w:val="28"/>
        </w:rPr>
        <w:t>1.1 Описание и классификация протеаз</w:t>
      </w:r>
    </w:p>
    <w:p w14:paraId="4BC85321" w14:textId="12D5E422" w:rsidR="005071DB" w:rsidRPr="00F27391" w:rsidRDefault="005071D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Ферменты </w:t>
      </w:r>
      <w:r w:rsidR="00A46C61" w:rsidRPr="00F27391">
        <w:rPr>
          <w:rFonts w:ascii="Times New Roman" w:hAnsi="Times New Roman" w:cs="Times New Roman"/>
          <w:sz w:val="28"/>
          <w:szCs w:val="28"/>
        </w:rPr>
        <w:t>‒</w:t>
      </w:r>
      <w:r w:rsidRPr="00F27391">
        <w:rPr>
          <w:rFonts w:ascii="Times New Roman" w:hAnsi="Times New Roman" w:cs="Times New Roman"/>
          <w:sz w:val="28"/>
          <w:szCs w:val="28"/>
        </w:rPr>
        <w:t xml:space="preserve"> это биологические катализаторы (также известные как биокатализаторы), которые ускоряют биохимические реакции в живых организмах</w:t>
      </w:r>
      <w:r w:rsidR="009C54D8" w:rsidRPr="00F27391">
        <w:rPr>
          <w:rFonts w:ascii="Times New Roman" w:hAnsi="Times New Roman" w:cs="Times New Roman"/>
          <w:sz w:val="28"/>
          <w:szCs w:val="28"/>
        </w:rPr>
        <w:t xml:space="preserve"> </w:t>
      </w:r>
      <w:r w:rsidR="009C54D8"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Robinson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&gt;2015&lt;/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&gt;[11]&lt;/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="1684485916"&gt;1&lt;/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Robinson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address</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College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Technology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University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Central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Lancashire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Preston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w:instrText>
      </w:r>
      <w:r w:rsidR="00576EAF" w:rsidRPr="00F27391">
        <w:rPr>
          <w:rFonts w:ascii="Times New Roman" w:hAnsi="Times New Roman" w:cs="Times New Roman"/>
          <w:sz w:val="28"/>
          <w:szCs w:val="28"/>
        </w:rPr>
        <w:instrText>1 2</w:instrText>
      </w:r>
      <w:r w:rsidR="00576EAF" w:rsidRPr="00026727">
        <w:rPr>
          <w:rFonts w:ascii="Times New Roman" w:hAnsi="Times New Roman" w:cs="Times New Roman"/>
          <w:sz w:val="28"/>
          <w:szCs w:val="28"/>
        </w:rPr>
        <w:instrTex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pkrobinson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uclan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address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Enzymes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principles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biotechnological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applications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Essays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Biochem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Essays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Essays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Biochem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abbr</w:instrText>
      </w:r>
      <w:r w:rsidR="00576EAF" w:rsidRPr="00F27391">
        <w:rPr>
          <w:rFonts w:ascii="Times New Roman" w:hAnsi="Times New Roman" w:cs="Times New Roman"/>
          <w:sz w:val="28"/>
          <w:szCs w:val="28"/>
        </w:rPr>
        <w:instrText>-1&gt;</w:instrText>
      </w:r>
      <w:r w:rsidR="00576EAF" w:rsidRPr="00026727">
        <w:rPr>
          <w:rFonts w:ascii="Times New Roman" w:hAnsi="Times New Roman" w:cs="Times New Roman"/>
          <w:sz w:val="28"/>
          <w:szCs w:val="28"/>
        </w:rPr>
        <w:instrText>Essays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abbr</w:instrText>
      </w:r>
      <w:r w:rsidR="00576EAF" w:rsidRPr="00F27391">
        <w:rPr>
          <w:rFonts w:ascii="Times New Roman" w:hAnsi="Times New Roman" w:cs="Times New Roman"/>
          <w:sz w:val="28"/>
          <w:szCs w:val="28"/>
        </w:rPr>
        <w:instrText>-1&gt;&lt;/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Essays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Biochem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abbr</w:instrText>
      </w:r>
      <w:r w:rsidR="00576EAF" w:rsidRPr="00F27391">
        <w:rPr>
          <w:rFonts w:ascii="Times New Roman" w:hAnsi="Times New Roman" w:cs="Times New Roman"/>
          <w:sz w:val="28"/>
          <w:szCs w:val="28"/>
        </w:rPr>
        <w:instrText>-1&gt;</w:instrText>
      </w:r>
      <w:r w:rsidR="00576EAF" w:rsidRPr="00026727">
        <w:rPr>
          <w:rFonts w:ascii="Times New Roman" w:hAnsi="Times New Roman" w:cs="Times New Roman"/>
          <w:sz w:val="28"/>
          <w:szCs w:val="28"/>
        </w:rPr>
        <w:instrText>Essays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abbr</w:instrText>
      </w:r>
      <w:r w:rsidR="00576EAF" w:rsidRPr="00F27391">
        <w:rPr>
          <w:rFonts w:ascii="Times New Roman" w:hAnsi="Times New Roman" w:cs="Times New Roman"/>
          <w:sz w:val="28"/>
          <w:szCs w:val="28"/>
        </w:rPr>
        <w:instrText>-1&gt;&lt;/</w:instrText>
      </w:r>
      <w:r w:rsidR="00576EAF" w:rsidRPr="00026727">
        <w:rPr>
          <w:rFonts w:ascii="Times New Roman" w:hAnsi="Times New Roman" w:cs="Times New Roman"/>
          <w:sz w:val="28"/>
          <w:szCs w:val="28"/>
        </w:rPr>
        <w:instrText>alt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&gt;1-41&lt;/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&gt;59&lt;/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edition</w:instrText>
      </w:r>
      <w:r w:rsidR="00576EAF" w:rsidRPr="00F27391">
        <w:rPr>
          <w:rFonts w:ascii="Times New Roman" w:hAnsi="Times New Roman" w:cs="Times New Roman"/>
          <w:sz w:val="28"/>
          <w:szCs w:val="28"/>
        </w:rPr>
        <w:instrText>&gt;2015/10/28&lt;/</w:instrText>
      </w:r>
      <w:r w:rsidR="00576EAF" w:rsidRPr="00026727">
        <w:rPr>
          <w:rFonts w:ascii="Times New Roman" w:hAnsi="Times New Roman" w:cs="Times New Roman"/>
          <w:sz w:val="28"/>
          <w:szCs w:val="28"/>
        </w:rPr>
        <w:instrText>edition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Animals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Biocatalysis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Biosensing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Techniques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instrumentation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methods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Biotechnology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methods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Enzymes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classification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metabolism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Humans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Kinetics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&gt;2015&lt;/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&gt;1744-1358 (</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)&amp;#</w:instrText>
      </w:r>
      <w:r w:rsidR="00576EAF" w:rsidRPr="00026727">
        <w:rPr>
          <w:rFonts w:ascii="Times New Roman" w:hAnsi="Times New Roman" w:cs="Times New Roman"/>
          <w:sz w:val="28"/>
          <w:szCs w:val="28"/>
        </w:rPr>
        <w:instrText>xD</w:instrText>
      </w:r>
      <w:r w:rsidR="00576EAF" w:rsidRPr="00F27391">
        <w:rPr>
          <w:rFonts w:ascii="Times New Roman" w:hAnsi="Times New Roman" w:cs="Times New Roman"/>
          <w:sz w:val="28"/>
          <w:szCs w:val="28"/>
        </w:rPr>
        <w:instrText>;0071-1365 (</w:instrText>
      </w:r>
      <w:r w:rsidR="00576EAF" w:rsidRPr="00026727">
        <w:rPr>
          <w:rFonts w:ascii="Times New Roman" w:hAnsi="Times New Roman" w:cs="Times New Roman"/>
          <w:sz w:val="28"/>
          <w:szCs w:val="28"/>
        </w:rPr>
        <w:instrText>Print</w:instrText>
      </w:r>
      <w:r w:rsidR="00576EAF" w:rsidRPr="00F27391">
        <w:rPr>
          <w:rFonts w:ascii="Times New Roman" w:hAnsi="Times New Roman" w:cs="Times New Roman"/>
          <w:sz w:val="28"/>
          <w:szCs w:val="28"/>
        </w:rPr>
        <w:instrText>)&amp;#</w:instrText>
      </w:r>
      <w:r w:rsidR="00576EAF" w:rsidRPr="00026727">
        <w:rPr>
          <w:rFonts w:ascii="Times New Roman" w:hAnsi="Times New Roman" w:cs="Times New Roman"/>
          <w:sz w:val="28"/>
          <w:szCs w:val="28"/>
        </w:rPr>
        <w:instrText>xD</w:instrText>
      </w:r>
      <w:r w:rsidR="00576EAF" w:rsidRPr="00F27391">
        <w:rPr>
          <w:rFonts w:ascii="Times New Roman" w:hAnsi="Times New Roman" w:cs="Times New Roman"/>
          <w:sz w:val="28"/>
          <w:szCs w:val="28"/>
        </w:rPr>
        <w:instrText>;0071-1365 (</w:instrText>
      </w:r>
      <w:r w:rsidR="00576EAF" w:rsidRPr="00026727">
        <w:rPr>
          <w:rFonts w:ascii="Times New Roman" w:hAnsi="Times New Roman" w:cs="Times New Roman"/>
          <w:sz w:val="28"/>
          <w:szCs w:val="28"/>
        </w:rPr>
        <w:instrText>Linking</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&gt;26504249&lt;/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custom</w:instrText>
      </w:r>
      <w:r w:rsidR="00576EAF" w:rsidRPr="00F27391">
        <w:rPr>
          <w:rFonts w:ascii="Times New Roman" w:hAnsi="Times New Roman" w:cs="Times New Roman"/>
          <w:sz w:val="28"/>
          <w:szCs w:val="28"/>
        </w:rPr>
        <w:instrText>2&gt;</w:instrText>
      </w:r>
      <w:r w:rsidR="00576EAF" w:rsidRPr="00026727">
        <w:rPr>
          <w:rFonts w:ascii="Times New Roman" w:hAnsi="Times New Roman" w:cs="Times New Roman"/>
          <w:sz w:val="28"/>
          <w:szCs w:val="28"/>
        </w:rPr>
        <w:instrText>PMC</w:instrText>
      </w:r>
      <w:r w:rsidR="00576EAF" w:rsidRPr="00F27391">
        <w:rPr>
          <w:rFonts w:ascii="Times New Roman" w:hAnsi="Times New Roman" w:cs="Times New Roman"/>
          <w:sz w:val="28"/>
          <w:szCs w:val="28"/>
        </w:rPr>
        <w:instrText>4692135&lt;/</w:instrText>
      </w:r>
      <w:r w:rsidR="00576EAF" w:rsidRPr="00026727">
        <w:rPr>
          <w:rFonts w:ascii="Times New Roman" w:hAnsi="Times New Roman" w:cs="Times New Roman"/>
          <w:sz w:val="28"/>
          <w:szCs w:val="28"/>
        </w:rPr>
        <w:instrText>custom</w:instrText>
      </w:r>
      <w:r w:rsidR="00576EAF" w:rsidRPr="00F27391">
        <w:rPr>
          <w:rFonts w:ascii="Times New Roman" w:hAnsi="Times New Roman" w:cs="Times New Roman"/>
          <w:sz w:val="28"/>
          <w:szCs w:val="28"/>
        </w:rPr>
        <w:instrText>2&gt;&lt;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&gt;10.1042/</w:instrText>
      </w:r>
      <w:r w:rsidR="00576EAF" w:rsidRPr="00026727">
        <w:rPr>
          <w:rFonts w:ascii="Times New Roman" w:hAnsi="Times New Roman" w:cs="Times New Roman"/>
          <w:sz w:val="28"/>
          <w:szCs w:val="28"/>
        </w:rPr>
        <w:instrText>bse</w:instrText>
      </w:r>
      <w:r w:rsidR="00576EAF" w:rsidRPr="00F27391">
        <w:rPr>
          <w:rFonts w:ascii="Times New Roman" w:hAnsi="Times New Roman" w:cs="Times New Roman"/>
          <w:sz w:val="28"/>
          <w:szCs w:val="28"/>
        </w:rPr>
        <w:instrText>0590001&lt;/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remote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provider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NLM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remote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provider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language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eng</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language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9C54D8"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1" w:tooltip="Robinson, 2015 #1" w:history="1">
        <w:r w:rsidR="00C6739A" w:rsidRPr="00F27391">
          <w:rPr>
            <w:rFonts w:ascii="Times New Roman" w:hAnsi="Times New Roman" w:cs="Times New Roman"/>
            <w:noProof/>
            <w:sz w:val="28"/>
            <w:szCs w:val="28"/>
          </w:rPr>
          <w:t>11</w:t>
        </w:r>
      </w:hyperlink>
      <w:r w:rsidR="00576EAF" w:rsidRPr="00F27391">
        <w:rPr>
          <w:rFonts w:ascii="Times New Roman" w:hAnsi="Times New Roman" w:cs="Times New Roman"/>
          <w:noProof/>
          <w:sz w:val="28"/>
          <w:szCs w:val="28"/>
        </w:rPr>
        <w:t>]</w:t>
      </w:r>
      <w:r w:rsidR="009C54D8" w:rsidRPr="00026727">
        <w:rPr>
          <w:rFonts w:ascii="Times New Roman" w:hAnsi="Times New Roman" w:cs="Times New Roman"/>
          <w:sz w:val="28"/>
          <w:szCs w:val="28"/>
        </w:rPr>
        <w:fldChar w:fldCharType="end"/>
      </w:r>
      <w:r w:rsidRPr="00F27391">
        <w:rPr>
          <w:rFonts w:ascii="Times New Roman" w:hAnsi="Times New Roman" w:cs="Times New Roman"/>
          <w:sz w:val="28"/>
          <w:szCs w:val="28"/>
        </w:rPr>
        <w:t>. Они могут быть извлечены из клеток и затем использованы для катализ</w:t>
      </w:r>
      <w:r w:rsidR="00C15C06" w:rsidRPr="00F27391">
        <w:rPr>
          <w:rFonts w:ascii="Times New Roman" w:hAnsi="Times New Roman" w:cs="Times New Roman"/>
          <w:sz w:val="28"/>
          <w:szCs w:val="28"/>
        </w:rPr>
        <w:t>а</w:t>
      </w:r>
      <w:r w:rsidRPr="00F27391">
        <w:rPr>
          <w:rFonts w:ascii="Times New Roman" w:hAnsi="Times New Roman" w:cs="Times New Roman"/>
          <w:sz w:val="28"/>
          <w:szCs w:val="28"/>
        </w:rPr>
        <w:t xml:space="preserve"> широкого спектра коммерчески важных процессов. Например, они играют важную роль в производстве подсластителей и модификации антибиотиков, используются в стиральных порошках и различных чистящих средствах, играют ключевую роль в аналитических устройствах и анализах, имеющих клиническое, криминалистическое и экологическое применение. Слово "фермент" было впервые использовано немецким физиологом Вильгельмом Кюне в 1878 году, когда он описывал способность дрожжей производить спирт из сахаров, и происходит от греческих слов </w:t>
      </w:r>
      <w:r w:rsidRPr="00026727">
        <w:rPr>
          <w:rFonts w:ascii="Times New Roman" w:hAnsi="Times New Roman" w:cs="Times New Roman"/>
          <w:sz w:val="28"/>
          <w:szCs w:val="28"/>
        </w:rPr>
        <w:t>en</w:t>
      </w:r>
      <w:r w:rsidRPr="00F27391">
        <w:rPr>
          <w:rFonts w:ascii="Times New Roman" w:hAnsi="Times New Roman" w:cs="Times New Roman"/>
          <w:sz w:val="28"/>
          <w:szCs w:val="28"/>
        </w:rPr>
        <w:t xml:space="preserve"> (что означает "внутри") и </w:t>
      </w:r>
      <w:r w:rsidRPr="00026727">
        <w:rPr>
          <w:rFonts w:ascii="Times New Roman" w:hAnsi="Times New Roman" w:cs="Times New Roman"/>
          <w:sz w:val="28"/>
          <w:szCs w:val="28"/>
        </w:rPr>
        <w:t>zyme</w:t>
      </w:r>
      <w:r w:rsidRPr="00F27391">
        <w:rPr>
          <w:rFonts w:ascii="Times New Roman" w:hAnsi="Times New Roman" w:cs="Times New Roman"/>
          <w:sz w:val="28"/>
          <w:szCs w:val="28"/>
        </w:rPr>
        <w:t xml:space="preserve"> (что означает "дрожжи").</w:t>
      </w:r>
    </w:p>
    <w:p w14:paraId="1B4D49CA" w14:textId="72891899" w:rsidR="00117BB4" w:rsidRPr="00F27391" w:rsidRDefault="00EA3449"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В качестве</w:t>
      </w:r>
      <w:r w:rsidR="005071DB" w:rsidRPr="00F27391">
        <w:rPr>
          <w:rFonts w:ascii="Times New Roman" w:hAnsi="Times New Roman" w:cs="Times New Roman"/>
          <w:sz w:val="28"/>
          <w:szCs w:val="28"/>
        </w:rPr>
        <w:t xml:space="preserve"> катализатор</w:t>
      </w:r>
      <w:r w:rsidRPr="00F27391">
        <w:rPr>
          <w:rFonts w:ascii="Times New Roman" w:hAnsi="Times New Roman" w:cs="Times New Roman"/>
          <w:sz w:val="28"/>
          <w:szCs w:val="28"/>
        </w:rPr>
        <w:t>ов</w:t>
      </w:r>
      <w:r w:rsidR="005071DB" w:rsidRPr="00F27391">
        <w:rPr>
          <w:rFonts w:ascii="Times New Roman" w:hAnsi="Times New Roman" w:cs="Times New Roman"/>
          <w:sz w:val="28"/>
          <w:szCs w:val="28"/>
        </w:rPr>
        <w:t xml:space="preserve">, ферменты </w:t>
      </w:r>
      <w:r w:rsidRPr="00F27391">
        <w:rPr>
          <w:rFonts w:ascii="Times New Roman" w:hAnsi="Times New Roman" w:cs="Times New Roman"/>
          <w:sz w:val="28"/>
          <w:szCs w:val="28"/>
        </w:rPr>
        <w:t>используются</w:t>
      </w:r>
      <w:r w:rsidR="005071DB" w:rsidRPr="00F27391">
        <w:rPr>
          <w:rFonts w:ascii="Times New Roman" w:hAnsi="Times New Roman" w:cs="Times New Roman"/>
          <w:sz w:val="28"/>
          <w:szCs w:val="28"/>
        </w:rPr>
        <w:t xml:space="preserve"> только в очень низких концентрациях, </w:t>
      </w:r>
      <w:r w:rsidRPr="00F27391">
        <w:rPr>
          <w:rFonts w:ascii="Times New Roman" w:hAnsi="Times New Roman" w:cs="Times New Roman"/>
          <w:sz w:val="28"/>
          <w:szCs w:val="28"/>
        </w:rPr>
        <w:t>так как</w:t>
      </w:r>
      <w:r w:rsidR="005071DB" w:rsidRPr="00F27391">
        <w:rPr>
          <w:rFonts w:ascii="Times New Roman" w:hAnsi="Times New Roman" w:cs="Times New Roman"/>
          <w:sz w:val="28"/>
          <w:szCs w:val="28"/>
        </w:rPr>
        <w:t xml:space="preserve"> </w:t>
      </w:r>
      <w:r w:rsidRPr="00F27391">
        <w:rPr>
          <w:rFonts w:ascii="Times New Roman" w:hAnsi="Times New Roman" w:cs="Times New Roman"/>
          <w:sz w:val="28"/>
          <w:szCs w:val="28"/>
        </w:rPr>
        <w:t>ферменты</w:t>
      </w:r>
      <w:r w:rsidR="005071DB" w:rsidRPr="00F27391">
        <w:rPr>
          <w:rFonts w:ascii="Times New Roman" w:hAnsi="Times New Roman" w:cs="Times New Roman"/>
          <w:sz w:val="28"/>
          <w:szCs w:val="28"/>
        </w:rPr>
        <w:t xml:space="preserve"> ускоряют </w:t>
      </w:r>
      <w:r w:rsidRPr="00F27391">
        <w:rPr>
          <w:rFonts w:ascii="Times New Roman" w:hAnsi="Times New Roman" w:cs="Times New Roman"/>
          <w:sz w:val="28"/>
          <w:szCs w:val="28"/>
        </w:rPr>
        <w:t>процесс</w:t>
      </w:r>
      <w:r w:rsidR="005071DB" w:rsidRPr="00F27391">
        <w:rPr>
          <w:rFonts w:ascii="Times New Roman" w:hAnsi="Times New Roman" w:cs="Times New Roman"/>
          <w:sz w:val="28"/>
          <w:szCs w:val="28"/>
        </w:rPr>
        <w:t xml:space="preserve">, </w:t>
      </w:r>
      <w:r w:rsidRPr="00F27391">
        <w:rPr>
          <w:rFonts w:ascii="Times New Roman" w:hAnsi="Times New Roman" w:cs="Times New Roman"/>
          <w:sz w:val="28"/>
          <w:szCs w:val="28"/>
        </w:rPr>
        <w:t xml:space="preserve">но </w:t>
      </w:r>
      <w:r w:rsidR="005071DB" w:rsidRPr="00F27391">
        <w:rPr>
          <w:rFonts w:ascii="Times New Roman" w:hAnsi="Times New Roman" w:cs="Times New Roman"/>
          <w:sz w:val="28"/>
          <w:szCs w:val="28"/>
        </w:rPr>
        <w:t>не расходуясь в ходе реакции. Обычно описыва</w:t>
      </w:r>
      <w:r w:rsidRPr="00F27391">
        <w:rPr>
          <w:rFonts w:ascii="Times New Roman" w:hAnsi="Times New Roman" w:cs="Times New Roman"/>
          <w:sz w:val="28"/>
          <w:szCs w:val="28"/>
        </w:rPr>
        <w:t>ют</w:t>
      </w:r>
      <w:r w:rsidR="005071DB" w:rsidRPr="00F27391">
        <w:rPr>
          <w:rFonts w:ascii="Times New Roman" w:hAnsi="Times New Roman" w:cs="Times New Roman"/>
          <w:sz w:val="28"/>
          <w:szCs w:val="28"/>
        </w:rPr>
        <w:t xml:space="preserve"> ферменты как </w:t>
      </w:r>
      <w:r w:rsidR="003B7FC9" w:rsidRPr="00F27391">
        <w:rPr>
          <w:rFonts w:ascii="Times New Roman" w:hAnsi="Times New Roman" w:cs="Times New Roman"/>
          <w:sz w:val="28"/>
          <w:szCs w:val="28"/>
        </w:rPr>
        <w:t xml:space="preserve">молекулы, </w:t>
      </w:r>
      <w:r w:rsidR="005071DB" w:rsidRPr="00F27391">
        <w:rPr>
          <w:rFonts w:ascii="Times New Roman" w:hAnsi="Times New Roman" w:cs="Times New Roman"/>
          <w:sz w:val="28"/>
          <w:szCs w:val="28"/>
        </w:rPr>
        <w:t xml:space="preserve">способные катализировать превращение молекул субстрата в молекулы продукта </w:t>
      </w:r>
      <w:r w:rsidR="00C0745B" w:rsidRPr="00F27391">
        <w:rPr>
          <w:rFonts w:ascii="Times New Roman" w:hAnsi="Times New Roman" w:cs="Times New Roman"/>
          <w:sz w:val="28"/>
          <w:szCs w:val="28"/>
        </w:rPr>
        <w:t>(</w:t>
      </w:r>
      <w:r w:rsidR="00A23A4E" w:rsidRPr="00F27391">
        <w:rPr>
          <w:rFonts w:ascii="Times New Roman" w:hAnsi="Times New Roman" w:cs="Times New Roman"/>
          <w:sz w:val="28"/>
          <w:szCs w:val="28"/>
        </w:rPr>
        <w:t>рисунок</w:t>
      </w:r>
      <w:r w:rsidR="00A23A4E" w:rsidRPr="00026727">
        <w:rPr>
          <w:rFonts w:ascii="Times New Roman" w:hAnsi="Times New Roman" w:cs="Times New Roman"/>
          <w:sz w:val="28"/>
          <w:szCs w:val="28"/>
          <w:lang w:val="kk-KZ"/>
        </w:rPr>
        <w:t> </w:t>
      </w:r>
      <w:r w:rsidR="00C0745B" w:rsidRPr="00F27391">
        <w:rPr>
          <w:rFonts w:ascii="Times New Roman" w:hAnsi="Times New Roman" w:cs="Times New Roman"/>
          <w:sz w:val="28"/>
          <w:szCs w:val="28"/>
        </w:rPr>
        <w:t>1).</w:t>
      </w:r>
    </w:p>
    <w:p w14:paraId="41C3B175" w14:textId="77777777" w:rsidR="00D7796F" w:rsidRPr="00F27391" w:rsidRDefault="00D7796F" w:rsidP="00CD1B6F">
      <w:pPr>
        <w:spacing w:after="0" w:line="240" w:lineRule="auto"/>
        <w:ind w:firstLine="709"/>
        <w:contextualSpacing/>
        <w:jc w:val="both"/>
        <w:rPr>
          <w:rFonts w:ascii="Times New Roman" w:hAnsi="Times New Roman" w:cs="Times New Roman"/>
          <w:sz w:val="28"/>
          <w:szCs w:val="28"/>
        </w:rPr>
      </w:pPr>
    </w:p>
    <w:p w14:paraId="772DAA7C" w14:textId="014E78EF" w:rsidR="00E47D6C" w:rsidRPr="00026727" w:rsidRDefault="00E47D6C" w:rsidP="00CD1B6F">
      <w:pPr>
        <w:spacing w:after="0" w:line="240" w:lineRule="auto"/>
        <w:ind w:firstLine="709"/>
        <w:contextualSpacing/>
        <w:jc w:val="center"/>
        <w:rPr>
          <w:rFonts w:ascii="Times New Roman" w:hAnsi="Times New Roman" w:cs="Times New Roman"/>
          <w:sz w:val="28"/>
          <w:szCs w:val="28"/>
        </w:rPr>
      </w:pPr>
      <w:r w:rsidRPr="00026727">
        <w:rPr>
          <w:rFonts w:ascii="Times New Roman" w:hAnsi="Times New Roman" w:cs="Times New Roman"/>
          <w:noProof/>
          <w:sz w:val="28"/>
          <w:szCs w:val="28"/>
          <w:lang w:eastAsia="ru-RU"/>
        </w:rPr>
        <w:drawing>
          <wp:inline distT="0" distB="0" distL="0" distR="0" wp14:anchorId="6758AC29" wp14:editId="1B6D701B">
            <wp:extent cx="2667000" cy="1330717"/>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81384" cy="1337894"/>
                    </a:xfrm>
                    <a:prstGeom prst="rect">
                      <a:avLst/>
                    </a:prstGeom>
                    <a:noFill/>
                    <a:ln>
                      <a:noFill/>
                    </a:ln>
                  </pic:spPr>
                </pic:pic>
              </a:graphicData>
            </a:graphic>
          </wp:inline>
        </w:drawing>
      </w:r>
    </w:p>
    <w:p w14:paraId="6E27191B" w14:textId="77777777" w:rsidR="00CD1B6F" w:rsidRPr="00026727" w:rsidRDefault="00CD1B6F" w:rsidP="00CD1B6F">
      <w:pPr>
        <w:spacing w:after="0" w:line="240" w:lineRule="auto"/>
        <w:contextualSpacing/>
        <w:jc w:val="center"/>
        <w:rPr>
          <w:rFonts w:ascii="Times New Roman" w:hAnsi="Times New Roman" w:cs="Times New Roman"/>
          <w:bCs/>
          <w:sz w:val="16"/>
          <w:szCs w:val="16"/>
          <w:lang w:val="kk-KZ"/>
        </w:rPr>
      </w:pPr>
    </w:p>
    <w:p w14:paraId="7A4A39CF" w14:textId="7FBB147C" w:rsidR="005071DB" w:rsidRPr="00F27391" w:rsidRDefault="00C0745B" w:rsidP="00CD1B6F">
      <w:pPr>
        <w:spacing w:after="0" w:line="240" w:lineRule="auto"/>
        <w:contextualSpacing/>
        <w:jc w:val="center"/>
        <w:rPr>
          <w:rFonts w:ascii="Times New Roman" w:hAnsi="Times New Roman" w:cs="Times New Roman"/>
          <w:sz w:val="28"/>
          <w:szCs w:val="28"/>
        </w:rPr>
      </w:pPr>
      <w:r w:rsidRPr="00F27391">
        <w:rPr>
          <w:rFonts w:ascii="Times New Roman" w:hAnsi="Times New Roman" w:cs="Times New Roman"/>
          <w:bCs/>
          <w:sz w:val="28"/>
          <w:szCs w:val="28"/>
        </w:rPr>
        <w:t>Рисунок 1</w:t>
      </w:r>
      <w:r w:rsidR="00EC788C" w:rsidRPr="00F27391">
        <w:rPr>
          <w:rFonts w:ascii="Times New Roman" w:hAnsi="Times New Roman" w:cs="Times New Roman"/>
          <w:bCs/>
          <w:sz w:val="28"/>
          <w:szCs w:val="28"/>
        </w:rPr>
        <w:t xml:space="preserve"> </w:t>
      </w:r>
      <w:r w:rsidR="00D7796F" w:rsidRPr="00F27391">
        <w:rPr>
          <w:rFonts w:ascii="Times New Roman" w:hAnsi="Times New Roman" w:cs="Times New Roman"/>
          <w:bCs/>
          <w:sz w:val="28"/>
          <w:szCs w:val="28"/>
        </w:rPr>
        <w:t>–</w:t>
      </w:r>
      <w:r w:rsidRPr="00F27391">
        <w:rPr>
          <w:rFonts w:ascii="Times New Roman" w:hAnsi="Times New Roman" w:cs="Times New Roman"/>
          <w:sz w:val="28"/>
          <w:szCs w:val="28"/>
        </w:rPr>
        <w:t xml:space="preserve"> </w:t>
      </w:r>
      <w:r w:rsidR="00460599" w:rsidRPr="00F27391">
        <w:rPr>
          <w:rFonts w:ascii="Times New Roman" w:hAnsi="Times New Roman" w:cs="Times New Roman"/>
          <w:sz w:val="28"/>
          <w:szCs w:val="28"/>
        </w:rPr>
        <w:t>Общая схе</w:t>
      </w:r>
      <w:r w:rsidR="00EC788C" w:rsidRPr="00F27391">
        <w:rPr>
          <w:rFonts w:ascii="Times New Roman" w:hAnsi="Times New Roman" w:cs="Times New Roman"/>
          <w:sz w:val="28"/>
          <w:szCs w:val="28"/>
        </w:rPr>
        <w:t>ма механизма действия ферментов</w:t>
      </w:r>
    </w:p>
    <w:p w14:paraId="511EA7BB" w14:textId="77777777" w:rsidR="00117BB4" w:rsidRPr="00F27391" w:rsidRDefault="00117BB4" w:rsidP="00CD1B6F">
      <w:pPr>
        <w:spacing w:after="0" w:line="240" w:lineRule="auto"/>
        <w:ind w:firstLine="709"/>
        <w:contextualSpacing/>
        <w:jc w:val="center"/>
        <w:rPr>
          <w:rFonts w:ascii="Times New Roman" w:hAnsi="Times New Roman" w:cs="Times New Roman"/>
          <w:sz w:val="28"/>
          <w:szCs w:val="28"/>
        </w:rPr>
      </w:pPr>
    </w:p>
    <w:p w14:paraId="52DF2371" w14:textId="37912C26" w:rsidR="004F5BFA" w:rsidRPr="00F27391" w:rsidRDefault="004F5BFA"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Ферменты можно разделить на 7 категорий в зависимости от типа реакции, которую они катализируют. К этим категориям относятся оксидоредуктазы, трансферазы, гидролазы, лиазы, изомеразы, лигазы и транслоказы</w:t>
      </w:r>
      <w:r w:rsidR="00626488" w:rsidRPr="00F27391">
        <w:rPr>
          <w:rFonts w:ascii="Times New Roman" w:hAnsi="Times New Roman" w:cs="Times New Roman"/>
          <w:sz w:val="28"/>
          <w:szCs w:val="28"/>
        </w:rPr>
        <w:t xml:space="preserve"> </w:t>
      </w:r>
      <w:r w:rsidR="00A30E43" w:rsidRPr="00F27391">
        <w:rPr>
          <w:rFonts w:ascii="Times New Roman" w:hAnsi="Times New Roman" w:cs="Times New Roman"/>
          <w:sz w:val="28"/>
          <w:szCs w:val="28"/>
        </w:rPr>
        <w:t xml:space="preserve">(система классификации ферментов </w:t>
      </w:r>
      <w:r w:rsidR="00A30E43" w:rsidRPr="00026727">
        <w:rPr>
          <w:rFonts w:ascii="Times New Roman" w:hAnsi="Times New Roman" w:cs="Times New Roman"/>
          <w:sz w:val="28"/>
          <w:szCs w:val="28"/>
        </w:rPr>
        <w:t>IUBMB</w:t>
      </w:r>
      <w:r w:rsidR="00A30E43" w:rsidRPr="00F27391">
        <w:rPr>
          <w:rFonts w:ascii="Times New Roman" w:hAnsi="Times New Roman" w:cs="Times New Roman"/>
          <w:sz w:val="28"/>
          <w:szCs w:val="28"/>
        </w:rPr>
        <w:t>)</w:t>
      </w:r>
      <w:r w:rsidRPr="00F27391">
        <w:rPr>
          <w:rFonts w:ascii="Times New Roman" w:hAnsi="Times New Roman" w:cs="Times New Roman"/>
          <w:sz w:val="28"/>
          <w:szCs w:val="28"/>
        </w:rPr>
        <w:t>. Из них оксидоредуктазы, трансферазы и гидролазы являются наиболее распространенными формами ферментов. Основными объектами данной работы являлись ги</w:t>
      </w:r>
      <w:r w:rsidR="00807013" w:rsidRPr="00F27391">
        <w:rPr>
          <w:rFonts w:ascii="Times New Roman" w:hAnsi="Times New Roman" w:cs="Times New Roman"/>
          <w:sz w:val="28"/>
          <w:szCs w:val="28"/>
        </w:rPr>
        <w:t>д</w:t>
      </w:r>
      <w:r w:rsidRPr="00F27391">
        <w:rPr>
          <w:rFonts w:ascii="Times New Roman" w:hAnsi="Times New Roman" w:cs="Times New Roman"/>
          <w:sz w:val="28"/>
          <w:szCs w:val="28"/>
        </w:rPr>
        <w:t>ролазы, а именно протеазы, которые</w:t>
      </w:r>
      <w:r w:rsidR="00A65DD6" w:rsidRPr="00F27391">
        <w:rPr>
          <w:rFonts w:ascii="Times New Roman" w:hAnsi="Times New Roman" w:cs="Times New Roman"/>
          <w:sz w:val="28"/>
          <w:szCs w:val="28"/>
        </w:rPr>
        <w:t xml:space="preserve"> далее</w:t>
      </w:r>
      <w:r w:rsidRPr="00F27391">
        <w:rPr>
          <w:rFonts w:ascii="Times New Roman" w:hAnsi="Times New Roman" w:cs="Times New Roman"/>
          <w:sz w:val="28"/>
          <w:szCs w:val="28"/>
        </w:rPr>
        <w:t xml:space="preserve"> будут рассмотрены детальнее.</w:t>
      </w:r>
    </w:p>
    <w:p w14:paraId="2E2E11E6" w14:textId="66C0FA63" w:rsidR="003E3811" w:rsidRPr="00F27391" w:rsidRDefault="003E3811"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Протеолиз </w:t>
      </w:r>
      <w:r w:rsidR="00A46C61" w:rsidRPr="00F27391">
        <w:rPr>
          <w:rFonts w:ascii="Times New Roman" w:hAnsi="Times New Roman" w:cs="Times New Roman"/>
          <w:sz w:val="28"/>
          <w:szCs w:val="28"/>
        </w:rPr>
        <w:t>‒</w:t>
      </w:r>
      <w:r w:rsidR="005071DB" w:rsidRPr="00F27391">
        <w:rPr>
          <w:rFonts w:ascii="Times New Roman" w:hAnsi="Times New Roman" w:cs="Times New Roman"/>
          <w:sz w:val="28"/>
          <w:szCs w:val="28"/>
        </w:rPr>
        <w:t xml:space="preserve"> это</w:t>
      </w:r>
      <w:r w:rsidRPr="00F27391">
        <w:rPr>
          <w:rFonts w:ascii="Times New Roman" w:hAnsi="Times New Roman" w:cs="Times New Roman"/>
          <w:sz w:val="28"/>
          <w:szCs w:val="28"/>
        </w:rPr>
        <w:t xml:space="preserve"> расщепление белков и пептидов на более мелкие пептиды или аминокислоты, которое происходит путем гидролиза пептидной связи ферментами, называемыми протеолитическими ферментами, протеиназами, протеазами или пептидазами. Протеолиз может происходить и неферментативным путем, например, под действием органических кислот, сильных щелочей или высоких температур. Все организмы, клетки и ткани нуждаются в протеолизе для контроля метаболизма и роста </w:t>
      </w:r>
      <w:r w:rsidR="00347766"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Dunn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&gt;2010&lt;/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&gt;[12]&lt;/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="1684485916"&gt;2&lt;/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Dunn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address</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Univ</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Florida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Coll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Dept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Biochem</w:instrText>
      </w:r>
      <w:r w:rsidR="00576EAF" w:rsidRPr="00F27391">
        <w:rPr>
          <w:rFonts w:ascii="Times New Roman" w:hAnsi="Times New Roman" w:cs="Times New Roman"/>
          <w:sz w:val="28"/>
          <w:szCs w:val="28"/>
        </w:rPr>
        <w:instrText xml:space="preserve"> &amp;</w:instrText>
      </w:r>
      <w:r w:rsidR="00576EAF" w:rsidRPr="00026727">
        <w:rPr>
          <w:rFonts w:ascii="Times New Roman" w:hAnsi="Times New Roman" w:cs="Times New Roman"/>
          <w:sz w:val="28"/>
          <w:szCs w:val="28"/>
        </w:rPr>
        <w:instrText>amp</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Mol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Gainesville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FL</w:instrText>
      </w:r>
      <w:r w:rsidR="00576EAF" w:rsidRPr="00F27391">
        <w:rPr>
          <w:rFonts w:ascii="Times New Roman" w:hAnsi="Times New Roman" w:cs="Times New Roman"/>
          <w:sz w:val="28"/>
          <w:szCs w:val="28"/>
        </w:rPr>
        <w:instrText xml:space="preserve"> 32610 </w:instrText>
      </w:r>
      <w:r w:rsidR="00576EAF" w:rsidRPr="00026727">
        <w:rPr>
          <w:rFonts w:ascii="Times New Roman" w:hAnsi="Times New Roman" w:cs="Times New Roman"/>
          <w:sz w:val="28"/>
          <w:szCs w:val="28"/>
        </w:rPr>
        <w:instrText>USA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address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Introduction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Aspartic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Proteinase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Family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Aspartic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Acid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Proteases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Therapeutic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Targets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Meth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Aspartic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Acid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Proteases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Therapeutic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Targets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&gt;3-21&lt;/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&gt;45&lt;/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active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site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crystal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structure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pepsin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specificity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inhibition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plasmodium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refinement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resolution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proteases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peptidase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&gt;2010&lt;/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&gt;1865-0562&lt;/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WOS</w:instrText>
      </w:r>
      <w:r w:rsidR="00576EAF" w:rsidRPr="00F27391">
        <w:rPr>
          <w:rFonts w:ascii="Times New Roman" w:hAnsi="Times New Roman" w:cs="Times New Roman"/>
          <w:sz w:val="28"/>
          <w:szCs w:val="28"/>
        </w:rPr>
        <w:instrText>:000337297200003&lt;/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style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face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underline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font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default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size</w:instrText>
      </w:r>
      <w:r w:rsidR="00576EAF" w:rsidRPr="00F27391">
        <w:rPr>
          <w:rFonts w:ascii="Times New Roman" w:hAnsi="Times New Roman" w:cs="Times New Roman"/>
          <w:sz w:val="28"/>
          <w:szCs w:val="28"/>
        </w:rPr>
        <w:instrText>="100%"&gt;&amp;</w:instrText>
      </w:r>
      <w:r w:rsidR="00576EAF" w:rsidRPr="00026727">
        <w:rPr>
          <w:rFonts w:ascii="Times New Roman" w:hAnsi="Times New Roman" w:cs="Times New Roman"/>
          <w:sz w:val="28"/>
          <w:szCs w:val="28"/>
        </w:rPr>
        <w:instrText>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Go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ISI</w:instrText>
      </w:r>
      <w:r w:rsidR="00576EAF" w:rsidRPr="00F27391">
        <w:rPr>
          <w:rFonts w:ascii="Times New Roman" w:hAnsi="Times New Roman" w:cs="Times New Roman"/>
          <w:sz w:val="28"/>
          <w:szCs w:val="28"/>
        </w:rPr>
        <w:instrText>&amp;</w:instrText>
      </w:r>
      <w:r w:rsidR="00576EAF" w:rsidRPr="00026727">
        <w:rPr>
          <w:rFonts w:ascii="Times New Roman" w:hAnsi="Times New Roman" w:cs="Times New Roman"/>
          <w:sz w:val="28"/>
          <w:szCs w:val="28"/>
        </w:rPr>
        <w:instrText>gt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WOS</w:instrText>
      </w:r>
      <w:r w:rsidR="00576EAF" w:rsidRPr="00F27391">
        <w:rPr>
          <w:rFonts w:ascii="Times New Roman" w:hAnsi="Times New Roman" w:cs="Times New Roman"/>
          <w:sz w:val="28"/>
          <w:szCs w:val="28"/>
        </w:rPr>
        <w:instrText>:000337297200003&lt;/</w:instrText>
      </w:r>
      <w:r w:rsidR="00576EAF" w:rsidRPr="00026727">
        <w:rPr>
          <w:rFonts w:ascii="Times New Roman" w:hAnsi="Times New Roman" w:cs="Times New Roman"/>
          <w:sz w:val="28"/>
          <w:szCs w:val="28"/>
        </w:rPr>
        <w:instrText>style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Book</w:instrText>
      </w:r>
      <w:r w:rsidR="00576EAF" w:rsidRPr="00F27391">
        <w:rPr>
          <w:rFonts w:ascii="Times New Roman" w:hAnsi="Times New Roman" w:cs="Times New Roman"/>
          <w:sz w:val="28"/>
          <w:szCs w:val="28"/>
        </w:rPr>
        <w:instrText>_</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 xml:space="preserve"> 10.1002/9783527630943&lt;/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language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English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language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347766"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2" w:tooltip="Dunn, 2010 #2" w:history="1">
        <w:r w:rsidR="00C6739A" w:rsidRPr="00F27391">
          <w:rPr>
            <w:rFonts w:ascii="Times New Roman" w:hAnsi="Times New Roman" w:cs="Times New Roman"/>
            <w:noProof/>
            <w:sz w:val="28"/>
            <w:szCs w:val="28"/>
          </w:rPr>
          <w:t>12</w:t>
        </w:r>
      </w:hyperlink>
      <w:r w:rsidR="00576EAF" w:rsidRPr="00F27391">
        <w:rPr>
          <w:rFonts w:ascii="Times New Roman" w:hAnsi="Times New Roman" w:cs="Times New Roman"/>
          <w:noProof/>
          <w:sz w:val="28"/>
          <w:szCs w:val="28"/>
        </w:rPr>
        <w:t>]</w:t>
      </w:r>
      <w:r w:rsidR="00347766" w:rsidRPr="00026727">
        <w:rPr>
          <w:rFonts w:ascii="Times New Roman" w:hAnsi="Times New Roman" w:cs="Times New Roman"/>
          <w:sz w:val="28"/>
          <w:szCs w:val="28"/>
        </w:rPr>
        <w:fldChar w:fldCharType="end"/>
      </w:r>
      <w:r w:rsidRPr="00F27391">
        <w:rPr>
          <w:rFonts w:ascii="Times New Roman" w:hAnsi="Times New Roman" w:cs="Times New Roman"/>
          <w:sz w:val="28"/>
          <w:szCs w:val="28"/>
        </w:rPr>
        <w:t>. Протеолиз служит многим целям; например, пищеварительные ферменты расщепляют белки в пище для получения аминокислот, а протеолитическая обработка полипептидной цепи после ее синтеза может быть необходима для производства активного фермента. Протеолиз играет важную роль в регуляции некоторых физиоло</w:t>
      </w:r>
      <w:r w:rsidR="00D520A1" w:rsidRPr="00F27391">
        <w:rPr>
          <w:rFonts w:ascii="Times New Roman" w:hAnsi="Times New Roman" w:cs="Times New Roman"/>
          <w:sz w:val="28"/>
          <w:szCs w:val="28"/>
        </w:rPr>
        <w:t xml:space="preserve">гических и клеточных процессов и </w:t>
      </w:r>
      <w:r w:rsidRPr="00F27391">
        <w:rPr>
          <w:rFonts w:ascii="Times New Roman" w:hAnsi="Times New Roman" w:cs="Times New Roman"/>
          <w:sz w:val="28"/>
          <w:szCs w:val="28"/>
        </w:rPr>
        <w:t>предотвращает накопление в клетках ненужных или аномальных белков.</w:t>
      </w:r>
    </w:p>
    <w:p w14:paraId="549B76C3" w14:textId="1F5E1B72" w:rsidR="004F66F8" w:rsidRPr="00F27391" w:rsidRDefault="004F66F8"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Термины "протеолитический фермент", "протеиназа", "протеаза" или "пептидаза" часто считаются синонимами, </w:t>
      </w:r>
      <w:r w:rsidR="00866DA8" w:rsidRPr="00F27391">
        <w:rPr>
          <w:rFonts w:ascii="Times New Roman" w:hAnsi="Times New Roman" w:cs="Times New Roman"/>
          <w:sz w:val="28"/>
          <w:szCs w:val="28"/>
        </w:rPr>
        <w:t>однако межу ними имеются определенные различия</w:t>
      </w:r>
      <w:r w:rsidRPr="00F27391">
        <w:rPr>
          <w:rFonts w:ascii="Times New Roman" w:hAnsi="Times New Roman" w:cs="Times New Roman"/>
          <w:sz w:val="28"/>
          <w:szCs w:val="28"/>
        </w:rPr>
        <w:t>. Термин "протеолитический фермент" был впервые использован в 1877 году и применялся к активности пепсина, в то время как "протеаза" была введена Вайнсом в 1903 году, а термин "протеиназа" был предложен Фишером в 1907 году, когда он использовался как синоним протеазы</w:t>
      </w:r>
      <w:r w:rsidR="00A30E43" w:rsidRPr="00F27391">
        <w:rPr>
          <w:rFonts w:ascii="Times New Roman" w:hAnsi="Times New Roman" w:cs="Times New Roman"/>
          <w:sz w:val="28"/>
          <w:szCs w:val="28"/>
        </w:rPr>
        <w:t xml:space="preserve"> </w:t>
      </w:r>
      <w:r w:rsidR="00A30E43"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Rawlings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&gt;3&lt;/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&gt;[13]&lt;/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&gt;3&lt;/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="1684485916"&gt;3&lt;/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Book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Section</w:instrText>
      </w:r>
      <w:r w:rsidR="00576EAF" w:rsidRPr="00F27391">
        <w:rPr>
          <w:rFonts w:ascii="Times New Roman" w:hAnsi="Times New Roman" w:cs="Times New Roman"/>
          <w:sz w:val="28"/>
          <w:szCs w:val="28"/>
        </w:rPr>
        <w:instrText>"&gt;5&lt;/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Rawlings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Neil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Brix</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Klaudia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St</w:instrText>
      </w:r>
      <w:r w:rsidR="00576EAF" w:rsidRPr="00F27391">
        <w:rPr>
          <w:rFonts w:ascii="Times New Roman" w:hAnsi="Times New Roman" w:cs="Times New Roman"/>
          <w:sz w:val="28"/>
          <w:szCs w:val="28"/>
        </w:rPr>
        <w:instrText>ö</w:instrText>
      </w:r>
      <w:r w:rsidR="00576EAF" w:rsidRPr="00026727">
        <w:rPr>
          <w:rFonts w:ascii="Times New Roman" w:hAnsi="Times New Roman" w:cs="Times New Roman"/>
          <w:sz w:val="28"/>
          <w:szCs w:val="28"/>
        </w:rPr>
        <w:instrText>cker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Walter</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Protease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Families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Evolution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Mechanism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Action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Proteases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Structure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Function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&gt;1-36&lt;/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&gt;2013//&lt;/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location</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Vienna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location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publisher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Springer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Vienna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publisher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&gt;978-3-7091-0885-7&lt;/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/10.1007/978-3-7091-0885-7_1&lt;/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&gt;10.1007/978-3-7091-0885-7_1&lt;/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A30E43"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3" w:tooltip="Rawlings, 2013 #3" w:history="1">
        <w:r w:rsidR="00C6739A" w:rsidRPr="00F27391">
          <w:rPr>
            <w:rFonts w:ascii="Times New Roman" w:hAnsi="Times New Roman" w:cs="Times New Roman"/>
            <w:noProof/>
            <w:sz w:val="28"/>
            <w:szCs w:val="28"/>
          </w:rPr>
          <w:t>13</w:t>
        </w:r>
      </w:hyperlink>
      <w:r w:rsidR="00576EAF" w:rsidRPr="00F27391">
        <w:rPr>
          <w:rFonts w:ascii="Times New Roman" w:hAnsi="Times New Roman" w:cs="Times New Roman"/>
          <w:noProof/>
          <w:sz w:val="28"/>
          <w:szCs w:val="28"/>
        </w:rPr>
        <w:t>]</w:t>
      </w:r>
      <w:r w:rsidR="00A30E43" w:rsidRPr="00026727">
        <w:rPr>
          <w:rFonts w:ascii="Times New Roman" w:hAnsi="Times New Roman" w:cs="Times New Roman"/>
          <w:sz w:val="28"/>
          <w:szCs w:val="28"/>
        </w:rPr>
        <w:fldChar w:fldCharType="end"/>
      </w:r>
      <w:r w:rsidRPr="00F27391">
        <w:rPr>
          <w:rFonts w:ascii="Times New Roman" w:hAnsi="Times New Roman" w:cs="Times New Roman"/>
          <w:sz w:val="28"/>
          <w:szCs w:val="28"/>
        </w:rPr>
        <w:t>.</w:t>
      </w:r>
      <w:r w:rsidR="00A30E43" w:rsidRPr="00F27391">
        <w:rPr>
          <w:rFonts w:ascii="Times New Roman" w:hAnsi="Times New Roman" w:cs="Times New Roman"/>
          <w:sz w:val="28"/>
          <w:szCs w:val="28"/>
        </w:rPr>
        <w:t xml:space="preserve"> Питерсон и Шорт, </w:t>
      </w:r>
      <w:r w:rsidR="00A30E43"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Petersen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&gt;1918&lt;/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&gt;4&lt;/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&gt;[14]&lt;/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&gt;4&lt;/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="1684485916"&gt;4&lt;/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Petersen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William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Short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Relation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Serum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Ereptase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Peptidase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Titer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Clinical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Course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Pneumonia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Infectious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Diseases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Infectious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Diseases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&gt;147-153&lt;/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&gt;22&lt;/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&gt;1918&lt;/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&gt;0022-1899&lt;/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/10.1093/</w:instrText>
      </w:r>
      <w:r w:rsidR="00576EAF" w:rsidRPr="00026727">
        <w:rPr>
          <w:rFonts w:ascii="Times New Roman" w:hAnsi="Times New Roman" w:cs="Times New Roman"/>
          <w:sz w:val="28"/>
          <w:szCs w:val="28"/>
        </w:rPr>
        <w:instrText>infdis</w:instrText>
      </w:r>
      <w:r w:rsidR="00576EAF" w:rsidRPr="00F27391">
        <w:rPr>
          <w:rFonts w:ascii="Times New Roman" w:hAnsi="Times New Roman" w:cs="Times New Roman"/>
          <w:sz w:val="28"/>
          <w:szCs w:val="28"/>
        </w:rPr>
        <w:instrText>/22.2.147&lt;/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&gt;10.1093/</w:instrText>
      </w:r>
      <w:r w:rsidR="00576EAF" w:rsidRPr="00026727">
        <w:rPr>
          <w:rFonts w:ascii="Times New Roman" w:hAnsi="Times New Roman" w:cs="Times New Roman"/>
          <w:sz w:val="28"/>
          <w:szCs w:val="28"/>
        </w:rPr>
        <w:instrText>infdis</w:instrText>
      </w:r>
      <w:r w:rsidR="00576EAF" w:rsidRPr="00F27391">
        <w:rPr>
          <w:rFonts w:ascii="Times New Roman" w:hAnsi="Times New Roman" w:cs="Times New Roman"/>
          <w:sz w:val="28"/>
          <w:szCs w:val="28"/>
        </w:rPr>
        <w:instrText>/22.2.147&lt;/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&gt;2/24/2023&lt;/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A30E43"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4" w:tooltip="Petersen, 1918 #4" w:history="1">
        <w:r w:rsidR="00C6739A" w:rsidRPr="00F27391">
          <w:rPr>
            <w:rFonts w:ascii="Times New Roman" w:hAnsi="Times New Roman" w:cs="Times New Roman"/>
            <w:noProof/>
            <w:sz w:val="28"/>
            <w:szCs w:val="28"/>
          </w:rPr>
          <w:t>14</w:t>
        </w:r>
      </w:hyperlink>
      <w:r w:rsidR="00576EAF" w:rsidRPr="00F27391">
        <w:rPr>
          <w:rFonts w:ascii="Times New Roman" w:hAnsi="Times New Roman" w:cs="Times New Roman"/>
          <w:noProof/>
          <w:sz w:val="28"/>
          <w:szCs w:val="28"/>
        </w:rPr>
        <w:t>]</w:t>
      </w:r>
      <w:r w:rsidR="00A30E43"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w:t>
      </w:r>
      <w:r w:rsidR="00A30E43" w:rsidRPr="00F27391">
        <w:rPr>
          <w:rFonts w:ascii="Times New Roman" w:hAnsi="Times New Roman" w:cs="Times New Roman"/>
          <w:sz w:val="28"/>
          <w:szCs w:val="28"/>
        </w:rPr>
        <w:t xml:space="preserve">в 1918 году </w:t>
      </w:r>
      <w:r w:rsidRPr="00F27391">
        <w:rPr>
          <w:rFonts w:ascii="Times New Roman" w:hAnsi="Times New Roman" w:cs="Times New Roman"/>
          <w:sz w:val="28"/>
          <w:szCs w:val="28"/>
        </w:rPr>
        <w:t>ввели термин "пептидаза", а в 1923 году пептидазу стали отличать от истинной протеазы,</w:t>
      </w:r>
    </w:p>
    <w:p w14:paraId="76B09039" w14:textId="7600090A" w:rsidR="004F66F8" w:rsidRPr="00F27391" w:rsidRDefault="004F66F8"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В настоящее время это различие </w:t>
      </w:r>
      <w:r w:rsidRPr="00F27391">
        <w:rPr>
          <w:rFonts w:ascii="Times New Roman" w:hAnsi="Times New Roman" w:cs="Times New Roman"/>
          <w:color w:val="000000" w:themeColor="text1"/>
          <w:sz w:val="28"/>
          <w:szCs w:val="28"/>
        </w:rPr>
        <w:t>неприемлемо, поскольку известно, что протеаза также может расщеплять пептиды</w:t>
      </w:r>
      <w:r w:rsidR="00A30E43" w:rsidRPr="00F27391">
        <w:rPr>
          <w:rFonts w:ascii="Times New Roman" w:hAnsi="Times New Roman" w:cs="Times New Roman"/>
          <w:color w:val="000000" w:themeColor="text1"/>
          <w:sz w:val="28"/>
          <w:szCs w:val="28"/>
        </w:rPr>
        <w:t xml:space="preserve"> </w:t>
      </w:r>
      <w:r w:rsidR="00A30E43" w:rsidRPr="00322CB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Rawlings</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&gt;3&lt;/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&gt;[13]&lt;/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322CB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322CB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322CB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322CB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322CB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322CB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="1684485916"&gt;3&lt;/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Book</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Section</w:instrText>
      </w:r>
      <w:r w:rsidR="00576EAF" w:rsidRPr="00F27391">
        <w:rPr>
          <w:rFonts w:ascii="Times New Roman" w:hAnsi="Times New Roman" w:cs="Times New Roman"/>
          <w:color w:val="000000" w:themeColor="text1"/>
          <w:sz w:val="28"/>
          <w:szCs w:val="28"/>
        </w:rPr>
        <w:instrText>"&gt;5&lt;/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Rawlings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Neil</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Brix</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Klaudia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St</w:instrText>
      </w:r>
      <w:r w:rsidR="00576EAF" w:rsidRPr="00F27391">
        <w:rPr>
          <w:rFonts w:ascii="Times New Roman" w:hAnsi="Times New Roman" w:cs="Times New Roman"/>
          <w:color w:val="000000" w:themeColor="text1"/>
          <w:sz w:val="28"/>
          <w:szCs w:val="28"/>
        </w:rPr>
        <w:instrText>ö</w:instrText>
      </w:r>
      <w:r w:rsidR="00576EAF" w:rsidRPr="00322CB5">
        <w:rPr>
          <w:rFonts w:ascii="Times New Roman" w:hAnsi="Times New Roman" w:cs="Times New Roman"/>
          <w:color w:val="000000" w:themeColor="text1"/>
          <w:sz w:val="28"/>
          <w:szCs w:val="28"/>
        </w:rPr>
        <w:instrText>cker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Walter</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Protease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Families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Evolution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Mechanism</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Action</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Proteases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Structure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Function</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&gt;1-36&lt;/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location</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Vienna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location</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publisher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Springer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Vienna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publisher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&gt;978-3-7091-0885-7&lt;/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/10.1007/978-3-7091-0885-7_1&lt;/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&gt;10.1007/978-3-7091-0885-7_1&lt;/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A30E43" w:rsidRPr="00322CB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3" w:tooltip="Rawlings, 2013 #3" w:history="1">
        <w:r w:rsidR="00C6739A" w:rsidRPr="00F27391">
          <w:rPr>
            <w:rFonts w:ascii="Times New Roman" w:hAnsi="Times New Roman" w:cs="Times New Roman"/>
            <w:noProof/>
            <w:color w:val="000000" w:themeColor="text1"/>
            <w:sz w:val="28"/>
            <w:szCs w:val="28"/>
          </w:rPr>
          <w:t>13</w:t>
        </w:r>
      </w:hyperlink>
      <w:r w:rsidR="00A23A4E" w:rsidRPr="00322CB5">
        <w:rPr>
          <w:rFonts w:ascii="Times New Roman" w:hAnsi="Times New Roman" w:cs="Times New Roman"/>
          <w:noProof/>
          <w:color w:val="000000" w:themeColor="text1"/>
          <w:sz w:val="28"/>
          <w:szCs w:val="28"/>
          <w:lang w:val="kk-KZ"/>
        </w:rPr>
        <w:t>, р.</w:t>
      </w:r>
      <w:r w:rsidR="00322CB5" w:rsidRPr="00322CB5">
        <w:rPr>
          <w:rFonts w:ascii="Times New Roman" w:hAnsi="Times New Roman" w:cs="Times New Roman"/>
          <w:noProof/>
          <w:color w:val="000000" w:themeColor="text1"/>
          <w:sz w:val="28"/>
          <w:szCs w:val="28"/>
          <w:lang w:val="kk-KZ"/>
        </w:rPr>
        <w:t xml:space="preserve"> </w:t>
      </w:r>
      <w:r w:rsidR="00AE6E04" w:rsidRPr="00F27391">
        <w:rPr>
          <w:rFonts w:ascii="Times New Roman" w:hAnsi="Times New Roman" w:cs="Times New Roman"/>
          <w:noProof/>
          <w:color w:val="000000" w:themeColor="text1"/>
          <w:sz w:val="28"/>
          <w:szCs w:val="28"/>
        </w:rPr>
        <w:t>2</w:t>
      </w:r>
      <w:r w:rsidR="00576EAF" w:rsidRPr="00F27391">
        <w:rPr>
          <w:rFonts w:ascii="Times New Roman" w:hAnsi="Times New Roman" w:cs="Times New Roman"/>
          <w:noProof/>
          <w:color w:val="000000" w:themeColor="text1"/>
          <w:sz w:val="28"/>
          <w:szCs w:val="28"/>
        </w:rPr>
        <w:t>]</w:t>
      </w:r>
      <w:r w:rsidR="00A30E43" w:rsidRPr="00322CB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005B0C43" w:rsidRPr="00F27391">
        <w:rPr>
          <w:rFonts w:ascii="Times New Roman" w:hAnsi="Times New Roman" w:cs="Times New Roman"/>
          <w:color w:val="000000" w:themeColor="text1"/>
          <w:sz w:val="28"/>
          <w:szCs w:val="28"/>
        </w:rPr>
        <w:t xml:space="preserve">Грассманн </w:t>
      </w:r>
      <w:r w:rsidRPr="00F27391">
        <w:rPr>
          <w:rFonts w:ascii="Times New Roman" w:hAnsi="Times New Roman" w:cs="Times New Roman"/>
          <w:color w:val="000000" w:themeColor="text1"/>
          <w:sz w:val="28"/>
          <w:szCs w:val="28"/>
        </w:rPr>
        <w:t xml:space="preserve">и </w:t>
      </w:r>
      <w:r w:rsidR="005B0C43" w:rsidRPr="00F27391">
        <w:rPr>
          <w:rFonts w:ascii="Times New Roman" w:hAnsi="Times New Roman" w:cs="Times New Roman"/>
          <w:color w:val="000000" w:themeColor="text1"/>
          <w:sz w:val="28"/>
          <w:szCs w:val="28"/>
        </w:rPr>
        <w:t xml:space="preserve">Дайкерхофф в </w:t>
      </w:r>
      <w:r w:rsidRPr="00F27391">
        <w:rPr>
          <w:rFonts w:ascii="Times New Roman" w:hAnsi="Times New Roman" w:cs="Times New Roman"/>
          <w:color w:val="000000" w:themeColor="text1"/>
          <w:sz w:val="28"/>
          <w:szCs w:val="28"/>
        </w:rPr>
        <w:t xml:space="preserve">1928 предложили использовать термин "протеиназа" для </w:t>
      </w:r>
      <w:r w:rsidRPr="00F27391">
        <w:rPr>
          <w:rFonts w:ascii="Times New Roman" w:hAnsi="Times New Roman" w:cs="Times New Roman"/>
          <w:sz w:val="28"/>
          <w:szCs w:val="28"/>
        </w:rPr>
        <w:t>всех протеаз, которые проявляют специфичность к интактным белкам</w:t>
      </w:r>
      <w:r w:rsidR="00A30E43" w:rsidRPr="00F27391">
        <w:rPr>
          <w:rFonts w:ascii="Times New Roman" w:hAnsi="Times New Roman" w:cs="Times New Roman"/>
          <w:sz w:val="28"/>
          <w:szCs w:val="28"/>
        </w:rPr>
        <w:t xml:space="preserve"> </w:t>
      </w:r>
      <w:r w:rsidR="004E195D"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Grassmann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&gt;1928&lt;/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&gt;5&lt;/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&gt;[15]&lt;/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&gt;5&lt;/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="1684485916"&gt;5&lt;/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Wolfgang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Grassmann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Hanns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Dyckerhoff</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&gt;Ü</w:instrText>
      </w:r>
      <w:r w:rsidR="00576EAF" w:rsidRPr="00026727">
        <w:rPr>
          <w:rFonts w:ascii="Times New Roman" w:hAnsi="Times New Roman" w:cs="Times New Roman"/>
          <w:sz w:val="28"/>
          <w:szCs w:val="28"/>
        </w:rPr>
        <w:instrText>ber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die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Proteinase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die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Polypeptidase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Hefe</w:instrText>
      </w:r>
      <w:r w:rsidR="00576EAF" w:rsidRPr="00F27391">
        <w:rPr>
          <w:rFonts w:ascii="Times New Roman" w:hAnsi="Times New Roman" w:cs="Times New Roman"/>
          <w:sz w:val="28"/>
          <w:szCs w:val="28"/>
        </w:rPr>
        <w:instrText xml:space="preserve">. 13. </w:instrText>
      </w:r>
      <w:r w:rsidR="00576EAF" w:rsidRPr="00026727">
        <w:rPr>
          <w:rFonts w:ascii="Times New Roman" w:hAnsi="Times New Roman" w:cs="Times New Roman"/>
          <w:sz w:val="28"/>
          <w:szCs w:val="28"/>
        </w:rPr>
        <w:instrText>Abhandlung</w:instrText>
      </w:r>
      <w:r w:rsidR="00576EAF" w:rsidRPr="00F27391">
        <w:rPr>
          <w:rFonts w:ascii="Times New Roman" w:hAnsi="Times New Roman" w:cs="Times New Roman"/>
          <w:sz w:val="28"/>
          <w:szCs w:val="28"/>
        </w:rPr>
        <w:instrText xml:space="preserve"> ü</w:instrText>
      </w:r>
      <w:r w:rsidR="00576EAF" w:rsidRPr="00026727">
        <w:rPr>
          <w:rFonts w:ascii="Times New Roman" w:hAnsi="Times New Roman" w:cs="Times New Roman"/>
          <w:sz w:val="28"/>
          <w:szCs w:val="28"/>
        </w:rPr>
        <w:instrText>ber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Pflanzenproteasen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von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Willst</w:instrText>
      </w:r>
      <w:r w:rsidR="00576EAF" w:rsidRPr="00F27391">
        <w:rPr>
          <w:rFonts w:ascii="Times New Roman" w:hAnsi="Times New Roman" w:cs="Times New Roman"/>
          <w:sz w:val="28"/>
          <w:szCs w:val="28"/>
        </w:rPr>
        <w:instrText>ä</w:instrText>
      </w:r>
      <w:r w:rsidR="00576EAF" w:rsidRPr="00026727">
        <w:rPr>
          <w:rFonts w:ascii="Times New Roman" w:hAnsi="Times New Roman" w:cs="Times New Roman"/>
          <w:sz w:val="28"/>
          <w:szCs w:val="28"/>
        </w:rPr>
        <w:instrText>tter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Mitarbeitern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begonnenen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Untersuchungsreihe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&gt;41-78&lt;/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&gt;179&lt;/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&gt;1-3&lt;/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&gt;1928&lt;/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/10.1515/</w:instrText>
      </w:r>
      <w:r w:rsidR="00576EAF" w:rsidRPr="00026727">
        <w:rPr>
          <w:rFonts w:ascii="Times New Roman" w:hAnsi="Times New Roman" w:cs="Times New Roman"/>
          <w:sz w:val="28"/>
          <w:szCs w:val="28"/>
        </w:rPr>
        <w:instrText>bchm</w:instrText>
      </w:r>
      <w:r w:rsidR="00576EAF" w:rsidRPr="00F27391">
        <w:rPr>
          <w:rFonts w:ascii="Times New Roman" w:hAnsi="Times New Roman" w:cs="Times New Roman"/>
          <w:sz w:val="28"/>
          <w:szCs w:val="28"/>
        </w:rPr>
        <w:instrText>2.1928.179.1-3.41&lt;/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:10.1515/</w:instrText>
      </w:r>
      <w:r w:rsidR="00576EAF" w:rsidRPr="00026727">
        <w:rPr>
          <w:rFonts w:ascii="Times New Roman" w:hAnsi="Times New Roman" w:cs="Times New Roman"/>
          <w:sz w:val="28"/>
          <w:szCs w:val="28"/>
        </w:rPr>
        <w:instrText>bchm</w:instrText>
      </w:r>
      <w:r w:rsidR="00576EAF" w:rsidRPr="00F27391">
        <w:rPr>
          <w:rFonts w:ascii="Times New Roman" w:hAnsi="Times New Roman" w:cs="Times New Roman"/>
          <w:sz w:val="28"/>
          <w:szCs w:val="28"/>
        </w:rPr>
        <w:instrText>2.1928.179.1-3.41&lt;/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&gt;2023-02-24&lt;/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4E195D"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5" w:tooltip="Grassmann, 1928 #5" w:history="1">
        <w:r w:rsidR="00C6739A" w:rsidRPr="00F27391">
          <w:rPr>
            <w:rFonts w:ascii="Times New Roman" w:hAnsi="Times New Roman" w:cs="Times New Roman"/>
            <w:noProof/>
            <w:sz w:val="28"/>
            <w:szCs w:val="28"/>
          </w:rPr>
          <w:t>15</w:t>
        </w:r>
      </w:hyperlink>
      <w:r w:rsidR="00576EAF" w:rsidRPr="00F27391">
        <w:rPr>
          <w:rFonts w:ascii="Times New Roman" w:hAnsi="Times New Roman" w:cs="Times New Roman"/>
          <w:noProof/>
          <w:sz w:val="28"/>
          <w:szCs w:val="28"/>
        </w:rPr>
        <w:t>]</w:t>
      </w:r>
      <w:r w:rsidR="004E195D"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а термин "пептидаза" - как синоним экзопептидазы, то есть для обозначения "гидролазы пептидных связей", которая действует специфически вблизи </w:t>
      </w:r>
      <w:r w:rsidRPr="00026727">
        <w:rPr>
          <w:rFonts w:ascii="Times New Roman" w:hAnsi="Times New Roman" w:cs="Times New Roman"/>
          <w:sz w:val="28"/>
          <w:szCs w:val="28"/>
        </w:rPr>
        <w:t>N</w:t>
      </w:r>
      <w:r w:rsidRPr="00F27391">
        <w:rPr>
          <w:rFonts w:ascii="Times New Roman" w:hAnsi="Times New Roman" w:cs="Times New Roman"/>
          <w:sz w:val="28"/>
          <w:szCs w:val="28"/>
        </w:rPr>
        <w:t xml:space="preserve">- или </w:t>
      </w:r>
      <w:r w:rsidRPr="00026727">
        <w:rPr>
          <w:rFonts w:ascii="Times New Roman" w:hAnsi="Times New Roman" w:cs="Times New Roman"/>
          <w:sz w:val="28"/>
          <w:szCs w:val="28"/>
        </w:rPr>
        <w:t>C</w:t>
      </w:r>
      <w:r w:rsidRPr="00F27391">
        <w:rPr>
          <w:rFonts w:ascii="Times New Roman" w:hAnsi="Times New Roman" w:cs="Times New Roman"/>
          <w:sz w:val="28"/>
          <w:szCs w:val="28"/>
        </w:rPr>
        <w:t xml:space="preserve">-конца полипептида </w:t>
      </w:r>
      <w:r w:rsidR="00ED22D0"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Barrett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&gt;1985&lt;/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&gt;6&lt;/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&gt;[16, 17]&lt;/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&gt;6&lt;/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="1684485916"&gt;6&lt;/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Barrett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McDonald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Nomenclature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possible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solution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peptidase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anomaly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Biochemical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Biochemical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&gt;807-807&lt;/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&gt;231&lt;/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&gt;3&lt;/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&gt;1985&lt;/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&gt;0264-6021&lt;/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/10.1042/</w:instrText>
      </w:r>
      <w:r w:rsidR="00576EAF" w:rsidRPr="00026727">
        <w:rPr>
          <w:rFonts w:ascii="Times New Roman" w:hAnsi="Times New Roman" w:cs="Times New Roman"/>
          <w:sz w:val="28"/>
          <w:szCs w:val="28"/>
        </w:rPr>
        <w:instrText>bj</w:instrText>
      </w:r>
      <w:r w:rsidR="00576EAF" w:rsidRPr="00F27391">
        <w:rPr>
          <w:rFonts w:ascii="Times New Roman" w:hAnsi="Times New Roman" w:cs="Times New Roman"/>
          <w:sz w:val="28"/>
          <w:szCs w:val="28"/>
        </w:rPr>
        <w:instrText>2310807&lt;/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&gt;10.1042/</w:instrText>
      </w:r>
      <w:r w:rsidR="00576EAF" w:rsidRPr="00026727">
        <w:rPr>
          <w:rFonts w:ascii="Times New Roman" w:hAnsi="Times New Roman" w:cs="Times New Roman"/>
          <w:sz w:val="28"/>
          <w:szCs w:val="28"/>
        </w:rPr>
        <w:instrText>bj</w:instrText>
      </w:r>
      <w:r w:rsidR="00576EAF" w:rsidRPr="00F27391">
        <w:rPr>
          <w:rFonts w:ascii="Times New Roman" w:hAnsi="Times New Roman" w:cs="Times New Roman"/>
          <w:sz w:val="28"/>
          <w:szCs w:val="28"/>
        </w:rPr>
        <w:instrText>2310807&lt;/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&gt;2/24/2023&lt;/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Barrett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&gt;1986&lt;/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&gt;7&lt;/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&gt;7&lt;/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="1684485916"&gt;7&lt;/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Barrett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McDonald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Nomenclature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protease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proteinase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peptidase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Biochemical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Biochemical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&gt;935-935&lt;/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&gt;237&lt;/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&gt;3&lt;/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&gt;1986&lt;/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&gt;0264-6021&lt;/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/10.1042/</w:instrText>
      </w:r>
      <w:r w:rsidR="00576EAF" w:rsidRPr="00026727">
        <w:rPr>
          <w:rFonts w:ascii="Times New Roman" w:hAnsi="Times New Roman" w:cs="Times New Roman"/>
          <w:sz w:val="28"/>
          <w:szCs w:val="28"/>
        </w:rPr>
        <w:instrText>bj</w:instrText>
      </w:r>
      <w:r w:rsidR="00576EAF" w:rsidRPr="00F27391">
        <w:rPr>
          <w:rFonts w:ascii="Times New Roman" w:hAnsi="Times New Roman" w:cs="Times New Roman"/>
          <w:sz w:val="28"/>
          <w:szCs w:val="28"/>
        </w:rPr>
        <w:instrText>2370935&lt;/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&gt;10.1042/</w:instrText>
      </w:r>
      <w:r w:rsidR="00576EAF" w:rsidRPr="00026727">
        <w:rPr>
          <w:rFonts w:ascii="Times New Roman" w:hAnsi="Times New Roman" w:cs="Times New Roman"/>
          <w:sz w:val="28"/>
          <w:szCs w:val="28"/>
        </w:rPr>
        <w:instrText>bj</w:instrText>
      </w:r>
      <w:r w:rsidR="00576EAF" w:rsidRPr="00F27391">
        <w:rPr>
          <w:rFonts w:ascii="Times New Roman" w:hAnsi="Times New Roman" w:cs="Times New Roman"/>
          <w:sz w:val="28"/>
          <w:szCs w:val="28"/>
        </w:rPr>
        <w:instrText>2370935&lt;/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&gt;2/24/2023&lt;/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ED22D0"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6" w:tooltip="Barrett, 1985 #6" w:history="1">
        <w:r w:rsidR="00C6739A" w:rsidRPr="00F27391">
          <w:rPr>
            <w:rFonts w:ascii="Times New Roman" w:hAnsi="Times New Roman" w:cs="Times New Roman"/>
            <w:noProof/>
            <w:sz w:val="28"/>
            <w:szCs w:val="28"/>
          </w:rPr>
          <w:t>16</w:t>
        </w:r>
      </w:hyperlink>
      <w:r w:rsidR="00576EAF" w:rsidRPr="00F27391">
        <w:rPr>
          <w:rFonts w:ascii="Times New Roman" w:hAnsi="Times New Roman" w:cs="Times New Roman"/>
          <w:noProof/>
          <w:sz w:val="28"/>
          <w:szCs w:val="28"/>
        </w:rPr>
        <w:t xml:space="preserve">, </w:t>
      </w:r>
      <w:hyperlink w:anchor="_ENREF_17" w:tooltip="Barrett, 1986 #7" w:history="1">
        <w:r w:rsidR="00C6739A" w:rsidRPr="00F27391">
          <w:rPr>
            <w:rFonts w:ascii="Times New Roman" w:hAnsi="Times New Roman" w:cs="Times New Roman"/>
            <w:noProof/>
            <w:sz w:val="28"/>
            <w:szCs w:val="28"/>
          </w:rPr>
          <w:t>17</w:t>
        </w:r>
      </w:hyperlink>
      <w:r w:rsidR="00576EAF" w:rsidRPr="00F27391">
        <w:rPr>
          <w:rFonts w:ascii="Times New Roman" w:hAnsi="Times New Roman" w:cs="Times New Roman"/>
          <w:noProof/>
          <w:sz w:val="28"/>
          <w:szCs w:val="28"/>
        </w:rPr>
        <w:t>]</w:t>
      </w:r>
      <w:r w:rsidR="00ED22D0"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В настоящее время пептидазы классифицируются на две основные группы на основе их схемы расщепления: эндопептидазы, которые расщепляют внутренние пептидные связи, и экзопептидазы, которые расщепляют </w:t>
      </w:r>
      <w:r w:rsidRPr="00026727">
        <w:rPr>
          <w:rFonts w:ascii="Times New Roman" w:hAnsi="Times New Roman" w:cs="Times New Roman"/>
          <w:sz w:val="28"/>
          <w:szCs w:val="28"/>
        </w:rPr>
        <w:t>N</w:t>
      </w:r>
      <w:r w:rsidRPr="00F27391">
        <w:rPr>
          <w:rFonts w:ascii="Times New Roman" w:hAnsi="Times New Roman" w:cs="Times New Roman"/>
          <w:sz w:val="28"/>
          <w:szCs w:val="28"/>
        </w:rPr>
        <w:t xml:space="preserve">- или </w:t>
      </w:r>
      <w:r w:rsidRPr="00026727">
        <w:rPr>
          <w:rFonts w:ascii="Times New Roman" w:hAnsi="Times New Roman" w:cs="Times New Roman"/>
          <w:sz w:val="28"/>
          <w:szCs w:val="28"/>
        </w:rPr>
        <w:t>C</w:t>
      </w:r>
      <w:r w:rsidRPr="00F27391">
        <w:rPr>
          <w:rFonts w:ascii="Times New Roman" w:hAnsi="Times New Roman" w:cs="Times New Roman"/>
          <w:sz w:val="28"/>
          <w:szCs w:val="28"/>
        </w:rPr>
        <w:t>-концевые пептидные связи белка или полипептида.</w:t>
      </w:r>
    </w:p>
    <w:p w14:paraId="1A10C0A0" w14:textId="6E724E70" w:rsidR="00E32C3A" w:rsidRPr="00F27391" w:rsidRDefault="005B0C43"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color w:val="000000" w:themeColor="text1"/>
          <w:sz w:val="28"/>
          <w:szCs w:val="28"/>
        </w:rPr>
        <w:t>Следующая схема, адаптированная из работ Баррэта и МакДональда</w:t>
      </w:r>
      <w:r w:rsidR="00ED22D0" w:rsidRPr="00F27391">
        <w:rPr>
          <w:rFonts w:ascii="Times New Roman" w:hAnsi="Times New Roman" w:cs="Times New Roman"/>
          <w:color w:val="000000" w:themeColor="text1"/>
          <w:sz w:val="28"/>
          <w:szCs w:val="28"/>
        </w:rPr>
        <w:t xml:space="preserve"> </w:t>
      </w:r>
      <w:r w:rsidR="00ED22D0" w:rsidRPr="00322CB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Barrett</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&gt;1986&lt;/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&gt;7&lt;/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&gt;[17]&lt;/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&gt;7&lt;/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322CB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322CB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322CB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322CB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322CB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322CB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="1684485916"&gt;7&lt;/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Barrett</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McDonald</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K</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Nomenclature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protease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proteinase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peptidase</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&gt;935-935&lt;/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&gt;237&lt;/</w:instrText>
      </w:r>
      <w:r w:rsidR="00576EAF" w:rsidRPr="00322CB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&gt;1986&lt;/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&gt;0264-6021&lt;/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/10.1042/</w:instrText>
      </w:r>
      <w:r w:rsidR="00576EAF" w:rsidRPr="00322CB5">
        <w:rPr>
          <w:rFonts w:ascii="Times New Roman" w:hAnsi="Times New Roman" w:cs="Times New Roman"/>
          <w:color w:val="000000" w:themeColor="text1"/>
          <w:sz w:val="28"/>
          <w:szCs w:val="28"/>
        </w:rPr>
        <w:instrText>bj</w:instrText>
      </w:r>
      <w:r w:rsidR="00576EAF" w:rsidRPr="00F27391">
        <w:rPr>
          <w:rFonts w:ascii="Times New Roman" w:hAnsi="Times New Roman" w:cs="Times New Roman"/>
          <w:color w:val="000000" w:themeColor="text1"/>
          <w:sz w:val="28"/>
          <w:szCs w:val="28"/>
        </w:rPr>
        <w:instrText>2370935&lt;/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&gt;10.1042/</w:instrText>
      </w:r>
      <w:r w:rsidR="00576EAF" w:rsidRPr="00322CB5">
        <w:rPr>
          <w:rFonts w:ascii="Times New Roman" w:hAnsi="Times New Roman" w:cs="Times New Roman"/>
          <w:color w:val="000000" w:themeColor="text1"/>
          <w:sz w:val="28"/>
          <w:szCs w:val="28"/>
        </w:rPr>
        <w:instrText>bj</w:instrText>
      </w:r>
      <w:r w:rsidR="00576EAF" w:rsidRPr="00F27391">
        <w:rPr>
          <w:rFonts w:ascii="Times New Roman" w:hAnsi="Times New Roman" w:cs="Times New Roman"/>
          <w:color w:val="000000" w:themeColor="text1"/>
          <w:sz w:val="28"/>
          <w:szCs w:val="28"/>
        </w:rPr>
        <w:instrText>2370935&lt;/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&gt;2/24/2023&lt;/</w:instrText>
      </w:r>
      <w:r w:rsidR="00576EAF" w:rsidRPr="00322CB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ED22D0" w:rsidRPr="00322CB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7" w:tooltip="Barrett, 1986 #7" w:history="1">
        <w:r w:rsidR="00C6739A" w:rsidRPr="00F27391">
          <w:rPr>
            <w:rFonts w:ascii="Times New Roman" w:hAnsi="Times New Roman" w:cs="Times New Roman"/>
            <w:noProof/>
            <w:color w:val="000000" w:themeColor="text1"/>
            <w:sz w:val="28"/>
            <w:szCs w:val="28"/>
          </w:rPr>
          <w:t>17</w:t>
        </w:r>
      </w:hyperlink>
      <w:r w:rsidR="00A23A4E" w:rsidRPr="00322CB5">
        <w:rPr>
          <w:rFonts w:ascii="Times New Roman" w:hAnsi="Times New Roman" w:cs="Times New Roman"/>
          <w:noProof/>
          <w:color w:val="000000" w:themeColor="text1"/>
          <w:sz w:val="28"/>
          <w:szCs w:val="28"/>
          <w:lang w:val="kk-KZ"/>
        </w:rPr>
        <w:t>, р.</w:t>
      </w:r>
      <w:r w:rsidR="00322CB5" w:rsidRPr="00322CB5">
        <w:rPr>
          <w:rFonts w:ascii="Times New Roman" w:hAnsi="Times New Roman" w:cs="Times New Roman"/>
          <w:noProof/>
          <w:color w:val="000000" w:themeColor="text1"/>
          <w:sz w:val="28"/>
          <w:szCs w:val="28"/>
          <w:lang w:val="kk-KZ"/>
        </w:rPr>
        <w:t> </w:t>
      </w:r>
      <w:r w:rsidR="004518D1" w:rsidRPr="00F27391">
        <w:rPr>
          <w:rFonts w:ascii="Times New Roman" w:hAnsi="Times New Roman" w:cs="Times New Roman"/>
          <w:noProof/>
          <w:color w:val="000000" w:themeColor="text1"/>
          <w:sz w:val="28"/>
          <w:szCs w:val="28"/>
        </w:rPr>
        <w:t>935</w:t>
      </w:r>
      <w:r w:rsidR="00576EAF" w:rsidRPr="00F27391">
        <w:rPr>
          <w:rFonts w:ascii="Times New Roman" w:hAnsi="Times New Roman" w:cs="Times New Roman"/>
          <w:noProof/>
          <w:color w:val="000000" w:themeColor="text1"/>
          <w:sz w:val="28"/>
          <w:szCs w:val="28"/>
        </w:rPr>
        <w:t>]</w:t>
      </w:r>
      <w:r w:rsidR="00ED22D0" w:rsidRPr="00322CB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показывает приемлемые термины для основных типов </w:t>
      </w:r>
      <w:r w:rsidR="00322CB5" w:rsidRPr="00F27391">
        <w:rPr>
          <w:rFonts w:ascii="Times New Roman" w:hAnsi="Times New Roman" w:cs="Times New Roman"/>
          <w:sz w:val="28"/>
          <w:szCs w:val="28"/>
        </w:rPr>
        <w:t>протеолитических ферментов (рисунок 2).</w:t>
      </w:r>
    </w:p>
    <w:p w14:paraId="101AC7DE" w14:textId="77777777" w:rsidR="00322CB5" w:rsidRPr="00F27391" w:rsidRDefault="00322CB5" w:rsidP="00CD1B6F">
      <w:pPr>
        <w:spacing w:after="0" w:line="240" w:lineRule="auto"/>
        <w:ind w:firstLine="709"/>
        <w:contextualSpacing/>
        <w:jc w:val="both"/>
        <w:rPr>
          <w:rFonts w:ascii="Times New Roman" w:hAnsi="Times New Roman" w:cs="Times New Roman"/>
          <w:sz w:val="28"/>
          <w:szCs w:val="28"/>
        </w:rPr>
      </w:pPr>
    </w:p>
    <w:p w14:paraId="37603640" w14:textId="4EDA8AED" w:rsidR="00E32C3A" w:rsidRPr="00026727" w:rsidRDefault="001A0864" w:rsidP="00A46C61">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sz w:val="28"/>
          <w:szCs w:val="28"/>
          <w:lang w:eastAsia="ru-RU"/>
        </w:rPr>
        <w:drawing>
          <wp:inline distT="0" distB="0" distL="0" distR="0" wp14:anchorId="738FD0C5" wp14:editId="1258A02D">
            <wp:extent cx="5638800" cy="205419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46741" cy="2057092"/>
                    </a:xfrm>
                    <a:prstGeom prst="rect">
                      <a:avLst/>
                    </a:prstGeom>
                    <a:noFill/>
                    <a:ln>
                      <a:noFill/>
                    </a:ln>
                  </pic:spPr>
                </pic:pic>
              </a:graphicData>
            </a:graphic>
          </wp:inline>
        </w:drawing>
      </w:r>
    </w:p>
    <w:p w14:paraId="245516E9" w14:textId="77777777" w:rsidR="00CD1B6F" w:rsidRPr="00A46C61" w:rsidRDefault="00CD1B6F" w:rsidP="00CD1B6F">
      <w:pPr>
        <w:spacing w:after="0" w:line="240" w:lineRule="auto"/>
        <w:ind w:firstLine="709"/>
        <w:contextualSpacing/>
        <w:jc w:val="center"/>
        <w:rPr>
          <w:rFonts w:ascii="Times New Roman" w:hAnsi="Times New Roman" w:cs="Times New Roman"/>
          <w:bCs/>
          <w:sz w:val="16"/>
          <w:szCs w:val="16"/>
          <w:lang w:val="kk-KZ"/>
        </w:rPr>
      </w:pPr>
    </w:p>
    <w:p w14:paraId="6F5CA7F5" w14:textId="77777777" w:rsidR="00CD1B6F" w:rsidRPr="00026727" w:rsidRDefault="001A0864" w:rsidP="00A46C61">
      <w:pPr>
        <w:spacing w:after="0" w:line="240" w:lineRule="auto"/>
        <w:contextualSpacing/>
        <w:jc w:val="center"/>
        <w:rPr>
          <w:rFonts w:ascii="Times New Roman" w:hAnsi="Times New Roman" w:cs="Times New Roman"/>
          <w:sz w:val="28"/>
          <w:szCs w:val="28"/>
          <w:lang w:val="kk-KZ"/>
        </w:rPr>
      </w:pPr>
      <w:r w:rsidRPr="00F27391">
        <w:rPr>
          <w:rFonts w:ascii="Times New Roman" w:hAnsi="Times New Roman" w:cs="Times New Roman"/>
          <w:bCs/>
          <w:sz w:val="28"/>
          <w:szCs w:val="28"/>
        </w:rPr>
        <w:t xml:space="preserve">Рисунок </w:t>
      </w:r>
      <w:r w:rsidR="00460599" w:rsidRPr="00F27391">
        <w:rPr>
          <w:rFonts w:ascii="Times New Roman" w:hAnsi="Times New Roman" w:cs="Times New Roman"/>
          <w:bCs/>
          <w:sz w:val="28"/>
          <w:szCs w:val="28"/>
        </w:rPr>
        <w:t>2</w:t>
      </w:r>
      <w:r w:rsidR="00D520A1" w:rsidRPr="00F27391">
        <w:rPr>
          <w:rFonts w:ascii="Times New Roman" w:hAnsi="Times New Roman" w:cs="Times New Roman"/>
          <w:b/>
          <w:bCs/>
          <w:sz w:val="28"/>
          <w:szCs w:val="28"/>
        </w:rPr>
        <w:t xml:space="preserve"> </w:t>
      </w:r>
      <w:r w:rsidR="004E262D" w:rsidRPr="00F27391">
        <w:rPr>
          <w:rFonts w:ascii="Times New Roman" w:hAnsi="Times New Roman" w:cs="Times New Roman"/>
          <w:b/>
          <w:bCs/>
          <w:sz w:val="28"/>
          <w:szCs w:val="28"/>
        </w:rPr>
        <w:t>–</w:t>
      </w:r>
      <w:r w:rsidRPr="00F27391">
        <w:rPr>
          <w:rFonts w:ascii="Times New Roman" w:hAnsi="Times New Roman" w:cs="Times New Roman"/>
          <w:sz w:val="28"/>
          <w:szCs w:val="28"/>
        </w:rPr>
        <w:t xml:space="preserve"> </w:t>
      </w:r>
      <w:r w:rsidR="00405D4E" w:rsidRPr="00F27391">
        <w:rPr>
          <w:rFonts w:ascii="Times New Roman" w:hAnsi="Times New Roman" w:cs="Times New Roman"/>
          <w:sz w:val="28"/>
          <w:szCs w:val="28"/>
        </w:rPr>
        <w:t>Схема классификации протеаз,</w:t>
      </w:r>
      <w:r w:rsidRPr="00F27391">
        <w:rPr>
          <w:rFonts w:ascii="Times New Roman" w:hAnsi="Times New Roman" w:cs="Times New Roman"/>
          <w:sz w:val="28"/>
          <w:szCs w:val="28"/>
        </w:rPr>
        <w:t xml:space="preserve"> адаптированная из работ Баррэта и МакДональда</w:t>
      </w:r>
    </w:p>
    <w:p w14:paraId="4A645EF0" w14:textId="77777777" w:rsidR="00CD1B6F" w:rsidRPr="00A46C61" w:rsidRDefault="00CD1B6F" w:rsidP="00CD1B6F">
      <w:pPr>
        <w:spacing w:after="0" w:line="240" w:lineRule="auto"/>
        <w:ind w:firstLine="709"/>
        <w:contextualSpacing/>
        <w:jc w:val="center"/>
        <w:rPr>
          <w:rFonts w:ascii="Times New Roman" w:hAnsi="Times New Roman" w:cs="Times New Roman"/>
          <w:sz w:val="16"/>
          <w:szCs w:val="16"/>
          <w:lang w:val="kk-KZ"/>
        </w:rPr>
      </w:pPr>
    </w:p>
    <w:p w14:paraId="68D4A4D6" w14:textId="323800C5" w:rsidR="001A0864" w:rsidRPr="00F27391" w:rsidRDefault="00A46C61" w:rsidP="00A46C61">
      <w:pPr>
        <w:spacing w:after="0" w:line="240" w:lineRule="auto"/>
        <w:ind w:firstLine="709"/>
        <w:contextualSpacing/>
        <w:jc w:val="both"/>
        <w:rPr>
          <w:rFonts w:ascii="Times New Roman" w:hAnsi="Times New Roman" w:cs="Times New Roman"/>
          <w:color w:val="000000" w:themeColor="text1"/>
          <w:sz w:val="24"/>
          <w:szCs w:val="24"/>
        </w:rPr>
      </w:pPr>
      <w:r w:rsidRPr="00F27391">
        <w:rPr>
          <w:rFonts w:ascii="Times New Roman" w:hAnsi="Times New Roman" w:cs="Times New Roman"/>
          <w:sz w:val="24"/>
          <w:szCs w:val="24"/>
        </w:rPr>
        <w:t xml:space="preserve">Примечание – Составлено ро </w:t>
      </w:r>
      <w:r w:rsidRPr="00F27391">
        <w:rPr>
          <w:rFonts w:ascii="Times New Roman" w:hAnsi="Times New Roman" w:cs="Times New Roman"/>
          <w:color w:val="000000" w:themeColor="text1"/>
          <w:sz w:val="24"/>
          <w:szCs w:val="24"/>
        </w:rPr>
        <w:t>источнику</w:t>
      </w:r>
      <w:r w:rsidR="00ED22D0" w:rsidRPr="00F27391">
        <w:rPr>
          <w:rFonts w:ascii="Times New Roman" w:hAnsi="Times New Roman" w:cs="Times New Roman"/>
          <w:color w:val="000000" w:themeColor="text1"/>
          <w:sz w:val="24"/>
          <w:szCs w:val="24"/>
        </w:rPr>
        <w:t xml:space="preserve"> </w:t>
      </w:r>
      <w:r w:rsidR="00ED22D0" w:rsidRPr="00322CB5">
        <w:rPr>
          <w:rFonts w:ascii="Times New Roman" w:hAnsi="Times New Roman" w:cs="Times New Roman"/>
          <w:color w:val="000000" w:themeColor="text1"/>
          <w:sz w:val="24"/>
          <w:szCs w:val="24"/>
        </w:rPr>
        <w:fldChar w:fldCharType="begin"/>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ADDIN</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EN</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CITE</w:instrText>
      </w:r>
      <w:r w:rsidR="00576EAF" w:rsidRPr="00F27391">
        <w:rPr>
          <w:rFonts w:ascii="Times New Roman" w:hAnsi="Times New Roman" w:cs="Times New Roman"/>
          <w:color w:val="000000" w:themeColor="text1"/>
          <w:sz w:val="24"/>
          <w:szCs w:val="24"/>
        </w:rPr>
        <w:instrText xml:space="preserve"> &lt;</w:instrText>
      </w:r>
      <w:r w:rsidR="00576EAF" w:rsidRPr="00322CB5">
        <w:rPr>
          <w:rFonts w:ascii="Times New Roman" w:hAnsi="Times New Roman" w:cs="Times New Roman"/>
          <w:color w:val="000000" w:themeColor="text1"/>
          <w:sz w:val="24"/>
          <w:szCs w:val="24"/>
        </w:rPr>
        <w:instrText>EndNote</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Cite</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Author</w:instrText>
      </w:r>
      <w:r w:rsidR="00576EAF" w:rsidRPr="00F27391">
        <w:rPr>
          <w:rFonts w:ascii="Times New Roman" w:hAnsi="Times New Roman" w:cs="Times New Roman"/>
          <w:color w:val="000000" w:themeColor="text1"/>
          <w:sz w:val="24"/>
          <w:szCs w:val="24"/>
        </w:rPr>
        <w:instrText>&gt;</w:instrText>
      </w:r>
      <w:r w:rsidR="00576EAF" w:rsidRPr="00322CB5">
        <w:rPr>
          <w:rFonts w:ascii="Times New Roman" w:hAnsi="Times New Roman" w:cs="Times New Roman"/>
          <w:color w:val="000000" w:themeColor="text1"/>
          <w:sz w:val="24"/>
          <w:szCs w:val="24"/>
        </w:rPr>
        <w:instrText>Barrett</w:instrText>
      </w:r>
      <w:r w:rsidR="00576EAF" w:rsidRPr="00F27391">
        <w:rPr>
          <w:rFonts w:ascii="Times New Roman" w:hAnsi="Times New Roman" w:cs="Times New Roman"/>
          <w:color w:val="000000" w:themeColor="text1"/>
          <w:sz w:val="24"/>
          <w:szCs w:val="24"/>
        </w:rPr>
        <w:instrText>&lt;/</w:instrText>
      </w:r>
      <w:r w:rsidR="00576EAF" w:rsidRPr="00322CB5">
        <w:rPr>
          <w:rFonts w:ascii="Times New Roman" w:hAnsi="Times New Roman" w:cs="Times New Roman"/>
          <w:color w:val="000000" w:themeColor="text1"/>
          <w:sz w:val="24"/>
          <w:szCs w:val="24"/>
        </w:rPr>
        <w:instrText>Author</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Year</w:instrText>
      </w:r>
      <w:r w:rsidR="00576EAF" w:rsidRPr="00F27391">
        <w:rPr>
          <w:rFonts w:ascii="Times New Roman" w:hAnsi="Times New Roman" w:cs="Times New Roman"/>
          <w:color w:val="000000" w:themeColor="text1"/>
          <w:sz w:val="24"/>
          <w:szCs w:val="24"/>
        </w:rPr>
        <w:instrText>&gt;1986&lt;/</w:instrText>
      </w:r>
      <w:r w:rsidR="00576EAF" w:rsidRPr="00322CB5">
        <w:rPr>
          <w:rFonts w:ascii="Times New Roman" w:hAnsi="Times New Roman" w:cs="Times New Roman"/>
          <w:color w:val="000000" w:themeColor="text1"/>
          <w:sz w:val="24"/>
          <w:szCs w:val="24"/>
        </w:rPr>
        <w:instrText>Year</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RecNum</w:instrText>
      </w:r>
      <w:r w:rsidR="00576EAF" w:rsidRPr="00F27391">
        <w:rPr>
          <w:rFonts w:ascii="Times New Roman" w:hAnsi="Times New Roman" w:cs="Times New Roman"/>
          <w:color w:val="000000" w:themeColor="text1"/>
          <w:sz w:val="24"/>
          <w:szCs w:val="24"/>
        </w:rPr>
        <w:instrText>&gt;7&lt;/</w:instrText>
      </w:r>
      <w:r w:rsidR="00576EAF" w:rsidRPr="00322CB5">
        <w:rPr>
          <w:rFonts w:ascii="Times New Roman" w:hAnsi="Times New Roman" w:cs="Times New Roman"/>
          <w:color w:val="000000" w:themeColor="text1"/>
          <w:sz w:val="24"/>
          <w:szCs w:val="24"/>
        </w:rPr>
        <w:instrText>RecNum</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DisplayText</w:instrText>
      </w:r>
      <w:r w:rsidR="00576EAF" w:rsidRPr="00F27391">
        <w:rPr>
          <w:rFonts w:ascii="Times New Roman" w:hAnsi="Times New Roman" w:cs="Times New Roman"/>
          <w:color w:val="000000" w:themeColor="text1"/>
          <w:sz w:val="24"/>
          <w:szCs w:val="24"/>
        </w:rPr>
        <w:instrText>&gt;[17]&lt;/</w:instrText>
      </w:r>
      <w:r w:rsidR="00576EAF" w:rsidRPr="00322CB5">
        <w:rPr>
          <w:rFonts w:ascii="Times New Roman" w:hAnsi="Times New Roman" w:cs="Times New Roman"/>
          <w:color w:val="000000" w:themeColor="text1"/>
          <w:sz w:val="24"/>
          <w:szCs w:val="24"/>
        </w:rPr>
        <w:instrText>DisplayText</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record</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rec</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number</w:instrText>
      </w:r>
      <w:r w:rsidR="00576EAF" w:rsidRPr="00F27391">
        <w:rPr>
          <w:rFonts w:ascii="Times New Roman" w:hAnsi="Times New Roman" w:cs="Times New Roman"/>
          <w:color w:val="000000" w:themeColor="text1"/>
          <w:sz w:val="24"/>
          <w:szCs w:val="24"/>
        </w:rPr>
        <w:instrText>&gt;7&lt;/</w:instrText>
      </w:r>
      <w:r w:rsidR="00576EAF" w:rsidRPr="00322CB5">
        <w:rPr>
          <w:rFonts w:ascii="Times New Roman" w:hAnsi="Times New Roman" w:cs="Times New Roman"/>
          <w:color w:val="000000" w:themeColor="text1"/>
          <w:sz w:val="24"/>
          <w:szCs w:val="24"/>
        </w:rPr>
        <w:instrText>rec</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number</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foreign</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keys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key</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app</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EN</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db</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id</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zrp</w:instrText>
      </w:r>
      <w:r w:rsidR="00576EAF" w:rsidRPr="00F27391">
        <w:rPr>
          <w:rFonts w:ascii="Times New Roman" w:hAnsi="Times New Roman" w:cs="Times New Roman"/>
          <w:color w:val="000000" w:themeColor="text1"/>
          <w:sz w:val="24"/>
          <w:szCs w:val="24"/>
        </w:rPr>
        <w:instrText>9</w:instrText>
      </w:r>
      <w:r w:rsidR="00576EAF" w:rsidRPr="00322CB5">
        <w:rPr>
          <w:rFonts w:ascii="Times New Roman" w:hAnsi="Times New Roman" w:cs="Times New Roman"/>
          <w:color w:val="000000" w:themeColor="text1"/>
          <w:sz w:val="24"/>
          <w:szCs w:val="24"/>
        </w:rPr>
        <w:instrText>zdrf</w:instrText>
      </w:r>
      <w:r w:rsidR="00576EAF" w:rsidRPr="00F27391">
        <w:rPr>
          <w:rFonts w:ascii="Times New Roman" w:hAnsi="Times New Roman" w:cs="Times New Roman"/>
          <w:color w:val="000000" w:themeColor="text1"/>
          <w:sz w:val="24"/>
          <w:szCs w:val="24"/>
        </w:rPr>
        <w:instrText>1</w:instrText>
      </w:r>
      <w:r w:rsidR="00576EAF" w:rsidRPr="00322CB5">
        <w:rPr>
          <w:rFonts w:ascii="Times New Roman" w:hAnsi="Times New Roman" w:cs="Times New Roman"/>
          <w:color w:val="000000" w:themeColor="text1"/>
          <w:sz w:val="24"/>
          <w:szCs w:val="24"/>
        </w:rPr>
        <w:instrText>repv</w:instrText>
      </w:r>
      <w:r w:rsidR="00576EAF" w:rsidRPr="00F27391">
        <w:rPr>
          <w:rFonts w:ascii="Times New Roman" w:hAnsi="Times New Roman" w:cs="Times New Roman"/>
          <w:color w:val="000000" w:themeColor="text1"/>
          <w:sz w:val="24"/>
          <w:szCs w:val="24"/>
        </w:rPr>
        <w:instrText>7</w:instrText>
      </w:r>
      <w:r w:rsidR="00576EAF" w:rsidRPr="00322CB5">
        <w:rPr>
          <w:rFonts w:ascii="Times New Roman" w:hAnsi="Times New Roman" w:cs="Times New Roman"/>
          <w:color w:val="000000" w:themeColor="text1"/>
          <w:sz w:val="24"/>
          <w:szCs w:val="24"/>
        </w:rPr>
        <w:instrText>edp</w:instrText>
      </w:r>
      <w:r w:rsidR="00576EAF" w:rsidRPr="00F27391">
        <w:rPr>
          <w:rFonts w:ascii="Times New Roman" w:hAnsi="Times New Roman" w:cs="Times New Roman"/>
          <w:color w:val="000000" w:themeColor="text1"/>
          <w:sz w:val="24"/>
          <w:szCs w:val="24"/>
        </w:rPr>
        <w:instrText>5052</w:instrText>
      </w:r>
      <w:r w:rsidR="00576EAF" w:rsidRPr="00322CB5">
        <w:rPr>
          <w:rFonts w:ascii="Times New Roman" w:hAnsi="Times New Roman" w:cs="Times New Roman"/>
          <w:color w:val="000000" w:themeColor="text1"/>
          <w:sz w:val="24"/>
          <w:szCs w:val="24"/>
        </w:rPr>
        <w:instrText>tacde</w:instrText>
      </w:r>
      <w:r w:rsidR="00576EAF" w:rsidRPr="00F27391">
        <w:rPr>
          <w:rFonts w:ascii="Times New Roman" w:hAnsi="Times New Roman" w:cs="Times New Roman"/>
          <w:color w:val="000000" w:themeColor="text1"/>
          <w:sz w:val="24"/>
          <w:szCs w:val="24"/>
        </w:rPr>
        <w:instrText>5</w:instrText>
      </w:r>
      <w:r w:rsidR="00576EAF" w:rsidRPr="00322CB5">
        <w:rPr>
          <w:rFonts w:ascii="Times New Roman" w:hAnsi="Times New Roman" w:cs="Times New Roman"/>
          <w:color w:val="000000" w:themeColor="text1"/>
          <w:sz w:val="24"/>
          <w:szCs w:val="24"/>
        </w:rPr>
        <w:instrText>wdr</w:instrText>
      </w:r>
      <w:r w:rsidR="00576EAF" w:rsidRPr="00F27391">
        <w:rPr>
          <w:rFonts w:ascii="Times New Roman" w:hAnsi="Times New Roman" w:cs="Times New Roman"/>
          <w:color w:val="000000" w:themeColor="text1"/>
          <w:sz w:val="24"/>
          <w:szCs w:val="24"/>
        </w:rPr>
        <w:instrText>50</w:instrText>
      </w:r>
      <w:r w:rsidR="00576EAF" w:rsidRPr="00322CB5">
        <w:rPr>
          <w:rFonts w:ascii="Times New Roman" w:hAnsi="Times New Roman" w:cs="Times New Roman"/>
          <w:color w:val="000000" w:themeColor="text1"/>
          <w:sz w:val="24"/>
          <w:szCs w:val="24"/>
        </w:rPr>
        <w:instrText>pzvr</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timestamp</w:instrText>
      </w:r>
      <w:r w:rsidR="00576EAF" w:rsidRPr="00F27391">
        <w:rPr>
          <w:rFonts w:ascii="Times New Roman" w:hAnsi="Times New Roman" w:cs="Times New Roman"/>
          <w:color w:val="000000" w:themeColor="text1"/>
          <w:sz w:val="24"/>
          <w:szCs w:val="24"/>
        </w:rPr>
        <w:instrText>="1684485916"&gt;7&lt;/</w:instrText>
      </w:r>
      <w:r w:rsidR="00576EAF" w:rsidRPr="00322CB5">
        <w:rPr>
          <w:rFonts w:ascii="Times New Roman" w:hAnsi="Times New Roman" w:cs="Times New Roman"/>
          <w:color w:val="000000" w:themeColor="text1"/>
          <w:sz w:val="24"/>
          <w:szCs w:val="24"/>
        </w:rPr>
        <w:instrText>key</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foreign</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keys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ref</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type</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name</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Journal</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Article</w:instrText>
      </w:r>
      <w:r w:rsidR="00576EAF" w:rsidRPr="00F27391">
        <w:rPr>
          <w:rFonts w:ascii="Times New Roman" w:hAnsi="Times New Roman" w:cs="Times New Roman"/>
          <w:color w:val="000000" w:themeColor="text1"/>
          <w:sz w:val="24"/>
          <w:szCs w:val="24"/>
        </w:rPr>
        <w:instrText>"&gt;17&lt;/</w:instrText>
      </w:r>
      <w:r w:rsidR="00576EAF" w:rsidRPr="00322CB5">
        <w:rPr>
          <w:rFonts w:ascii="Times New Roman" w:hAnsi="Times New Roman" w:cs="Times New Roman"/>
          <w:color w:val="000000" w:themeColor="text1"/>
          <w:sz w:val="24"/>
          <w:szCs w:val="24"/>
        </w:rPr>
        <w:instrText>ref</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type</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contributors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authors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author</w:instrText>
      </w:r>
      <w:r w:rsidR="00576EAF" w:rsidRPr="00F27391">
        <w:rPr>
          <w:rFonts w:ascii="Times New Roman" w:hAnsi="Times New Roman" w:cs="Times New Roman"/>
          <w:color w:val="000000" w:themeColor="text1"/>
          <w:sz w:val="24"/>
          <w:szCs w:val="24"/>
        </w:rPr>
        <w:instrText>&gt;</w:instrText>
      </w:r>
      <w:r w:rsidR="00576EAF" w:rsidRPr="00322CB5">
        <w:rPr>
          <w:rFonts w:ascii="Times New Roman" w:hAnsi="Times New Roman" w:cs="Times New Roman"/>
          <w:color w:val="000000" w:themeColor="text1"/>
          <w:sz w:val="24"/>
          <w:szCs w:val="24"/>
        </w:rPr>
        <w:instrText>Barrett</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A</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J</w:instrText>
      </w:r>
      <w:r w:rsidR="00576EAF" w:rsidRPr="00F27391">
        <w:rPr>
          <w:rFonts w:ascii="Times New Roman" w:hAnsi="Times New Roman" w:cs="Times New Roman"/>
          <w:color w:val="000000" w:themeColor="text1"/>
          <w:sz w:val="24"/>
          <w:szCs w:val="24"/>
        </w:rPr>
        <w:instrText>&lt;/</w:instrText>
      </w:r>
      <w:r w:rsidR="00576EAF" w:rsidRPr="00322CB5">
        <w:rPr>
          <w:rFonts w:ascii="Times New Roman" w:hAnsi="Times New Roman" w:cs="Times New Roman"/>
          <w:color w:val="000000" w:themeColor="text1"/>
          <w:sz w:val="24"/>
          <w:szCs w:val="24"/>
        </w:rPr>
        <w:instrText>author</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author</w:instrText>
      </w:r>
      <w:r w:rsidR="00576EAF" w:rsidRPr="00F27391">
        <w:rPr>
          <w:rFonts w:ascii="Times New Roman" w:hAnsi="Times New Roman" w:cs="Times New Roman"/>
          <w:color w:val="000000" w:themeColor="text1"/>
          <w:sz w:val="24"/>
          <w:szCs w:val="24"/>
        </w:rPr>
        <w:instrText>&gt;</w:instrText>
      </w:r>
      <w:r w:rsidR="00576EAF" w:rsidRPr="00322CB5">
        <w:rPr>
          <w:rFonts w:ascii="Times New Roman" w:hAnsi="Times New Roman" w:cs="Times New Roman"/>
          <w:color w:val="000000" w:themeColor="text1"/>
          <w:sz w:val="24"/>
          <w:szCs w:val="24"/>
        </w:rPr>
        <w:instrText>McDonald</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J</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K</w:instrText>
      </w:r>
      <w:r w:rsidR="00576EAF" w:rsidRPr="00F27391">
        <w:rPr>
          <w:rFonts w:ascii="Times New Roman" w:hAnsi="Times New Roman" w:cs="Times New Roman"/>
          <w:color w:val="000000" w:themeColor="text1"/>
          <w:sz w:val="24"/>
          <w:szCs w:val="24"/>
        </w:rPr>
        <w:instrText>&lt;/</w:instrText>
      </w:r>
      <w:r w:rsidR="00576EAF" w:rsidRPr="00322CB5">
        <w:rPr>
          <w:rFonts w:ascii="Times New Roman" w:hAnsi="Times New Roman" w:cs="Times New Roman"/>
          <w:color w:val="000000" w:themeColor="text1"/>
          <w:sz w:val="24"/>
          <w:szCs w:val="24"/>
        </w:rPr>
        <w:instrText>author</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authors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contributors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titles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title</w:instrText>
      </w:r>
      <w:r w:rsidR="00576EAF" w:rsidRPr="00F27391">
        <w:rPr>
          <w:rFonts w:ascii="Times New Roman" w:hAnsi="Times New Roman" w:cs="Times New Roman"/>
          <w:color w:val="000000" w:themeColor="text1"/>
          <w:sz w:val="24"/>
          <w:szCs w:val="24"/>
        </w:rPr>
        <w:instrText>&gt;</w:instrText>
      </w:r>
      <w:r w:rsidR="00576EAF" w:rsidRPr="00322CB5">
        <w:rPr>
          <w:rFonts w:ascii="Times New Roman" w:hAnsi="Times New Roman" w:cs="Times New Roman"/>
          <w:color w:val="000000" w:themeColor="text1"/>
          <w:sz w:val="24"/>
          <w:szCs w:val="24"/>
        </w:rPr>
        <w:instrText>Nomenclature</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protease</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proteinase</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and</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peptidase</w:instrText>
      </w:r>
      <w:r w:rsidR="00576EAF" w:rsidRPr="00F27391">
        <w:rPr>
          <w:rFonts w:ascii="Times New Roman" w:hAnsi="Times New Roman" w:cs="Times New Roman"/>
          <w:color w:val="000000" w:themeColor="text1"/>
          <w:sz w:val="24"/>
          <w:szCs w:val="24"/>
        </w:rPr>
        <w:instrText>&lt;/</w:instrText>
      </w:r>
      <w:r w:rsidR="00576EAF" w:rsidRPr="00322CB5">
        <w:rPr>
          <w:rFonts w:ascii="Times New Roman" w:hAnsi="Times New Roman" w:cs="Times New Roman"/>
          <w:color w:val="000000" w:themeColor="text1"/>
          <w:sz w:val="24"/>
          <w:szCs w:val="24"/>
        </w:rPr>
        <w:instrText>title</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secondary</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title</w:instrText>
      </w:r>
      <w:r w:rsidR="00576EAF" w:rsidRPr="00F27391">
        <w:rPr>
          <w:rFonts w:ascii="Times New Roman" w:hAnsi="Times New Roman" w:cs="Times New Roman"/>
          <w:color w:val="000000" w:themeColor="text1"/>
          <w:sz w:val="24"/>
          <w:szCs w:val="24"/>
        </w:rPr>
        <w:instrText>&gt;</w:instrText>
      </w:r>
      <w:r w:rsidR="00576EAF" w:rsidRPr="00322CB5">
        <w:rPr>
          <w:rFonts w:ascii="Times New Roman" w:hAnsi="Times New Roman" w:cs="Times New Roman"/>
          <w:color w:val="000000" w:themeColor="text1"/>
          <w:sz w:val="24"/>
          <w:szCs w:val="24"/>
        </w:rPr>
        <w:instrText>Biochemical</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Journal</w:instrText>
      </w:r>
      <w:r w:rsidR="00576EAF" w:rsidRPr="00F27391">
        <w:rPr>
          <w:rFonts w:ascii="Times New Roman" w:hAnsi="Times New Roman" w:cs="Times New Roman"/>
          <w:color w:val="000000" w:themeColor="text1"/>
          <w:sz w:val="24"/>
          <w:szCs w:val="24"/>
        </w:rPr>
        <w:instrText>&lt;/</w:instrText>
      </w:r>
      <w:r w:rsidR="00576EAF" w:rsidRPr="00322CB5">
        <w:rPr>
          <w:rFonts w:ascii="Times New Roman" w:hAnsi="Times New Roman" w:cs="Times New Roman"/>
          <w:color w:val="000000" w:themeColor="text1"/>
          <w:sz w:val="24"/>
          <w:szCs w:val="24"/>
        </w:rPr>
        <w:instrText>secondary</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title</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titles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periodical</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full</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title</w:instrText>
      </w:r>
      <w:r w:rsidR="00576EAF" w:rsidRPr="00F27391">
        <w:rPr>
          <w:rFonts w:ascii="Times New Roman" w:hAnsi="Times New Roman" w:cs="Times New Roman"/>
          <w:color w:val="000000" w:themeColor="text1"/>
          <w:sz w:val="24"/>
          <w:szCs w:val="24"/>
        </w:rPr>
        <w:instrText>&gt;</w:instrText>
      </w:r>
      <w:r w:rsidR="00576EAF" w:rsidRPr="00322CB5">
        <w:rPr>
          <w:rFonts w:ascii="Times New Roman" w:hAnsi="Times New Roman" w:cs="Times New Roman"/>
          <w:color w:val="000000" w:themeColor="text1"/>
          <w:sz w:val="24"/>
          <w:szCs w:val="24"/>
        </w:rPr>
        <w:instrText>Biochemical</w:instrText>
      </w:r>
      <w:r w:rsidR="00576EAF" w:rsidRPr="00F27391">
        <w:rPr>
          <w:rFonts w:ascii="Times New Roman" w:hAnsi="Times New Roman" w:cs="Times New Roman"/>
          <w:color w:val="000000" w:themeColor="text1"/>
          <w:sz w:val="24"/>
          <w:szCs w:val="24"/>
        </w:rPr>
        <w:instrText xml:space="preserve"> </w:instrText>
      </w:r>
      <w:r w:rsidR="00576EAF" w:rsidRPr="00322CB5">
        <w:rPr>
          <w:rFonts w:ascii="Times New Roman" w:hAnsi="Times New Roman" w:cs="Times New Roman"/>
          <w:color w:val="000000" w:themeColor="text1"/>
          <w:sz w:val="24"/>
          <w:szCs w:val="24"/>
        </w:rPr>
        <w:instrText>Journal</w:instrText>
      </w:r>
      <w:r w:rsidR="00576EAF" w:rsidRPr="00F27391">
        <w:rPr>
          <w:rFonts w:ascii="Times New Roman" w:hAnsi="Times New Roman" w:cs="Times New Roman"/>
          <w:color w:val="000000" w:themeColor="text1"/>
          <w:sz w:val="24"/>
          <w:szCs w:val="24"/>
        </w:rPr>
        <w:instrText>&lt;/</w:instrText>
      </w:r>
      <w:r w:rsidR="00576EAF" w:rsidRPr="00322CB5">
        <w:rPr>
          <w:rFonts w:ascii="Times New Roman" w:hAnsi="Times New Roman" w:cs="Times New Roman"/>
          <w:color w:val="000000" w:themeColor="text1"/>
          <w:sz w:val="24"/>
          <w:szCs w:val="24"/>
        </w:rPr>
        <w:instrText>full</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title</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periodical</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pages</w:instrText>
      </w:r>
      <w:r w:rsidR="00576EAF" w:rsidRPr="00F27391">
        <w:rPr>
          <w:rFonts w:ascii="Times New Roman" w:hAnsi="Times New Roman" w:cs="Times New Roman"/>
          <w:color w:val="000000" w:themeColor="text1"/>
          <w:sz w:val="24"/>
          <w:szCs w:val="24"/>
        </w:rPr>
        <w:instrText>&gt;935-935&lt;/</w:instrText>
      </w:r>
      <w:r w:rsidR="00576EAF" w:rsidRPr="00322CB5">
        <w:rPr>
          <w:rFonts w:ascii="Times New Roman" w:hAnsi="Times New Roman" w:cs="Times New Roman"/>
          <w:color w:val="000000" w:themeColor="text1"/>
          <w:sz w:val="24"/>
          <w:szCs w:val="24"/>
        </w:rPr>
        <w:instrText>pages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volume</w:instrText>
      </w:r>
      <w:r w:rsidR="00576EAF" w:rsidRPr="00F27391">
        <w:rPr>
          <w:rFonts w:ascii="Times New Roman" w:hAnsi="Times New Roman" w:cs="Times New Roman"/>
          <w:color w:val="000000" w:themeColor="text1"/>
          <w:sz w:val="24"/>
          <w:szCs w:val="24"/>
        </w:rPr>
        <w:instrText>&gt;237&lt;/</w:instrText>
      </w:r>
      <w:r w:rsidR="00576EAF" w:rsidRPr="00322CB5">
        <w:rPr>
          <w:rFonts w:ascii="Times New Roman" w:hAnsi="Times New Roman" w:cs="Times New Roman"/>
          <w:color w:val="000000" w:themeColor="text1"/>
          <w:sz w:val="24"/>
          <w:szCs w:val="24"/>
        </w:rPr>
        <w:instrText>volume</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number</w:instrText>
      </w:r>
      <w:r w:rsidR="00576EAF" w:rsidRPr="00F27391">
        <w:rPr>
          <w:rFonts w:ascii="Times New Roman" w:hAnsi="Times New Roman" w:cs="Times New Roman"/>
          <w:color w:val="000000" w:themeColor="text1"/>
          <w:sz w:val="24"/>
          <w:szCs w:val="24"/>
        </w:rPr>
        <w:instrText>&gt;3&lt;/</w:instrText>
      </w:r>
      <w:r w:rsidR="00576EAF" w:rsidRPr="00322CB5">
        <w:rPr>
          <w:rFonts w:ascii="Times New Roman" w:hAnsi="Times New Roman" w:cs="Times New Roman"/>
          <w:color w:val="000000" w:themeColor="text1"/>
          <w:sz w:val="24"/>
          <w:szCs w:val="24"/>
        </w:rPr>
        <w:instrText>number</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dates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year</w:instrText>
      </w:r>
      <w:r w:rsidR="00576EAF" w:rsidRPr="00F27391">
        <w:rPr>
          <w:rFonts w:ascii="Times New Roman" w:hAnsi="Times New Roman" w:cs="Times New Roman"/>
          <w:color w:val="000000" w:themeColor="text1"/>
          <w:sz w:val="24"/>
          <w:szCs w:val="24"/>
        </w:rPr>
        <w:instrText>&gt;1986&lt;/</w:instrText>
      </w:r>
      <w:r w:rsidR="00576EAF" w:rsidRPr="00322CB5">
        <w:rPr>
          <w:rFonts w:ascii="Times New Roman" w:hAnsi="Times New Roman" w:cs="Times New Roman"/>
          <w:color w:val="000000" w:themeColor="text1"/>
          <w:sz w:val="24"/>
          <w:szCs w:val="24"/>
        </w:rPr>
        <w:instrText>year</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dates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isbn</w:instrText>
      </w:r>
      <w:r w:rsidR="00576EAF" w:rsidRPr="00F27391">
        <w:rPr>
          <w:rFonts w:ascii="Times New Roman" w:hAnsi="Times New Roman" w:cs="Times New Roman"/>
          <w:color w:val="000000" w:themeColor="text1"/>
          <w:sz w:val="24"/>
          <w:szCs w:val="24"/>
        </w:rPr>
        <w:instrText>&gt;0264-6021&lt;/</w:instrText>
      </w:r>
      <w:r w:rsidR="00576EAF" w:rsidRPr="00322CB5">
        <w:rPr>
          <w:rFonts w:ascii="Times New Roman" w:hAnsi="Times New Roman" w:cs="Times New Roman"/>
          <w:color w:val="000000" w:themeColor="text1"/>
          <w:sz w:val="24"/>
          <w:szCs w:val="24"/>
        </w:rPr>
        <w:instrText>isbn</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urls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related</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urls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url</w:instrText>
      </w:r>
      <w:r w:rsidR="00576EAF" w:rsidRPr="00F27391">
        <w:rPr>
          <w:rFonts w:ascii="Times New Roman" w:hAnsi="Times New Roman" w:cs="Times New Roman"/>
          <w:color w:val="000000" w:themeColor="text1"/>
          <w:sz w:val="24"/>
          <w:szCs w:val="24"/>
        </w:rPr>
        <w:instrText>&gt;</w:instrText>
      </w:r>
      <w:r w:rsidR="00576EAF" w:rsidRPr="00322CB5">
        <w:rPr>
          <w:rFonts w:ascii="Times New Roman" w:hAnsi="Times New Roman" w:cs="Times New Roman"/>
          <w:color w:val="000000" w:themeColor="text1"/>
          <w:sz w:val="24"/>
          <w:szCs w:val="24"/>
        </w:rPr>
        <w:instrText>https</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doi</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org</w:instrText>
      </w:r>
      <w:r w:rsidR="00576EAF" w:rsidRPr="00F27391">
        <w:rPr>
          <w:rFonts w:ascii="Times New Roman" w:hAnsi="Times New Roman" w:cs="Times New Roman"/>
          <w:color w:val="000000" w:themeColor="text1"/>
          <w:sz w:val="24"/>
          <w:szCs w:val="24"/>
        </w:rPr>
        <w:instrText>/10.1042/</w:instrText>
      </w:r>
      <w:r w:rsidR="00576EAF" w:rsidRPr="00322CB5">
        <w:rPr>
          <w:rFonts w:ascii="Times New Roman" w:hAnsi="Times New Roman" w:cs="Times New Roman"/>
          <w:color w:val="000000" w:themeColor="text1"/>
          <w:sz w:val="24"/>
          <w:szCs w:val="24"/>
        </w:rPr>
        <w:instrText>bj</w:instrText>
      </w:r>
      <w:r w:rsidR="00576EAF" w:rsidRPr="00F27391">
        <w:rPr>
          <w:rFonts w:ascii="Times New Roman" w:hAnsi="Times New Roman" w:cs="Times New Roman"/>
          <w:color w:val="000000" w:themeColor="text1"/>
          <w:sz w:val="24"/>
          <w:szCs w:val="24"/>
        </w:rPr>
        <w:instrText>2370935&lt;/</w:instrText>
      </w:r>
      <w:r w:rsidR="00576EAF" w:rsidRPr="00322CB5">
        <w:rPr>
          <w:rFonts w:ascii="Times New Roman" w:hAnsi="Times New Roman" w:cs="Times New Roman"/>
          <w:color w:val="000000" w:themeColor="text1"/>
          <w:sz w:val="24"/>
          <w:szCs w:val="24"/>
        </w:rPr>
        <w:instrText>url</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related</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urls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urls</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electronic</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resource</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num</w:instrText>
      </w:r>
      <w:r w:rsidR="00576EAF" w:rsidRPr="00F27391">
        <w:rPr>
          <w:rFonts w:ascii="Times New Roman" w:hAnsi="Times New Roman" w:cs="Times New Roman"/>
          <w:color w:val="000000" w:themeColor="text1"/>
          <w:sz w:val="24"/>
          <w:szCs w:val="24"/>
        </w:rPr>
        <w:instrText>&gt;10.1042/</w:instrText>
      </w:r>
      <w:r w:rsidR="00576EAF" w:rsidRPr="00322CB5">
        <w:rPr>
          <w:rFonts w:ascii="Times New Roman" w:hAnsi="Times New Roman" w:cs="Times New Roman"/>
          <w:color w:val="000000" w:themeColor="text1"/>
          <w:sz w:val="24"/>
          <w:szCs w:val="24"/>
        </w:rPr>
        <w:instrText>bj</w:instrText>
      </w:r>
      <w:r w:rsidR="00576EAF" w:rsidRPr="00F27391">
        <w:rPr>
          <w:rFonts w:ascii="Times New Roman" w:hAnsi="Times New Roman" w:cs="Times New Roman"/>
          <w:color w:val="000000" w:themeColor="text1"/>
          <w:sz w:val="24"/>
          <w:szCs w:val="24"/>
        </w:rPr>
        <w:instrText>2370935&lt;/</w:instrText>
      </w:r>
      <w:r w:rsidR="00576EAF" w:rsidRPr="00322CB5">
        <w:rPr>
          <w:rFonts w:ascii="Times New Roman" w:hAnsi="Times New Roman" w:cs="Times New Roman"/>
          <w:color w:val="000000" w:themeColor="text1"/>
          <w:sz w:val="24"/>
          <w:szCs w:val="24"/>
        </w:rPr>
        <w:instrText>electronic</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resource</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num</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access</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date</w:instrText>
      </w:r>
      <w:r w:rsidR="00576EAF" w:rsidRPr="00F27391">
        <w:rPr>
          <w:rFonts w:ascii="Times New Roman" w:hAnsi="Times New Roman" w:cs="Times New Roman"/>
          <w:color w:val="000000" w:themeColor="text1"/>
          <w:sz w:val="24"/>
          <w:szCs w:val="24"/>
        </w:rPr>
        <w:instrText>&gt;2/24/2023&lt;/</w:instrText>
      </w:r>
      <w:r w:rsidR="00576EAF" w:rsidRPr="00322CB5">
        <w:rPr>
          <w:rFonts w:ascii="Times New Roman" w:hAnsi="Times New Roman" w:cs="Times New Roman"/>
          <w:color w:val="000000" w:themeColor="text1"/>
          <w:sz w:val="24"/>
          <w:szCs w:val="24"/>
        </w:rPr>
        <w:instrText>access</w:instrText>
      </w:r>
      <w:r w:rsidR="00576EAF" w:rsidRPr="00F27391">
        <w:rPr>
          <w:rFonts w:ascii="Times New Roman" w:hAnsi="Times New Roman" w:cs="Times New Roman"/>
          <w:color w:val="000000" w:themeColor="text1"/>
          <w:sz w:val="24"/>
          <w:szCs w:val="24"/>
        </w:rPr>
        <w:instrText>-</w:instrText>
      </w:r>
      <w:r w:rsidR="00576EAF" w:rsidRPr="00322CB5">
        <w:rPr>
          <w:rFonts w:ascii="Times New Roman" w:hAnsi="Times New Roman" w:cs="Times New Roman"/>
          <w:color w:val="000000" w:themeColor="text1"/>
          <w:sz w:val="24"/>
          <w:szCs w:val="24"/>
        </w:rPr>
        <w:instrText>date</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record</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Cite</w:instrText>
      </w:r>
      <w:r w:rsidR="00576EAF" w:rsidRPr="00F27391">
        <w:rPr>
          <w:rFonts w:ascii="Times New Roman" w:hAnsi="Times New Roman" w:cs="Times New Roman"/>
          <w:color w:val="000000" w:themeColor="text1"/>
          <w:sz w:val="24"/>
          <w:szCs w:val="24"/>
        </w:rPr>
        <w:instrText>&gt;&lt;/</w:instrText>
      </w:r>
      <w:r w:rsidR="00576EAF" w:rsidRPr="00322CB5">
        <w:rPr>
          <w:rFonts w:ascii="Times New Roman" w:hAnsi="Times New Roman" w:cs="Times New Roman"/>
          <w:color w:val="000000" w:themeColor="text1"/>
          <w:sz w:val="24"/>
          <w:szCs w:val="24"/>
        </w:rPr>
        <w:instrText>EndNote</w:instrText>
      </w:r>
      <w:r w:rsidR="00576EAF" w:rsidRPr="00F27391">
        <w:rPr>
          <w:rFonts w:ascii="Times New Roman" w:hAnsi="Times New Roman" w:cs="Times New Roman"/>
          <w:color w:val="000000" w:themeColor="text1"/>
          <w:sz w:val="24"/>
          <w:szCs w:val="24"/>
        </w:rPr>
        <w:instrText>&gt;</w:instrText>
      </w:r>
      <w:r w:rsidR="00ED22D0" w:rsidRPr="00322CB5">
        <w:rPr>
          <w:rFonts w:ascii="Times New Roman" w:hAnsi="Times New Roman" w:cs="Times New Roman"/>
          <w:color w:val="000000" w:themeColor="text1"/>
          <w:sz w:val="24"/>
          <w:szCs w:val="24"/>
        </w:rPr>
        <w:fldChar w:fldCharType="separate"/>
      </w:r>
      <w:r w:rsidR="00576EAF" w:rsidRPr="00F27391">
        <w:rPr>
          <w:rFonts w:ascii="Times New Roman" w:hAnsi="Times New Roman" w:cs="Times New Roman"/>
          <w:noProof/>
          <w:color w:val="000000" w:themeColor="text1"/>
          <w:sz w:val="24"/>
          <w:szCs w:val="24"/>
        </w:rPr>
        <w:t>[</w:t>
      </w:r>
      <w:hyperlink w:anchor="_ENREF_17" w:tooltip="Barrett, 1986 #7" w:history="1">
        <w:r w:rsidR="00C6739A" w:rsidRPr="00F27391">
          <w:rPr>
            <w:rFonts w:ascii="Times New Roman" w:hAnsi="Times New Roman" w:cs="Times New Roman"/>
            <w:noProof/>
            <w:color w:val="000000" w:themeColor="text1"/>
            <w:sz w:val="24"/>
            <w:szCs w:val="24"/>
          </w:rPr>
          <w:t>17</w:t>
        </w:r>
      </w:hyperlink>
      <w:r w:rsidR="00A23A4E" w:rsidRPr="00322CB5">
        <w:rPr>
          <w:rFonts w:ascii="Times New Roman" w:hAnsi="Times New Roman" w:cs="Times New Roman"/>
          <w:noProof/>
          <w:color w:val="000000" w:themeColor="text1"/>
          <w:sz w:val="24"/>
          <w:szCs w:val="24"/>
          <w:lang w:val="kk-KZ"/>
        </w:rPr>
        <w:t>, р.</w:t>
      </w:r>
      <w:r w:rsidR="00322CB5">
        <w:rPr>
          <w:rFonts w:ascii="Times New Roman" w:hAnsi="Times New Roman" w:cs="Times New Roman"/>
          <w:noProof/>
          <w:color w:val="000000" w:themeColor="text1"/>
          <w:sz w:val="24"/>
          <w:szCs w:val="24"/>
          <w:lang w:val="kk-KZ"/>
        </w:rPr>
        <w:t xml:space="preserve"> </w:t>
      </w:r>
      <w:r w:rsidR="004518D1" w:rsidRPr="00F27391">
        <w:rPr>
          <w:rFonts w:ascii="Times New Roman" w:hAnsi="Times New Roman" w:cs="Times New Roman"/>
          <w:noProof/>
          <w:color w:val="000000" w:themeColor="text1"/>
          <w:sz w:val="24"/>
          <w:szCs w:val="24"/>
        </w:rPr>
        <w:t>935</w:t>
      </w:r>
      <w:r w:rsidR="00576EAF" w:rsidRPr="00F27391">
        <w:rPr>
          <w:rFonts w:ascii="Times New Roman" w:hAnsi="Times New Roman" w:cs="Times New Roman"/>
          <w:noProof/>
          <w:color w:val="000000" w:themeColor="text1"/>
          <w:sz w:val="24"/>
          <w:szCs w:val="24"/>
        </w:rPr>
        <w:t>]</w:t>
      </w:r>
      <w:r w:rsidR="00ED22D0" w:rsidRPr="00322CB5">
        <w:rPr>
          <w:rFonts w:ascii="Times New Roman" w:hAnsi="Times New Roman" w:cs="Times New Roman"/>
          <w:color w:val="000000" w:themeColor="text1"/>
          <w:sz w:val="24"/>
          <w:szCs w:val="24"/>
        </w:rPr>
        <w:fldChar w:fldCharType="end"/>
      </w:r>
    </w:p>
    <w:p w14:paraId="3AF4C635" w14:textId="77777777" w:rsidR="002872FE" w:rsidRPr="00F27391" w:rsidRDefault="002872FE" w:rsidP="00CD1B6F">
      <w:pPr>
        <w:spacing w:after="0" w:line="240" w:lineRule="auto"/>
        <w:ind w:firstLine="709"/>
        <w:contextualSpacing/>
        <w:jc w:val="center"/>
        <w:rPr>
          <w:rFonts w:ascii="Times New Roman" w:hAnsi="Times New Roman" w:cs="Times New Roman"/>
          <w:sz w:val="28"/>
          <w:szCs w:val="28"/>
        </w:rPr>
      </w:pPr>
    </w:p>
    <w:p w14:paraId="2FD48AC3" w14:textId="29825691" w:rsidR="00F17832" w:rsidRPr="00F27391" w:rsidRDefault="00F17832"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sz w:val="28"/>
          <w:szCs w:val="28"/>
        </w:rPr>
        <w:t>Аспар</w:t>
      </w:r>
      <w:r w:rsidR="00910E00" w:rsidRPr="00F27391">
        <w:rPr>
          <w:rFonts w:ascii="Times New Roman" w:hAnsi="Times New Roman" w:cs="Times New Roman"/>
          <w:sz w:val="28"/>
          <w:szCs w:val="28"/>
        </w:rPr>
        <w:t>агиновые</w:t>
      </w:r>
      <w:r w:rsidRPr="00F27391">
        <w:rPr>
          <w:rFonts w:ascii="Times New Roman" w:hAnsi="Times New Roman" w:cs="Times New Roman"/>
          <w:sz w:val="28"/>
          <w:szCs w:val="28"/>
        </w:rPr>
        <w:t xml:space="preserve"> проте</w:t>
      </w:r>
      <w:r w:rsidR="00910E00" w:rsidRPr="00F27391">
        <w:rPr>
          <w:rFonts w:ascii="Times New Roman" w:hAnsi="Times New Roman" w:cs="Times New Roman"/>
          <w:sz w:val="28"/>
          <w:szCs w:val="28"/>
        </w:rPr>
        <w:t>а</w:t>
      </w:r>
      <w:r w:rsidRPr="00F27391">
        <w:rPr>
          <w:rFonts w:ascii="Times New Roman" w:hAnsi="Times New Roman" w:cs="Times New Roman"/>
          <w:sz w:val="28"/>
          <w:szCs w:val="28"/>
        </w:rPr>
        <w:t>зы, являющиеся основным объектом данной работы, относятся к эндопептидазам, поэтому для простоты во всем тексте используется термин "протеаза". В номенклатуре ферментов</w:t>
      </w:r>
      <w:r w:rsidR="007B5B12" w:rsidRPr="00F27391">
        <w:rPr>
          <w:rFonts w:ascii="Times New Roman" w:hAnsi="Times New Roman" w:cs="Times New Roman"/>
          <w:sz w:val="28"/>
          <w:szCs w:val="28"/>
        </w:rPr>
        <w:t xml:space="preserve"> (КФ)</w:t>
      </w:r>
      <w:r w:rsidRPr="00F27391">
        <w:rPr>
          <w:rFonts w:ascii="Times New Roman" w:hAnsi="Times New Roman" w:cs="Times New Roman"/>
          <w:sz w:val="28"/>
          <w:szCs w:val="28"/>
        </w:rPr>
        <w:t xml:space="preserve"> все гидролазы относятся к классу 3, а те, которые гидролизуют пептидные связи, - </w:t>
      </w:r>
      <w:r w:rsidRPr="00F27391">
        <w:rPr>
          <w:rFonts w:ascii="Times New Roman" w:hAnsi="Times New Roman" w:cs="Times New Roman"/>
          <w:color w:val="000000" w:themeColor="text1"/>
          <w:sz w:val="28"/>
          <w:szCs w:val="28"/>
        </w:rPr>
        <w:t>к подклассу</w:t>
      </w:r>
      <w:r w:rsidR="00910E00" w:rsidRPr="00F27391">
        <w:rPr>
          <w:rFonts w:ascii="Times New Roman" w:hAnsi="Times New Roman" w:cs="Times New Roman"/>
          <w:color w:val="000000" w:themeColor="text1"/>
          <w:sz w:val="28"/>
          <w:szCs w:val="28"/>
        </w:rPr>
        <w:t xml:space="preserve"> </w:t>
      </w:r>
      <w:r w:rsidRPr="00F27391">
        <w:rPr>
          <w:rFonts w:ascii="Times New Roman" w:hAnsi="Times New Roman" w:cs="Times New Roman"/>
          <w:color w:val="000000" w:themeColor="text1"/>
          <w:sz w:val="28"/>
          <w:szCs w:val="28"/>
        </w:rPr>
        <w:t>3.4. Аспара</w:t>
      </w:r>
      <w:r w:rsidR="00910E00" w:rsidRPr="00F27391">
        <w:rPr>
          <w:rFonts w:ascii="Times New Roman" w:hAnsi="Times New Roman" w:cs="Times New Roman"/>
          <w:color w:val="000000" w:themeColor="text1"/>
          <w:sz w:val="28"/>
          <w:szCs w:val="28"/>
        </w:rPr>
        <w:t>г</w:t>
      </w:r>
      <w:r w:rsidRPr="00F27391">
        <w:rPr>
          <w:rFonts w:ascii="Times New Roman" w:hAnsi="Times New Roman" w:cs="Times New Roman"/>
          <w:color w:val="000000" w:themeColor="text1"/>
          <w:sz w:val="28"/>
          <w:szCs w:val="28"/>
        </w:rPr>
        <w:t>и</w:t>
      </w:r>
      <w:r w:rsidR="00910E00" w:rsidRPr="00F27391">
        <w:rPr>
          <w:rFonts w:ascii="Times New Roman" w:hAnsi="Times New Roman" w:cs="Times New Roman"/>
          <w:color w:val="000000" w:themeColor="text1"/>
          <w:sz w:val="28"/>
          <w:szCs w:val="28"/>
        </w:rPr>
        <w:t>н</w:t>
      </w:r>
      <w:r w:rsidRPr="00F27391">
        <w:rPr>
          <w:rFonts w:ascii="Times New Roman" w:hAnsi="Times New Roman" w:cs="Times New Roman"/>
          <w:color w:val="000000" w:themeColor="text1"/>
          <w:sz w:val="28"/>
          <w:szCs w:val="28"/>
        </w:rPr>
        <w:t xml:space="preserve">овые протеазы обозначаются как </w:t>
      </w:r>
      <w:r w:rsidR="00592446" w:rsidRPr="00F27391">
        <w:rPr>
          <w:rFonts w:ascii="Times New Roman" w:hAnsi="Times New Roman" w:cs="Times New Roman"/>
          <w:color w:val="000000" w:themeColor="text1"/>
          <w:sz w:val="28"/>
          <w:szCs w:val="28"/>
        </w:rPr>
        <w:t>КФ</w:t>
      </w:r>
      <w:r w:rsidRPr="00F27391">
        <w:rPr>
          <w:rFonts w:ascii="Times New Roman" w:hAnsi="Times New Roman" w:cs="Times New Roman"/>
          <w:color w:val="000000" w:themeColor="text1"/>
          <w:sz w:val="28"/>
          <w:szCs w:val="28"/>
        </w:rPr>
        <w:t xml:space="preserve"> 3.4.23, в рамках которого пепсин является </w:t>
      </w:r>
      <w:r w:rsidR="00592446" w:rsidRPr="00F27391">
        <w:rPr>
          <w:rFonts w:ascii="Times New Roman" w:hAnsi="Times New Roman" w:cs="Times New Roman"/>
          <w:color w:val="000000" w:themeColor="text1"/>
          <w:sz w:val="28"/>
          <w:szCs w:val="28"/>
        </w:rPr>
        <w:t>КФ</w:t>
      </w:r>
      <w:r w:rsidRPr="00F27391">
        <w:rPr>
          <w:rFonts w:ascii="Times New Roman" w:hAnsi="Times New Roman" w:cs="Times New Roman"/>
          <w:color w:val="000000" w:themeColor="text1"/>
          <w:sz w:val="28"/>
          <w:szCs w:val="28"/>
        </w:rPr>
        <w:t xml:space="preserve"> 3.4.23.1, а химозин - </w:t>
      </w:r>
      <w:r w:rsidR="00592446" w:rsidRPr="00F27391">
        <w:rPr>
          <w:rFonts w:ascii="Times New Roman" w:hAnsi="Times New Roman" w:cs="Times New Roman"/>
          <w:color w:val="000000" w:themeColor="text1"/>
          <w:sz w:val="28"/>
          <w:szCs w:val="28"/>
        </w:rPr>
        <w:t>КФ</w:t>
      </w:r>
      <w:r w:rsidRPr="00F27391">
        <w:rPr>
          <w:rFonts w:ascii="Times New Roman" w:hAnsi="Times New Roman" w:cs="Times New Roman"/>
          <w:color w:val="000000" w:themeColor="text1"/>
          <w:sz w:val="28"/>
          <w:szCs w:val="28"/>
        </w:rPr>
        <w:t xml:space="preserve"> 3.4.23.4 </w:t>
      </w:r>
      <w:r w:rsidR="004E195D" w:rsidRPr="00322CB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Rawlings</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&gt;3&lt;/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&gt;[13]&lt;/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322CB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322CB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322CB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322CB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322CB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322CB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="1684485916"&gt;3&lt;/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Book</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Section</w:instrText>
      </w:r>
      <w:r w:rsidR="00576EAF" w:rsidRPr="00F27391">
        <w:rPr>
          <w:rFonts w:ascii="Times New Roman" w:hAnsi="Times New Roman" w:cs="Times New Roman"/>
          <w:color w:val="000000" w:themeColor="text1"/>
          <w:sz w:val="28"/>
          <w:szCs w:val="28"/>
        </w:rPr>
        <w:instrText>"&gt;5&lt;/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Rawlings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Neil</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Brix</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Klaudia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St</w:instrText>
      </w:r>
      <w:r w:rsidR="00576EAF" w:rsidRPr="00F27391">
        <w:rPr>
          <w:rFonts w:ascii="Times New Roman" w:hAnsi="Times New Roman" w:cs="Times New Roman"/>
          <w:color w:val="000000" w:themeColor="text1"/>
          <w:sz w:val="28"/>
          <w:szCs w:val="28"/>
        </w:rPr>
        <w:instrText>ö</w:instrText>
      </w:r>
      <w:r w:rsidR="00576EAF" w:rsidRPr="00322CB5">
        <w:rPr>
          <w:rFonts w:ascii="Times New Roman" w:hAnsi="Times New Roman" w:cs="Times New Roman"/>
          <w:color w:val="000000" w:themeColor="text1"/>
          <w:sz w:val="28"/>
          <w:szCs w:val="28"/>
        </w:rPr>
        <w:instrText>cker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Walter</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Protease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Families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Evolution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Mechanism</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Action</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Proteases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Structure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Function</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&gt;1-36&lt;/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location</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Vienna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location</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publisher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Springer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Vienna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publisher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&gt;978-3-7091-0885-7&lt;/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/10.1007/978-3-7091-0885-7_1&lt;/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&gt;10.1007/978-3-7091-0885-7_1&lt;/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E195D" w:rsidRPr="00322CB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3" w:tooltip="Rawlings, 2013 #3" w:history="1">
        <w:r w:rsidR="00C6739A" w:rsidRPr="00F27391">
          <w:rPr>
            <w:rFonts w:ascii="Times New Roman" w:hAnsi="Times New Roman" w:cs="Times New Roman"/>
            <w:noProof/>
            <w:color w:val="000000" w:themeColor="text1"/>
            <w:sz w:val="28"/>
            <w:szCs w:val="28"/>
          </w:rPr>
          <w:t>13</w:t>
        </w:r>
      </w:hyperlink>
      <w:r w:rsidR="00A23A4E" w:rsidRPr="00322CB5">
        <w:rPr>
          <w:rFonts w:ascii="Times New Roman" w:hAnsi="Times New Roman" w:cs="Times New Roman"/>
          <w:noProof/>
          <w:color w:val="000000" w:themeColor="text1"/>
          <w:sz w:val="28"/>
          <w:szCs w:val="28"/>
          <w:lang w:val="kk-KZ"/>
        </w:rPr>
        <w:t>, р.</w:t>
      </w:r>
      <w:r w:rsidR="00322CB5" w:rsidRPr="00322CB5">
        <w:rPr>
          <w:rFonts w:ascii="Times New Roman" w:hAnsi="Times New Roman" w:cs="Times New Roman"/>
          <w:noProof/>
          <w:color w:val="000000" w:themeColor="text1"/>
          <w:sz w:val="28"/>
          <w:szCs w:val="28"/>
          <w:lang w:val="kk-KZ"/>
        </w:rPr>
        <w:t> </w:t>
      </w:r>
      <w:r w:rsidR="004518D1" w:rsidRPr="00F27391">
        <w:rPr>
          <w:rFonts w:ascii="Times New Roman" w:hAnsi="Times New Roman" w:cs="Times New Roman"/>
          <w:noProof/>
          <w:color w:val="000000" w:themeColor="text1"/>
          <w:sz w:val="28"/>
          <w:szCs w:val="28"/>
        </w:rPr>
        <w:t>32</w:t>
      </w:r>
      <w:r w:rsidR="00576EAF" w:rsidRPr="00F27391">
        <w:rPr>
          <w:rFonts w:ascii="Times New Roman" w:hAnsi="Times New Roman" w:cs="Times New Roman"/>
          <w:noProof/>
          <w:color w:val="000000" w:themeColor="text1"/>
          <w:sz w:val="28"/>
          <w:szCs w:val="28"/>
        </w:rPr>
        <w:t>]</w:t>
      </w:r>
      <w:r w:rsidR="004E195D" w:rsidRPr="00322CB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Хотя большинство известных протеолитических ферментов являются пептидазами, существует ряд автокаталитических расщеплений, которые не требуют гидролиза и эти ферменты не являются пептидазами.</w:t>
      </w:r>
    </w:p>
    <w:p w14:paraId="07DC30DC" w14:textId="0FC46E6F" w:rsidR="00F17832" w:rsidRPr="00F27391" w:rsidRDefault="00F17832"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color w:val="000000" w:themeColor="text1"/>
          <w:sz w:val="28"/>
          <w:szCs w:val="28"/>
        </w:rPr>
        <w:t>Все протеолитические ферменты можно классифицировать по каталитическому типу, которых существует шесть классов и се</w:t>
      </w:r>
      <w:r w:rsidR="003D6084" w:rsidRPr="00F27391">
        <w:rPr>
          <w:rFonts w:ascii="Times New Roman" w:hAnsi="Times New Roman" w:cs="Times New Roman"/>
          <w:color w:val="000000" w:themeColor="text1"/>
          <w:sz w:val="28"/>
          <w:szCs w:val="28"/>
        </w:rPr>
        <w:t>дьмая</w:t>
      </w:r>
      <w:r w:rsidRPr="00F27391">
        <w:rPr>
          <w:rFonts w:ascii="Times New Roman" w:hAnsi="Times New Roman" w:cs="Times New Roman"/>
          <w:color w:val="000000" w:themeColor="text1"/>
          <w:sz w:val="28"/>
          <w:szCs w:val="28"/>
        </w:rPr>
        <w:t xml:space="preserve"> категори</w:t>
      </w:r>
      <w:r w:rsidR="003D6084" w:rsidRPr="00F27391">
        <w:rPr>
          <w:rFonts w:ascii="Times New Roman" w:hAnsi="Times New Roman" w:cs="Times New Roman"/>
          <w:color w:val="000000" w:themeColor="text1"/>
          <w:sz w:val="28"/>
          <w:szCs w:val="28"/>
        </w:rPr>
        <w:t>я</w:t>
      </w:r>
      <w:r w:rsidRPr="00F27391">
        <w:rPr>
          <w:rFonts w:ascii="Times New Roman" w:hAnsi="Times New Roman" w:cs="Times New Roman"/>
          <w:color w:val="000000" w:themeColor="text1"/>
          <w:sz w:val="28"/>
          <w:szCs w:val="28"/>
        </w:rPr>
        <w:t xml:space="preserve"> неизвестного каталитического типа </w:t>
      </w:r>
      <w:r w:rsidR="00ED22D0" w:rsidRPr="00322CB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Rawlings</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&gt;3&lt;/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&gt;[13]&lt;/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322CB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322CB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322CB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322CB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322CB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322CB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="1684485916"&gt;3&lt;/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Book</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Section</w:instrText>
      </w:r>
      <w:r w:rsidR="00576EAF" w:rsidRPr="00F27391">
        <w:rPr>
          <w:rFonts w:ascii="Times New Roman" w:hAnsi="Times New Roman" w:cs="Times New Roman"/>
          <w:color w:val="000000" w:themeColor="text1"/>
          <w:sz w:val="28"/>
          <w:szCs w:val="28"/>
        </w:rPr>
        <w:instrText>"&gt;5&lt;/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Rawlings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Neil</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Brix</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Klaudia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St</w:instrText>
      </w:r>
      <w:r w:rsidR="00576EAF" w:rsidRPr="00F27391">
        <w:rPr>
          <w:rFonts w:ascii="Times New Roman" w:hAnsi="Times New Roman" w:cs="Times New Roman"/>
          <w:color w:val="000000" w:themeColor="text1"/>
          <w:sz w:val="28"/>
          <w:szCs w:val="28"/>
        </w:rPr>
        <w:instrText>ö</w:instrText>
      </w:r>
      <w:r w:rsidR="00576EAF" w:rsidRPr="00322CB5">
        <w:rPr>
          <w:rFonts w:ascii="Times New Roman" w:hAnsi="Times New Roman" w:cs="Times New Roman"/>
          <w:color w:val="000000" w:themeColor="text1"/>
          <w:sz w:val="28"/>
          <w:szCs w:val="28"/>
        </w:rPr>
        <w:instrText>cker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Walter</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Protease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Families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Evolution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Mechanism</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Action</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Proteases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Structure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Function</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&gt;1-36&lt;/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location</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Vienna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location</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publisher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Springer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Vienna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publisher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&gt;978-3-7091-0885-7&lt;/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/10.1007/978-3-7091-0885-7_1&lt;/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&gt;10.1007/978-3-7091-0885-7_1&lt;/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ED22D0" w:rsidRPr="00322CB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3" w:tooltip="Rawlings, 2013 #3" w:history="1">
        <w:r w:rsidR="00C6739A" w:rsidRPr="00F27391">
          <w:rPr>
            <w:rFonts w:ascii="Times New Roman" w:hAnsi="Times New Roman" w:cs="Times New Roman"/>
            <w:noProof/>
            <w:color w:val="000000" w:themeColor="text1"/>
            <w:sz w:val="28"/>
            <w:szCs w:val="28"/>
          </w:rPr>
          <w:t>13</w:t>
        </w:r>
      </w:hyperlink>
      <w:r w:rsidR="00A23A4E" w:rsidRPr="00322CB5">
        <w:rPr>
          <w:rFonts w:ascii="Times New Roman" w:hAnsi="Times New Roman" w:cs="Times New Roman"/>
          <w:noProof/>
          <w:color w:val="000000" w:themeColor="text1"/>
          <w:sz w:val="28"/>
          <w:szCs w:val="28"/>
          <w:lang w:val="kk-KZ"/>
        </w:rPr>
        <w:t>, р.</w:t>
      </w:r>
      <w:r w:rsidR="00322CB5" w:rsidRPr="00322CB5">
        <w:rPr>
          <w:rFonts w:ascii="Times New Roman" w:hAnsi="Times New Roman" w:cs="Times New Roman"/>
          <w:noProof/>
          <w:color w:val="000000" w:themeColor="text1"/>
          <w:sz w:val="28"/>
          <w:szCs w:val="28"/>
          <w:lang w:val="kk-KZ"/>
        </w:rPr>
        <w:t xml:space="preserve"> </w:t>
      </w:r>
      <w:r w:rsidR="004518D1" w:rsidRPr="00F27391">
        <w:rPr>
          <w:rFonts w:ascii="Times New Roman" w:hAnsi="Times New Roman" w:cs="Times New Roman"/>
          <w:noProof/>
          <w:color w:val="000000" w:themeColor="text1"/>
          <w:sz w:val="28"/>
          <w:szCs w:val="28"/>
        </w:rPr>
        <w:t>24</w:t>
      </w:r>
      <w:r w:rsidR="00576EAF" w:rsidRPr="00F27391">
        <w:rPr>
          <w:rFonts w:ascii="Times New Roman" w:hAnsi="Times New Roman" w:cs="Times New Roman"/>
          <w:noProof/>
          <w:color w:val="000000" w:themeColor="text1"/>
          <w:sz w:val="28"/>
          <w:szCs w:val="28"/>
        </w:rPr>
        <w:t>]</w:t>
      </w:r>
      <w:r w:rsidR="00ED22D0" w:rsidRPr="00322CB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Каталитический тип помогает определить рН, при котором работает </w:t>
      </w:r>
      <w:r w:rsidR="003D6084" w:rsidRPr="00F27391">
        <w:rPr>
          <w:rFonts w:ascii="Times New Roman" w:hAnsi="Times New Roman" w:cs="Times New Roman"/>
          <w:color w:val="000000" w:themeColor="text1"/>
          <w:sz w:val="28"/>
          <w:szCs w:val="28"/>
        </w:rPr>
        <w:t>протеолитический фермент</w:t>
      </w:r>
      <w:r w:rsidRPr="00F27391">
        <w:rPr>
          <w:rFonts w:ascii="Times New Roman" w:hAnsi="Times New Roman" w:cs="Times New Roman"/>
          <w:color w:val="000000" w:themeColor="text1"/>
          <w:sz w:val="28"/>
          <w:szCs w:val="28"/>
        </w:rPr>
        <w:t>, и ингибиторы, которые будут ее инактивировать. Гидролиз пептидазой может быть описан как кислотно-основная реакция. В некоторых случаях нуклеофильная атака на пептидную связь субстрата приводит к образованию ацильного промежуточного продукта</w:t>
      </w:r>
      <w:r w:rsidR="0085171C" w:rsidRPr="00F27391">
        <w:rPr>
          <w:rFonts w:ascii="Times New Roman" w:hAnsi="Times New Roman" w:cs="Times New Roman"/>
          <w:color w:val="000000" w:themeColor="text1"/>
          <w:sz w:val="28"/>
          <w:szCs w:val="28"/>
        </w:rPr>
        <w:t xml:space="preserve"> (интермедиат)</w:t>
      </w:r>
      <w:r w:rsidRPr="00F27391">
        <w:rPr>
          <w:rFonts w:ascii="Times New Roman" w:hAnsi="Times New Roman" w:cs="Times New Roman"/>
          <w:color w:val="000000" w:themeColor="text1"/>
          <w:sz w:val="28"/>
          <w:szCs w:val="28"/>
        </w:rPr>
        <w:t>, который быстро разрушается, и протон переносится на остаток в пептидазе, известный как общ</w:t>
      </w:r>
      <w:r w:rsidR="00592446" w:rsidRPr="00F27391">
        <w:rPr>
          <w:rFonts w:ascii="Times New Roman" w:hAnsi="Times New Roman" w:cs="Times New Roman"/>
          <w:color w:val="000000" w:themeColor="text1"/>
          <w:sz w:val="28"/>
          <w:szCs w:val="28"/>
        </w:rPr>
        <w:t>ая</w:t>
      </w:r>
      <w:r w:rsidRPr="00F27391">
        <w:rPr>
          <w:rFonts w:ascii="Times New Roman" w:hAnsi="Times New Roman" w:cs="Times New Roman"/>
          <w:color w:val="000000" w:themeColor="text1"/>
          <w:sz w:val="28"/>
          <w:szCs w:val="28"/>
        </w:rPr>
        <w:t xml:space="preserve"> </w:t>
      </w:r>
      <w:r w:rsidR="00592446" w:rsidRPr="00F27391">
        <w:rPr>
          <w:rFonts w:ascii="Times New Roman" w:hAnsi="Times New Roman" w:cs="Times New Roman"/>
          <w:color w:val="000000" w:themeColor="text1"/>
          <w:sz w:val="28"/>
          <w:szCs w:val="28"/>
        </w:rPr>
        <w:t>схема</w:t>
      </w:r>
      <w:r w:rsidRPr="00F27391">
        <w:rPr>
          <w:rFonts w:ascii="Times New Roman" w:hAnsi="Times New Roman" w:cs="Times New Roman"/>
          <w:color w:val="000000" w:themeColor="text1"/>
          <w:sz w:val="28"/>
          <w:szCs w:val="28"/>
        </w:rPr>
        <w:t xml:space="preserve">, что позволяет молекуле воды гидролизовать пептидную связь. Природа нуклеофильного захвата отличается в разных каталитических типах пептидаз </w:t>
      </w:r>
      <w:r w:rsidR="004E195D" w:rsidRPr="00322CB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Rawlings</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&gt;3&lt;/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&gt;[13]&lt;/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322CB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322CB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322CB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322CB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322CB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322CB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="1684485916"&gt;3&lt;/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Book</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Section</w:instrText>
      </w:r>
      <w:r w:rsidR="00576EAF" w:rsidRPr="00F27391">
        <w:rPr>
          <w:rFonts w:ascii="Times New Roman" w:hAnsi="Times New Roman" w:cs="Times New Roman"/>
          <w:color w:val="000000" w:themeColor="text1"/>
          <w:sz w:val="28"/>
          <w:szCs w:val="28"/>
        </w:rPr>
        <w:instrText>"&gt;5&lt;/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Rawlings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Neil</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Brix</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Klaudia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St</w:instrText>
      </w:r>
      <w:r w:rsidR="00576EAF" w:rsidRPr="00F27391">
        <w:rPr>
          <w:rFonts w:ascii="Times New Roman" w:hAnsi="Times New Roman" w:cs="Times New Roman"/>
          <w:color w:val="000000" w:themeColor="text1"/>
          <w:sz w:val="28"/>
          <w:szCs w:val="28"/>
        </w:rPr>
        <w:instrText>ö</w:instrText>
      </w:r>
      <w:r w:rsidR="00576EAF" w:rsidRPr="00322CB5">
        <w:rPr>
          <w:rFonts w:ascii="Times New Roman" w:hAnsi="Times New Roman" w:cs="Times New Roman"/>
          <w:color w:val="000000" w:themeColor="text1"/>
          <w:sz w:val="28"/>
          <w:szCs w:val="28"/>
        </w:rPr>
        <w:instrText>cker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Walter</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Protease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Families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Evolution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Mechanism</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Action</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Proteases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Structure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Function</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&gt;1-36&lt;/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&gt;2013//&lt;/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location</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Vienna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location</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publisher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Springer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Vienna</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publisher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&gt;978-3-7091-0885-7&lt;/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/10.1007/978-3-7091-0885-7_1&lt;/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&gt;10.1007/978-3-7091-0885-7_1&lt;/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E195D" w:rsidRPr="00322CB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3" w:tooltip="Rawlings, 2013 #3" w:history="1">
        <w:r w:rsidR="00C6739A" w:rsidRPr="00F27391">
          <w:rPr>
            <w:rFonts w:ascii="Times New Roman" w:hAnsi="Times New Roman" w:cs="Times New Roman"/>
            <w:noProof/>
            <w:color w:val="000000" w:themeColor="text1"/>
            <w:sz w:val="28"/>
            <w:szCs w:val="28"/>
          </w:rPr>
          <w:t>13</w:t>
        </w:r>
      </w:hyperlink>
      <w:r w:rsidR="00A23A4E" w:rsidRPr="00322CB5">
        <w:rPr>
          <w:rFonts w:ascii="Times New Roman" w:hAnsi="Times New Roman" w:cs="Times New Roman"/>
          <w:noProof/>
          <w:color w:val="000000" w:themeColor="text1"/>
          <w:sz w:val="28"/>
          <w:szCs w:val="28"/>
          <w:lang w:val="kk-KZ"/>
        </w:rPr>
        <w:t>, р.</w:t>
      </w:r>
      <w:r w:rsidR="00322CB5" w:rsidRPr="00322CB5">
        <w:rPr>
          <w:rFonts w:ascii="Times New Roman" w:hAnsi="Times New Roman" w:cs="Times New Roman"/>
          <w:noProof/>
          <w:color w:val="000000" w:themeColor="text1"/>
          <w:sz w:val="28"/>
          <w:szCs w:val="28"/>
          <w:lang w:val="kk-KZ"/>
        </w:rPr>
        <w:t xml:space="preserve"> </w:t>
      </w:r>
      <w:r w:rsidR="004518D1" w:rsidRPr="00F27391">
        <w:rPr>
          <w:rFonts w:ascii="Times New Roman" w:hAnsi="Times New Roman" w:cs="Times New Roman"/>
          <w:noProof/>
          <w:color w:val="000000" w:themeColor="text1"/>
          <w:sz w:val="28"/>
          <w:szCs w:val="28"/>
        </w:rPr>
        <w:t>24-27</w:t>
      </w:r>
      <w:r w:rsidR="00576EAF" w:rsidRPr="00F27391">
        <w:rPr>
          <w:rFonts w:ascii="Times New Roman" w:hAnsi="Times New Roman" w:cs="Times New Roman"/>
          <w:noProof/>
          <w:color w:val="000000" w:themeColor="text1"/>
          <w:sz w:val="28"/>
          <w:szCs w:val="28"/>
        </w:rPr>
        <w:t>]</w:t>
      </w:r>
      <w:r w:rsidR="004E195D" w:rsidRPr="00322CB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Нуклеофилом может быть боковая цепь аминокислоты (белковый нуклеофил) или активированная молекула воды (водный </w:t>
      </w:r>
      <w:r w:rsidRPr="00F27391">
        <w:rPr>
          <w:rFonts w:ascii="Times New Roman" w:hAnsi="Times New Roman" w:cs="Times New Roman"/>
          <w:sz w:val="28"/>
          <w:szCs w:val="28"/>
        </w:rPr>
        <w:t xml:space="preserve">нуклеофил). Белковые нуклеофилы могут быть гидроксилом остатка серина или треонина, или тиолом цистеина, а каталитические типы известны как серин-, треонин- или цистеиновый тип. Молекула воды может быть активирована либо боковыми цепями аминокислот (аспартатами или глутаматами), либо ионом металла, связанным с боковыми цепями аминокислот. Таким образом, </w:t>
      </w:r>
      <w:r w:rsidR="00592446" w:rsidRPr="00F27391">
        <w:rPr>
          <w:rFonts w:ascii="Times New Roman" w:hAnsi="Times New Roman" w:cs="Times New Roman"/>
          <w:sz w:val="28"/>
          <w:szCs w:val="28"/>
        </w:rPr>
        <w:t xml:space="preserve">данные </w:t>
      </w:r>
      <w:r w:rsidRPr="00F27391">
        <w:rPr>
          <w:rFonts w:ascii="Times New Roman" w:hAnsi="Times New Roman" w:cs="Times New Roman"/>
          <w:sz w:val="28"/>
          <w:szCs w:val="28"/>
        </w:rPr>
        <w:t>каталитические типы известны как аспартат-, глютамил- или металлопептидазы.</w:t>
      </w:r>
      <w:r w:rsidR="00A115FF" w:rsidRPr="00F27391">
        <w:rPr>
          <w:rFonts w:ascii="Times New Roman" w:hAnsi="Times New Roman" w:cs="Times New Roman"/>
          <w:sz w:val="28"/>
          <w:szCs w:val="28"/>
        </w:rPr>
        <w:t xml:space="preserve"> </w:t>
      </w:r>
    </w:p>
    <w:p w14:paraId="0A11BDCB" w14:textId="31266CC1" w:rsidR="00A115FF" w:rsidRPr="00F27391" w:rsidRDefault="00A115F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Все аспарагиновые протеазы имеют кислый оптимум рН и ингибируются пепстатином. Для расщепления пептидной связи в последовательности белка или полипептида, протеаза должна распознать и связать участок полипептидной цепи, который соединяет расщепляемую пептидную связь. Протеазы</w:t>
      </w:r>
      <w:r w:rsidR="00592446" w:rsidRPr="00F27391">
        <w:rPr>
          <w:rFonts w:ascii="Times New Roman" w:hAnsi="Times New Roman" w:cs="Times New Roman"/>
          <w:sz w:val="28"/>
          <w:szCs w:val="28"/>
        </w:rPr>
        <w:t>, также,</w:t>
      </w:r>
      <w:r w:rsidRPr="00F27391">
        <w:rPr>
          <w:rFonts w:ascii="Times New Roman" w:hAnsi="Times New Roman" w:cs="Times New Roman"/>
          <w:sz w:val="28"/>
          <w:szCs w:val="28"/>
        </w:rPr>
        <w:t xml:space="preserve"> различаются по длине </w:t>
      </w:r>
      <w:r w:rsidR="00986735" w:rsidRPr="00F27391">
        <w:rPr>
          <w:rFonts w:ascii="Times New Roman" w:hAnsi="Times New Roman" w:cs="Times New Roman"/>
          <w:sz w:val="28"/>
          <w:szCs w:val="28"/>
        </w:rPr>
        <w:t xml:space="preserve">узнаваемого </w:t>
      </w:r>
      <w:r w:rsidRPr="00F27391">
        <w:rPr>
          <w:rFonts w:ascii="Times New Roman" w:hAnsi="Times New Roman" w:cs="Times New Roman"/>
          <w:sz w:val="28"/>
          <w:szCs w:val="28"/>
        </w:rPr>
        <w:t>полипептида, но большинство из них связывают несколько аминокислотных остатков в активном сайте.</w:t>
      </w:r>
    </w:p>
    <w:p w14:paraId="65AAD8A1" w14:textId="33EB15F5" w:rsidR="00A115FF" w:rsidRPr="00F27391" w:rsidRDefault="00A115F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Классификация протеолитических ферментов в настоящее время управляется двумя частично перекрывающимися системами, системой </w:t>
      </w:r>
      <w:r w:rsidRPr="00026727">
        <w:rPr>
          <w:rFonts w:ascii="Times New Roman" w:hAnsi="Times New Roman" w:cs="Times New Roman"/>
          <w:sz w:val="28"/>
          <w:szCs w:val="28"/>
        </w:rPr>
        <w:t>MEROPS</w:t>
      </w:r>
      <w:r w:rsidRPr="00F27391">
        <w:rPr>
          <w:rFonts w:ascii="Times New Roman" w:hAnsi="Times New Roman" w:cs="Times New Roman"/>
          <w:sz w:val="28"/>
          <w:szCs w:val="28"/>
        </w:rPr>
        <w:t xml:space="preserve"> и рекомендаци</w:t>
      </w:r>
      <w:r w:rsidR="00986735" w:rsidRPr="00F27391">
        <w:rPr>
          <w:rFonts w:ascii="Times New Roman" w:hAnsi="Times New Roman" w:cs="Times New Roman"/>
          <w:sz w:val="28"/>
          <w:szCs w:val="28"/>
        </w:rPr>
        <w:t>ями</w:t>
      </w:r>
      <w:r w:rsidRPr="00F27391">
        <w:rPr>
          <w:rFonts w:ascii="Times New Roman" w:hAnsi="Times New Roman" w:cs="Times New Roman"/>
          <w:sz w:val="28"/>
          <w:szCs w:val="28"/>
        </w:rPr>
        <w:t xml:space="preserve"> </w:t>
      </w:r>
      <w:r w:rsidR="00986735" w:rsidRPr="00F27391">
        <w:rPr>
          <w:rFonts w:ascii="Times New Roman" w:hAnsi="Times New Roman" w:cs="Times New Roman"/>
          <w:sz w:val="28"/>
          <w:szCs w:val="28"/>
        </w:rPr>
        <w:t xml:space="preserve">по номенклатуре ферментов </w:t>
      </w:r>
      <w:r w:rsidRPr="00F27391">
        <w:rPr>
          <w:rFonts w:ascii="Times New Roman" w:hAnsi="Times New Roman" w:cs="Times New Roman"/>
          <w:sz w:val="28"/>
          <w:szCs w:val="28"/>
        </w:rPr>
        <w:t>Комиссии по ферментам (</w:t>
      </w:r>
      <w:r w:rsidR="00592446" w:rsidRPr="00F27391">
        <w:rPr>
          <w:rFonts w:ascii="Times New Roman" w:hAnsi="Times New Roman" w:cs="Times New Roman"/>
          <w:sz w:val="28"/>
          <w:szCs w:val="28"/>
        </w:rPr>
        <w:t>КФ</w:t>
      </w:r>
      <w:r w:rsidRPr="00F27391">
        <w:rPr>
          <w:rFonts w:ascii="Times New Roman" w:hAnsi="Times New Roman" w:cs="Times New Roman"/>
          <w:sz w:val="28"/>
          <w:szCs w:val="28"/>
        </w:rPr>
        <w:t>).</w:t>
      </w:r>
    </w:p>
    <w:p w14:paraId="6645880E" w14:textId="7DCD60B4" w:rsidR="00A115FF" w:rsidRPr="00F27391" w:rsidRDefault="00A115F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База данных </w:t>
      </w:r>
      <w:r w:rsidRPr="00026727">
        <w:rPr>
          <w:rFonts w:ascii="Times New Roman" w:hAnsi="Times New Roman" w:cs="Times New Roman"/>
          <w:sz w:val="28"/>
          <w:szCs w:val="28"/>
        </w:rPr>
        <w:t>MEROPS</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http</w:t>
      </w:r>
      <w:r w:rsidRPr="00F27391">
        <w:rPr>
          <w:rFonts w:ascii="Times New Roman" w:hAnsi="Times New Roman" w:cs="Times New Roman"/>
          <w:sz w:val="28"/>
          <w:szCs w:val="28"/>
        </w:rPr>
        <w:t>://</w:t>
      </w:r>
      <w:r w:rsidRPr="00026727">
        <w:rPr>
          <w:rFonts w:ascii="Times New Roman" w:hAnsi="Times New Roman" w:cs="Times New Roman"/>
          <w:sz w:val="28"/>
          <w:szCs w:val="28"/>
        </w:rPr>
        <w:t>merops</w:t>
      </w:r>
      <w:r w:rsidRPr="00F27391">
        <w:rPr>
          <w:rFonts w:ascii="Times New Roman" w:hAnsi="Times New Roman" w:cs="Times New Roman"/>
          <w:sz w:val="28"/>
          <w:szCs w:val="28"/>
        </w:rPr>
        <w:t>.</w:t>
      </w:r>
      <w:r w:rsidRPr="00026727">
        <w:rPr>
          <w:rFonts w:ascii="Times New Roman" w:hAnsi="Times New Roman" w:cs="Times New Roman"/>
          <w:sz w:val="28"/>
          <w:szCs w:val="28"/>
        </w:rPr>
        <w:t>sanger</w:t>
      </w:r>
      <w:r w:rsidRPr="00F27391">
        <w:rPr>
          <w:rFonts w:ascii="Times New Roman" w:hAnsi="Times New Roman" w:cs="Times New Roman"/>
          <w:sz w:val="28"/>
          <w:szCs w:val="28"/>
        </w:rPr>
        <w:t>.</w:t>
      </w:r>
      <w:r w:rsidRPr="00026727">
        <w:rPr>
          <w:rFonts w:ascii="Times New Roman" w:hAnsi="Times New Roman" w:cs="Times New Roman"/>
          <w:sz w:val="28"/>
          <w:szCs w:val="28"/>
        </w:rPr>
        <w:t>ac</w:t>
      </w:r>
      <w:r w:rsidRPr="00F27391">
        <w:rPr>
          <w:rFonts w:ascii="Times New Roman" w:hAnsi="Times New Roman" w:cs="Times New Roman"/>
          <w:sz w:val="28"/>
          <w:szCs w:val="28"/>
        </w:rPr>
        <w:t>.</w:t>
      </w:r>
      <w:r w:rsidRPr="00026727">
        <w:rPr>
          <w:rFonts w:ascii="Times New Roman" w:hAnsi="Times New Roman" w:cs="Times New Roman"/>
          <w:sz w:val="28"/>
          <w:szCs w:val="28"/>
        </w:rPr>
        <w:t>uk</w:t>
      </w:r>
      <w:r w:rsidRPr="00F27391">
        <w:rPr>
          <w:rFonts w:ascii="Times New Roman" w:hAnsi="Times New Roman" w:cs="Times New Roman"/>
          <w:sz w:val="28"/>
          <w:szCs w:val="28"/>
        </w:rPr>
        <w:t xml:space="preserve">), которая была создана в 1993 году </w:t>
      </w:r>
      <w:r w:rsidR="00772A28"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Rawlings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&gt;8&lt;/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&gt;[18]&lt;/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&gt;8&lt;/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="1684485916"&gt;8&lt;/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Rawlings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Barrett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Evolutionary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families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peptidases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Biochemical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Biochemical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&gt;205-218&lt;/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&gt;290&lt;/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&gt;0264-6021&lt;/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/10.1042/</w:instrText>
      </w:r>
      <w:r w:rsidR="00576EAF" w:rsidRPr="00026727">
        <w:rPr>
          <w:rFonts w:ascii="Times New Roman" w:hAnsi="Times New Roman" w:cs="Times New Roman"/>
          <w:sz w:val="28"/>
          <w:szCs w:val="28"/>
        </w:rPr>
        <w:instrText>bj</w:instrText>
      </w:r>
      <w:r w:rsidR="00576EAF" w:rsidRPr="00F27391">
        <w:rPr>
          <w:rFonts w:ascii="Times New Roman" w:hAnsi="Times New Roman" w:cs="Times New Roman"/>
          <w:sz w:val="28"/>
          <w:szCs w:val="28"/>
        </w:rPr>
        <w:instrText>2900205&lt;/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&gt;10.1042/</w:instrText>
      </w:r>
      <w:r w:rsidR="00576EAF" w:rsidRPr="00026727">
        <w:rPr>
          <w:rFonts w:ascii="Times New Roman" w:hAnsi="Times New Roman" w:cs="Times New Roman"/>
          <w:sz w:val="28"/>
          <w:szCs w:val="28"/>
        </w:rPr>
        <w:instrText>bj</w:instrText>
      </w:r>
      <w:r w:rsidR="00576EAF" w:rsidRPr="00F27391">
        <w:rPr>
          <w:rFonts w:ascii="Times New Roman" w:hAnsi="Times New Roman" w:cs="Times New Roman"/>
          <w:sz w:val="28"/>
          <w:szCs w:val="28"/>
        </w:rPr>
        <w:instrText>2900205&lt;/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&gt;2/24/2023&lt;/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772A28"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8" w:tooltip="Rawlings, 1993 #8" w:history="1">
        <w:r w:rsidR="00C6739A" w:rsidRPr="00F27391">
          <w:rPr>
            <w:rFonts w:ascii="Times New Roman" w:hAnsi="Times New Roman" w:cs="Times New Roman"/>
            <w:noProof/>
            <w:sz w:val="28"/>
            <w:szCs w:val="28"/>
          </w:rPr>
          <w:t>18</w:t>
        </w:r>
      </w:hyperlink>
      <w:r w:rsidR="00576EAF" w:rsidRPr="00F27391">
        <w:rPr>
          <w:rFonts w:ascii="Times New Roman" w:hAnsi="Times New Roman" w:cs="Times New Roman"/>
          <w:noProof/>
          <w:sz w:val="28"/>
          <w:szCs w:val="28"/>
        </w:rPr>
        <w:t>]</w:t>
      </w:r>
      <w:r w:rsidR="00772A28" w:rsidRPr="00026727">
        <w:rPr>
          <w:rFonts w:ascii="Times New Roman" w:hAnsi="Times New Roman" w:cs="Times New Roman"/>
          <w:sz w:val="28"/>
          <w:szCs w:val="28"/>
        </w:rPr>
        <w:fldChar w:fldCharType="end"/>
      </w:r>
      <w:r w:rsidRPr="00F27391">
        <w:rPr>
          <w:rFonts w:ascii="Times New Roman" w:hAnsi="Times New Roman" w:cs="Times New Roman"/>
          <w:sz w:val="28"/>
          <w:szCs w:val="28"/>
        </w:rPr>
        <w:t>, представляет собой всеобъемлющий источник информации о п</w:t>
      </w:r>
      <w:r w:rsidR="007B384F" w:rsidRPr="00F27391">
        <w:rPr>
          <w:rFonts w:ascii="Times New Roman" w:hAnsi="Times New Roman" w:cs="Times New Roman"/>
          <w:sz w:val="28"/>
          <w:szCs w:val="28"/>
        </w:rPr>
        <w:t>ептидазах</w:t>
      </w:r>
      <w:r w:rsidRPr="00F27391">
        <w:rPr>
          <w:rFonts w:ascii="Times New Roman" w:hAnsi="Times New Roman" w:cs="Times New Roman"/>
          <w:sz w:val="28"/>
          <w:szCs w:val="28"/>
        </w:rPr>
        <w:t xml:space="preserve">, их </w:t>
      </w:r>
      <w:r w:rsidR="007B384F" w:rsidRPr="00F27391">
        <w:rPr>
          <w:rFonts w:ascii="Times New Roman" w:hAnsi="Times New Roman" w:cs="Times New Roman"/>
          <w:sz w:val="28"/>
          <w:szCs w:val="28"/>
        </w:rPr>
        <w:t xml:space="preserve">субстратах </w:t>
      </w:r>
      <w:r w:rsidRPr="00F27391">
        <w:rPr>
          <w:rFonts w:ascii="Times New Roman" w:hAnsi="Times New Roman" w:cs="Times New Roman"/>
          <w:sz w:val="28"/>
          <w:szCs w:val="28"/>
        </w:rPr>
        <w:t xml:space="preserve">и </w:t>
      </w:r>
      <w:r w:rsidR="007B384F" w:rsidRPr="00F27391">
        <w:rPr>
          <w:rFonts w:ascii="Times New Roman" w:hAnsi="Times New Roman" w:cs="Times New Roman"/>
          <w:sz w:val="28"/>
          <w:szCs w:val="28"/>
        </w:rPr>
        <w:t>ингибиторах</w:t>
      </w:r>
      <w:r w:rsidR="002D2558" w:rsidRPr="00F27391">
        <w:rPr>
          <w:rFonts w:ascii="Times New Roman" w:hAnsi="Times New Roman" w:cs="Times New Roman"/>
          <w:sz w:val="28"/>
          <w:szCs w:val="28"/>
        </w:rPr>
        <w:t xml:space="preserve"> </w:t>
      </w:r>
      <w:r w:rsidR="002D2558"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Rawlings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&gt;9&lt;/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&gt;[19]&lt;/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&gt;9&lt;/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="1684485916"&gt;9&lt;/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Rawlings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Neil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Waller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Matthew</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Barrett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Alan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Bateman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Alex</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MEROPS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proteolytic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enzymes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their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substrates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inhibitors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Nucleic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Acids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Nucleic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Acids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503-</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509&lt;/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&gt;42&lt;/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1&lt;/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&gt;0305-1048&lt;/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/10.1093/</w:instrText>
      </w:r>
      <w:r w:rsidR="00576EAF" w:rsidRPr="00026727">
        <w:rPr>
          <w:rFonts w:ascii="Times New Roman" w:hAnsi="Times New Roman" w:cs="Times New Roman"/>
          <w:sz w:val="28"/>
          <w:szCs w:val="28"/>
        </w:rPr>
        <w:instrText>nar</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gkt</w:instrText>
      </w:r>
      <w:r w:rsidR="00576EAF" w:rsidRPr="00F27391">
        <w:rPr>
          <w:rFonts w:ascii="Times New Roman" w:hAnsi="Times New Roman" w:cs="Times New Roman"/>
          <w:sz w:val="28"/>
          <w:szCs w:val="28"/>
        </w:rPr>
        <w:instrText>953&lt;/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&gt;10.1093/</w:instrText>
      </w:r>
      <w:r w:rsidR="00576EAF" w:rsidRPr="00026727">
        <w:rPr>
          <w:rFonts w:ascii="Times New Roman" w:hAnsi="Times New Roman" w:cs="Times New Roman"/>
          <w:sz w:val="28"/>
          <w:szCs w:val="28"/>
        </w:rPr>
        <w:instrText>nar</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gkt</w:instrText>
      </w:r>
      <w:r w:rsidR="00576EAF" w:rsidRPr="00F27391">
        <w:rPr>
          <w:rFonts w:ascii="Times New Roman" w:hAnsi="Times New Roman" w:cs="Times New Roman"/>
          <w:sz w:val="28"/>
          <w:szCs w:val="28"/>
        </w:rPr>
        <w:instrText>953&lt;/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&gt;2/24/2023&lt;/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2D2558"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9" w:tooltip="Rawlings, 2014 #9" w:history="1">
        <w:r w:rsidR="00C6739A" w:rsidRPr="00F27391">
          <w:rPr>
            <w:rFonts w:ascii="Times New Roman" w:hAnsi="Times New Roman" w:cs="Times New Roman"/>
            <w:noProof/>
            <w:sz w:val="28"/>
            <w:szCs w:val="28"/>
          </w:rPr>
          <w:t>19</w:t>
        </w:r>
      </w:hyperlink>
      <w:r w:rsidR="00576EAF" w:rsidRPr="00F27391">
        <w:rPr>
          <w:rFonts w:ascii="Times New Roman" w:hAnsi="Times New Roman" w:cs="Times New Roman"/>
          <w:noProof/>
          <w:sz w:val="28"/>
          <w:szCs w:val="28"/>
        </w:rPr>
        <w:t>]</w:t>
      </w:r>
      <w:r w:rsidR="002D2558" w:rsidRPr="00026727">
        <w:rPr>
          <w:rFonts w:ascii="Times New Roman" w:hAnsi="Times New Roman" w:cs="Times New Roman"/>
          <w:sz w:val="28"/>
          <w:szCs w:val="28"/>
        </w:rPr>
        <w:fldChar w:fldCharType="end"/>
      </w:r>
      <w:r w:rsidRPr="00F27391">
        <w:rPr>
          <w:rFonts w:ascii="Times New Roman" w:hAnsi="Times New Roman" w:cs="Times New Roman"/>
          <w:sz w:val="28"/>
          <w:szCs w:val="28"/>
        </w:rPr>
        <w:t>. В базе данных используется иерархическая классификация на основе структуры, в которой каждый фермент отнесен к "семейству" и гомологичные семейства объединяются в "кланы". Аспар</w:t>
      </w:r>
      <w:r w:rsidR="007B384F" w:rsidRPr="00F27391">
        <w:rPr>
          <w:rFonts w:ascii="Times New Roman" w:hAnsi="Times New Roman" w:cs="Times New Roman"/>
          <w:sz w:val="28"/>
          <w:szCs w:val="28"/>
        </w:rPr>
        <w:t>агин</w:t>
      </w:r>
      <w:r w:rsidRPr="00F27391">
        <w:rPr>
          <w:rFonts w:ascii="Times New Roman" w:hAnsi="Times New Roman" w:cs="Times New Roman"/>
          <w:sz w:val="28"/>
          <w:szCs w:val="28"/>
        </w:rPr>
        <w:t>овые протеазы</w:t>
      </w:r>
      <w:r w:rsidR="00D02FC3" w:rsidRPr="00F27391">
        <w:rPr>
          <w:rFonts w:ascii="Times New Roman" w:hAnsi="Times New Roman" w:cs="Times New Roman"/>
          <w:sz w:val="28"/>
          <w:szCs w:val="28"/>
        </w:rPr>
        <w:t xml:space="preserve">, </w:t>
      </w:r>
      <w:r w:rsidR="007B384F" w:rsidRPr="00F27391">
        <w:rPr>
          <w:rFonts w:ascii="Times New Roman" w:hAnsi="Times New Roman" w:cs="Times New Roman"/>
          <w:sz w:val="28"/>
          <w:szCs w:val="28"/>
        </w:rPr>
        <w:t>на основе гомологии аминокислотной последовательности</w:t>
      </w:r>
      <w:r w:rsidR="00D02FC3" w:rsidRPr="00F27391">
        <w:rPr>
          <w:rFonts w:ascii="Times New Roman" w:hAnsi="Times New Roman" w:cs="Times New Roman"/>
          <w:sz w:val="28"/>
          <w:szCs w:val="28"/>
        </w:rPr>
        <w:t>,</w:t>
      </w:r>
      <w:r w:rsidR="007B384F" w:rsidRPr="00F27391">
        <w:rPr>
          <w:rFonts w:ascii="Times New Roman" w:hAnsi="Times New Roman" w:cs="Times New Roman"/>
          <w:sz w:val="28"/>
          <w:szCs w:val="28"/>
        </w:rPr>
        <w:t xml:space="preserve"> </w:t>
      </w:r>
      <w:r w:rsidRPr="00F27391">
        <w:rPr>
          <w:rFonts w:ascii="Times New Roman" w:hAnsi="Times New Roman" w:cs="Times New Roman"/>
          <w:sz w:val="28"/>
          <w:szCs w:val="28"/>
        </w:rPr>
        <w:t>сгруппированы в 16 различных семейств</w:t>
      </w:r>
      <w:r w:rsidR="00D02FC3" w:rsidRPr="00F27391">
        <w:rPr>
          <w:rFonts w:ascii="Times New Roman" w:hAnsi="Times New Roman" w:cs="Times New Roman"/>
          <w:sz w:val="28"/>
          <w:szCs w:val="28"/>
        </w:rPr>
        <w:t>,</w:t>
      </w:r>
      <w:r w:rsidRPr="00F27391">
        <w:rPr>
          <w:rFonts w:ascii="Times New Roman" w:hAnsi="Times New Roman" w:cs="Times New Roman"/>
          <w:sz w:val="28"/>
          <w:szCs w:val="28"/>
        </w:rPr>
        <w:t xml:space="preserve"> </w:t>
      </w:r>
      <w:r w:rsidR="00D02FC3" w:rsidRPr="00F27391">
        <w:rPr>
          <w:rFonts w:ascii="Times New Roman" w:hAnsi="Times New Roman" w:cs="Times New Roman"/>
          <w:sz w:val="28"/>
          <w:szCs w:val="28"/>
        </w:rPr>
        <w:t>а на основе их эволюционного родства и третичной структуры</w:t>
      </w:r>
      <w:r w:rsidRPr="00F27391">
        <w:rPr>
          <w:rFonts w:ascii="Times New Roman" w:hAnsi="Times New Roman" w:cs="Times New Roman"/>
          <w:sz w:val="28"/>
          <w:szCs w:val="28"/>
        </w:rPr>
        <w:t xml:space="preserve"> сгруппированы в пять различных кланов (</w:t>
      </w:r>
      <w:r w:rsidRPr="00026727">
        <w:rPr>
          <w:rFonts w:ascii="Times New Roman" w:hAnsi="Times New Roman" w:cs="Times New Roman"/>
          <w:sz w:val="28"/>
          <w:szCs w:val="28"/>
        </w:rPr>
        <w:t>AA</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AC</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AD</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AE</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AF</w:t>
      </w:r>
      <w:r w:rsidRPr="00F27391">
        <w:rPr>
          <w:rFonts w:ascii="Times New Roman" w:hAnsi="Times New Roman" w:cs="Times New Roman"/>
          <w:sz w:val="28"/>
          <w:szCs w:val="28"/>
        </w:rPr>
        <w:t>). Большинство аспар</w:t>
      </w:r>
      <w:r w:rsidR="00D02FC3" w:rsidRPr="00F27391">
        <w:rPr>
          <w:rFonts w:ascii="Times New Roman" w:hAnsi="Times New Roman" w:cs="Times New Roman"/>
          <w:sz w:val="28"/>
          <w:szCs w:val="28"/>
        </w:rPr>
        <w:t>а</w:t>
      </w:r>
      <w:r w:rsidRPr="00F27391">
        <w:rPr>
          <w:rFonts w:ascii="Times New Roman" w:hAnsi="Times New Roman" w:cs="Times New Roman"/>
          <w:sz w:val="28"/>
          <w:szCs w:val="28"/>
        </w:rPr>
        <w:t xml:space="preserve">гиновых протеаз являются членами </w:t>
      </w:r>
      <w:r w:rsidR="00D02FC3" w:rsidRPr="00F27391">
        <w:rPr>
          <w:rFonts w:ascii="Times New Roman" w:hAnsi="Times New Roman" w:cs="Times New Roman"/>
          <w:sz w:val="28"/>
          <w:szCs w:val="28"/>
        </w:rPr>
        <w:t xml:space="preserve">Пепсинового </w:t>
      </w:r>
      <w:r w:rsidRPr="00F27391">
        <w:rPr>
          <w:rFonts w:ascii="Times New Roman" w:hAnsi="Times New Roman" w:cs="Times New Roman"/>
          <w:sz w:val="28"/>
          <w:szCs w:val="28"/>
        </w:rPr>
        <w:t>семейства (</w:t>
      </w:r>
      <w:r w:rsidRPr="00026727">
        <w:rPr>
          <w:rFonts w:ascii="Times New Roman" w:hAnsi="Times New Roman" w:cs="Times New Roman"/>
          <w:sz w:val="28"/>
          <w:szCs w:val="28"/>
        </w:rPr>
        <w:t>A</w:t>
      </w:r>
      <w:r w:rsidRPr="00F27391">
        <w:rPr>
          <w:rFonts w:ascii="Times New Roman" w:hAnsi="Times New Roman" w:cs="Times New Roman"/>
          <w:sz w:val="28"/>
          <w:szCs w:val="28"/>
        </w:rPr>
        <w:t>1) и являются дву</w:t>
      </w:r>
      <w:r w:rsidR="00D02FC3" w:rsidRPr="00F27391">
        <w:rPr>
          <w:rFonts w:ascii="Times New Roman" w:hAnsi="Times New Roman" w:cs="Times New Roman"/>
          <w:sz w:val="28"/>
          <w:szCs w:val="28"/>
        </w:rPr>
        <w:t>доменным</w:t>
      </w:r>
      <w:r w:rsidR="007B5B12" w:rsidRPr="00F27391">
        <w:rPr>
          <w:rFonts w:ascii="Times New Roman" w:hAnsi="Times New Roman" w:cs="Times New Roman"/>
          <w:sz w:val="28"/>
          <w:szCs w:val="28"/>
        </w:rPr>
        <w:t xml:space="preserve">и (билобальными) </w:t>
      </w:r>
      <w:r w:rsidRPr="00F27391">
        <w:rPr>
          <w:rFonts w:ascii="Times New Roman" w:hAnsi="Times New Roman" w:cs="Times New Roman"/>
          <w:color w:val="000000" w:themeColor="text1"/>
          <w:sz w:val="28"/>
          <w:szCs w:val="28"/>
        </w:rPr>
        <w:t xml:space="preserve">молекулами, в то время как, например, вирусные ретропепсины относятся к семейству А2 </w:t>
      </w:r>
      <w:r w:rsidR="002D2558" w:rsidRPr="00322CB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Rawlings</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&gt;8&lt;/</w:instrText>
      </w:r>
      <w:r w:rsidR="00576EAF" w:rsidRPr="00322CB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&gt;[18]&lt;/</w:instrText>
      </w:r>
      <w:r w:rsidR="00576EAF" w:rsidRPr="00322CB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&gt;8&lt;/</w:instrText>
      </w:r>
      <w:r w:rsidR="00576EAF" w:rsidRPr="00322CB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322CB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322CB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322CB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322CB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322CB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322CB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="1684485916"&gt;8&lt;/</w:instrText>
      </w:r>
      <w:r w:rsidR="00576EAF" w:rsidRPr="00322CB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322CB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Rawlings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Barrett</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Evolutionary</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families</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peptidases</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322CB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&gt;205-218&lt;/</w:instrText>
      </w:r>
      <w:r w:rsidR="00576EAF" w:rsidRPr="00322CB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&gt;290&lt;/</w:instrText>
      </w:r>
      <w:r w:rsidR="00576EAF" w:rsidRPr="00322CB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322CB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322CB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&gt;0264-6021&lt;/</w:instrText>
      </w:r>
      <w:r w:rsidR="00576EAF" w:rsidRPr="00322CB5">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322CB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/10.1042/</w:instrText>
      </w:r>
      <w:r w:rsidR="00576EAF" w:rsidRPr="00322CB5">
        <w:rPr>
          <w:rFonts w:ascii="Times New Roman" w:hAnsi="Times New Roman" w:cs="Times New Roman"/>
          <w:color w:val="000000" w:themeColor="text1"/>
          <w:sz w:val="28"/>
          <w:szCs w:val="28"/>
        </w:rPr>
        <w:instrText>bj</w:instrText>
      </w:r>
      <w:r w:rsidR="00576EAF" w:rsidRPr="00F27391">
        <w:rPr>
          <w:rFonts w:ascii="Times New Roman" w:hAnsi="Times New Roman" w:cs="Times New Roman"/>
          <w:color w:val="000000" w:themeColor="text1"/>
          <w:sz w:val="28"/>
          <w:szCs w:val="28"/>
        </w:rPr>
        <w:instrText>2900205&lt;/</w:instrText>
      </w:r>
      <w:r w:rsidR="00576EAF" w:rsidRPr="00322CB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&gt;10.1042/</w:instrText>
      </w:r>
      <w:r w:rsidR="00576EAF" w:rsidRPr="00322CB5">
        <w:rPr>
          <w:rFonts w:ascii="Times New Roman" w:hAnsi="Times New Roman" w:cs="Times New Roman"/>
          <w:color w:val="000000" w:themeColor="text1"/>
          <w:sz w:val="28"/>
          <w:szCs w:val="28"/>
        </w:rPr>
        <w:instrText>bj</w:instrText>
      </w:r>
      <w:r w:rsidR="00576EAF" w:rsidRPr="00F27391">
        <w:rPr>
          <w:rFonts w:ascii="Times New Roman" w:hAnsi="Times New Roman" w:cs="Times New Roman"/>
          <w:color w:val="000000" w:themeColor="text1"/>
          <w:sz w:val="28"/>
          <w:szCs w:val="28"/>
        </w:rPr>
        <w:instrText>2900205&lt;/</w:instrText>
      </w:r>
      <w:r w:rsidR="00576EAF" w:rsidRPr="00322CB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&gt;2/24/2023&lt;/</w:instrText>
      </w:r>
      <w:r w:rsidR="00576EAF" w:rsidRPr="00322CB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322CB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2D2558" w:rsidRPr="00322CB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8" w:tooltip="Rawlings, 1993 #8" w:history="1">
        <w:r w:rsidR="00C6739A" w:rsidRPr="00F27391">
          <w:rPr>
            <w:rFonts w:ascii="Times New Roman" w:hAnsi="Times New Roman" w:cs="Times New Roman"/>
            <w:noProof/>
            <w:color w:val="000000" w:themeColor="text1"/>
            <w:sz w:val="28"/>
            <w:szCs w:val="28"/>
          </w:rPr>
          <w:t>18</w:t>
        </w:r>
      </w:hyperlink>
      <w:r w:rsidR="00A23A4E" w:rsidRPr="00322CB5">
        <w:rPr>
          <w:rFonts w:ascii="Times New Roman" w:hAnsi="Times New Roman" w:cs="Times New Roman"/>
          <w:noProof/>
          <w:color w:val="000000" w:themeColor="text1"/>
          <w:sz w:val="28"/>
          <w:szCs w:val="28"/>
          <w:lang w:val="kk-KZ"/>
        </w:rPr>
        <w:t>, р.</w:t>
      </w:r>
      <w:r w:rsidR="00322CB5" w:rsidRPr="00322CB5">
        <w:rPr>
          <w:rFonts w:ascii="Times New Roman" w:hAnsi="Times New Roman" w:cs="Times New Roman"/>
          <w:noProof/>
          <w:color w:val="000000" w:themeColor="text1"/>
          <w:sz w:val="28"/>
          <w:szCs w:val="28"/>
          <w:lang w:val="kk-KZ"/>
        </w:rPr>
        <w:t xml:space="preserve"> </w:t>
      </w:r>
      <w:r w:rsidR="004518D1" w:rsidRPr="00F27391">
        <w:rPr>
          <w:rFonts w:ascii="Times New Roman" w:hAnsi="Times New Roman" w:cs="Times New Roman"/>
          <w:noProof/>
          <w:color w:val="000000" w:themeColor="text1"/>
          <w:sz w:val="28"/>
          <w:szCs w:val="28"/>
        </w:rPr>
        <w:t>211</w:t>
      </w:r>
      <w:r w:rsidR="00576EAF" w:rsidRPr="00F27391">
        <w:rPr>
          <w:rFonts w:ascii="Times New Roman" w:hAnsi="Times New Roman" w:cs="Times New Roman"/>
          <w:noProof/>
          <w:color w:val="000000" w:themeColor="text1"/>
          <w:sz w:val="28"/>
          <w:szCs w:val="28"/>
        </w:rPr>
        <w:t>]</w:t>
      </w:r>
      <w:r w:rsidR="002D2558" w:rsidRPr="00322CB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Аспар</w:t>
      </w:r>
      <w:r w:rsidR="007B5B12" w:rsidRPr="00F27391">
        <w:rPr>
          <w:rFonts w:ascii="Times New Roman" w:hAnsi="Times New Roman" w:cs="Times New Roman"/>
          <w:color w:val="000000" w:themeColor="text1"/>
          <w:sz w:val="28"/>
          <w:szCs w:val="28"/>
        </w:rPr>
        <w:t>агин</w:t>
      </w:r>
      <w:r w:rsidRPr="00F27391">
        <w:rPr>
          <w:rFonts w:ascii="Times New Roman" w:hAnsi="Times New Roman" w:cs="Times New Roman"/>
          <w:color w:val="000000" w:themeColor="text1"/>
          <w:sz w:val="28"/>
          <w:szCs w:val="28"/>
        </w:rPr>
        <w:t xml:space="preserve">овые </w:t>
      </w:r>
      <w:r w:rsidRPr="00F27391">
        <w:rPr>
          <w:rFonts w:ascii="Times New Roman" w:hAnsi="Times New Roman" w:cs="Times New Roman"/>
          <w:sz w:val="28"/>
          <w:szCs w:val="28"/>
        </w:rPr>
        <w:t xml:space="preserve">протеазы семейства А1, </w:t>
      </w:r>
      <w:r w:rsidR="007B5B12" w:rsidRPr="00F27391">
        <w:rPr>
          <w:rFonts w:ascii="Times New Roman" w:hAnsi="Times New Roman" w:cs="Times New Roman"/>
          <w:sz w:val="28"/>
          <w:szCs w:val="28"/>
        </w:rPr>
        <w:t>предположительно</w:t>
      </w:r>
      <w:r w:rsidRPr="00F27391">
        <w:rPr>
          <w:rFonts w:ascii="Times New Roman" w:hAnsi="Times New Roman" w:cs="Times New Roman"/>
          <w:sz w:val="28"/>
          <w:szCs w:val="28"/>
        </w:rPr>
        <w:t xml:space="preserve">, эволюционировали путем дупликации генов </w:t>
      </w:r>
      <w:r w:rsidR="002D2558"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Tang</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&gt;10&lt;/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&gt;[20]&lt;/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&gt;10&lt;/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="1684485916"&gt;10&lt;/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Tang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Evolution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structure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function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carboxyl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proteases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Molecular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Cellular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Molecular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Cellular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&gt;93-109&lt;/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&gt;26&lt;/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work</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work</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www</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scopus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com</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inward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eid</w:instrText>
      </w:r>
      <w:r w:rsidR="00576EAF" w:rsidRPr="00F27391">
        <w:rPr>
          <w:rFonts w:ascii="Times New Roman" w:hAnsi="Times New Roman" w:cs="Times New Roman"/>
          <w:sz w:val="28"/>
          <w:szCs w:val="28"/>
        </w:rPr>
        <w:instrText>=2-</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2.0-0018805958&amp;</w:instrText>
      </w:r>
      <w:r w:rsidR="00576EAF" w:rsidRPr="00026727">
        <w:rPr>
          <w:rFonts w:ascii="Times New Roman" w:hAnsi="Times New Roman" w:cs="Times New Roman"/>
          <w:sz w:val="28"/>
          <w:szCs w:val="28"/>
        </w:rPr>
        <w:instrText>amp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=10.1007%2</w:instrText>
      </w:r>
      <w:r w:rsidR="00576EAF" w:rsidRPr="00026727">
        <w:rPr>
          <w:rFonts w:ascii="Times New Roman" w:hAnsi="Times New Roman" w:cs="Times New Roman"/>
          <w:sz w:val="28"/>
          <w:szCs w:val="28"/>
        </w:rPr>
        <w:instrText>fBF</w:instrText>
      </w:r>
      <w:r w:rsidR="00576EAF" w:rsidRPr="00F27391">
        <w:rPr>
          <w:rFonts w:ascii="Times New Roman" w:hAnsi="Times New Roman" w:cs="Times New Roman"/>
          <w:sz w:val="28"/>
          <w:szCs w:val="28"/>
        </w:rPr>
        <w:instrText>00232887&amp;</w:instrText>
      </w:r>
      <w:r w:rsidR="00576EAF" w:rsidRPr="00026727">
        <w:rPr>
          <w:rFonts w:ascii="Times New Roman" w:hAnsi="Times New Roman" w:cs="Times New Roman"/>
          <w:sz w:val="28"/>
          <w:szCs w:val="28"/>
        </w:rPr>
        <w:instrText>amp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partnerID</w:instrText>
      </w:r>
      <w:r w:rsidR="00576EAF" w:rsidRPr="00F27391">
        <w:rPr>
          <w:rFonts w:ascii="Times New Roman" w:hAnsi="Times New Roman" w:cs="Times New Roman"/>
          <w:sz w:val="28"/>
          <w:szCs w:val="28"/>
        </w:rPr>
        <w:instrText>=40&amp;</w:instrText>
      </w:r>
      <w:r w:rsidR="00576EAF" w:rsidRPr="00026727">
        <w:rPr>
          <w:rFonts w:ascii="Times New Roman" w:hAnsi="Times New Roman" w:cs="Times New Roman"/>
          <w:sz w:val="28"/>
          <w:szCs w:val="28"/>
        </w:rPr>
        <w:instrText>amp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md</w:instrText>
      </w:r>
      <w:r w:rsidR="00576EAF" w:rsidRPr="00F27391">
        <w:rPr>
          <w:rFonts w:ascii="Times New Roman" w:hAnsi="Times New Roman" w:cs="Times New Roman"/>
          <w:sz w:val="28"/>
          <w:szCs w:val="28"/>
        </w:rPr>
        <w:instrText>5=756</w:instrText>
      </w:r>
      <w:r w:rsidR="00576EAF" w:rsidRPr="00026727">
        <w:rPr>
          <w:rFonts w:ascii="Times New Roman" w:hAnsi="Times New Roman" w:cs="Times New Roman"/>
          <w:sz w:val="28"/>
          <w:szCs w:val="28"/>
        </w:rPr>
        <w:instrText>aacea</w:instrText>
      </w:r>
      <w:r w:rsidR="00576EAF" w:rsidRPr="00F27391">
        <w:rPr>
          <w:rFonts w:ascii="Times New Roman" w:hAnsi="Times New Roman" w:cs="Times New Roman"/>
          <w:sz w:val="28"/>
          <w:szCs w:val="28"/>
        </w:rPr>
        <w:instrText>10452</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9056</w:instrText>
      </w:r>
      <w:r w:rsidR="00576EAF" w:rsidRPr="00026727">
        <w:rPr>
          <w:rFonts w:ascii="Times New Roman" w:hAnsi="Times New Roman" w:cs="Times New Roman"/>
          <w:sz w:val="28"/>
          <w:szCs w:val="28"/>
        </w:rPr>
        <w:instrText>c</w:instrText>
      </w:r>
      <w:r w:rsidR="00576EAF" w:rsidRPr="00F27391">
        <w:rPr>
          <w:rFonts w:ascii="Times New Roman" w:hAnsi="Times New Roman" w:cs="Times New Roman"/>
          <w:sz w:val="28"/>
          <w:szCs w:val="28"/>
        </w:rPr>
        <w:instrText>11</w:instrText>
      </w:r>
      <w:r w:rsidR="00576EAF" w:rsidRPr="00026727">
        <w:rPr>
          <w:rFonts w:ascii="Times New Roman" w:hAnsi="Times New Roman" w:cs="Times New Roman"/>
          <w:sz w:val="28"/>
          <w:szCs w:val="28"/>
        </w:rPr>
        <w:instrText>c</w:instrText>
      </w:r>
      <w:r w:rsidR="00576EAF" w:rsidRPr="00F27391">
        <w:rPr>
          <w:rFonts w:ascii="Times New Roman" w:hAnsi="Times New Roman" w:cs="Times New Roman"/>
          <w:sz w:val="28"/>
          <w:szCs w:val="28"/>
        </w:rPr>
        <w:instrText>558</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387</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86&lt;/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&gt;10.1007/</w:instrText>
      </w:r>
      <w:r w:rsidR="00576EAF" w:rsidRPr="00026727">
        <w:rPr>
          <w:rFonts w:ascii="Times New Roman" w:hAnsi="Times New Roman" w:cs="Times New Roman"/>
          <w:sz w:val="28"/>
          <w:szCs w:val="28"/>
        </w:rPr>
        <w:instrText>BF</w:instrText>
      </w:r>
      <w:r w:rsidR="00576EAF" w:rsidRPr="00F27391">
        <w:rPr>
          <w:rFonts w:ascii="Times New Roman" w:hAnsi="Times New Roman" w:cs="Times New Roman"/>
          <w:sz w:val="28"/>
          <w:szCs w:val="28"/>
        </w:rPr>
        <w:instrText>00232887&lt;/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remote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Scopus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remote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2D2558"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20" w:tooltip="Tang, 1979 #10" w:history="1">
        <w:r w:rsidR="00C6739A" w:rsidRPr="00F27391">
          <w:rPr>
            <w:rFonts w:ascii="Times New Roman" w:hAnsi="Times New Roman" w:cs="Times New Roman"/>
            <w:noProof/>
            <w:sz w:val="28"/>
            <w:szCs w:val="28"/>
          </w:rPr>
          <w:t>20</w:t>
        </w:r>
      </w:hyperlink>
      <w:r w:rsidR="00576EAF" w:rsidRPr="00F27391">
        <w:rPr>
          <w:rFonts w:ascii="Times New Roman" w:hAnsi="Times New Roman" w:cs="Times New Roman"/>
          <w:noProof/>
          <w:sz w:val="28"/>
          <w:szCs w:val="28"/>
        </w:rPr>
        <w:t>]</w:t>
      </w:r>
      <w:r w:rsidR="002D2558"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w:t>
      </w:r>
      <w:r w:rsidR="007B5B12" w:rsidRPr="00F27391">
        <w:rPr>
          <w:rFonts w:ascii="Times New Roman" w:hAnsi="Times New Roman" w:cs="Times New Roman"/>
          <w:sz w:val="28"/>
          <w:szCs w:val="28"/>
        </w:rPr>
        <w:t>На основании сходства в третичной структуре и чувствительности к ингибированию пепстатином с</w:t>
      </w:r>
      <w:r w:rsidRPr="00F27391">
        <w:rPr>
          <w:rFonts w:ascii="Times New Roman" w:hAnsi="Times New Roman" w:cs="Times New Roman"/>
          <w:sz w:val="28"/>
          <w:szCs w:val="28"/>
        </w:rPr>
        <w:t xml:space="preserve">емейства </w:t>
      </w:r>
      <w:r w:rsidRPr="00026727">
        <w:rPr>
          <w:rFonts w:ascii="Times New Roman" w:hAnsi="Times New Roman" w:cs="Times New Roman"/>
          <w:sz w:val="28"/>
          <w:szCs w:val="28"/>
        </w:rPr>
        <w:t>A</w:t>
      </w:r>
      <w:r w:rsidRPr="00F27391">
        <w:rPr>
          <w:rFonts w:ascii="Times New Roman" w:hAnsi="Times New Roman" w:cs="Times New Roman"/>
          <w:sz w:val="28"/>
          <w:szCs w:val="28"/>
        </w:rPr>
        <w:t xml:space="preserve">1 и </w:t>
      </w:r>
      <w:r w:rsidRPr="00026727">
        <w:rPr>
          <w:rFonts w:ascii="Times New Roman" w:hAnsi="Times New Roman" w:cs="Times New Roman"/>
          <w:sz w:val="28"/>
          <w:szCs w:val="28"/>
        </w:rPr>
        <w:t>A</w:t>
      </w:r>
      <w:r w:rsidRPr="00F27391">
        <w:rPr>
          <w:rFonts w:ascii="Times New Roman" w:hAnsi="Times New Roman" w:cs="Times New Roman"/>
          <w:sz w:val="28"/>
          <w:szCs w:val="28"/>
        </w:rPr>
        <w:t xml:space="preserve">2 помещены в клан АА. Семейство </w:t>
      </w:r>
      <w:r w:rsidRPr="00026727">
        <w:rPr>
          <w:rFonts w:ascii="Times New Roman" w:hAnsi="Times New Roman" w:cs="Times New Roman"/>
          <w:sz w:val="28"/>
          <w:szCs w:val="28"/>
        </w:rPr>
        <w:t>A</w:t>
      </w:r>
      <w:r w:rsidRPr="00F27391">
        <w:rPr>
          <w:rFonts w:ascii="Times New Roman" w:hAnsi="Times New Roman" w:cs="Times New Roman"/>
          <w:sz w:val="28"/>
          <w:szCs w:val="28"/>
        </w:rPr>
        <w:t xml:space="preserve">1 подразделяется на подсемейства </w:t>
      </w:r>
      <w:r w:rsidRPr="00026727">
        <w:rPr>
          <w:rFonts w:ascii="Times New Roman" w:hAnsi="Times New Roman" w:cs="Times New Roman"/>
          <w:sz w:val="28"/>
          <w:szCs w:val="28"/>
        </w:rPr>
        <w:t>A</w:t>
      </w:r>
      <w:r w:rsidRPr="00F27391">
        <w:rPr>
          <w:rFonts w:ascii="Times New Roman" w:hAnsi="Times New Roman" w:cs="Times New Roman"/>
          <w:sz w:val="28"/>
          <w:szCs w:val="28"/>
        </w:rPr>
        <w:t>1</w:t>
      </w:r>
      <w:r w:rsidRPr="00026727">
        <w:rPr>
          <w:rFonts w:ascii="Times New Roman" w:hAnsi="Times New Roman" w:cs="Times New Roman"/>
          <w:sz w:val="28"/>
          <w:szCs w:val="28"/>
        </w:rPr>
        <w:t>A</w:t>
      </w:r>
      <w:r w:rsidRPr="00F27391">
        <w:rPr>
          <w:rFonts w:ascii="Times New Roman" w:hAnsi="Times New Roman" w:cs="Times New Roman"/>
          <w:sz w:val="28"/>
          <w:szCs w:val="28"/>
        </w:rPr>
        <w:t xml:space="preserve"> (пепсин-архетип) и </w:t>
      </w:r>
      <w:r w:rsidRPr="00026727">
        <w:rPr>
          <w:rFonts w:ascii="Times New Roman" w:hAnsi="Times New Roman" w:cs="Times New Roman"/>
          <w:sz w:val="28"/>
          <w:szCs w:val="28"/>
        </w:rPr>
        <w:t>A</w:t>
      </w:r>
      <w:r w:rsidRPr="00F27391">
        <w:rPr>
          <w:rFonts w:ascii="Times New Roman" w:hAnsi="Times New Roman" w:cs="Times New Roman"/>
          <w:sz w:val="28"/>
          <w:szCs w:val="28"/>
        </w:rPr>
        <w:t>1</w:t>
      </w:r>
      <w:r w:rsidRPr="00026727">
        <w:rPr>
          <w:rFonts w:ascii="Times New Roman" w:hAnsi="Times New Roman" w:cs="Times New Roman"/>
          <w:sz w:val="28"/>
          <w:szCs w:val="28"/>
        </w:rPr>
        <w:t>B</w:t>
      </w:r>
      <w:r w:rsidRPr="00F27391">
        <w:rPr>
          <w:rFonts w:ascii="Times New Roman" w:hAnsi="Times New Roman" w:cs="Times New Roman"/>
          <w:sz w:val="28"/>
          <w:szCs w:val="28"/>
        </w:rPr>
        <w:t xml:space="preserve"> (непентезин-архетип), где последнее отличается от первого по наличию специфической для непентезина вставки, богатого </w:t>
      </w:r>
      <w:r w:rsidR="007B5B12" w:rsidRPr="00F27391">
        <w:rPr>
          <w:rFonts w:ascii="Times New Roman" w:hAnsi="Times New Roman" w:cs="Times New Roman"/>
          <w:sz w:val="28"/>
          <w:szCs w:val="28"/>
        </w:rPr>
        <w:t>цистеином</w:t>
      </w:r>
      <w:r w:rsidRPr="00F27391">
        <w:rPr>
          <w:rFonts w:ascii="Times New Roman" w:hAnsi="Times New Roman" w:cs="Times New Roman"/>
          <w:sz w:val="28"/>
          <w:szCs w:val="28"/>
        </w:rPr>
        <w:t xml:space="preserve"> сегмента, вставленного между </w:t>
      </w:r>
      <w:r w:rsidRPr="00026727">
        <w:rPr>
          <w:rFonts w:ascii="Times New Roman" w:hAnsi="Times New Roman" w:cs="Times New Roman"/>
          <w:sz w:val="28"/>
          <w:szCs w:val="28"/>
        </w:rPr>
        <w:t>Trp</w:t>
      </w:r>
      <w:r w:rsidRPr="00F27391">
        <w:rPr>
          <w:rFonts w:ascii="Times New Roman" w:hAnsi="Times New Roman" w:cs="Times New Roman"/>
          <w:sz w:val="28"/>
          <w:szCs w:val="28"/>
          <w:vertAlign w:val="subscript"/>
        </w:rPr>
        <w:t>39</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Tyr</w:t>
      </w:r>
      <w:r w:rsidRPr="00F27391">
        <w:rPr>
          <w:rFonts w:ascii="Times New Roman" w:hAnsi="Times New Roman" w:cs="Times New Roman"/>
          <w:sz w:val="28"/>
          <w:szCs w:val="28"/>
          <w:vertAlign w:val="subscript"/>
        </w:rPr>
        <w:t>75</w:t>
      </w:r>
      <w:r w:rsidRPr="00F27391">
        <w:rPr>
          <w:rFonts w:ascii="Times New Roman" w:hAnsi="Times New Roman" w:cs="Times New Roman"/>
          <w:sz w:val="28"/>
          <w:szCs w:val="28"/>
        </w:rPr>
        <w:t xml:space="preserve"> </w:t>
      </w:r>
      <w:r w:rsidR="002D2558"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Rawlings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&gt;2012&lt;/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&gt;11&lt;/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&gt;[21]&lt;/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&gt;11&lt;/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="1684485916"&gt;11&lt;/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Rawlings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Neil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Barrett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Alan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Bateman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Alex</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MEROPS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proteolytic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enzymes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their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substrates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inhibitors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Nucleic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Acids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Nucleic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Acids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343-</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350&lt;/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&gt;40&lt;/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1&lt;/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&gt;2012&lt;/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&gt;0305-1048&lt;/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/10.1093/</w:instrText>
      </w:r>
      <w:r w:rsidR="00576EAF" w:rsidRPr="00026727">
        <w:rPr>
          <w:rFonts w:ascii="Times New Roman" w:hAnsi="Times New Roman" w:cs="Times New Roman"/>
          <w:sz w:val="28"/>
          <w:szCs w:val="28"/>
        </w:rPr>
        <w:instrText>nar</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gkr</w:instrText>
      </w:r>
      <w:r w:rsidR="00576EAF" w:rsidRPr="00F27391">
        <w:rPr>
          <w:rFonts w:ascii="Times New Roman" w:hAnsi="Times New Roman" w:cs="Times New Roman"/>
          <w:sz w:val="28"/>
          <w:szCs w:val="28"/>
        </w:rPr>
        <w:instrText>987&lt;/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&gt;10.1093/</w:instrText>
      </w:r>
      <w:r w:rsidR="00576EAF" w:rsidRPr="00026727">
        <w:rPr>
          <w:rFonts w:ascii="Times New Roman" w:hAnsi="Times New Roman" w:cs="Times New Roman"/>
          <w:sz w:val="28"/>
          <w:szCs w:val="28"/>
        </w:rPr>
        <w:instrText>nar</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gkr</w:instrText>
      </w:r>
      <w:r w:rsidR="00576EAF" w:rsidRPr="00F27391">
        <w:rPr>
          <w:rFonts w:ascii="Times New Roman" w:hAnsi="Times New Roman" w:cs="Times New Roman"/>
          <w:sz w:val="28"/>
          <w:szCs w:val="28"/>
        </w:rPr>
        <w:instrText>987&lt;/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&gt;2/24/2023&lt;/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2D2558"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21" w:tooltip="Rawlings, 2012 #11" w:history="1">
        <w:r w:rsidR="00C6739A" w:rsidRPr="00F27391">
          <w:rPr>
            <w:rFonts w:ascii="Times New Roman" w:hAnsi="Times New Roman" w:cs="Times New Roman"/>
            <w:noProof/>
            <w:sz w:val="28"/>
            <w:szCs w:val="28"/>
          </w:rPr>
          <w:t>21</w:t>
        </w:r>
      </w:hyperlink>
      <w:r w:rsidR="00576EAF" w:rsidRPr="00F27391">
        <w:rPr>
          <w:rFonts w:ascii="Times New Roman" w:hAnsi="Times New Roman" w:cs="Times New Roman"/>
          <w:noProof/>
          <w:sz w:val="28"/>
          <w:szCs w:val="28"/>
        </w:rPr>
        <w:t>]</w:t>
      </w:r>
      <w:r w:rsidR="002D2558" w:rsidRPr="00026727">
        <w:rPr>
          <w:rFonts w:ascii="Times New Roman" w:hAnsi="Times New Roman" w:cs="Times New Roman"/>
          <w:sz w:val="28"/>
          <w:szCs w:val="28"/>
        </w:rPr>
        <w:fldChar w:fldCharType="end"/>
      </w:r>
      <w:r w:rsidRPr="00F27391">
        <w:rPr>
          <w:rFonts w:ascii="Times New Roman" w:hAnsi="Times New Roman" w:cs="Times New Roman"/>
          <w:sz w:val="28"/>
          <w:szCs w:val="28"/>
        </w:rPr>
        <w:t>.</w:t>
      </w:r>
    </w:p>
    <w:p w14:paraId="00CC1349" w14:textId="3836FB5C" w:rsidR="009C54D8" w:rsidRPr="00F27391" w:rsidRDefault="00A115FF"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Система номенклатуры ферментов</w:t>
      </w:r>
      <w:r w:rsidR="007B5B12" w:rsidRPr="00F27391">
        <w:rPr>
          <w:rFonts w:ascii="Times New Roman" w:hAnsi="Times New Roman" w:cs="Times New Roman"/>
          <w:sz w:val="28"/>
          <w:szCs w:val="28"/>
        </w:rPr>
        <w:t xml:space="preserve"> (КФ)</w:t>
      </w:r>
      <w:r w:rsidRPr="00F27391">
        <w:rPr>
          <w:rFonts w:ascii="Times New Roman" w:hAnsi="Times New Roman" w:cs="Times New Roman"/>
          <w:sz w:val="28"/>
          <w:szCs w:val="28"/>
        </w:rPr>
        <w:t xml:space="preserve"> была разработана в 1955 году, когда на Международном конгрессе биохимиков в Брюсселе был создан </w:t>
      </w:r>
      <w:r w:rsidR="007B5B12" w:rsidRPr="00F27391">
        <w:rPr>
          <w:rFonts w:ascii="Times New Roman" w:hAnsi="Times New Roman" w:cs="Times New Roman"/>
          <w:sz w:val="28"/>
          <w:szCs w:val="28"/>
        </w:rPr>
        <w:t>КФ</w:t>
      </w:r>
      <w:r w:rsidRPr="00F27391">
        <w:rPr>
          <w:rFonts w:ascii="Times New Roman" w:hAnsi="Times New Roman" w:cs="Times New Roman"/>
          <w:sz w:val="28"/>
          <w:szCs w:val="28"/>
        </w:rPr>
        <w:t xml:space="preserve"> </w:t>
      </w:r>
      <w:r w:rsidR="002D2558"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Nomenclature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&gt;1992&lt;/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&gt;12&lt;/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&gt;[22]&lt;/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&gt;12&lt;/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="1684485916"&gt;12&lt;/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Generic</w:instrText>
      </w:r>
      <w:r w:rsidR="00576EAF" w:rsidRPr="00F27391">
        <w:rPr>
          <w:rFonts w:ascii="Times New Roman" w:hAnsi="Times New Roman" w:cs="Times New Roman"/>
          <w:sz w:val="28"/>
          <w:szCs w:val="28"/>
        </w:rPr>
        <w:instrText>"&gt;13&lt;/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Nomenclature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Enzyme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Recommendations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nomenclature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committee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International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Union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&gt;1992&lt;/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publisher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Academic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Press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Diego</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publisher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2D2558"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22" w:tooltip="Nomenclature, 1992 #12" w:history="1">
        <w:r w:rsidR="00C6739A" w:rsidRPr="00F27391">
          <w:rPr>
            <w:rFonts w:ascii="Times New Roman" w:hAnsi="Times New Roman" w:cs="Times New Roman"/>
            <w:noProof/>
            <w:sz w:val="28"/>
            <w:szCs w:val="28"/>
          </w:rPr>
          <w:t>22</w:t>
        </w:r>
      </w:hyperlink>
      <w:r w:rsidR="00576EAF" w:rsidRPr="00F27391">
        <w:rPr>
          <w:rFonts w:ascii="Times New Roman" w:hAnsi="Times New Roman" w:cs="Times New Roman"/>
          <w:noProof/>
          <w:sz w:val="28"/>
          <w:szCs w:val="28"/>
        </w:rPr>
        <w:t>]</w:t>
      </w:r>
      <w:r w:rsidR="002D2558" w:rsidRPr="00026727">
        <w:rPr>
          <w:rFonts w:ascii="Times New Roman" w:hAnsi="Times New Roman" w:cs="Times New Roman"/>
          <w:sz w:val="28"/>
          <w:szCs w:val="28"/>
        </w:rPr>
        <w:fldChar w:fldCharType="end"/>
      </w:r>
      <w:r w:rsidRPr="00F27391">
        <w:rPr>
          <w:rFonts w:ascii="Times New Roman" w:hAnsi="Times New Roman" w:cs="Times New Roman"/>
          <w:sz w:val="28"/>
          <w:szCs w:val="28"/>
        </w:rPr>
        <w:t>. Первая версия была опубликована в 1961 году. Текущее шестое издание, опубликованное Международным союзом биохимии и молекулярной биологии в 1992 году, содержит</w:t>
      </w:r>
      <w:r w:rsidR="00125B7C" w:rsidRPr="00F27391">
        <w:rPr>
          <w:rFonts w:ascii="Times New Roman" w:hAnsi="Times New Roman" w:cs="Times New Roman"/>
          <w:sz w:val="28"/>
          <w:szCs w:val="28"/>
        </w:rPr>
        <w:t xml:space="preserve"> более</w:t>
      </w:r>
      <w:r w:rsidRPr="00F27391">
        <w:rPr>
          <w:rFonts w:ascii="Times New Roman" w:hAnsi="Times New Roman" w:cs="Times New Roman"/>
          <w:sz w:val="28"/>
          <w:szCs w:val="28"/>
        </w:rPr>
        <w:t xml:space="preserve"> </w:t>
      </w:r>
      <w:r w:rsidR="003B0179" w:rsidRPr="00F27391">
        <w:rPr>
          <w:rFonts w:ascii="Times New Roman" w:hAnsi="Times New Roman" w:cs="Times New Roman"/>
          <w:sz w:val="28"/>
          <w:szCs w:val="28"/>
        </w:rPr>
        <w:t>35</w:t>
      </w:r>
      <w:r w:rsidR="00125B7C" w:rsidRPr="00F27391">
        <w:rPr>
          <w:rFonts w:ascii="Times New Roman" w:hAnsi="Times New Roman" w:cs="Times New Roman"/>
          <w:sz w:val="28"/>
          <w:szCs w:val="28"/>
        </w:rPr>
        <w:t>00</w:t>
      </w:r>
      <w:r w:rsidRPr="00F27391">
        <w:rPr>
          <w:rFonts w:ascii="Times New Roman" w:hAnsi="Times New Roman" w:cs="Times New Roman"/>
          <w:sz w:val="28"/>
          <w:szCs w:val="28"/>
        </w:rPr>
        <w:t xml:space="preserve"> различных ферментов. Дополнения 1-4 были опубликованы в 1993-1999 годах. Последующие дополнения были опубликованы в электронном виде, регулярно обновляются доктором Г.П. Моссом из Школы биологических и химических наук Лондонского университета королевы Марии и доступны на сайте Комитета по номенклатуре Международного союза биохимии и молекулярной биологии (</w:t>
      </w:r>
      <w:hyperlink r:id="rId10" w:history="1">
        <w:r w:rsidR="002872FE" w:rsidRPr="00026727">
          <w:rPr>
            <w:rStyle w:val="a3"/>
            <w:rFonts w:ascii="Times New Roman" w:hAnsi="Times New Roman" w:cs="Times New Roman"/>
            <w:color w:val="auto"/>
            <w:sz w:val="28"/>
            <w:szCs w:val="28"/>
            <w:u w:val="none"/>
          </w:rPr>
          <w:t>http</w:t>
        </w:r>
        <w:r w:rsidR="002872FE" w:rsidRPr="00F27391">
          <w:rPr>
            <w:rStyle w:val="a3"/>
            <w:rFonts w:ascii="Times New Roman" w:hAnsi="Times New Roman" w:cs="Times New Roman"/>
            <w:color w:val="auto"/>
            <w:sz w:val="28"/>
            <w:szCs w:val="28"/>
            <w:u w:val="none"/>
          </w:rPr>
          <w:t>://</w:t>
        </w:r>
        <w:r w:rsidR="002872FE" w:rsidRPr="00026727">
          <w:rPr>
            <w:rStyle w:val="a3"/>
            <w:rFonts w:ascii="Times New Roman" w:hAnsi="Times New Roman" w:cs="Times New Roman"/>
            <w:color w:val="auto"/>
            <w:sz w:val="28"/>
            <w:szCs w:val="28"/>
            <w:u w:val="none"/>
          </w:rPr>
          <w:t>www</w:t>
        </w:r>
        <w:r w:rsidR="002872FE" w:rsidRPr="00F27391">
          <w:rPr>
            <w:rStyle w:val="a3"/>
            <w:rFonts w:ascii="Times New Roman" w:hAnsi="Times New Roman" w:cs="Times New Roman"/>
            <w:color w:val="auto"/>
            <w:sz w:val="28"/>
            <w:szCs w:val="28"/>
            <w:u w:val="none"/>
          </w:rPr>
          <w:t>.</w:t>
        </w:r>
        <w:r w:rsidR="002872FE" w:rsidRPr="00026727">
          <w:rPr>
            <w:rStyle w:val="a3"/>
            <w:rFonts w:ascii="Times New Roman" w:hAnsi="Times New Roman" w:cs="Times New Roman"/>
            <w:color w:val="auto"/>
            <w:sz w:val="28"/>
            <w:szCs w:val="28"/>
            <w:u w:val="none"/>
          </w:rPr>
          <w:t>chem</w:t>
        </w:r>
        <w:r w:rsidR="002872FE" w:rsidRPr="00F27391">
          <w:rPr>
            <w:rStyle w:val="a3"/>
            <w:rFonts w:ascii="Times New Roman" w:hAnsi="Times New Roman" w:cs="Times New Roman"/>
            <w:color w:val="auto"/>
            <w:sz w:val="28"/>
            <w:szCs w:val="28"/>
            <w:u w:val="none"/>
          </w:rPr>
          <w:t>.</w:t>
        </w:r>
        <w:r w:rsidR="002872FE" w:rsidRPr="00026727">
          <w:rPr>
            <w:rStyle w:val="a3"/>
            <w:rFonts w:ascii="Times New Roman" w:hAnsi="Times New Roman" w:cs="Times New Roman"/>
            <w:color w:val="auto"/>
            <w:sz w:val="28"/>
            <w:szCs w:val="28"/>
            <w:u w:val="none"/>
          </w:rPr>
          <w:t>qmul</w:t>
        </w:r>
        <w:r w:rsidR="002872FE" w:rsidRPr="00F27391">
          <w:rPr>
            <w:rStyle w:val="a3"/>
            <w:rFonts w:ascii="Times New Roman" w:hAnsi="Times New Roman" w:cs="Times New Roman"/>
            <w:color w:val="auto"/>
            <w:sz w:val="28"/>
            <w:szCs w:val="28"/>
            <w:u w:val="none"/>
          </w:rPr>
          <w:t>.</w:t>
        </w:r>
        <w:r w:rsidR="002872FE" w:rsidRPr="00026727">
          <w:rPr>
            <w:rStyle w:val="a3"/>
            <w:rFonts w:ascii="Times New Roman" w:hAnsi="Times New Roman" w:cs="Times New Roman"/>
            <w:color w:val="auto"/>
            <w:sz w:val="28"/>
            <w:szCs w:val="28"/>
            <w:u w:val="none"/>
          </w:rPr>
          <w:t>ac</w:t>
        </w:r>
        <w:r w:rsidR="002872FE" w:rsidRPr="00F27391">
          <w:rPr>
            <w:rStyle w:val="a3"/>
            <w:rFonts w:ascii="Times New Roman" w:hAnsi="Times New Roman" w:cs="Times New Roman"/>
            <w:color w:val="auto"/>
            <w:sz w:val="28"/>
            <w:szCs w:val="28"/>
            <w:u w:val="none"/>
          </w:rPr>
          <w:t>.</w:t>
        </w:r>
        <w:r w:rsidR="002872FE" w:rsidRPr="00026727">
          <w:rPr>
            <w:rStyle w:val="a3"/>
            <w:rFonts w:ascii="Times New Roman" w:hAnsi="Times New Roman" w:cs="Times New Roman"/>
            <w:color w:val="auto"/>
            <w:sz w:val="28"/>
            <w:szCs w:val="28"/>
            <w:u w:val="none"/>
          </w:rPr>
          <w:t>uk</w:t>
        </w:r>
        <w:r w:rsidR="002872FE" w:rsidRPr="00F27391">
          <w:rPr>
            <w:rStyle w:val="a3"/>
            <w:rFonts w:ascii="Times New Roman" w:hAnsi="Times New Roman" w:cs="Times New Roman"/>
            <w:color w:val="auto"/>
            <w:sz w:val="28"/>
            <w:szCs w:val="28"/>
            <w:u w:val="none"/>
          </w:rPr>
          <w:t>/</w:t>
        </w:r>
        <w:r w:rsidR="002872FE" w:rsidRPr="00026727">
          <w:rPr>
            <w:rStyle w:val="a3"/>
            <w:rFonts w:ascii="Times New Roman" w:hAnsi="Times New Roman" w:cs="Times New Roman"/>
            <w:color w:val="auto"/>
            <w:sz w:val="28"/>
            <w:szCs w:val="28"/>
            <w:u w:val="none"/>
          </w:rPr>
          <w:t>iubmb</w:t>
        </w:r>
        <w:r w:rsidR="002872FE" w:rsidRPr="00F27391">
          <w:rPr>
            <w:rStyle w:val="a3"/>
            <w:rFonts w:ascii="Times New Roman" w:hAnsi="Times New Roman" w:cs="Times New Roman"/>
            <w:color w:val="auto"/>
            <w:sz w:val="28"/>
            <w:szCs w:val="28"/>
            <w:u w:val="none"/>
          </w:rPr>
          <w:t>/</w:t>
        </w:r>
      </w:hyperlink>
      <w:r w:rsidRPr="00F27391">
        <w:rPr>
          <w:rFonts w:ascii="Times New Roman" w:hAnsi="Times New Roman" w:cs="Times New Roman"/>
          <w:sz w:val="28"/>
          <w:szCs w:val="28"/>
        </w:rPr>
        <w:t>).</w:t>
      </w:r>
    </w:p>
    <w:p w14:paraId="3E82E8E8" w14:textId="77777777" w:rsidR="002872FE" w:rsidRPr="00F27391" w:rsidRDefault="002872FE" w:rsidP="00CD1B6F">
      <w:pPr>
        <w:spacing w:after="0" w:line="240" w:lineRule="auto"/>
        <w:ind w:firstLine="709"/>
        <w:contextualSpacing/>
        <w:jc w:val="both"/>
        <w:rPr>
          <w:rFonts w:ascii="Times New Roman" w:hAnsi="Times New Roman" w:cs="Times New Roman"/>
          <w:sz w:val="28"/>
          <w:szCs w:val="28"/>
        </w:rPr>
      </w:pPr>
    </w:p>
    <w:p w14:paraId="0200FF94" w14:textId="7E0B3E87" w:rsidR="00405D4E" w:rsidRPr="00F27391" w:rsidRDefault="003B0179" w:rsidP="00CD1B6F">
      <w:pPr>
        <w:spacing w:after="0" w:line="240" w:lineRule="auto"/>
        <w:ind w:firstLine="709"/>
        <w:contextualSpacing/>
        <w:jc w:val="both"/>
        <w:rPr>
          <w:rFonts w:ascii="Times New Roman" w:hAnsi="Times New Roman" w:cs="Times New Roman"/>
          <w:b/>
          <w:bCs/>
          <w:sz w:val="28"/>
          <w:szCs w:val="28"/>
          <w:highlight w:val="yellow"/>
        </w:rPr>
      </w:pPr>
      <w:r w:rsidRPr="00F27391">
        <w:rPr>
          <w:rFonts w:ascii="Times New Roman" w:hAnsi="Times New Roman" w:cs="Times New Roman"/>
          <w:b/>
          <w:bCs/>
          <w:sz w:val="28"/>
          <w:szCs w:val="28"/>
        </w:rPr>
        <w:t>1.2 Аспарагиновые протеазы</w:t>
      </w:r>
    </w:p>
    <w:p w14:paraId="6CFAE1C6" w14:textId="2C879DA9" w:rsidR="009C54D8" w:rsidRPr="00F27391" w:rsidRDefault="00F248AE"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Аспарагиновые протеазы широко распространены в природе; они встречаются у млекопитающих, птиц, рыб, растений, грибов, бактерий и вирусов. В </w:t>
      </w:r>
      <w:r w:rsidR="00A46C61" w:rsidRPr="00F27391">
        <w:rPr>
          <w:rFonts w:ascii="Times New Roman" w:hAnsi="Times New Roman" w:cs="Times New Roman"/>
          <w:sz w:val="28"/>
          <w:szCs w:val="28"/>
        </w:rPr>
        <w:t>(П</w:t>
      </w:r>
      <w:r w:rsidR="008C43F9" w:rsidRPr="00F27391">
        <w:rPr>
          <w:rFonts w:ascii="Times New Roman" w:hAnsi="Times New Roman" w:cs="Times New Roman"/>
          <w:sz w:val="28"/>
          <w:szCs w:val="28"/>
        </w:rPr>
        <w:t xml:space="preserve">риложении </w:t>
      </w:r>
      <w:r w:rsidR="00DF182A" w:rsidRPr="00F27391">
        <w:rPr>
          <w:rFonts w:ascii="Times New Roman" w:hAnsi="Times New Roman" w:cs="Times New Roman"/>
          <w:sz w:val="28"/>
          <w:szCs w:val="28"/>
        </w:rPr>
        <w:t>Б</w:t>
      </w:r>
      <w:r w:rsidR="00A46C61" w:rsidRPr="00F27391">
        <w:rPr>
          <w:rFonts w:ascii="Times New Roman" w:hAnsi="Times New Roman" w:cs="Times New Roman"/>
          <w:sz w:val="28"/>
          <w:szCs w:val="28"/>
        </w:rPr>
        <w:t>)</w:t>
      </w:r>
      <w:r w:rsidRPr="00F27391">
        <w:rPr>
          <w:rFonts w:ascii="Times New Roman" w:hAnsi="Times New Roman" w:cs="Times New Roman"/>
          <w:sz w:val="28"/>
          <w:szCs w:val="28"/>
        </w:rPr>
        <w:t xml:space="preserve"> перечислены примеры многих важных аспарагиновых протеаз и их биологических функций. Поскольку аспарагиновые протеазы важны в медицине и промышленности, они были одними из первых изученных ферментов, начиная с работы Шванна над пепсином человека в 1836 году. Промышленное производство аспарагиновых протеаз началось в 1874 году, когда Кристиан Хансен экстрагировал химозин из желудков телят и использовал их для производства сыра </w:t>
      </w:r>
      <w:r w:rsidR="003D2792"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Nielsen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&gt;13&lt;/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&gt;[23]&lt;/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&gt;13&lt;/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="1684485916"&gt;13&lt;/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Nielsen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Malmos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Damhus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Diderichsen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Nielsen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Simonsen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Schiff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Oestergaard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Olsen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Eigtved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Nielsen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Enzyme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applications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industrial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Kirk</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Othmer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Encyclopedia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Technology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Kirk</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Othmer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Encyclopedia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Technology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&gt;567-620&lt;/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&gt;9&lt;/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work</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work</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www</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scopus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com</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inward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eid</w:instrText>
      </w:r>
      <w:r w:rsidR="00576EAF" w:rsidRPr="00F27391">
        <w:rPr>
          <w:rFonts w:ascii="Times New Roman" w:hAnsi="Times New Roman" w:cs="Times New Roman"/>
          <w:sz w:val="28"/>
          <w:szCs w:val="28"/>
        </w:rPr>
        <w:instrText>=2-</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2.0-0342720535&amp;</w:instrText>
      </w:r>
      <w:r w:rsidR="00576EAF" w:rsidRPr="00026727">
        <w:rPr>
          <w:rFonts w:ascii="Times New Roman" w:hAnsi="Times New Roman" w:cs="Times New Roman"/>
          <w:sz w:val="28"/>
          <w:szCs w:val="28"/>
        </w:rPr>
        <w:instrText>amp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partnerID</w:instrText>
      </w:r>
      <w:r w:rsidR="00576EAF" w:rsidRPr="00F27391">
        <w:rPr>
          <w:rFonts w:ascii="Times New Roman" w:hAnsi="Times New Roman" w:cs="Times New Roman"/>
          <w:sz w:val="28"/>
          <w:szCs w:val="28"/>
        </w:rPr>
        <w:instrText>=40&amp;</w:instrText>
      </w:r>
      <w:r w:rsidR="00576EAF" w:rsidRPr="00026727">
        <w:rPr>
          <w:rFonts w:ascii="Times New Roman" w:hAnsi="Times New Roman" w:cs="Times New Roman"/>
          <w:sz w:val="28"/>
          <w:szCs w:val="28"/>
        </w:rPr>
        <w:instrText>amp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md</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bc</w:instrText>
      </w:r>
      <w:r w:rsidR="00576EAF" w:rsidRPr="00F27391">
        <w:rPr>
          <w:rFonts w:ascii="Times New Roman" w:hAnsi="Times New Roman" w:cs="Times New Roman"/>
          <w:sz w:val="28"/>
          <w:szCs w:val="28"/>
        </w:rPr>
        <w:instrText>16</w:instrText>
      </w:r>
      <w:r w:rsidR="00576EAF" w:rsidRPr="00026727">
        <w:rPr>
          <w:rFonts w:ascii="Times New Roman" w:hAnsi="Times New Roman" w:cs="Times New Roman"/>
          <w:sz w:val="28"/>
          <w:szCs w:val="28"/>
        </w:rPr>
        <w:instrText>c</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b</w:instrText>
      </w:r>
      <w:r w:rsidR="00576EAF" w:rsidRPr="00F27391">
        <w:rPr>
          <w:rFonts w:ascii="Times New Roman" w:hAnsi="Times New Roman" w:cs="Times New Roman"/>
          <w:sz w:val="28"/>
          <w:szCs w:val="28"/>
        </w:rPr>
        <w:instrText>92</w:instrText>
      </w:r>
      <w:r w:rsidR="00576EAF" w:rsidRPr="00026727">
        <w:rPr>
          <w:rFonts w:ascii="Times New Roman" w:hAnsi="Times New Roman" w:cs="Times New Roman"/>
          <w:sz w:val="28"/>
          <w:szCs w:val="28"/>
        </w:rPr>
        <w:instrText>b</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8</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25</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529</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566</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656</w:instrText>
      </w:r>
      <w:r w:rsidR="00576EAF" w:rsidRPr="00026727">
        <w:rPr>
          <w:rFonts w:ascii="Times New Roman" w:hAnsi="Times New Roman" w:cs="Times New Roman"/>
          <w:sz w:val="28"/>
          <w:szCs w:val="28"/>
        </w:rPr>
        <w:instrText>ee</w:instrText>
      </w:r>
      <w:r w:rsidR="00576EAF" w:rsidRPr="00F27391">
        <w:rPr>
          <w:rFonts w:ascii="Times New Roman" w:hAnsi="Times New Roman" w:cs="Times New Roman"/>
          <w:sz w:val="28"/>
          <w:szCs w:val="28"/>
        </w:rPr>
        <w:instrText>81&lt;/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remote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Scopus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remote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3D2792"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23" w:tooltip="Nielsen, 1994 #13" w:history="1">
        <w:r w:rsidR="00C6739A" w:rsidRPr="00F27391">
          <w:rPr>
            <w:rFonts w:ascii="Times New Roman" w:hAnsi="Times New Roman" w:cs="Times New Roman"/>
            <w:noProof/>
            <w:sz w:val="28"/>
            <w:szCs w:val="28"/>
          </w:rPr>
          <w:t>23</w:t>
        </w:r>
      </w:hyperlink>
      <w:r w:rsidR="00576EAF" w:rsidRPr="00F27391">
        <w:rPr>
          <w:rFonts w:ascii="Times New Roman" w:hAnsi="Times New Roman" w:cs="Times New Roman"/>
          <w:noProof/>
          <w:sz w:val="28"/>
          <w:szCs w:val="28"/>
        </w:rPr>
        <w:t>]</w:t>
      </w:r>
      <w:r w:rsidR="003D2792"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w:t>
      </w:r>
      <w:r w:rsidR="003D2792" w:rsidRPr="00F27391">
        <w:rPr>
          <w:rFonts w:ascii="Times New Roman" w:hAnsi="Times New Roman" w:cs="Times New Roman"/>
          <w:sz w:val="28"/>
          <w:szCs w:val="28"/>
        </w:rPr>
        <w:t>В научной</w:t>
      </w:r>
      <w:r w:rsidRPr="00F27391">
        <w:rPr>
          <w:rFonts w:ascii="Times New Roman" w:hAnsi="Times New Roman" w:cs="Times New Roman"/>
          <w:sz w:val="28"/>
          <w:szCs w:val="28"/>
        </w:rPr>
        <w:t xml:space="preserve"> литератур</w:t>
      </w:r>
      <w:r w:rsidR="003D2792" w:rsidRPr="00F27391">
        <w:rPr>
          <w:rFonts w:ascii="Times New Roman" w:hAnsi="Times New Roman" w:cs="Times New Roman"/>
          <w:sz w:val="28"/>
          <w:szCs w:val="28"/>
        </w:rPr>
        <w:t>е имеется большое количество обзоров</w:t>
      </w:r>
      <w:r w:rsidRPr="00F27391">
        <w:rPr>
          <w:rFonts w:ascii="Times New Roman" w:hAnsi="Times New Roman" w:cs="Times New Roman"/>
          <w:sz w:val="28"/>
          <w:szCs w:val="28"/>
        </w:rPr>
        <w:t xml:space="preserve"> по аспарагиновым </w:t>
      </w:r>
      <w:r w:rsidRPr="00F27391">
        <w:rPr>
          <w:rFonts w:ascii="Times New Roman" w:hAnsi="Times New Roman" w:cs="Times New Roman"/>
          <w:color w:val="000000" w:themeColor="text1"/>
          <w:sz w:val="28"/>
          <w:szCs w:val="28"/>
        </w:rPr>
        <w:t xml:space="preserve">протеазам </w:t>
      </w:r>
      <w:r w:rsidR="003D2792" w:rsidRPr="00322CB5">
        <w:rPr>
          <w:rFonts w:ascii="Times New Roman" w:hAnsi="Times New Roman" w:cs="Times New Roman"/>
          <w:color w:val="000000" w:themeColor="text1"/>
          <w:sz w:val="28"/>
          <w:szCs w:val="28"/>
        </w:rPr>
        <w:fldChar w:fldCharType="begin">
          <w:fldData xml:space="preserve">PEVuZE5vdGU+PENpdGU+PEF1dGhvcj5EdW5uPC9BdXRob3I+PFllYXI+MjAwMjwvWWVhcj48UmVj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</w:fldData>
        </w:fldChar>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fldChar w:fldCharType="begin">
          <w:fldData xml:space="preserve">PEVuZE5vdGU+PENpdGU+PEF1dGhvcj5EdW5uPC9BdXRob3I+PFllYXI+MjAwMjwvWWVhcj48UmVj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</w:fldData>
        </w:fldChar>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322CB5">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322CB5">
        <w:rPr>
          <w:rFonts w:ascii="Times New Roman" w:hAnsi="Times New Roman" w:cs="Times New Roman"/>
          <w:color w:val="000000" w:themeColor="text1"/>
          <w:sz w:val="28"/>
          <w:szCs w:val="28"/>
        </w:rPr>
      </w:r>
      <w:r w:rsidR="00576EAF" w:rsidRPr="00322CB5">
        <w:rPr>
          <w:rFonts w:ascii="Times New Roman" w:hAnsi="Times New Roman" w:cs="Times New Roman"/>
          <w:color w:val="000000" w:themeColor="text1"/>
          <w:sz w:val="28"/>
          <w:szCs w:val="28"/>
        </w:rPr>
        <w:fldChar w:fldCharType="end"/>
      </w:r>
      <w:r w:rsidR="003D2792" w:rsidRPr="00322CB5">
        <w:rPr>
          <w:rFonts w:ascii="Times New Roman" w:hAnsi="Times New Roman" w:cs="Times New Roman"/>
          <w:color w:val="000000" w:themeColor="text1"/>
          <w:sz w:val="28"/>
          <w:szCs w:val="28"/>
        </w:rPr>
      </w:r>
      <w:r w:rsidR="003D2792" w:rsidRPr="00322CB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2" w:tooltip="Dunn, 2010 #2" w:history="1">
        <w:r w:rsidR="00C6739A" w:rsidRPr="00F27391">
          <w:rPr>
            <w:rFonts w:ascii="Times New Roman" w:hAnsi="Times New Roman" w:cs="Times New Roman"/>
            <w:noProof/>
            <w:color w:val="000000" w:themeColor="text1"/>
            <w:sz w:val="28"/>
            <w:szCs w:val="28"/>
          </w:rPr>
          <w:t>12</w:t>
        </w:r>
      </w:hyperlink>
      <w:r w:rsidR="00576EAF" w:rsidRPr="00F27391">
        <w:rPr>
          <w:rFonts w:ascii="Times New Roman" w:hAnsi="Times New Roman" w:cs="Times New Roman"/>
          <w:noProof/>
          <w:color w:val="000000" w:themeColor="text1"/>
          <w:sz w:val="28"/>
          <w:szCs w:val="28"/>
        </w:rPr>
        <w:t xml:space="preserve">, </w:t>
      </w:r>
      <w:r w:rsidR="00A23A4E" w:rsidRPr="00322CB5">
        <w:rPr>
          <w:rFonts w:ascii="Times New Roman" w:hAnsi="Times New Roman" w:cs="Times New Roman"/>
          <w:noProof/>
          <w:color w:val="000000" w:themeColor="text1"/>
          <w:sz w:val="28"/>
          <w:szCs w:val="28"/>
          <w:lang w:val="kk-KZ"/>
        </w:rPr>
        <w:t>р.</w:t>
      </w:r>
      <w:r w:rsidR="00322CB5" w:rsidRPr="00322CB5">
        <w:rPr>
          <w:rFonts w:ascii="Times New Roman" w:hAnsi="Times New Roman" w:cs="Times New Roman"/>
          <w:noProof/>
          <w:color w:val="000000" w:themeColor="text1"/>
          <w:sz w:val="28"/>
          <w:szCs w:val="28"/>
          <w:lang w:val="kk-KZ"/>
        </w:rPr>
        <w:t xml:space="preserve"> </w:t>
      </w:r>
      <w:r w:rsidR="00CD23C5" w:rsidRPr="00F27391">
        <w:rPr>
          <w:rFonts w:ascii="Times New Roman" w:hAnsi="Times New Roman" w:cs="Times New Roman"/>
          <w:noProof/>
          <w:color w:val="000000" w:themeColor="text1"/>
          <w:sz w:val="28"/>
          <w:szCs w:val="28"/>
        </w:rPr>
        <w:t>19</w:t>
      </w:r>
      <w:r w:rsidR="00A23A4E" w:rsidRPr="00322CB5">
        <w:rPr>
          <w:rFonts w:ascii="Times New Roman" w:hAnsi="Times New Roman" w:cs="Times New Roman"/>
          <w:noProof/>
          <w:color w:val="000000" w:themeColor="text1"/>
          <w:sz w:val="28"/>
          <w:szCs w:val="28"/>
          <w:lang w:val="kk-KZ"/>
        </w:rPr>
        <w:t xml:space="preserve">; </w:t>
      </w:r>
      <w:hyperlink w:anchor="_ENREF_24" w:tooltip="Dunn, 2002 #14" w:history="1">
        <w:r w:rsidR="00C6739A" w:rsidRPr="00F27391">
          <w:rPr>
            <w:rFonts w:ascii="Times New Roman" w:hAnsi="Times New Roman" w:cs="Times New Roman"/>
            <w:noProof/>
            <w:color w:val="000000" w:themeColor="text1"/>
            <w:sz w:val="28"/>
            <w:szCs w:val="28"/>
          </w:rPr>
          <w:t>24-33</w:t>
        </w:r>
      </w:hyperlink>
      <w:r w:rsidR="00576EAF" w:rsidRPr="00F27391">
        <w:rPr>
          <w:rFonts w:ascii="Times New Roman" w:hAnsi="Times New Roman" w:cs="Times New Roman"/>
          <w:noProof/>
          <w:color w:val="000000" w:themeColor="text1"/>
          <w:sz w:val="28"/>
          <w:szCs w:val="28"/>
        </w:rPr>
        <w:t>]</w:t>
      </w:r>
      <w:r w:rsidR="003D2792" w:rsidRPr="00322CB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Pr="00F27391">
        <w:rPr>
          <w:rFonts w:ascii="Times New Roman" w:hAnsi="Times New Roman" w:cs="Times New Roman"/>
          <w:sz w:val="28"/>
          <w:szCs w:val="28"/>
        </w:rPr>
        <w:t>Данные протеазы оптимально активны в диапазоне рН 2</w:t>
      </w:r>
      <w:r w:rsidR="00A46C61" w:rsidRPr="00F27391">
        <w:rPr>
          <w:rFonts w:ascii="Times New Roman" w:hAnsi="Times New Roman" w:cs="Times New Roman"/>
          <w:sz w:val="28"/>
          <w:szCs w:val="28"/>
        </w:rPr>
        <w:t>-</w:t>
      </w:r>
      <w:r w:rsidRPr="00F27391">
        <w:rPr>
          <w:rFonts w:ascii="Times New Roman" w:hAnsi="Times New Roman" w:cs="Times New Roman"/>
          <w:sz w:val="28"/>
          <w:szCs w:val="28"/>
        </w:rPr>
        <w:t>4</w:t>
      </w:r>
      <w:r w:rsidR="00866DA8" w:rsidRPr="00F27391">
        <w:rPr>
          <w:rFonts w:ascii="Times New Roman" w:hAnsi="Times New Roman" w:cs="Times New Roman"/>
          <w:sz w:val="28"/>
          <w:szCs w:val="28"/>
        </w:rPr>
        <w:t>, наиболее стабильны при рН 2–6</w:t>
      </w:r>
      <w:r w:rsidRPr="00F27391">
        <w:rPr>
          <w:rFonts w:ascii="Times New Roman" w:hAnsi="Times New Roman" w:cs="Times New Roman"/>
          <w:sz w:val="28"/>
          <w:szCs w:val="28"/>
        </w:rPr>
        <w:t xml:space="preserve"> </w:t>
      </w:r>
      <w:r w:rsidR="00866DA8" w:rsidRPr="00F27391">
        <w:rPr>
          <w:rFonts w:ascii="Times New Roman" w:hAnsi="Times New Roman" w:cs="Times New Roman"/>
          <w:sz w:val="28"/>
          <w:szCs w:val="28"/>
        </w:rPr>
        <w:t>и</w:t>
      </w:r>
      <w:r w:rsidRPr="00F27391">
        <w:rPr>
          <w:rFonts w:ascii="Times New Roman" w:hAnsi="Times New Roman" w:cs="Times New Roman"/>
          <w:sz w:val="28"/>
          <w:szCs w:val="28"/>
        </w:rPr>
        <w:t xml:space="preserve"> </w:t>
      </w:r>
      <w:r w:rsidR="00866DA8" w:rsidRPr="00F27391">
        <w:rPr>
          <w:rFonts w:ascii="Times New Roman" w:hAnsi="Times New Roman" w:cs="Times New Roman"/>
          <w:sz w:val="28"/>
          <w:szCs w:val="28"/>
        </w:rPr>
        <w:t xml:space="preserve">при этих значениях рН медленно </w:t>
      </w:r>
      <w:r w:rsidRPr="00F27391">
        <w:rPr>
          <w:rFonts w:ascii="Times New Roman" w:hAnsi="Times New Roman" w:cs="Times New Roman"/>
          <w:sz w:val="28"/>
          <w:szCs w:val="28"/>
        </w:rPr>
        <w:t>подвергаются автолизу; при нейтральном и щелочном рН они быстро подвергаются необратимой денатурации. Все аспар</w:t>
      </w:r>
      <w:r w:rsidR="009402E5" w:rsidRPr="00F27391">
        <w:rPr>
          <w:rFonts w:ascii="Times New Roman" w:hAnsi="Times New Roman" w:cs="Times New Roman"/>
          <w:sz w:val="28"/>
          <w:szCs w:val="28"/>
        </w:rPr>
        <w:t xml:space="preserve">агиновые </w:t>
      </w:r>
      <w:r w:rsidRPr="00F27391">
        <w:rPr>
          <w:rFonts w:ascii="Times New Roman" w:hAnsi="Times New Roman" w:cs="Times New Roman"/>
          <w:sz w:val="28"/>
          <w:szCs w:val="28"/>
        </w:rPr>
        <w:t xml:space="preserve">протеазы чувствительны к ингибированию пепстатином, модифицированный пентапептидом, продуцируемый </w:t>
      </w:r>
      <w:r w:rsidRPr="00026727">
        <w:rPr>
          <w:rFonts w:ascii="Times New Roman" w:hAnsi="Times New Roman" w:cs="Times New Roman"/>
          <w:i/>
          <w:sz w:val="28"/>
          <w:szCs w:val="28"/>
        </w:rPr>
        <w:t>Streptomyces</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spp</w:t>
      </w:r>
      <w:r w:rsidRPr="00F27391">
        <w:rPr>
          <w:rFonts w:ascii="Times New Roman" w:hAnsi="Times New Roman" w:cs="Times New Roman"/>
          <w:sz w:val="28"/>
          <w:szCs w:val="28"/>
        </w:rPr>
        <w:t xml:space="preserve">. </w:t>
      </w:r>
      <w:r w:rsidR="00AD2B29"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Umezawa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&gt;1970&lt;/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&gt;24&lt;/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&gt;[34]&lt;/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&gt;24&lt;/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="1684485916"&gt;24&lt;/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Umezawa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Aoyagi</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Morishima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Matsuzaki</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Hamada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Pepstatin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new</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pepsin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inhibitor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produced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Actinomycetes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Antibiot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Tokyo</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antibiotics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Antibiot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Tokyo</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abbr</w:instrText>
      </w:r>
      <w:r w:rsidR="00576EAF" w:rsidRPr="00F27391">
        <w:rPr>
          <w:rFonts w:ascii="Times New Roman" w:hAnsi="Times New Roman" w:cs="Times New Roman"/>
          <w:sz w:val="28"/>
          <w:szCs w:val="28"/>
        </w:rPr>
        <w:instrText>-1&gt;</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antibiotics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abbr</w:instrText>
      </w:r>
      <w:r w:rsidR="00576EAF" w:rsidRPr="00F27391">
        <w:rPr>
          <w:rFonts w:ascii="Times New Roman" w:hAnsi="Times New Roman" w:cs="Times New Roman"/>
          <w:sz w:val="28"/>
          <w:szCs w:val="28"/>
        </w:rPr>
        <w:instrText>-1&gt;&lt;/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Antibiot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Tokyo</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abbr</w:instrText>
      </w:r>
      <w:r w:rsidR="00576EAF" w:rsidRPr="00F27391">
        <w:rPr>
          <w:rFonts w:ascii="Times New Roman" w:hAnsi="Times New Roman" w:cs="Times New Roman"/>
          <w:sz w:val="28"/>
          <w:szCs w:val="28"/>
        </w:rPr>
        <w:instrText>-1&gt;</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antibiotics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abbr</w:instrText>
      </w:r>
      <w:r w:rsidR="00576EAF" w:rsidRPr="00F27391">
        <w:rPr>
          <w:rFonts w:ascii="Times New Roman" w:hAnsi="Times New Roman" w:cs="Times New Roman"/>
          <w:sz w:val="28"/>
          <w:szCs w:val="28"/>
        </w:rPr>
        <w:instrText>-1&gt;&lt;/</w:instrText>
      </w:r>
      <w:r w:rsidR="00576EAF" w:rsidRPr="00026727">
        <w:rPr>
          <w:rFonts w:ascii="Times New Roman" w:hAnsi="Times New Roman" w:cs="Times New Roman"/>
          <w:sz w:val="28"/>
          <w:szCs w:val="28"/>
        </w:rPr>
        <w:instrText>alt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&gt;259-62&lt;/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&gt;23&lt;/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&gt;5&lt;/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edition</w:instrText>
      </w:r>
      <w:r w:rsidR="00576EAF" w:rsidRPr="00F27391">
        <w:rPr>
          <w:rFonts w:ascii="Times New Roman" w:hAnsi="Times New Roman" w:cs="Times New Roman"/>
          <w:sz w:val="28"/>
          <w:szCs w:val="28"/>
        </w:rPr>
        <w:instrText>&gt;1970/05/01&lt;/</w:instrText>
      </w:r>
      <w:r w:rsidR="00576EAF" w:rsidRPr="00026727">
        <w:rPr>
          <w:rFonts w:ascii="Times New Roman" w:hAnsi="Times New Roman" w:cs="Times New Roman"/>
          <w:sz w:val="28"/>
          <w:szCs w:val="28"/>
        </w:rPr>
        <w:instrText>edition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Actinomycetales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analysis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Animals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Chemical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Phenomena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Gastric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Juice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metabolism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Male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Pepsin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antagonists</w:instrText>
      </w:r>
      <w:r w:rsidR="00576EAF" w:rsidRPr="00F27391">
        <w:rPr>
          <w:rFonts w:ascii="Times New Roman" w:hAnsi="Times New Roman" w:cs="Times New Roman"/>
          <w:sz w:val="28"/>
          <w:szCs w:val="28"/>
        </w:rPr>
        <w:instrText xml:space="preserve"> &amp;</w:instrText>
      </w:r>
      <w:r w:rsidR="00576EAF" w:rsidRPr="00026727">
        <w:rPr>
          <w:rFonts w:ascii="Times New Roman" w:hAnsi="Times New Roman" w:cs="Times New Roman"/>
          <w:sz w:val="28"/>
          <w:szCs w:val="28"/>
        </w:rPr>
        <w:instrText>amp</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inhibitors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Rats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Stomach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Ulcer</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chemically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induced</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keyword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keywords&gt;&lt;dates&gt;&lt;year&gt;1970&lt;/year&gt;&lt;pub-dates&gt;&lt;date&gt;May&lt;/date&gt;&lt;/pub-dates&gt;&lt;/dates&gt;&lt;isbn&gt;0021-8820 (Print)&amp;#xD;0021-8820&lt;/isbn&gt;&lt;accession-num&gt;4912600&lt;/accession-num&gt;&lt;urls&gt;&lt;/urls&gt;&lt;electronic-resource-num&gt;10.7164/antibiotics.23.259&lt;/electronic-resource-num&gt;&lt;remote-database-provider&gt;NLM&lt;/remote-database-provider&gt;&lt;language&gt;eng&lt;/language&gt;&lt;/record&gt;&lt;/Cite&gt;&lt;/EndNote&gt;</w:instrText>
      </w:r>
      <w:r w:rsidR="00AD2B29"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34" w:tooltip="Umezawa, 1970 #24" w:history="1">
        <w:r w:rsidR="00C6739A" w:rsidRPr="00F27391">
          <w:rPr>
            <w:rFonts w:ascii="Times New Roman" w:hAnsi="Times New Roman" w:cs="Times New Roman"/>
            <w:noProof/>
            <w:sz w:val="28"/>
            <w:szCs w:val="28"/>
          </w:rPr>
          <w:t>34</w:t>
        </w:r>
      </w:hyperlink>
      <w:r w:rsidR="00576EAF" w:rsidRPr="00F27391">
        <w:rPr>
          <w:rFonts w:ascii="Times New Roman" w:hAnsi="Times New Roman" w:cs="Times New Roman"/>
          <w:noProof/>
          <w:sz w:val="28"/>
          <w:szCs w:val="28"/>
        </w:rPr>
        <w:t>]</w:t>
      </w:r>
      <w:r w:rsidR="00AD2B29" w:rsidRPr="00026727">
        <w:rPr>
          <w:rFonts w:ascii="Times New Roman" w:hAnsi="Times New Roman" w:cs="Times New Roman"/>
          <w:sz w:val="28"/>
          <w:szCs w:val="28"/>
        </w:rPr>
        <w:fldChar w:fldCharType="end"/>
      </w:r>
      <w:r w:rsidRPr="00F27391">
        <w:rPr>
          <w:rFonts w:ascii="Times New Roman" w:hAnsi="Times New Roman" w:cs="Times New Roman"/>
          <w:sz w:val="28"/>
          <w:szCs w:val="28"/>
        </w:rPr>
        <w:t>.</w:t>
      </w:r>
    </w:p>
    <w:p w14:paraId="0E5D0521" w14:textId="77539145" w:rsidR="00081108" w:rsidRPr="00F27391" w:rsidRDefault="00081108" w:rsidP="00CD1B6F">
      <w:pPr>
        <w:spacing w:after="0" w:line="240" w:lineRule="auto"/>
        <w:ind w:firstLine="709"/>
        <w:contextualSpacing/>
        <w:rPr>
          <w:rFonts w:ascii="Times New Roman" w:hAnsi="Times New Roman" w:cs="Times New Roman"/>
          <w:sz w:val="28"/>
          <w:szCs w:val="28"/>
        </w:rPr>
      </w:pPr>
    </w:p>
    <w:p w14:paraId="1264C1E5" w14:textId="7D5FE129" w:rsidR="00F248AE" w:rsidRPr="00F27391" w:rsidRDefault="004D2C7C" w:rsidP="00CD1B6F">
      <w:pPr>
        <w:spacing w:after="0" w:line="240" w:lineRule="auto"/>
        <w:ind w:firstLine="709"/>
        <w:contextualSpacing/>
        <w:jc w:val="both"/>
        <w:rPr>
          <w:rFonts w:ascii="Times New Roman" w:hAnsi="Times New Roman" w:cs="Times New Roman"/>
          <w:bCs/>
          <w:sz w:val="28"/>
          <w:szCs w:val="28"/>
        </w:rPr>
      </w:pPr>
      <w:r w:rsidRPr="00F27391">
        <w:rPr>
          <w:rFonts w:ascii="Times New Roman" w:hAnsi="Times New Roman" w:cs="Times New Roman"/>
          <w:bCs/>
          <w:sz w:val="28"/>
          <w:szCs w:val="28"/>
        </w:rPr>
        <w:t>1.2.1</w:t>
      </w:r>
      <w:r w:rsidR="00643857" w:rsidRPr="00F27391">
        <w:rPr>
          <w:rFonts w:ascii="Times New Roman" w:hAnsi="Times New Roman" w:cs="Times New Roman"/>
          <w:bCs/>
          <w:sz w:val="28"/>
          <w:szCs w:val="28"/>
        </w:rPr>
        <w:t xml:space="preserve"> Структурная организация аспарагиновых протеаз</w:t>
      </w:r>
    </w:p>
    <w:p w14:paraId="3F3F49E2" w14:textId="6E44E91B" w:rsidR="00920D45" w:rsidRPr="00026727" w:rsidRDefault="00B369F8" w:rsidP="00CD1B6F">
      <w:pPr>
        <w:spacing w:after="0" w:line="240" w:lineRule="auto"/>
        <w:ind w:firstLine="709"/>
        <w:contextualSpacing/>
        <w:jc w:val="both"/>
        <w:rPr>
          <w:rStyle w:val="fontstyle01"/>
          <w:rFonts w:ascii="Times New Roman" w:hAnsi="Times New Roman" w:cs="Times New Roman"/>
          <w:color w:val="auto"/>
          <w:sz w:val="28"/>
          <w:szCs w:val="28"/>
          <w:lang w:val="kk-KZ"/>
        </w:rPr>
      </w:pPr>
      <w:r w:rsidRPr="00F27391">
        <w:rPr>
          <w:rStyle w:val="fontstyle01"/>
          <w:rFonts w:ascii="Times New Roman" w:hAnsi="Times New Roman" w:cs="Times New Roman"/>
          <w:color w:val="auto"/>
          <w:sz w:val="28"/>
          <w:szCs w:val="28"/>
        </w:rPr>
        <w:t>Большинство аспарагиновых протеаз представляют собой одноцепочечные молекулы с молекулярной массой около 32</w:t>
      </w:r>
      <w:r w:rsidR="00A46C61"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xml:space="preserve">39 кДа и состоят примерно из 330 аминокислот. Аспарагиновые протеазы имеют два реактивных остатка аспарагиновой кислоты в своем каталитическом сайте, которые необходимы для их функции. Два остатка аспарагиновой кислоты обнаружены в двух характерных последовательностях: </w:t>
      </w:r>
      <w:r w:rsidRPr="00026727">
        <w:rPr>
          <w:rStyle w:val="fontstyle01"/>
          <w:rFonts w:ascii="Times New Roman" w:hAnsi="Times New Roman" w:cs="Times New Roman"/>
          <w:color w:val="auto"/>
          <w:sz w:val="28"/>
          <w:szCs w:val="28"/>
        </w:rPr>
        <w:t>Asp</w:t>
      </w:r>
      <w:r w:rsidRPr="00F27391">
        <w:rPr>
          <w:rStyle w:val="fontstyle01"/>
          <w:rFonts w:ascii="Times New Roman" w:hAnsi="Times New Roman" w:cs="Times New Roman"/>
          <w:color w:val="auto"/>
          <w:sz w:val="28"/>
          <w:szCs w:val="28"/>
          <w:vertAlign w:val="subscript"/>
        </w:rPr>
        <w:t>32</w:t>
      </w:r>
      <w:r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Thr</w:t>
      </w:r>
      <w:r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Gly</w:t>
      </w:r>
      <w:r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Ser</w:t>
      </w:r>
      <w:r w:rsidRPr="00F27391">
        <w:rPr>
          <w:rStyle w:val="fontstyle01"/>
          <w:rFonts w:ascii="Times New Roman" w:hAnsi="Times New Roman" w:cs="Times New Roman"/>
          <w:color w:val="auto"/>
          <w:sz w:val="28"/>
          <w:szCs w:val="28"/>
        </w:rPr>
        <w:t xml:space="preserve"> на </w:t>
      </w:r>
      <w:r w:rsidRPr="00026727">
        <w:rPr>
          <w:rStyle w:val="fontstyle01"/>
          <w:rFonts w:ascii="Times New Roman" w:hAnsi="Times New Roman" w:cs="Times New Roman"/>
          <w:color w:val="auto"/>
          <w:sz w:val="28"/>
          <w:szCs w:val="28"/>
        </w:rPr>
        <w:t>N</w:t>
      </w:r>
      <w:r w:rsidRPr="00F27391">
        <w:rPr>
          <w:rStyle w:val="fontstyle01"/>
          <w:rFonts w:ascii="Times New Roman" w:hAnsi="Times New Roman" w:cs="Times New Roman"/>
          <w:color w:val="auto"/>
          <w:sz w:val="28"/>
          <w:szCs w:val="28"/>
        </w:rPr>
        <w:t xml:space="preserve">-концевом домене и соответствующей </w:t>
      </w:r>
      <w:r w:rsidRPr="00026727">
        <w:rPr>
          <w:rStyle w:val="fontstyle01"/>
          <w:rFonts w:ascii="Times New Roman" w:hAnsi="Times New Roman" w:cs="Times New Roman"/>
          <w:color w:val="auto"/>
          <w:sz w:val="28"/>
          <w:szCs w:val="28"/>
        </w:rPr>
        <w:t>Asp</w:t>
      </w:r>
      <w:r w:rsidRPr="00F27391">
        <w:rPr>
          <w:rStyle w:val="fontstyle01"/>
          <w:rFonts w:ascii="Times New Roman" w:hAnsi="Times New Roman" w:cs="Times New Roman"/>
          <w:color w:val="auto"/>
          <w:sz w:val="28"/>
          <w:szCs w:val="28"/>
          <w:vertAlign w:val="subscript"/>
        </w:rPr>
        <w:t>215</w:t>
      </w:r>
      <w:r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Thr</w:t>
      </w:r>
      <w:r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Gly</w:t>
      </w:r>
      <w:r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Ser</w:t>
      </w:r>
      <w:r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Thr</w:t>
      </w:r>
      <w:r w:rsidRPr="00F27391">
        <w:rPr>
          <w:rStyle w:val="fontstyle01"/>
          <w:rFonts w:ascii="Times New Roman" w:hAnsi="Times New Roman" w:cs="Times New Roman"/>
          <w:color w:val="auto"/>
          <w:sz w:val="28"/>
          <w:szCs w:val="28"/>
        </w:rPr>
        <w:t xml:space="preserve"> на </w:t>
      </w:r>
      <w:r w:rsidRPr="00026727">
        <w:rPr>
          <w:rStyle w:val="fontstyle01"/>
          <w:rFonts w:ascii="Times New Roman" w:hAnsi="Times New Roman" w:cs="Times New Roman"/>
          <w:color w:val="auto"/>
          <w:sz w:val="28"/>
          <w:szCs w:val="28"/>
        </w:rPr>
        <w:t>C</w:t>
      </w:r>
      <w:r w:rsidRPr="00F27391">
        <w:rPr>
          <w:rStyle w:val="fontstyle01"/>
          <w:rFonts w:ascii="Times New Roman" w:hAnsi="Times New Roman" w:cs="Times New Roman"/>
          <w:color w:val="auto"/>
          <w:sz w:val="28"/>
          <w:szCs w:val="28"/>
        </w:rPr>
        <w:t xml:space="preserve">-концевом домене (в соответствии с нумерацией пепсина). Эти остатки </w:t>
      </w:r>
      <w:r w:rsidRPr="00026727">
        <w:rPr>
          <w:rStyle w:val="fontstyle01"/>
          <w:rFonts w:ascii="Times New Roman" w:hAnsi="Times New Roman" w:cs="Times New Roman"/>
          <w:color w:val="auto"/>
          <w:sz w:val="28"/>
          <w:szCs w:val="28"/>
        </w:rPr>
        <w:t>Asp</w:t>
      </w:r>
      <w:r w:rsidRPr="00F27391">
        <w:rPr>
          <w:rStyle w:val="fontstyle01"/>
          <w:rFonts w:ascii="Times New Roman" w:hAnsi="Times New Roman" w:cs="Times New Roman"/>
          <w:color w:val="auto"/>
          <w:sz w:val="28"/>
          <w:szCs w:val="28"/>
        </w:rPr>
        <w:t xml:space="preserve"> ответственны за активацию молекулы воды, которая опосредует нуклеофильную атаку разрезаемой пептидной связи </w:t>
      </w:r>
      <w:r w:rsidR="00AD2B29"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Yegin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&gt;2013&lt;/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&gt;25&lt;/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&gt;[35]&lt;/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&gt;25&lt;/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="1684485916"&gt;25&lt;/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Yegin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Sirma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Dekker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Peter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Progress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field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aspartic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proteinases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cheese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manufacturing</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functions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catalytic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mechanism</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inhibition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engineering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Dairy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 xml:space="preserve"> &amp;</w:instrText>
      </w:r>
      <w:r w:rsidR="00576EAF" w:rsidRPr="00026727">
        <w:rPr>
          <w:rStyle w:val="fontstyle01"/>
          <w:rFonts w:ascii="Times New Roman" w:hAnsi="Times New Roman" w:cs="Times New Roman"/>
          <w:color w:val="auto"/>
          <w:sz w:val="28"/>
          <w:szCs w:val="28"/>
        </w:rPr>
        <w:instrText>amp</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Technology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Dairy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 xml:space="preserve"> &amp;</w:instrText>
      </w:r>
      <w:r w:rsidR="00576EAF" w:rsidRPr="00026727">
        <w:rPr>
          <w:rStyle w:val="fontstyle01"/>
          <w:rFonts w:ascii="Times New Roman" w:hAnsi="Times New Roman" w:cs="Times New Roman"/>
          <w:color w:val="auto"/>
          <w:sz w:val="28"/>
          <w:szCs w:val="28"/>
        </w:rPr>
        <w:instrText>amp</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Technology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&gt;565-594&lt;/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&gt;93&lt;/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&gt;6&lt;/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&gt;2013&lt;/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&gt;2013/11/01&lt;/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&gt;1958-5594&lt;/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doi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org</w:instrText>
      </w:r>
      <w:r w:rsidR="00576EAF" w:rsidRPr="00F27391">
        <w:rPr>
          <w:rStyle w:val="fontstyle01"/>
          <w:rFonts w:ascii="Times New Roman" w:hAnsi="Times New Roman" w:cs="Times New Roman"/>
          <w:color w:val="auto"/>
          <w:sz w:val="28"/>
          <w:szCs w:val="28"/>
        </w:rPr>
        <w:instrText>/10.1007/</w:instrText>
      </w:r>
      <w:r w:rsidR="00576EAF" w:rsidRPr="00026727">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13594-013-0137-2&lt;/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&gt;10.1007/</w:instrText>
      </w:r>
      <w:r w:rsidR="00576EAF" w:rsidRPr="00026727">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13594-013-0137-2&lt;/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AD2B29"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35" w:tooltip="Yegin, 2013 #25" w:history="1">
        <w:r w:rsidR="00C6739A" w:rsidRPr="00F27391">
          <w:rPr>
            <w:rStyle w:val="fontstyle01"/>
            <w:rFonts w:ascii="Times New Roman" w:hAnsi="Times New Roman" w:cs="Times New Roman"/>
            <w:noProof/>
            <w:color w:val="auto"/>
            <w:sz w:val="28"/>
            <w:szCs w:val="28"/>
          </w:rPr>
          <w:t>35</w:t>
        </w:r>
      </w:hyperlink>
      <w:r w:rsidR="00576EAF" w:rsidRPr="00F27391">
        <w:rPr>
          <w:rStyle w:val="fontstyle01"/>
          <w:rFonts w:ascii="Times New Roman" w:hAnsi="Times New Roman" w:cs="Times New Roman"/>
          <w:noProof/>
          <w:color w:val="auto"/>
          <w:sz w:val="28"/>
          <w:szCs w:val="28"/>
        </w:rPr>
        <w:t>]</w:t>
      </w:r>
      <w:r w:rsidR="00AD2B29"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Аспарагиновые протеазы синтезируются в виде препроферментов (зимогенов), которые являются неактивными предшественниками ферментов, предназначенных для защиты фермента от протеолиза. Зимоген автокаталитически превращается в активный фермент в две стадии при кислом рН путем удаления сигнального пептида и </w:t>
      </w:r>
      <w:r w:rsidRPr="00026727">
        <w:rPr>
          <w:rStyle w:val="fontstyle01"/>
          <w:rFonts w:ascii="Times New Roman" w:hAnsi="Times New Roman" w:cs="Times New Roman"/>
          <w:color w:val="auto"/>
          <w:sz w:val="28"/>
          <w:szCs w:val="28"/>
        </w:rPr>
        <w:t>N</w:t>
      </w:r>
      <w:r w:rsidRPr="00F27391">
        <w:rPr>
          <w:rStyle w:val="fontstyle01"/>
          <w:rFonts w:ascii="Times New Roman" w:hAnsi="Times New Roman" w:cs="Times New Roman"/>
          <w:color w:val="auto"/>
          <w:sz w:val="28"/>
          <w:szCs w:val="28"/>
        </w:rPr>
        <w:t xml:space="preserve">-концевого просегмента </w:t>
      </w:r>
      <w:r w:rsidR="00AD2B29"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Davies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&gt;1990&lt;/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&gt;26&lt;/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&gt;[36]&lt;/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&gt;26&lt;/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="1684485916"&gt;26&lt;/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Davies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Function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Aspartic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Proteinases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Annual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Review</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Biophysics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Biophysical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Annual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Review</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Biophysics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Biophysical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&gt;189-215&lt;/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&gt;19&lt;/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&gt;1990&lt;/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.1029132470&lt;/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.1029132470&lt;/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zenodo</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org</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/1234933/</w:instrText>
      </w:r>
      <w:r w:rsidR="00576EAF" w:rsidRPr="00026727">
        <w:rPr>
          <w:rStyle w:val="fontstyle01"/>
          <w:rFonts w:ascii="Times New Roman" w:hAnsi="Times New Roman" w:cs="Times New Roman"/>
          <w:color w:val="auto"/>
          <w:sz w:val="28"/>
          <w:szCs w:val="28"/>
        </w:rPr>
        <w:instrText>files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pdf</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&gt;10.1146/</w:instrText>
      </w:r>
      <w:r w:rsidR="00576EAF" w:rsidRPr="00026727">
        <w:rPr>
          <w:rStyle w:val="fontstyle01"/>
          <w:rFonts w:ascii="Times New Roman" w:hAnsi="Times New Roman" w:cs="Times New Roman"/>
          <w:color w:val="auto"/>
          <w:sz w:val="28"/>
          <w:szCs w:val="28"/>
        </w:rPr>
        <w:instrText>annurev</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bb</w:instrText>
      </w:r>
      <w:r w:rsidR="00576EAF" w:rsidRPr="00F27391">
        <w:rPr>
          <w:rStyle w:val="fontstyle01"/>
          <w:rFonts w:ascii="Times New Roman" w:hAnsi="Times New Roman" w:cs="Times New Roman"/>
          <w:color w:val="auto"/>
          <w:sz w:val="28"/>
          <w:szCs w:val="28"/>
        </w:rPr>
        <w:instrText>.19.060190.001201&lt;/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AD2B29"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36" w:tooltip="Davies, 1990 #26" w:history="1">
        <w:r w:rsidR="00C6739A" w:rsidRPr="00F27391">
          <w:rPr>
            <w:rStyle w:val="fontstyle01"/>
            <w:rFonts w:ascii="Times New Roman" w:hAnsi="Times New Roman" w:cs="Times New Roman"/>
            <w:noProof/>
            <w:color w:val="auto"/>
            <w:sz w:val="28"/>
            <w:szCs w:val="28"/>
          </w:rPr>
          <w:t>36</w:t>
        </w:r>
      </w:hyperlink>
      <w:r w:rsidR="00576EAF" w:rsidRPr="00F27391">
        <w:rPr>
          <w:rStyle w:val="fontstyle01"/>
          <w:rFonts w:ascii="Times New Roman" w:hAnsi="Times New Roman" w:cs="Times New Roman"/>
          <w:noProof/>
          <w:color w:val="auto"/>
          <w:sz w:val="28"/>
          <w:szCs w:val="28"/>
        </w:rPr>
        <w:t>]</w:t>
      </w:r>
      <w:r w:rsidR="00AD2B29"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(рис</w:t>
      </w:r>
      <w:r w:rsidR="006F6DA5" w:rsidRPr="00F27391">
        <w:rPr>
          <w:rStyle w:val="fontstyle01"/>
          <w:rFonts w:ascii="Times New Roman" w:hAnsi="Times New Roman" w:cs="Times New Roman"/>
          <w:color w:val="auto"/>
          <w:sz w:val="28"/>
          <w:szCs w:val="28"/>
        </w:rPr>
        <w:t>унок</w:t>
      </w:r>
      <w:r w:rsidRPr="00F27391">
        <w:rPr>
          <w:rStyle w:val="fontstyle01"/>
          <w:rFonts w:ascii="Times New Roman" w:hAnsi="Times New Roman" w:cs="Times New Roman"/>
          <w:color w:val="auto"/>
          <w:sz w:val="28"/>
          <w:szCs w:val="28"/>
        </w:rPr>
        <w:t xml:space="preserve"> </w:t>
      </w:r>
      <w:r w:rsidR="000D413B" w:rsidRPr="00F27391">
        <w:rPr>
          <w:rStyle w:val="fontstyle01"/>
          <w:rFonts w:ascii="Times New Roman" w:hAnsi="Times New Roman" w:cs="Times New Roman"/>
          <w:color w:val="auto"/>
          <w:sz w:val="28"/>
          <w:szCs w:val="28"/>
        </w:rPr>
        <w:t xml:space="preserve">3 </w:t>
      </w:r>
      <w:r w:rsidRPr="00F27391">
        <w:rPr>
          <w:rStyle w:val="fontstyle01"/>
          <w:rFonts w:ascii="Times New Roman" w:hAnsi="Times New Roman" w:cs="Times New Roman"/>
          <w:color w:val="auto"/>
          <w:sz w:val="28"/>
          <w:szCs w:val="28"/>
        </w:rPr>
        <w:t xml:space="preserve">для свиного пепсина). </w:t>
      </w:r>
      <w:r w:rsidRPr="00026727">
        <w:rPr>
          <w:rStyle w:val="fontstyle01"/>
          <w:rFonts w:ascii="Times New Roman" w:hAnsi="Times New Roman" w:cs="Times New Roman"/>
          <w:color w:val="auto"/>
          <w:sz w:val="28"/>
          <w:szCs w:val="28"/>
        </w:rPr>
        <w:t>Структура и активация зимогена были подробно описаны несколькими авторами</w:t>
      </w:r>
      <w:r w:rsidR="00AD2B29" w:rsidRPr="00026727">
        <w:rPr>
          <w:rStyle w:val="fontstyle01"/>
          <w:rFonts w:ascii="Times New Roman" w:hAnsi="Times New Roman" w:cs="Times New Roman"/>
          <w:color w:val="auto"/>
          <w:sz w:val="28"/>
          <w:szCs w:val="28"/>
        </w:rPr>
        <w:t xml:space="preserve"> </w:t>
      </w:r>
      <w:r w:rsidR="00AD2B29" w:rsidRPr="00026727">
        <w:rPr>
          <w:rStyle w:val="fontstyle01"/>
          <w:rFonts w:ascii="Times New Roman" w:hAnsi="Times New Roman" w:cs="Times New Roman"/>
          <w:color w:val="auto"/>
          <w:sz w:val="28"/>
          <w:szCs w:val="28"/>
        </w:rPr>
        <w:fldChar w:fldCharType="begin">
          <w:fldData xml:space="preserve">PEVuZE5vdGU+PENpdGU+PEF1dGhvcj5KYW1lczwvQXV0aG9yPjxZZWFyPjE5ODY8L1llYXI+PFJl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</w:fldData>
        </w:fldChar>
      </w:r>
      <w:r w:rsidR="00576EAF" w:rsidRPr="00026727">
        <w:rPr>
          <w:rStyle w:val="fontstyle01"/>
          <w:rFonts w:ascii="Times New Roman" w:hAnsi="Times New Roman" w:cs="Times New Roman"/>
          <w:color w:val="auto"/>
          <w:sz w:val="28"/>
          <w:szCs w:val="28"/>
        </w:rPr>
        <w:instrText xml:space="preserve"> ADDIN EN.CITE </w:instrText>
      </w:r>
      <w:r w:rsidR="00576EAF" w:rsidRPr="00026727">
        <w:rPr>
          <w:rStyle w:val="fontstyle01"/>
          <w:rFonts w:ascii="Times New Roman" w:hAnsi="Times New Roman" w:cs="Times New Roman"/>
          <w:color w:val="auto"/>
          <w:sz w:val="28"/>
          <w:szCs w:val="28"/>
        </w:rPr>
        <w:fldChar w:fldCharType="begin">
          <w:fldData xml:space="preserve">PEVuZE5vdGU+PENpdGU+PEF1dGhvcj5KYW1lczwvQXV0aG9yPjxZZWFyPjE5ODY8L1llYXI+PFJl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</w:fldData>
        </w:fldChar>
      </w:r>
      <w:r w:rsidR="00576EAF" w:rsidRPr="00026727">
        <w:rPr>
          <w:rStyle w:val="fontstyle01"/>
          <w:rFonts w:ascii="Times New Roman" w:hAnsi="Times New Roman" w:cs="Times New Roman"/>
          <w:color w:val="auto"/>
          <w:sz w:val="28"/>
          <w:szCs w:val="28"/>
        </w:rPr>
        <w:instrText xml:space="preserve"> ADDIN EN.CITE.DATA </w:instrText>
      </w:r>
      <w:r w:rsidR="00576EAF" w:rsidRPr="00026727">
        <w:rPr>
          <w:rStyle w:val="fontstyle01"/>
          <w:rFonts w:ascii="Times New Roman" w:hAnsi="Times New Roman" w:cs="Times New Roman"/>
          <w:color w:val="auto"/>
          <w:sz w:val="28"/>
          <w:szCs w:val="28"/>
        </w:rPr>
      </w:r>
      <w:r w:rsidR="00576EAF" w:rsidRPr="00026727">
        <w:rPr>
          <w:rStyle w:val="fontstyle01"/>
          <w:rFonts w:ascii="Times New Roman" w:hAnsi="Times New Roman" w:cs="Times New Roman"/>
          <w:color w:val="auto"/>
          <w:sz w:val="28"/>
          <w:szCs w:val="28"/>
        </w:rPr>
        <w:fldChar w:fldCharType="end"/>
      </w:r>
      <w:r w:rsidR="00AD2B29" w:rsidRPr="00026727">
        <w:rPr>
          <w:rStyle w:val="fontstyle01"/>
          <w:rFonts w:ascii="Times New Roman" w:hAnsi="Times New Roman" w:cs="Times New Roman"/>
          <w:color w:val="auto"/>
          <w:sz w:val="28"/>
          <w:szCs w:val="28"/>
        </w:rPr>
      </w:r>
      <w:r w:rsidR="00AD2B29" w:rsidRPr="00026727">
        <w:rPr>
          <w:rStyle w:val="fontstyle01"/>
          <w:rFonts w:ascii="Times New Roman" w:hAnsi="Times New Roman" w:cs="Times New Roman"/>
          <w:color w:val="auto"/>
          <w:sz w:val="28"/>
          <w:szCs w:val="28"/>
        </w:rPr>
        <w:fldChar w:fldCharType="separate"/>
      </w:r>
      <w:r w:rsidR="00576EAF" w:rsidRPr="00026727">
        <w:rPr>
          <w:rStyle w:val="fontstyle01"/>
          <w:rFonts w:ascii="Times New Roman" w:hAnsi="Times New Roman" w:cs="Times New Roman"/>
          <w:noProof/>
          <w:color w:val="auto"/>
          <w:sz w:val="28"/>
          <w:szCs w:val="28"/>
        </w:rPr>
        <w:t>[</w:t>
      </w:r>
      <w:hyperlink w:anchor="_ENREF_37" w:tooltip="James, 1986 #27" w:history="1">
        <w:r w:rsidR="00C6739A" w:rsidRPr="00026727">
          <w:rPr>
            <w:rStyle w:val="fontstyle01"/>
            <w:rFonts w:ascii="Times New Roman" w:hAnsi="Times New Roman" w:cs="Times New Roman"/>
            <w:noProof/>
            <w:color w:val="auto"/>
            <w:sz w:val="28"/>
            <w:szCs w:val="28"/>
          </w:rPr>
          <w:t>37</w:t>
        </w:r>
      </w:hyperlink>
      <w:r w:rsidR="00576EAF" w:rsidRPr="00026727">
        <w:rPr>
          <w:rStyle w:val="fontstyle01"/>
          <w:rFonts w:ascii="Times New Roman" w:hAnsi="Times New Roman" w:cs="Times New Roman"/>
          <w:noProof/>
          <w:color w:val="auto"/>
          <w:sz w:val="28"/>
          <w:szCs w:val="28"/>
        </w:rPr>
        <w:t xml:space="preserve">, </w:t>
      </w:r>
      <w:hyperlink w:anchor="_ENREF_38" w:tooltip="Sielecki, 1991 #28" w:history="1">
        <w:r w:rsidR="00C6739A" w:rsidRPr="00026727">
          <w:rPr>
            <w:rStyle w:val="fontstyle01"/>
            <w:rFonts w:ascii="Times New Roman" w:hAnsi="Times New Roman" w:cs="Times New Roman"/>
            <w:noProof/>
            <w:color w:val="auto"/>
            <w:sz w:val="28"/>
            <w:szCs w:val="28"/>
          </w:rPr>
          <w:t>38</w:t>
        </w:r>
      </w:hyperlink>
      <w:r w:rsidR="00576EAF" w:rsidRPr="00026727">
        <w:rPr>
          <w:rStyle w:val="fontstyle01"/>
          <w:rFonts w:ascii="Times New Roman" w:hAnsi="Times New Roman" w:cs="Times New Roman"/>
          <w:noProof/>
          <w:color w:val="auto"/>
          <w:sz w:val="28"/>
          <w:szCs w:val="28"/>
        </w:rPr>
        <w:t>]</w:t>
      </w:r>
      <w:r w:rsidR="00AD2B29" w:rsidRPr="00026727">
        <w:rPr>
          <w:rStyle w:val="fontstyle01"/>
          <w:rFonts w:ascii="Times New Roman" w:hAnsi="Times New Roman" w:cs="Times New Roman"/>
          <w:color w:val="auto"/>
          <w:sz w:val="28"/>
          <w:szCs w:val="28"/>
        </w:rPr>
        <w:fldChar w:fldCharType="end"/>
      </w:r>
      <w:r w:rsidRPr="00026727">
        <w:rPr>
          <w:rStyle w:val="fontstyle01"/>
          <w:rFonts w:ascii="Times New Roman" w:hAnsi="Times New Roman" w:cs="Times New Roman"/>
          <w:color w:val="auto"/>
          <w:sz w:val="28"/>
          <w:szCs w:val="28"/>
        </w:rPr>
        <w:t xml:space="preserve">. </w:t>
      </w:r>
    </w:p>
    <w:p w14:paraId="079B003F" w14:textId="77777777" w:rsidR="00CD1B6F" w:rsidRPr="00026727" w:rsidRDefault="00CD1B6F" w:rsidP="00CD1B6F">
      <w:pPr>
        <w:spacing w:after="0" w:line="240" w:lineRule="auto"/>
        <w:ind w:firstLine="709"/>
        <w:contextualSpacing/>
        <w:jc w:val="both"/>
        <w:rPr>
          <w:rStyle w:val="fontstyle01"/>
          <w:rFonts w:ascii="Times New Roman" w:hAnsi="Times New Roman" w:cs="Times New Roman"/>
          <w:color w:val="auto"/>
          <w:sz w:val="28"/>
          <w:szCs w:val="28"/>
          <w:lang w:val="kk-KZ"/>
        </w:rPr>
      </w:pPr>
    </w:p>
    <w:p w14:paraId="5A2748BE" w14:textId="77777777" w:rsidR="00920D45" w:rsidRPr="00026727" w:rsidRDefault="00920D45" w:rsidP="00A46C61">
      <w:pPr>
        <w:spacing w:after="0" w:line="240" w:lineRule="auto"/>
        <w:contextualSpacing/>
        <w:jc w:val="center"/>
        <w:rPr>
          <w:rStyle w:val="fontstyle01"/>
          <w:rFonts w:ascii="Times New Roman" w:hAnsi="Times New Roman" w:cs="Times New Roman"/>
          <w:color w:val="auto"/>
          <w:sz w:val="28"/>
          <w:szCs w:val="28"/>
        </w:rPr>
      </w:pPr>
      <w:r w:rsidRPr="00026727">
        <w:rPr>
          <w:rFonts w:ascii="Times New Roman" w:hAnsi="Times New Roman" w:cs="Times New Roman"/>
          <w:noProof/>
          <w:sz w:val="28"/>
          <w:szCs w:val="28"/>
          <w:lang w:eastAsia="ru-RU"/>
        </w:rPr>
        <w:drawing>
          <wp:inline distT="0" distB="0" distL="0" distR="0" wp14:anchorId="1D1CD94B" wp14:editId="76C8E411">
            <wp:extent cx="5403931" cy="2639291"/>
            <wp:effectExtent l="0" t="0" r="635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26892" cy="2650505"/>
                    </a:xfrm>
                    <a:prstGeom prst="rect">
                      <a:avLst/>
                    </a:prstGeom>
                    <a:noFill/>
                    <a:ln>
                      <a:noFill/>
                    </a:ln>
                  </pic:spPr>
                </pic:pic>
              </a:graphicData>
            </a:graphic>
          </wp:inline>
        </w:drawing>
      </w:r>
    </w:p>
    <w:p w14:paraId="6065294E" w14:textId="77777777" w:rsidR="00CD1B6F" w:rsidRPr="00A46C61" w:rsidRDefault="00CD1B6F" w:rsidP="00CD1B6F">
      <w:pPr>
        <w:spacing w:after="0" w:line="240" w:lineRule="auto"/>
        <w:ind w:firstLine="709"/>
        <w:contextualSpacing/>
        <w:jc w:val="center"/>
        <w:rPr>
          <w:rStyle w:val="fontstyle01"/>
          <w:rFonts w:ascii="Times New Roman" w:hAnsi="Times New Roman" w:cs="Times New Roman"/>
          <w:bCs/>
          <w:color w:val="auto"/>
          <w:sz w:val="16"/>
          <w:szCs w:val="16"/>
          <w:lang w:val="kk-KZ"/>
        </w:rPr>
      </w:pPr>
    </w:p>
    <w:p w14:paraId="301E7FE2" w14:textId="77777777" w:rsidR="00920D45" w:rsidRPr="00F27391" w:rsidRDefault="00920D45" w:rsidP="00A46C61">
      <w:pPr>
        <w:spacing w:after="0" w:line="240" w:lineRule="auto"/>
        <w:contextualSpacing/>
        <w:jc w:val="center"/>
        <w:rPr>
          <w:rStyle w:val="fontstyle01"/>
          <w:rFonts w:ascii="Times New Roman" w:hAnsi="Times New Roman" w:cs="Times New Roman"/>
          <w:b/>
          <w:bCs/>
          <w:color w:val="auto"/>
          <w:sz w:val="28"/>
          <w:szCs w:val="28"/>
        </w:rPr>
      </w:pPr>
      <w:r w:rsidRPr="00F27391">
        <w:rPr>
          <w:rStyle w:val="fontstyle01"/>
          <w:rFonts w:ascii="Times New Roman" w:hAnsi="Times New Roman" w:cs="Times New Roman"/>
          <w:bCs/>
          <w:color w:val="auto"/>
          <w:sz w:val="28"/>
          <w:szCs w:val="28"/>
        </w:rPr>
        <w:t>Рисунок 3</w:t>
      </w:r>
      <w:r w:rsidRPr="00F27391">
        <w:rPr>
          <w:rStyle w:val="fontstyle01"/>
          <w:rFonts w:ascii="Times New Roman" w:hAnsi="Times New Roman" w:cs="Times New Roman"/>
          <w:b/>
          <w:bCs/>
          <w:color w:val="auto"/>
          <w:sz w:val="28"/>
          <w:szCs w:val="28"/>
        </w:rPr>
        <w:t xml:space="preserve"> – </w:t>
      </w:r>
      <w:r w:rsidRPr="00F27391">
        <w:rPr>
          <w:rStyle w:val="fontstyle01"/>
          <w:rFonts w:ascii="Times New Roman" w:hAnsi="Times New Roman" w:cs="Times New Roman"/>
          <w:color w:val="auto"/>
          <w:sz w:val="28"/>
          <w:szCs w:val="28"/>
        </w:rPr>
        <w:t>Строение препрофермента свиного пепсина (зимоген)</w:t>
      </w:r>
    </w:p>
    <w:p w14:paraId="40E6325F" w14:textId="77777777" w:rsidR="00920D45" w:rsidRPr="00F27391" w:rsidRDefault="00920D45" w:rsidP="00CD1B6F">
      <w:pPr>
        <w:spacing w:after="0" w:line="240" w:lineRule="auto"/>
        <w:ind w:firstLine="709"/>
        <w:contextualSpacing/>
        <w:jc w:val="both"/>
        <w:rPr>
          <w:rStyle w:val="fontstyle01"/>
          <w:rFonts w:ascii="Times New Roman" w:hAnsi="Times New Roman" w:cs="Times New Roman"/>
          <w:color w:val="auto"/>
          <w:sz w:val="28"/>
          <w:szCs w:val="28"/>
        </w:rPr>
      </w:pPr>
    </w:p>
    <w:p w14:paraId="65A6E364" w14:textId="537FB185" w:rsidR="00160D74" w:rsidRPr="00026727" w:rsidRDefault="00B369F8" w:rsidP="00CD1B6F">
      <w:pPr>
        <w:spacing w:after="0" w:line="240" w:lineRule="auto"/>
        <w:ind w:firstLine="709"/>
        <w:contextualSpacing/>
        <w:jc w:val="both"/>
        <w:rPr>
          <w:rStyle w:val="fontstyle01"/>
          <w:rFonts w:ascii="Times New Roman" w:hAnsi="Times New Roman" w:cs="Times New Roman"/>
          <w:color w:val="auto"/>
          <w:sz w:val="28"/>
          <w:szCs w:val="28"/>
          <w:lang w:val="kk-KZ"/>
        </w:rPr>
      </w:pPr>
      <w:r w:rsidRPr="00F27391">
        <w:rPr>
          <w:rStyle w:val="fontstyle01"/>
          <w:rFonts w:ascii="Times New Roman" w:hAnsi="Times New Roman" w:cs="Times New Roman"/>
          <w:color w:val="auto"/>
          <w:sz w:val="28"/>
          <w:szCs w:val="28"/>
        </w:rPr>
        <w:t>Также стабилизируя неактивную форму фермента, просегмент (около 50 аминокислот, большинство из которых являются основными) отвечает за предотвращение проникновения субстрата в активный центр фермента (рис</w:t>
      </w:r>
      <w:r w:rsidR="006F6DA5" w:rsidRPr="00F27391">
        <w:rPr>
          <w:rStyle w:val="fontstyle01"/>
          <w:rFonts w:ascii="Times New Roman" w:hAnsi="Times New Roman" w:cs="Times New Roman"/>
          <w:color w:val="auto"/>
          <w:sz w:val="28"/>
          <w:szCs w:val="28"/>
        </w:rPr>
        <w:t>унок</w:t>
      </w:r>
      <w:r w:rsidRPr="00F27391">
        <w:rPr>
          <w:rStyle w:val="fontstyle01"/>
          <w:rFonts w:ascii="Times New Roman" w:hAnsi="Times New Roman" w:cs="Times New Roman"/>
          <w:color w:val="auto"/>
          <w:sz w:val="28"/>
          <w:szCs w:val="28"/>
        </w:rPr>
        <w:t xml:space="preserve"> 4) и за контроль фолдинга, нацеливания и активация зимогенов </w:t>
      </w:r>
      <w:r w:rsidR="00AD2B29"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Koelsch</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&gt;1994&lt;/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&gt;29&lt;/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&gt;[39]&lt;/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&gt;29&lt;/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="1684485916"&gt;29&lt;/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Koelsch</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Gerald</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Mare</w:instrText>
      </w:r>
      <w:r w:rsidR="00576EAF" w:rsidRPr="00F27391">
        <w:rPr>
          <w:rStyle w:val="fontstyle01"/>
          <w:rFonts w:ascii="Times New Roman" w:hAnsi="Times New Roman" w:cs="Times New Roman"/>
          <w:color w:val="auto"/>
          <w:sz w:val="28"/>
          <w:szCs w:val="28"/>
        </w:rPr>
        <w:instrText xml:space="preserve">š, </w:instrText>
      </w:r>
      <w:r w:rsidR="00576EAF" w:rsidRPr="00026727">
        <w:rPr>
          <w:rStyle w:val="fontstyle01"/>
          <w:rFonts w:ascii="Times New Roman" w:hAnsi="Times New Roman" w:cs="Times New Roman"/>
          <w:color w:val="auto"/>
          <w:sz w:val="28"/>
          <w:szCs w:val="28"/>
        </w:rPr>
        <w:instrText>Michael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Metcalf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Peter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Fusek</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Martin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Multiple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functions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parts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aspartic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proteinase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zymogens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FEBS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Letters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FEBS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Letters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&gt;6-10&lt;/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&gt;343&lt;/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Aspartic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proteinase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Chaperon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Folding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part</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Protein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Targeting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&gt;1994&lt;/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&gt;1994/04/18/&lt;/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&gt;0014-5793&lt;/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www</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sciencedirect</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com</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pii</w:instrText>
      </w:r>
      <w:r w:rsidR="00576EAF" w:rsidRPr="00F27391">
        <w:rPr>
          <w:rStyle w:val="fontstyle01"/>
          <w:rFonts w:ascii="Times New Roman" w:hAnsi="Times New Roman" w:cs="Times New Roman"/>
          <w:color w:val="auto"/>
          <w:sz w:val="28"/>
          <w:szCs w:val="28"/>
        </w:rPr>
        <w:instrText>/0014579394805962&lt;/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doi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org</w:instrText>
      </w:r>
      <w:r w:rsidR="00576EAF" w:rsidRPr="00F27391">
        <w:rPr>
          <w:rStyle w:val="fontstyle01"/>
          <w:rFonts w:ascii="Times New Roman" w:hAnsi="Times New Roman" w:cs="Times New Roman"/>
          <w:color w:val="auto"/>
          <w:sz w:val="28"/>
          <w:szCs w:val="28"/>
        </w:rPr>
        <w:instrText>/10.1016/0014-5793(94)80596-2&lt;/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AD2B29"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39" w:tooltip="Koelsch, 1994 #29" w:history="1">
        <w:r w:rsidR="00C6739A" w:rsidRPr="00F27391">
          <w:rPr>
            <w:rStyle w:val="fontstyle01"/>
            <w:rFonts w:ascii="Times New Roman" w:hAnsi="Times New Roman" w:cs="Times New Roman"/>
            <w:noProof/>
            <w:color w:val="auto"/>
            <w:sz w:val="28"/>
            <w:szCs w:val="28"/>
          </w:rPr>
          <w:t>39</w:t>
        </w:r>
      </w:hyperlink>
      <w:r w:rsidR="00576EAF" w:rsidRPr="00F27391">
        <w:rPr>
          <w:rStyle w:val="fontstyle01"/>
          <w:rFonts w:ascii="Times New Roman" w:hAnsi="Times New Roman" w:cs="Times New Roman"/>
          <w:noProof/>
          <w:color w:val="auto"/>
          <w:sz w:val="28"/>
          <w:szCs w:val="28"/>
        </w:rPr>
        <w:t>]</w:t>
      </w:r>
      <w:r w:rsidR="00AD2B29"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Температура, рН и концентрация соли являются важными факторами, влияющими на активацию зимогенов. Активация прохимозина занимает 2–3 дня при рН 5,0 и 25°С, но происходит за 5</w:t>
      </w:r>
      <w:r w:rsidR="00A46C61"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10 мин при рН 2,0 и 25°С и ионной силе 0,</w:t>
      </w:r>
      <w:r w:rsidRPr="00F27391">
        <w:rPr>
          <w:rStyle w:val="fontstyle01"/>
          <w:rFonts w:ascii="Times New Roman" w:hAnsi="Times New Roman" w:cs="Times New Roman"/>
          <w:color w:val="000000" w:themeColor="text1"/>
          <w:sz w:val="28"/>
          <w:szCs w:val="28"/>
        </w:rPr>
        <w:t xml:space="preserve">1 </w:t>
      </w:r>
      <w:r w:rsidR="00AD2B29"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Chitpinityol</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&gt;1998&lt;/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&gt;15&lt;/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&gt;[25]&lt;/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&gt;15&lt;/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="1684485916"&gt;15&lt;/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Chitpinityol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Supannee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Crabbe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James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Chymosin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proteinases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Food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Chemistry</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Food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Chemistry</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&gt;395-418&lt;/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&gt;61&lt;/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&gt;4&lt;/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&gt;1998&lt;/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&gt;1998/04/01/&lt;/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isbn</w:instrText>
      </w:r>
      <w:r w:rsidR="00576EAF" w:rsidRPr="00F27391">
        <w:rPr>
          <w:rStyle w:val="fontstyle01"/>
          <w:rFonts w:ascii="Times New Roman" w:hAnsi="Times New Roman" w:cs="Times New Roman"/>
          <w:color w:val="000000" w:themeColor="text1"/>
          <w:sz w:val="28"/>
          <w:szCs w:val="28"/>
        </w:rPr>
        <w:instrText>&gt;0308-8146&lt;/</w:instrText>
      </w:r>
      <w:r w:rsidR="00576EAF" w:rsidRPr="00322CB5">
        <w:rPr>
          <w:rStyle w:val="fontstyle01"/>
          <w:rFonts w:ascii="Times New Roman" w:hAnsi="Times New Roman" w:cs="Times New Roman"/>
          <w:color w:val="000000" w:themeColor="text1"/>
          <w:sz w:val="28"/>
          <w:szCs w:val="28"/>
        </w:rPr>
        <w:instrText>isbn</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www</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sciencedirect</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com</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science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pii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S</w:instrText>
      </w:r>
      <w:r w:rsidR="00576EAF" w:rsidRPr="00F27391">
        <w:rPr>
          <w:rStyle w:val="fontstyle01"/>
          <w:rFonts w:ascii="Times New Roman" w:hAnsi="Times New Roman" w:cs="Times New Roman"/>
          <w:color w:val="000000" w:themeColor="text1"/>
          <w:sz w:val="28"/>
          <w:szCs w:val="28"/>
        </w:rPr>
        <w:instrText>0308814697000903&lt;/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doi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org</w:instrText>
      </w:r>
      <w:r w:rsidR="00576EAF" w:rsidRPr="00F27391">
        <w:rPr>
          <w:rStyle w:val="fontstyle01"/>
          <w:rFonts w:ascii="Times New Roman" w:hAnsi="Times New Roman" w:cs="Times New Roman"/>
          <w:color w:val="000000" w:themeColor="text1"/>
          <w:sz w:val="28"/>
          <w:szCs w:val="28"/>
        </w:rPr>
        <w:instrText>/10.1016/</w:instrText>
      </w:r>
      <w:r w:rsidR="00576EAF" w:rsidRPr="00322CB5">
        <w:rPr>
          <w:rStyle w:val="fontstyle01"/>
          <w:rFonts w:ascii="Times New Roman" w:hAnsi="Times New Roman" w:cs="Times New Roman"/>
          <w:color w:val="000000" w:themeColor="text1"/>
          <w:sz w:val="28"/>
          <w:szCs w:val="28"/>
        </w:rPr>
        <w:instrText>S</w:instrText>
      </w:r>
      <w:r w:rsidR="00576EAF" w:rsidRPr="00F27391">
        <w:rPr>
          <w:rStyle w:val="fontstyle01"/>
          <w:rFonts w:ascii="Times New Roman" w:hAnsi="Times New Roman" w:cs="Times New Roman"/>
          <w:color w:val="000000" w:themeColor="text1"/>
          <w:sz w:val="28"/>
          <w:szCs w:val="28"/>
        </w:rPr>
        <w:instrText>0308-8146(97)00090-3&lt;/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AD2B29"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25" w:tooltip="Chitpinityol, 1998 #15" w:history="1">
        <w:r w:rsidR="00C6739A" w:rsidRPr="00F27391">
          <w:rPr>
            <w:rStyle w:val="fontstyle01"/>
            <w:rFonts w:ascii="Times New Roman" w:hAnsi="Times New Roman" w:cs="Times New Roman"/>
            <w:noProof/>
            <w:color w:val="000000" w:themeColor="text1"/>
            <w:sz w:val="28"/>
            <w:szCs w:val="28"/>
          </w:rPr>
          <w:t>25</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CD23C5" w:rsidRPr="00F27391">
        <w:rPr>
          <w:rStyle w:val="fontstyle01"/>
          <w:rFonts w:ascii="Times New Roman" w:hAnsi="Times New Roman" w:cs="Times New Roman"/>
          <w:noProof/>
          <w:color w:val="000000" w:themeColor="text1"/>
          <w:sz w:val="28"/>
          <w:szCs w:val="28"/>
        </w:rPr>
        <w:t>405</w:t>
      </w:r>
      <w:r w:rsidR="00576EAF" w:rsidRPr="00F27391">
        <w:rPr>
          <w:rStyle w:val="fontstyle01"/>
          <w:rFonts w:ascii="Times New Roman" w:hAnsi="Times New Roman" w:cs="Times New Roman"/>
          <w:noProof/>
          <w:color w:val="000000" w:themeColor="text1"/>
          <w:sz w:val="28"/>
          <w:szCs w:val="28"/>
        </w:rPr>
        <w:t>]</w:t>
      </w:r>
      <w:r w:rsidR="00AD2B29"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w:t>
      </w:r>
      <w:r w:rsidRPr="00F27391">
        <w:rPr>
          <w:rStyle w:val="fontstyle01"/>
          <w:rFonts w:ascii="Times New Roman" w:hAnsi="Times New Roman" w:cs="Times New Roman"/>
          <w:color w:val="auto"/>
          <w:sz w:val="28"/>
          <w:szCs w:val="28"/>
        </w:rPr>
        <w:t xml:space="preserve">Химозин активируется при кислых значениях </w:t>
      </w:r>
      <w:r w:rsidRPr="00026727">
        <w:rPr>
          <w:rStyle w:val="fontstyle01"/>
          <w:rFonts w:ascii="Times New Roman" w:hAnsi="Times New Roman" w:cs="Times New Roman"/>
          <w:color w:val="auto"/>
          <w:sz w:val="28"/>
          <w:szCs w:val="28"/>
        </w:rPr>
        <w:t>pH</w:t>
      </w:r>
      <w:r w:rsidRPr="00F27391">
        <w:rPr>
          <w:rStyle w:val="fontstyle01"/>
          <w:rFonts w:ascii="Times New Roman" w:hAnsi="Times New Roman" w:cs="Times New Roman"/>
          <w:color w:val="auto"/>
          <w:sz w:val="28"/>
          <w:szCs w:val="28"/>
        </w:rPr>
        <w:t xml:space="preserve"> путем протеолитического расщепления 42 остатков его </w:t>
      </w:r>
      <w:r w:rsidRPr="00026727">
        <w:rPr>
          <w:rStyle w:val="fontstyle01"/>
          <w:rFonts w:ascii="Times New Roman" w:hAnsi="Times New Roman" w:cs="Times New Roman"/>
          <w:color w:val="auto"/>
          <w:sz w:val="28"/>
          <w:szCs w:val="28"/>
        </w:rPr>
        <w:t>N</w:t>
      </w:r>
      <w:r w:rsidRPr="00F27391">
        <w:rPr>
          <w:rStyle w:val="fontstyle01"/>
          <w:rFonts w:ascii="Times New Roman" w:hAnsi="Times New Roman" w:cs="Times New Roman"/>
          <w:color w:val="auto"/>
          <w:sz w:val="28"/>
          <w:szCs w:val="28"/>
        </w:rPr>
        <w:t xml:space="preserve">-концевого пропептида </w:t>
      </w:r>
      <w:r w:rsidR="00AD2B29"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&gt;1975&lt;/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&gt;30&lt;/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&gt;[40]&lt;/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&gt;30&lt;/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="1684485916"&gt;30&lt;/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Pedersen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V</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Foltmann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Amino</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Acid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Sequence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Peptide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Segment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Liberated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during</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Activation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Prochymosin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Prorennin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European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European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&gt;95-103&lt;/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&gt;55&lt;/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&gt;1975&lt;/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&gt;0014-2956&lt;/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febs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onlinelibrary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wiley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com</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doi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abs</w:instrText>
      </w:r>
      <w:r w:rsidR="00576EAF" w:rsidRPr="00F27391">
        <w:rPr>
          <w:rStyle w:val="fontstyle01"/>
          <w:rFonts w:ascii="Times New Roman" w:hAnsi="Times New Roman" w:cs="Times New Roman"/>
          <w:color w:val="auto"/>
          <w:sz w:val="28"/>
          <w:szCs w:val="28"/>
        </w:rPr>
        <w:instrText>/10.1111/</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.1432-1033.1975.</w:instrText>
      </w:r>
      <w:r w:rsidR="00576EAF" w:rsidRPr="00026727">
        <w:rPr>
          <w:rStyle w:val="fontstyle01"/>
          <w:rFonts w:ascii="Times New Roman" w:hAnsi="Times New Roman" w:cs="Times New Roman"/>
          <w:color w:val="auto"/>
          <w:sz w:val="28"/>
          <w:szCs w:val="28"/>
        </w:rPr>
        <w:instrText>tb</w:instrText>
      </w:r>
      <w:r w:rsidR="00576EAF" w:rsidRPr="00F27391">
        <w:rPr>
          <w:rStyle w:val="fontstyle01"/>
          <w:rFonts w:ascii="Times New Roman" w:hAnsi="Times New Roman" w:cs="Times New Roman"/>
          <w:color w:val="auto"/>
          <w:sz w:val="28"/>
          <w:szCs w:val="28"/>
        </w:rPr>
        <w:instrText>02141.</w:instrText>
      </w:r>
      <w:r w:rsidR="00576EAF" w:rsidRPr="00026727">
        <w:rPr>
          <w:rStyle w:val="fontstyle01"/>
          <w:rFonts w:ascii="Times New Roman" w:hAnsi="Times New Roman" w:cs="Times New Roman"/>
          <w:color w:val="auto"/>
          <w:sz w:val="28"/>
          <w:szCs w:val="28"/>
        </w:rPr>
        <w:instrText>x</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doi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org</w:instrText>
      </w:r>
      <w:r w:rsidR="00576EAF" w:rsidRPr="00F27391">
        <w:rPr>
          <w:rStyle w:val="fontstyle01"/>
          <w:rFonts w:ascii="Times New Roman" w:hAnsi="Times New Roman" w:cs="Times New Roman"/>
          <w:color w:val="auto"/>
          <w:sz w:val="28"/>
          <w:szCs w:val="28"/>
        </w:rPr>
        <w:instrText>/10.1111/</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.1432-1033.1975.</w:instrText>
      </w:r>
      <w:r w:rsidR="00576EAF" w:rsidRPr="00026727">
        <w:rPr>
          <w:rStyle w:val="fontstyle01"/>
          <w:rFonts w:ascii="Times New Roman" w:hAnsi="Times New Roman" w:cs="Times New Roman"/>
          <w:color w:val="auto"/>
          <w:sz w:val="28"/>
          <w:szCs w:val="28"/>
        </w:rPr>
        <w:instrText>tb</w:instrText>
      </w:r>
      <w:r w:rsidR="00576EAF" w:rsidRPr="00F27391">
        <w:rPr>
          <w:rStyle w:val="fontstyle01"/>
          <w:rFonts w:ascii="Times New Roman" w:hAnsi="Times New Roman" w:cs="Times New Roman"/>
          <w:color w:val="auto"/>
          <w:sz w:val="28"/>
          <w:szCs w:val="28"/>
        </w:rPr>
        <w:instrText>02141.</w:instrText>
      </w:r>
      <w:r w:rsidR="00576EAF" w:rsidRPr="00026727">
        <w:rPr>
          <w:rStyle w:val="fontstyle01"/>
          <w:rFonts w:ascii="Times New Roman" w:hAnsi="Times New Roman" w:cs="Times New Roman"/>
          <w:color w:val="auto"/>
          <w:sz w:val="28"/>
          <w:szCs w:val="28"/>
        </w:rPr>
        <w:instrText>x</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AD2B29"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40" w:tooltip="Pedersen, 1975 #30" w:history="1">
        <w:r w:rsidR="00C6739A" w:rsidRPr="00F27391">
          <w:rPr>
            <w:rStyle w:val="fontstyle01"/>
            <w:rFonts w:ascii="Times New Roman" w:hAnsi="Times New Roman" w:cs="Times New Roman"/>
            <w:noProof/>
            <w:color w:val="auto"/>
            <w:sz w:val="28"/>
            <w:szCs w:val="28"/>
          </w:rPr>
          <w:t>40</w:t>
        </w:r>
      </w:hyperlink>
      <w:r w:rsidR="00576EAF" w:rsidRPr="00F27391">
        <w:rPr>
          <w:rStyle w:val="fontstyle01"/>
          <w:rFonts w:ascii="Times New Roman" w:hAnsi="Times New Roman" w:cs="Times New Roman"/>
          <w:noProof/>
          <w:color w:val="auto"/>
          <w:sz w:val="28"/>
          <w:szCs w:val="28"/>
        </w:rPr>
        <w:t>]</w:t>
      </w:r>
      <w:r w:rsidR="00AD2B29"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но при </w:t>
      </w:r>
      <w:r w:rsidRPr="00026727">
        <w:rPr>
          <w:rStyle w:val="fontstyle01"/>
          <w:rFonts w:ascii="Times New Roman" w:hAnsi="Times New Roman" w:cs="Times New Roman"/>
          <w:color w:val="auto"/>
          <w:sz w:val="28"/>
          <w:szCs w:val="28"/>
        </w:rPr>
        <w:t>pH</w:t>
      </w:r>
      <w:r w:rsidRPr="00F27391">
        <w:rPr>
          <w:rStyle w:val="fontstyle01"/>
          <w:rFonts w:ascii="Times New Roman" w:hAnsi="Times New Roman" w:cs="Times New Roman"/>
          <w:color w:val="auto"/>
          <w:sz w:val="28"/>
          <w:szCs w:val="28"/>
        </w:rPr>
        <w:t xml:space="preserve"> ниже 2,5 характер его активации отличается от такового у других аспарагиновых протеаз, поскольку он образует псевдохимозин (на 15 аминокислотных остатков длиннее, чем зрелый химозин) путем протеолитического расщепления </w:t>
      </w:r>
      <w:r w:rsidRPr="00026727">
        <w:rPr>
          <w:rStyle w:val="fontstyle01"/>
          <w:rFonts w:ascii="Times New Roman" w:hAnsi="Times New Roman" w:cs="Times New Roman"/>
          <w:color w:val="auto"/>
          <w:sz w:val="28"/>
          <w:szCs w:val="28"/>
        </w:rPr>
        <w:t>Phe</w:t>
      </w:r>
      <w:r w:rsidRPr="00F27391">
        <w:rPr>
          <w:rStyle w:val="fontstyle01"/>
          <w:rFonts w:ascii="Times New Roman" w:hAnsi="Times New Roman" w:cs="Times New Roman"/>
          <w:color w:val="auto"/>
          <w:sz w:val="28"/>
          <w:szCs w:val="28"/>
          <w:vertAlign w:val="subscript"/>
        </w:rPr>
        <w:t>25</w:t>
      </w:r>
      <w:r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Leu</w:t>
      </w:r>
      <w:r w:rsidRPr="00F27391">
        <w:rPr>
          <w:rStyle w:val="fontstyle01"/>
          <w:rFonts w:ascii="Times New Roman" w:hAnsi="Times New Roman" w:cs="Times New Roman"/>
          <w:color w:val="auto"/>
          <w:sz w:val="28"/>
          <w:szCs w:val="28"/>
          <w:vertAlign w:val="subscript"/>
        </w:rPr>
        <w:t>26</w:t>
      </w:r>
      <w:r w:rsidRPr="00F27391">
        <w:rPr>
          <w:rStyle w:val="fontstyle01"/>
          <w:rFonts w:ascii="Times New Roman" w:hAnsi="Times New Roman" w:cs="Times New Roman"/>
          <w:color w:val="auto"/>
          <w:sz w:val="28"/>
          <w:szCs w:val="28"/>
        </w:rPr>
        <w:t>. Зрелый химозин образуется после удаления пептида из 15 аминокислот из псевдохимозина при рН 4</w:t>
      </w:r>
      <w:r w:rsidR="00322CB5"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xml:space="preserve">5 </w:t>
      </w:r>
      <w:r w:rsidR="00AD2B29"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&gt;1979&lt;/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&gt;31&lt;/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&gt;[41]&lt;/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&gt;31&lt;/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="1684485916"&gt;31&lt;/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Pedersen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V</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Christensen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K</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Foltmann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Investigations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activation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bovine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prochymosin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European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European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&gt;573-580&lt;/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&gt;94&lt;/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&gt;2&lt;/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&gt;1979&lt;/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&gt;0014-2956&lt;/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AD2B29"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41" w:tooltip="Pedersen, 1979 #31" w:history="1">
        <w:r w:rsidR="00C6739A" w:rsidRPr="00F27391">
          <w:rPr>
            <w:rStyle w:val="fontstyle01"/>
            <w:rFonts w:ascii="Times New Roman" w:hAnsi="Times New Roman" w:cs="Times New Roman"/>
            <w:noProof/>
            <w:color w:val="auto"/>
            <w:sz w:val="28"/>
            <w:szCs w:val="28"/>
          </w:rPr>
          <w:t>41</w:t>
        </w:r>
      </w:hyperlink>
      <w:r w:rsidR="00576EAF" w:rsidRPr="00F27391">
        <w:rPr>
          <w:rStyle w:val="fontstyle01"/>
          <w:rFonts w:ascii="Times New Roman" w:hAnsi="Times New Roman" w:cs="Times New Roman"/>
          <w:noProof/>
          <w:color w:val="auto"/>
          <w:sz w:val="28"/>
          <w:szCs w:val="28"/>
        </w:rPr>
        <w:t>]</w:t>
      </w:r>
      <w:r w:rsidR="00AD2B29"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Как правило, оптимальный рН для протеолитической активности ниже для пепсинов (при </w:t>
      </w:r>
      <w:r w:rsidRPr="00F27391">
        <w:rPr>
          <w:rStyle w:val="fontstyle01"/>
          <w:rFonts w:ascii="Cambria Math" w:hAnsi="Cambria Math" w:cs="Cambria Math"/>
          <w:color w:val="auto"/>
          <w:sz w:val="28"/>
          <w:szCs w:val="28"/>
        </w:rPr>
        <w:t>∼</w:t>
      </w:r>
      <w:r w:rsidRPr="00026727">
        <w:rPr>
          <w:rStyle w:val="fontstyle01"/>
          <w:rFonts w:ascii="Times New Roman" w:hAnsi="Times New Roman" w:cs="Times New Roman"/>
          <w:color w:val="auto"/>
          <w:sz w:val="28"/>
          <w:szCs w:val="28"/>
        </w:rPr>
        <w:t>pH</w:t>
      </w:r>
      <w:r w:rsidRPr="00F27391">
        <w:rPr>
          <w:rStyle w:val="fontstyle01"/>
          <w:rFonts w:ascii="Times New Roman" w:hAnsi="Times New Roman" w:cs="Times New Roman"/>
          <w:color w:val="auto"/>
          <w:sz w:val="28"/>
          <w:szCs w:val="28"/>
        </w:rPr>
        <w:t xml:space="preserve"> 2), чем для гастрицина или химозина (оптимум </w:t>
      </w:r>
      <w:r w:rsidRPr="00026727">
        <w:rPr>
          <w:rStyle w:val="fontstyle01"/>
          <w:rFonts w:ascii="Times New Roman" w:hAnsi="Times New Roman" w:cs="Times New Roman"/>
          <w:color w:val="auto"/>
          <w:sz w:val="28"/>
          <w:szCs w:val="28"/>
        </w:rPr>
        <w:t>pH</w:t>
      </w:r>
      <w:r w:rsidRPr="00F27391">
        <w:rPr>
          <w:rStyle w:val="fontstyle01"/>
          <w:rFonts w:ascii="Times New Roman" w:hAnsi="Times New Roman" w:cs="Times New Roman"/>
          <w:color w:val="auto"/>
          <w:sz w:val="28"/>
          <w:szCs w:val="28"/>
        </w:rPr>
        <w:t xml:space="preserve"> 3–4). У взрослых млекопитающих пищеварение в желудочно-кишечном тракте происходит за счет скоординированного действия нескольких протеаз, каждая из которых обладает различной специфичностью и оптимальным для активности рН. В то время как пепсин имеет максимальную активность при </w:t>
      </w:r>
      <w:r w:rsidRPr="00026727">
        <w:rPr>
          <w:rStyle w:val="fontstyle01"/>
          <w:rFonts w:ascii="Times New Roman" w:hAnsi="Times New Roman" w:cs="Times New Roman"/>
          <w:color w:val="auto"/>
          <w:sz w:val="28"/>
          <w:szCs w:val="28"/>
        </w:rPr>
        <w:t>pH</w:t>
      </w:r>
      <w:r w:rsidRPr="00F27391">
        <w:rPr>
          <w:rStyle w:val="fontstyle01"/>
          <w:rFonts w:ascii="Times New Roman" w:hAnsi="Times New Roman" w:cs="Times New Roman"/>
          <w:color w:val="auto"/>
          <w:sz w:val="28"/>
          <w:szCs w:val="28"/>
        </w:rPr>
        <w:t xml:space="preserve"> 2, желудочное пищеварение происходит при </w:t>
      </w:r>
      <w:r w:rsidRPr="00026727">
        <w:rPr>
          <w:rStyle w:val="fontstyle01"/>
          <w:rFonts w:ascii="Times New Roman" w:hAnsi="Times New Roman" w:cs="Times New Roman"/>
          <w:color w:val="auto"/>
          <w:sz w:val="28"/>
          <w:szCs w:val="28"/>
        </w:rPr>
        <w:t>pH</w:t>
      </w:r>
      <w:r w:rsidRPr="00F27391">
        <w:rPr>
          <w:rStyle w:val="fontstyle01"/>
          <w:rFonts w:ascii="Times New Roman" w:hAnsi="Times New Roman" w:cs="Times New Roman"/>
          <w:color w:val="auto"/>
          <w:sz w:val="28"/>
          <w:szCs w:val="28"/>
        </w:rPr>
        <w:t xml:space="preserve"> от 3 до 5. Высокая протеолитическая активность пепсина при </w:t>
      </w:r>
      <w:r w:rsidRPr="00026727">
        <w:rPr>
          <w:rStyle w:val="fontstyle01"/>
          <w:rFonts w:ascii="Times New Roman" w:hAnsi="Times New Roman" w:cs="Times New Roman"/>
          <w:color w:val="auto"/>
          <w:sz w:val="28"/>
          <w:szCs w:val="28"/>
        </w:rPr>
        <w:t>pH</w:t>
      </w:r>
      <w:r w:rsidRPr="00F27391">
        <w:rPr>
          <w:rStyle w:val="fontstyle01"/>
          <w:rFonts w:ascii="Times New Roman" w:hAnsi="Times New Roman" w:cs="Times New Roman"/>
          <w:color w:val="auto"/>
          <w:sz w:val="28"/>
          <w:szCs w:val="28"/>
        </w:rPr>
        <w:t xml:space="preserve"> 2 приводит к необратимой активации пепсиногена, в то время как при этом </w:t>
      </w:r>
      <w:r w:rsidRPr="00026727">
        <w:rPr>
          <w:rStyle w:val="fontstyle01"/>
          <w:rFonts w:ascii="Times New Roman" w:hAnsi="Times New Roman" w:cs="Times New Roman"/>
          <w:color w:val="auto"/>
          <w:sz w:val="28"/>
          <w:szCs w:val="28"/>
        </w:rPr>
        <w:t>pH</w:t>
      </w:r>
      <w:r w:rsidRPr="00F27391">
        <w:rPr>
          <w:rStyle w:val="fontstyle01"/>
          <w:rFonts w:ascii="Times New Roman" w:hAnsi="Times New Roman" w:cs="Times New Roman"/>
          <w:color w:val="auto"/>
          <w:sz w:val="28"/>
          <w:szCs w:val="28"/>
        </w:rPr>
        <w:t xml:space="preserve"> химозин обладает слабой протеолитической активностью, хотя небольшой протеолиз прохимозина происходит </w:t>
      </w:r>
      <w:r w:rsidR="00CC6DDA"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Foltmann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&gt;1993&lt;/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&gt;32&lt;/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&gt;[42]&lt;/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&gt;32&lt;/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="1684485916"&gt;32&lt;/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Foltmann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Bent</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General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molecular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aspects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rennets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Cheese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Chemistry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Physics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Microbiology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 xml:space="preserve"> 1 </w:instrText>
      </w:r>
      <w:r w:rsidR="00576EAF" w:rsidRPr="00026727">
        <w:rPr>
          <w:rStyle w:val="fontstyle01"/>
          <w:rFonts w:ascii="Times New Roman" w:hAnsi="Times New Roman" w:cs="Times New Roman"/>
          <w:color w:val="auto"/>
          <w:sz w:val="28"/>
          <w:szCs w:val="28"/>
        </w:rPr>
        <w:instrText>General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Aspects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Cheese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Chemistry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Physics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Microbiology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 xml:space="preserve"> 1 </w:instrText>
      </w:r>
      <w:r w:rsidR="00576EAF" w:rsidRPr="00026727">
        <w:rPr>
          <w:rStyle w:val="fontstyle01"/>
          <w:rFonts w:ascii="Times New Roman" w:hAnsi="Times New Roman" w:cs="Times New Roman"/>
          <w:color w:val="auto"/>
          <w:sz w:val="28"/>
          <w:szCs w:val="28"/>
        </w:rPr>
        <w:instrText>General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Aspects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&gt;37-68&lt;/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&gt;1993&lt;/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&gt;1461361389&lt;/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CC6DDA"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42" w:tooltip="Foltmann, 1993 #32" w:history="1">
        <w:r w:rsidR="00C6739A" w:rsidRPr="00F27391">
          <w:rPr>
            <w:rStyle w:val="fontstyle01"/>
            <w:rFonts w:ascii="Times New Roman" w:hAnsi="Times New Roman" w:cs="Times New Roman"/>
            <w:noProof/>
            <w:color w:val="auto"/>
            <w:sz w:val="28"/>
            <w:szCs w:val="28"/>
          </w:rPr>
          <w:t>42</w:t>
        </w:r>
      </w:hyperlink>
      <w:r w:rsidR="00576EAF" w:rsidRPr="00F27391">
        <w:rPr>
          <w:rStyle w:val="fontstyle01"/>
          <w:rFonts w:ascii="Times New Roman" w:hAnsi="Times New Roman" w:cs="Times New Roman"/>
          <w:noProof/>
          <w:color w:val="auto"/>
          <w:sz w:val="28"/>
          <w:szCs w:val="28"/>
        </w:rPr>
        <w:t>]</w:t>
      </w:r>
      <w:r w:rsidR="00CC6DDA" w:rsidRPr="00026727">
        <w:rPr>
          <w:rStyle w:val="fontstyle01"/>
          <w:rFonts w:ascii="Times New Roman" w:hAnsi="Times New Roman" w:cs="Times New Roman"/>
          <w:color w:val="auto"/>
          <w:sz w:val="28"/>
          <w:szCs w:val="28"/>
        </w:rPr>
        <w:fldChar w:fldCharType="end"/>
      </w:r>
      <w:r w:rsidR="00CC6DDA" w:rsidRPr="00F27391">
        <w:rPr>
          <w:rStyle w:val="fontstyle01"/>
          <w:rFonts w:ascii="Times New Roman" w:hAnsi="Times New Roman" w:cs="Times New Roman"/>
          <w:color w:val="auto"/>
          <w:sz w:val="28"/>
          <w:szCs w:val="28"/>
        </w:rPr>
        <w:t>.</w:t>
      </w:r>
      <w:r w:rsidR="00160D74" w:rsidRPr="00F27391">
        <w:rPr>
          <w:rStyle w:val="fontstyle01"/>
          <w:rFonts w:ascii="Times New Roman" w:hAnsi="Times New Roman" w:cs="Times New Roman"/>
          <w:color w:val="auto"/>
          <w:sz w:val="28"/>
          <w:szCs w:val="28"/>
        </w:rPr>
        <w:t xml:space="preserve"> </w:t>
      </w:r>
    </w:p>
    <w:p w14:paraId="23EE8CEC" w14:textId="77777777" w:rsidR="00CD1B6F" w:rsidRPr="00026727" w:rsidRDefault="00CD1B6F" w:rsidP="00CD1B6F">
      <w:pPr>
        <w:spacing w:after="0" w:line="240" w:lineRule="auto"/>
        <w:ind w:firstLine="709"/>
        <w:contextualSpacing/>
        <w:jc w:val="both"/>
        <w:rPr>
          <w:rStyle w:val="fontstyle01"/>
          <w:rFonts w:ascii="Times New Roman" w:hAnsi="Times New Roman" w:cs="Times New Roman"/>
          <w:color w:val="auto"/>
          <w:sz w:val="28"/>
          <w:szCs w:val="28"/>
          <w:lang w:val="kk-KZ"/>
        </w:rPr>
      </w:pPr>
    </w:p>
    <w:p w14:paraId="19B7F1C1" w14:textId="77777777" w:rsidR="00920D45" w:rsidRPr="00026727" w:rsidRDefault="00920D45" w:rsidP="00A46C61">
      <w:pPr>
        <w:spacing w:after="0" w:line="240" w:lineRule="auto"/>
        <w:contextualSpacing/>
        <w:jc w:val="center"/>
        <w:rPr>
          <w:rStyle w:val="fontstyle01"/>
          <w:rFonts w:ascii="Times New Roman" w:hAnsi="Times New Roman" w:cs="Times New Roman"/>
          <w:color w:val="auto"/>
          <w:sz w:val="28"/>
          <w:szCs w:val="28"/>
        </w:rPr>
      </w:pPr>
      <w:r w:rsidRPr="00026727">
        <w:rPr>
          <w:rFonts w:ascii="Times New Roman" w:hAnsi="Times New Roman" w:cs="Times New Roman"/>
          <w:noProof/>
          <w:sz w:val="28"/>
          <w:szCs w:val="28"/>
          <w:lang w:eastAsia="ru-RU"/>
        </w:rPr>
        <w:drawing>
          <wp:inline distT="0" distB="0" distL="0" distR="0" wp14:anchorId="74D66748" wp14:editId="6045344F">
            <wp:extent cx="5940425" cy="28670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2867025"/>
                    </a:xfrm>
                    <a:prstGeom prst="rect">
                      <a:avLst/>
                    </a:prstGeom>
                    <a:noFill/>
                    <a:ln>
                      <a:noFill/>
                    </a:ln>
                  </pic:spPr>
                </pic:pic>
              </a:graphicData>
            </a:graphic>
          </wp:inline>
        </w:drawing>
      </w:r>
    </w:p>
    <w:p w14:paraId="11A10FAE" w14:textId="77777777" w:rsidR="00CD1B6F" w:rsidRPr="00A46C61" w:rsidRDefault="00CD1B6F" w:rsidP="00CD1B6F">
      <w:pPr>
        <w:spacing w:after="0" w:line="240" w:lineRule="auto"/>
        <w:ind w:firstLine="709"/>
        <w:contextualSpacing/>
        <w:jc w:val="center"/>
        <w:rPr>
          <w:rStyle w:val="fontstyle01"/>
          <w:rFonts w:ascii="Times New Roman" w:hAnsi="Times New Roman" w:cs="Times New Roman"/>
          <w:bCs/>
          <w:color w:val="auto"/>
          <w:sz w:val="16"/>
          <w:szCs w:val="16"/>
          <w:lang w:val="kk-KZ"/>
        </w:rPr>
      </w:pPr>
    </w:p>
    <w:p w14:paraId="680B0D93" w14:textId="77777777" w:rsidR="00A46C61" w:rsidRPr="00F27391" w:rsidRDefault="00920D45" w:rsidP="00A46C61">
      <w:pPr>
        <w:spacing w:after="0" w:line="240" w:lineRule="auto"/>
        <w:contextualSpacing/>
        <w:jc w:val="center"/>
        <w:rPr>
          <w:rStyle w:val="fontstyle01"/>
          <w:rFonts w:ascii="Times New Roman" w:hAnsi="Times New Roman" w:cs="Times New Roman"/>
          <w:color w:val="auto"/>
          <w:sz w:val="28"/>
          <w:szCs w:val="28"/>
        </w:rPr>
      </w:pPr>
      <w:r w:rsidRPr="00F27391">
        <w:rPr>
          <w:rStyle w:val="fontstyle01"/>
          <w:rFonts w:ascii="Times New Roman" w:hAnsi="Times New Roman" w:cs="Times New Roman"/>
          <w:bCs/>
          <w:color w:val="auto"/>
          <w:sz w:val="28"/>
          <w:szCs w:val="28"/>
        </w:rPr>
        <w:t>Рисунок 4 –</w:t>
      </w:r>
      <w:r w:rsidRPr="00F27391">
        <w:rPr>
          <w:rStyle w:val="fontstyle01"/>
          <w:rFonts w:ascii="Times New Roman" w:hAnsi="Times New Roman" w:cs="Times New Roman"/>
          <w:color w:val="auto"/>
          <w:sz w:val="28"/>
          <w:szCs w:val="28"/>
        </w:rPr>
        <w:t xml:space="preserve"> Иллюстрация трёхмерной структуры пепсина в форме (А) зимогена (Пепсиноген из банка базы белков </w:t>
      </w:r>
      <w:r w:rsidRPr="00026727">
        <w:rPr>
          <w:rStyle w:val="fontstyle01"/>
          <w:rFonts w:ascii="Times New Roman" w:hAnsi="Times New Roman" w:cs="Times New Roman"/>
          <w:color w:val="auto"/>
          <w:sz w:val="28"/>
          <w:szCs w:val="28"/>
        </w:rPr>
        <w:t>PDB</w:t>
      </w:r>
      <w:r w:rsidRPr="00F27391">
        <w:rPr>
          <w:rStyle w:val="fontstyle01"/>
          <w:rFonts w:ascii="Times New Roman" w:hAnsi="Times New Roman" w:cs="Times New Roman"/>
          <w:color w:val="auto"/>
          <w:sz w:val="28"/>
          <w:szCs w:val="28"/>
        </w:rPr>
        <w:t>, 3</w:t>
      </w:r>
      <w:r w:rsidRPr="00026727">
        <w:rPr>
          <w:rStyle w:val="fontstyle01"/>
          <w:rFonts w:ascii="Times New Roman" w:hAnsi="Times New Roman" w:cs="Times New Roman"/>
          <w:color w:val="auto"/>
          <w:sz w:val="28"/>
          <w:szCs w:val="28"/>
        </w:rPr>
        <w:t>PSG</w:t>
      </w:r>
      <w:r w:rsidRPr="00F27391">
        <w:rPr>
          <w:rStyle w:val="fontstyle01"/>
          <w:rFonts w:ascii="Times New Roman" w:hAnsi="Times New Roman" w:cs="Times New Roman"/>
          <w:color w:val="auto"/>
          <w:sz w:val="28"/>
          <w:szCs w:val="28"/>
        </w:rPr>
        <w:t xml:space="preserve">) и (В) зрелого пепсина </w:t>
      </w:r>
    </w:p>
    <w:p w14:paraId="40C230C9" w14:textId="0B14B991" w:rsidR="00920D45" w:rsidRPr="00F27391" w:rsidRDefault="00920D45" w:rsidP="00A46C61">
      <w:pPr>
        <w:spacing w:after="0" w:line="240" w:lineRule="auto"/>
        <w:contextualSpacing/>
        <w:jc w:val="center"/>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auto"/>
          <w:sz w:val="28"/>
          <w:szCs w:val="28"/>
        </w:rPr>
        <w:t>(5</w:t>
      </w:r>
      <w:r w:rsidRPr="00026727">
        <w:rPr>
          <w:rStyle w:val="fontstyle01"/>
          <w:rFonts w:ascii="Times New Roman" w:hAnsi="Times New Roman" w:cs="Times New Roman"/>
          <w:color w:val="auto"/>
          <w:sz w:val="28"/>
          <w:szCs w:val="28"/>
        </w:rPr>
        <w:t>PEP</w:t>
      </w:r>
      <w:r w:rsidRPr="00F27391">
        <w:rPr>
          <w:rStyle w:val="fontstyle01"/>
          <w:rFonts w:ascii="Times New Roman" w:hAnsi="Times New Roman" w:cs="Times New Roman"/>
          <w:color w:val="auto"/>
          <w:sz w:val="28"/>
          <w:szCs w:val="28"/>
        </w:rPr>
        <w:t xml:space="preserve"> из банка </w:t>
      </w:r>
      <w:r w:rsidRPr="00026727">
        <w:rPr>
          <w:rStyle w:val="fontstyle01"/>
          <w:rFonts w:ascii="Times New Roman" w:hAnsi="Times New Roman" w:cs="Times New Roman"/>
          <w:color w:val="auto"/>
          <w:sz w:val="28"/>
          <w:szCs w:val="28"/>
        </w:rPr>
        <w:t>PDB</w:t>
      </w:r>
      <w:r w:rsidRPr="00F27391">
        <w:rPr>
          <w:rStyle w:val="fontstyle01"/>
          <w:rFonts w:ascii="Times New Roman" w:hAnsi="Times New Roman" w:cs="Times New Roman"/>
          <w:color w:val="auto"/>
          <w:sz w:val="28"/>
          <w:szCs w:val="28"/>
        </w:rPr>
        <w:t>)</w:t>
      </w:r>
    </w:p>
    <w:p w14:paraId="26335105" w14:textId="77777777" w:rsidR="00920D45" w:rsidRPr="00F27391" w:rsidRDefault="00920D45" w:rsidP="00CD1B6F">
      <w:pPr>
        <w:spacing w:after="0" w:line="240" w:lineRule="auto"/>
        <w:ind w:firstLine="709"/>
        <w:contextualSpacing/>
        <w:jc w:val="both"/>
        <w:rPr>
          <w:rStyle w:val="fontstyle01"/>
          <w:rFonts w:ascii="Times New Roman" w:hAnsi="Times New Roman" w:cs="Times New Roman"/>
          <w:color w:val="auto"/>
          <w:sz w:val="28"/>
          <w:szCs w:val="28"/>
        </w:rPr>
      </w:pPr>
    </w:p>
    <w:p w14:paraId="67D26DBB" w14:textId="181C53DA" w:rsidR="00B369F8" w:rsidRPr="00F27391" w:rsidRDefault="00160D74"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auto"/>
          <w:sz w:val="28"/>
          <w:szCs w:val="28"/>
        </w:rPr>
        <w:t xml:space="preserve">Трехмерная структура нескольких аспарагиновых протеаз была </w:t>
      </w:r>
      <w:r w:rsidR="00FE7B91" w:rsidRPr="00F27391">
        <w:rPr>
          <w:rStyle w:val="fontstyle01"/>
          <w:rFonts w:ascii="Times New Roman" w:hAnsi="Times New Roman" w:cs="Times New Roman"/>
          <w:color w:val="auto"/>
          <w:sz w:val="28"/>
          <w:szCs w:val="28"/>
        </w:rPr>
        <w:t>получена</w:t>
      </w:r>
      <w:r w:rsidRPr="00F27391">
        <w:rPr>
          <w:rStyle w:val="fontstyle01"/>
          <w:rFonts w:ascii="Times New Roman" w:hAnsi="Times New Roman" w:cs="Times New Roman"/>
          <w:color w:val="auto"/>
          <w:sz w:val="28"/>
          <w:szCs w:val="28"/>
        </w:rPr>
        <w:t xml:space="preserve"> с помощью рентгеновской кристаллографии. Монокристаллы свиного пепсина впервые были получены Джоном Нортропом в 1930 </w:t>
      </w:r>
      <w:r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Northrop</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&gt;1930&lt;/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&gt;33&lt;/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&gt;[43]&lt;/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&gt;33&lt;/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="1684485916"&gt;33&lt;/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Northrop</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H</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address</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Laboratories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Rockefeller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Institute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for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Medical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Research</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Princeton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address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CRYSTALLINE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PEPSIN</w:instrText>
      </w:r>
      <w:r w:rsidR="00576EAF" w:rsidRPr="00F27391">
        <w:rPr>
          <w:rStyle w:val="fontstyle01"/>
          <w:rFonts w:ascii="Times New Roman" w:hAnsi="Times New Roman" w:cs="Times New Roman"/>
          <w:color w:val="auto"/>
          <w:sz w:val="28"/>
          <w:szCs w:val="28"/>
        </w:rPr>
        <w:instrText xml:space="preserve"> : </w:instrText>
      </w:r>
      <w:r w:rsidR="00576EAF" w:rsidRPr="00026727">
        <w:rPr>
          <w:rStyle w:val="fontstyle01"/>
          <w:rFonts w:ascii="Times New Roman" w:hAnsi="Times New Roman" w:cs="Times New Roman"/>
          <w:color w:val="auto"/>
          <w:sz w:val="28"/>
          <w:szCs w:val="28"/>
        </w:rPr>
        <w:instrText>I</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ISOLATION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TESTS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PURITY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Physiol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alt</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general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physiology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alt</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Physiol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abbr</w:instrText>
      </w:r>
      <w:r w:rsidR="00576EAF" w:rsidRPr="00F27391">
        <w:rPr>
          <w:rStyle w:val="fontstyle01"/>
          <w:rFonts w:ascii="Times New Roman" w:hAnsi="Times New Roman" w:cs="Times New Roman"/>
          <w:color w:val="auto"/>
          <w:sz w:val="28"/>
          <w:szCs w:val="28"/>
        </w:rPr>
        <w:instrText>-1&gt;</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general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physiology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abbr</w:instrText>
      </w:r>
      <w:r w:rsidR="00576EAF" w:rsidRPr="00F27391">
        <w:rPr>
          <w:rStyle w:val="fontstyle01"/>
          <w:rFonts w:ascii="Times New Roman" w:hAnsi="Times New Roman" w:cs="Times New Roman"/>
          <w:color w:val="auto"/>
          <w:sz w:val="28"/>
          <w:szCs w:val="28"/>
        </w:rPr>
        <w:instrText>-1&gt;&lt;/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alt</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Physiol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abbr</w:instrText>
      </w:r>
      <w:r w:rsidR="00576EAF" w:rsidRPr="00F27391">
        <w:rPr>
          <w:rStyle w:val="fontstyle01"/>
          <w:rFonts w:ascii="Times New Roman" w:hAnsi="Times New Roman" w:cs="Times New Roman"/>
          <w:color w:val="auto"/>
          <w:sz w:val="28"/>
          <w:szCs w:val="28"/>
        </w:rPr>
        <w:instrText>-1&gt;</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general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physiology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abbr</w:instrText>
      </w:r>
      <w:r w:rsidR="00576EAF" w:rsidRPr="00F27391">
        <w:rPr>
          <w:rStyle w:val="fontstyle01"/>
          <w:rFonts w:ascii="Times New Roman" w:hAnsi="Times New Roman" w:cs="Times New Roman"/>
          <w:color w:val="auto"/>
          <w:sz w:val="28"/>
          <w:szCs w:val="28"/>
        </w:rPr>
        <w:instrText>-1&gt;&lt;/</w:instrText>
      </w:r>
      <w:r w:rsidR="00576EAF" w:rsidRPr="00026727">
        <w:rPr>
          <w:rStyle w:val="fontstyle01"/>
          <w:rFonts w:ascii="Times New Roman" w:hAnsi="Times New Roman" w:cs="Times New Roman"/>
          <w:color w:val="auto"/>
          <w:sz w:val="28"/>
          <w:szCs w:val="28"/>
        </w:rPr>
        <w:instrText>alt</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&gt;739-66&lt;/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&gt;13&lt;/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&gt;6&lt;/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edition</w:instrText>
      </w:r>
      <w:r w:rsidR="00576EAF" w:rsidRPr="00F27391">
        <w:rPr>
          <w:rStyle w:val="fontstyle01"/>
          <w:rFonts w:ascii="Times New Roman" w:hAnsi="Times New Roman" w:cs="Times New Roman"/>
          <w:color w:val="auto"/>
          <w:sz w:val="28"/>
          <w:szCs w:val="28"/>
        </w:rPr>
        <w:instrText>&gt;1930/07/20&lt;/</w:instrText>
      </w:r>
      <w:r w:rsidR="00576EAF" w:rsidRPr="00026727">
        <w:rPr>
          <w:rStyle w:val="fontstyle01"/>
          <w:rFonts w:ascii="Times New Roman" w:hAnsi="Times New Roman" w:cs="Times New Roman"/>
          <w:color w:val="auto"/>
          <w:sz w:val="28"/>
          <w:szCs w:val="28"/>
        </w:rPr>
        <w:instrText>edition</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&gt;1930&lt;/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Jul</w:instrText>
      </w:r>
      <w:r w:rsidR="00576EAF" w:rsidRPr="00F27391">
        <w:rPr>
          <w:rStyle w:val="fontstyle01"/>
          <w:rFonts w:ascii="Times New Roman" w:hAnsi="Times New Roman" w:cs="Times New Roman"/>
          <w:color w:val="auto"/>
          <w:sz w:val="28"/>
          <w:szCs w:val="28"/>
        </w:rPr>
        <w:instrText xml:space="preserve"> 20&lt;/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&gt;0022-1295 (</w:instrText>
      </w:r>
      <w:r w:rsidR="00576EAF" w:rsidRPr="00026727">
        <w:rPr>
          <w:rStyle w:val="fontstyle01"/>
          <w:rFonts w:ascii="Times New Roman" w:hAnsi="Times New Roman" w:cs="Times New Roman"/>
          <w:color w:val="auto"/>
          <w:sz w:val="28"/>
          <w:szCs w:val="28"/>
        </w:rPr>
        <w:instrText>Print</w:instrText>
      </w:r>
      <w:r w:rsidR="00576EAF" w:rsidRPr="00F27391">
        <w:rPr>
          <w:rStyle w:val="fontstyle01"/>
          <w:rFonts w:ascii="Times New Roman" w:hAnsi="Times New Roman" w:cs="Times New Roman"/>
          <w:color w:val="auto"/>
          <w:sz w:val="28"/>
          <w:szCs w:val="28"/>
        </w:rPr>
        <w:instrText>)&amp;#</w:instrText>
      </w:r>
      <w:r w:rsidR="00576EAF" w:rsidRPr="00026727">
        <w:rPr>
          <w:rStyle w:val="fontstyle01"/>
          <w:rFonts w:ascii="Times New Roman" w:hAnsi="Times New Roman" w:cs="Times New Roman"/>
          <w:color w:val="auto"/>
          <w:sz w:val="28"/>
          <w:szCs w:val="28"/>
        </w:rPr>
        <w:instrText>xD</w:instrText>
      </w:r>
      <w:r w:rsidR="00576EAF" w:rsidRPr="00F27391">
        <w:rPr>
          <w:rStyle w:val="fontstyle01"/>
          <w:rFonts w:ascii="Times New Roman" w:hAnsi="Times New Roman" w:cs="Times New Roman"/>
          <w:color w:val="auto"/>
          <w:sz w:val="28"/>
          <w:szCs w:val="28"/>
        </w:rPr>
        <w:instrText>;0022-1295&lt;/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&gt;19872561&lt;/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custom</w:instrText>
      </w:r>
      <w:r w:rsidR="00576EAF" w:rsidRPr="00F27391">
        <w:rPr>
          <w:rStyle w:val="fontstyle01"/>
          <w:rFonts w:ascii="Times New Roman" w:hAnsi="Times New Roman" w:cs="Times New Roman"/>
          <w:color w:val="auto"/>
          <w:sz w:val="28"/>
          <w:szCs w:val="28"/>
        </w:rPr>
        <w:instrText>2&gt;</w:instrText>
      </w:r>
      <w:r w:rsidR="00576EAF" w:rsidRPr="00026727">
        <w:rPr>
          <w:rStyle w:val="fontstyle01"/>
          <w:rFonts w:ascii="Times New Roman" w:hAnsi="Times New Roman" w:cs="Times New Roman"/>
          <w:color w:val="auto"/>
          <w:sz w:val="28"/>
          <w:szCs w:val="28"/>
        </w:rPr>
        <w:instrText>PMC</w:instrText>
      </w:r>
      <w:r w:rsidR="00576EAF" w:rsidRPr="00F27391">
        <w:rPr>
          <w:rStyle w:val="fontstyle01"/>
          <w:rFonts w:ascii="Times New Roman" w:hAnsi="Times New Roman" w:cs="Times New Roman"/>
          <w:color w:val="auto"/>
          <w:sz w:val="28"/>
          <w:szCs w:val="28"/>
        </w:rPr>
        <w:instrText>2141071&lt;/</w:instrText>
      </w:r>
      <w:r w:rsidR="00576EAF" w:rsidRPr="00026727">
        <w:rPr>
          <w:rStyle w:val="fontstyle01"/>
          <w:rFonts w:ascii="Times New Roman" w:hAnsi="Times New Roman" w:cs="Times New Roman"/>
          <w:color w:val="auto"/>
          <w:sz w:val="28"/>
          <w:szCs w:val="28"/>
        </w:rPr>
        <w:instrText>custom</w:instrText>
      </w:r>
      <w:r w:rsidR="00576EAF" w:rsidRPr="00F27391">
        <w:rPr>
          <w:rStyle w:val="fontstyle01"/>
          <w:rFonts w:ascii="Times New Roman" w:hAnsi="Times New Roman" w:cs="Times New Roman"/>
          <w:color w:val="auto"/>
          <w:sz w:val="28"/>
          <w:szCs w:val="28"/>
        </w:rPr>
        <w:instrText>2&gt;&lt;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&gt;10.1085/</w:instrText>
      </w:r>
      <w:r w:rsidR="00576EAF" w:rsidRPr="00026727">
        <w:rPr>
          <w:rStyle w:val="fontstyle01"/>
          <w:rFonts w:ascii="Times New Roman" w:hAnsi="Times New Roman" w:cs="Times New Roman"/>
          <w:color w:val="auto"/>
          <w:sz w:val="28"/>
          <w:szCs w:val="28"/>
        </w:rPr>
        <w:instrText>jgp</w:instrText>
      </w:r>
      <w:r w:rsidR="00576EAF" w:rsidRPr="00F27391">
        <w:rPr>
          <w:rStyle w:val="fontstyle01"/>
          <w:rFonts w:ascii="Times New Roman" w:hAnsi="Times New Roman" w:cs="Times New Roman"/>
          <w:color w:val="auto"/>
          <w:sz w:val="28"/>
          <w:szCs w:val="28"/>
        </w:rPr>
        <w:instrText>.13.6.739&lt;/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remote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database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provider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NLM</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remote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database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provider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language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eng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language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43" w:tooltip="Northrop, 1930 #33" w:history="1">
        <w:r w:rsidR="00C6739A" w:rsidRPr="00F27391">
          <w:rPr>
            <w:rStyle w:val="fontstyle01"/>
            <w:rFonts w:ascii="Times New Roman" w:hAnsi="Times New Roman" w:cs="Times New Roman"/>
            <w:noProof/>
            <w:color w:val="auto"/>
            <w:sz w:val="28"/>
            <w:szCs w:val="28"/>
          </w:rPr>
          <w:t>43</w:t>
        </w:r>
      </w:hyperlink>
      <w:r w:rsidR="00576EAF" w:rsidRPr="00F27391">
        <w:rPr>
          <w:rStyle w:val="fontstyle01"/>
          <w:rFonts w:ascii="Times New Roman" w:hAnsi="Times New Roman" w:cs="Times New Roman"/>
          <w:noProof/>
          <w:color w:val="auto"/>
          <w:sz w:val="28"/>
          <w:szCs w:val="28"/>
        </w:rPr>
        <w:t>]</w:t>
      </w:r>
      <w:r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а химозина </w:t>
      </w:r>
      <w:r w:rsidR="00A46C61"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xml:space="preserve"> Хэнкинсоном в 1943 годах </w:t>
      </w:r>
      <w:r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Hankinson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&gt;1943&lt;/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&gt;34&lt;/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&gt;[44]&lt;/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&gt;34&lt;/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="1684485916"&gt;34&lt;/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Hankinson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Preparation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Crystalline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Rennin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Dairy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Dairy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&gt;53-62&lt;/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&gt;26&lt;/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&gt;1943&lt;/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&gt;1943/01/01/&lt;/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&gt;0022-0302&lt;/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www</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sciencedirect</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com</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pii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0022030243926931&lt;/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doi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org</w:instrText>
      </w:r>
      <w:r w:rsidR="00576EAF" w:rsidRPr="00F27391">
        <w:rPr>
          <w:rStyle w:val="fontstyle01"/>
          <w:rFonts w:ascii="Times New Roman" w:hAnsi="Times New Roman" w:cs="Times New Roman"/>
          <w:color w:val="auto"/>
          <w:sz w:val="28"/>
          <w:szCs w:val="28"/>
        </w:rPr>
        <w:instrText>/10.3168/</w:instrText>
      </w:r>
      <w:r w:rsidR="00576EAF" w:rsidRPr="00026727">
        <w:rPr>
          <w:rStyle w:val="fontstyle01"/>
          <w:rFonts w:ascii="Times New Roman" w:hAnsi="Times New Roman" w:cs="Times New Roman"/>
          <w:color w:val="auto"/>
          <w:sz w:val="28"/>
          <w:szCs w:val="28"/>
        </w:rPr>
        <w:instrText>jds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0022-0302(43)92693-1&lt;/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44" w:tooltip="Hankinson, 1943 #34" w:history="1">
        <w:r w:rsidR="00C6739A" w:rsidRPr="00F27391">
          <w:rPr>
            <w:rStyle w:val="fontstyle01"/>
            <w:rFonts w:ascii="Times New Roman" w:hAnsi="Times New Roman" w:cs="Times New Roman"/>
            <w:noProof/>
            <w:color w:val="auto"/>
            <w:sz w:val="28"/>
            <w:szCs w:val="28"/>
          </w:rPr>
          <w:t>44</w:t>
        </w:r>
      </w:hyperlink>
      <w:r w:rsidR="00576EAF" w:rsidRPr="00F27391">
        <w:rPr>
          <w:rStyle w:val="fontstyle01"/>
          <w:rFonts w:ascii="Times New Roman" w:hAnsi="Times New Roman" w:cs="Times New Roman"/>
          <w:noProof/>
          <w:color w:val="auto"/>
          <w:sz w:val="28"/>
          <w:szCs w:val="28"/>
        </w:rPr>
        <w:t>]</w:t>
      </w:r>
      <w:r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Свиной пепсин был первой аспарагиновой протеазой, полную дифрактограмму которой определили с помощью рентгеноструктурного анализа </w:t>
      </w:r>
      <w:r w:rsidRPr="00026727">
        <w:rPr>
          <w:rStyle w:val="fontstyle01"/>
          <w:rFonts w:ascii="Times New Roman" w:hAnsi="Times New Roman" w:cs="Times New Roman"/>
          <w:color w:val="auto"/>
          <w:sz w:val="28"/>
          <w:szCs w:val="28"/>
        </w:rPr>
        <w:fldChar w:fldCharType="begin">
          <w:fldData xml:space="preserve">PEVuZE5vdGU+PENpdGU+PEF1dGhvcj5BbmRyZWV2YTwvQXV0aG9yPjxZZWFyPjE5ODQ8L1llYXI+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fldChar w:fldCharType="begin">
          <w:fldData xml:space="preserve">PEVuZE5vdGU+PENpdGU+PEF1dGhvcj5BbmRyZWV2YTwvQXV0aG9yPjxZZWFyPjE5ODQ8L1llYXI+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r>
      <w:r w:rsidR="00576EAF" w:rsidRPr="00026727">
        <w:rPr>
          <w:rStyle w:val="fontstyle01"/>
          <w:rFonts w:ascii="Times New Roman" w:hAnsi="Times New Roman" w:cs="Times New Roman"/>
          <w:color w:val="auto"/>
          <w:sz w:val="28"/>
          <w:szCs w:val="28"/>
        </w:rPr>
        <w:fldChar w:fldCharType="end"/>
      </w:r>
      <w:r w:rsidRPr="00026727">
        <w:rPr>
          <w:rStyle w:val="fontstyle01"/>
          <w:rFonts w:ascii="Times New Roman" w:hAnsi="Times New Roman" w:cs="Times New Roman"/>
          <w:color w:val="auto"/>
          <w:sz w:val="28"/>
          <w:szCs w:val="28"/>
        </w:rPr>
      </w:r>
      <w:r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45" w:tooltip="Andreeva, 1984 #35" w:history="1">
        <w:r w:rsidR="00C6739A" w:rsidRPr="00F27391">
          <w:rPr>
            <w:rStyle w:val="fontstyle01"/>
            <w:rFonts w:ascii="Times New Roman" w:hAnsi="Times New Roman" w:cs="Times New Roman"/>
            <w:noProof/>
            <w:color w:val="auto"/>
            <w:sz w:val="28"/>
            <w:szCs w:val="28"/>
          </w:rPr>
          <w:t>45-47</w:t>
        </w:r>
      </w:hyperlink>
      <w:r w:rsidR="00576EAF" w:rsidRPr="00F27391">
        <w:rPr>
          <w:rStyle w:val="fontstyle01"/>
          <w:rFonts w:ascii="Times New Roman" w:hAnsi="Times New Roman" w:cs="Times New Roman"/>
          <w:noProof/>
          <w:color w:val="auto"/>
          <w:sz w:val="28"/>
          <w:szCs w:val="28"/>
        </w:rPr>
        <w:t>]</w:t>
      </w:r>
      <w:r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w:t>
      </w:r>
    </w:p>
    <w:p w14:paraId="0EC87CF9" w14:textId="64CA0B6A" w:rsidR="00B369F8" w:rsidRPr="00F27391" w:rsidRDefault="00B369F8"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auto"/>
          <w:sz w:val="28"/>
          <w:szCs w:val="28"/>
        </w:rPr>
        <w:t xml:space="preserve">Позже были описаны кристаллические структуры с высоким разрешением для многих аспартилпротеаз, в том числе ризопуспепсина </w:t>
      </w:r>
      <w:r w:rsidR="008D23AE" w:rsidRPr="00026727">
        <w:rPr>
          <w:rStyle w:val="fontstyle01"/>
          <w:rFonts w:ascii="Times New Roman" w:hAnsi="Times New Roman" w:cs="Times New Roman"/>
          <w:color w:val="auto"/>
          <w:sz w:val="28"/>
          <w:szCs w:val="28"/>
        </w:rPr>
        <w:fldChar w:fldCharType="begin">
          <w:fldData xml:space="preserve">PEVuZE5vdGU+PENpdGU+PEF1dGhvcj5Cb3R0PC9BdXRob3I+PFllYXI+MTk4MjwvWWVhcj48UmVj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fldChar w:fldCharType="begin">
          <w:fldData xml:space="preserve">PEVuZE5vdGU+PENpdGU+PEF1dGhvcj5Cb3R0PC9BdXRob3I+PFllYXI+MTk4MjwvWWVhcj48UmVj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r>
      <w:r w:rsidR="00576EAF" w:rsidRPr="00026727">
        <w:rPr>
          <w:rStyle w:val="fontstyle01"/>
          <w:rFonts w:ascii="Times New Roman" w:hAnsi="Times New Roman" w:cs="Times New Roman"/>
          <w:color w:val="auto"/>
          <w:sz w:val="28"/>
          <w:szCs w:val="28"/>
        </w:rPr>
        <w:fldChar w:fldCharType="end"/>
      </w:r>
      <w:r w:rsidR="008D23AE" w:rsidRPr="00026727">
        <w:rPr>
          <w:rStyle w:val="fontstyle01"/>
          <w:rFonts w:ascii="Times New Roman" w:hAnsi="Times New Roman" w:cs="Times New Roman"/>
          <w:color w:val="auto"/>
          <w:sz w:val="28"/>
          <w:szCs w:val="28"/>
        </w:rPr>
      </w:r>
      <w:r w:rsidR="008D23AE"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48" w:tooltip="Bott, 1982 #38" w:history="1">
        <w:r w:rsidR="00C6739A" w:rsidRPr="00F27391">
          <w:rPr>
            <w:rStyle w:val="fontstyle01"/>
            <w:rFonts w:ascii="Times New Roman" w:hAnsi="Times New Roman" w:cs="Times New Roman"/>
            <w:noProof/>
            <w:color w:val="auto"/>
            <w:sz w:val="28"/>
            <w:szCs w:val="28"/>
          </w:rPr>
          <w:t>48</w:t>
        </w:r>
      </w:hyperlink>
      <w:r w:rsidR="00576EAF" w:rsidRPr="00F27391">
        <w:rPr>
          <w:rStyle w:val="fontstyle01"/>
          <w:rFonts w:ascii="Times New Roman" w:hAnsi="Times New Roman" w:cs="Times New Roman"/>
          <w:noProof/>
          <w:color w:val="auto"/>
          <w:sz w:val="28"/>
          <w:szCs w:val="28"/>
        </w:rPr>
        <w:t xml:space="preserve">, </w:t>
      </w:r>
      <w:hyperlink w:anchor="_ENREF_49" w:tooltip="Suguna, 1987 #39" w:history="1">
        <w:r w:rsidR="00C6739A" w:rsidRPr="00F27391">
          <w:rPr>
            <w:rStyle w:val="fontstyle01"/>
            <w:rFonts w:ascii="Times New Roman" w:hAnsi="Times New Roman" w:cs="Times New Roman"/>
            <w:noProof/>
            <w:color w:val="auto"/>
            <w:sz w:val="28"/>
            <w:szCs w:val="28"/>
          </w:rPr>
          <w:t>49</w:t>
        </w:r>
      </w:hyperlink>
      <w:r w:rsidR="00576EAF" w:rsidRPr="00F27391">
        <w:rPr>
          <w:rStyle w:val="fontstyle01"/>
          <w:rFonts w:ascii="Times New Roman" w:hAnsi="Times New Roman" w:cs="Times New Roman"/>
          <w:noProof/>
          <w:color w:val="auto"/>
          <w:sz w:val="28"/>
          <w:szCs w:val="28"/>
        </w:rPr>
        <w:t>]</w:t>
      </w:r>
      <w:r w:rsidR="008D23AE"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пенициллопепсина </w:t>
      </w:r>
      <w:r w:rsidR="00D9334C"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James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&gt;1983&lt;/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&gt;40&lt;/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&gt;[50]&lt;/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&gt;40&lt;/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="1684485916"&gt;40&lt;/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James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Michael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Sielecki</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Anita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refinement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penicillopepsin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at</w:instrText>
      </w:r>
      <w:r w:rsidR="00576EAF" w:rsidRPr="00F27391">
        <w:rPr>
          <w:rStyle w:val="fontstyle01"/>
          <w:rFonts w:ascii="Times New Roman" w:hAnsi="Times New Roman" w:cs="Times New Roman"/>
          <w:color w:val="auto"/>
          <w:sz w:val="28"/>
          <w:szCs w:val="28"/>
        </w:rPr>
        <w:instrText xml:space="preserve"> 1.8 Å </w:instrText>
      </w:r>
      <w:r w:rsidR="00576EAF" w:rsidRPr="00026727">
        <w:rPr>
          <w:rStyle w:val="fontstyle01"/>
          <w:rFonts w:ascii="Times New Roman" w:hAnsi="Times New Roman" w:cs="Times New Roman"/>
          <w:color w:val="auto"/>
          <w:sz w:val="28"/>
          <w:szCs w:val="28"/>
        </w:rPr>
        <w:instrText>resolution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Molecular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Molecular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&gt;299-361&lt;/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&gt;163&lt;/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&gt;2&lt;/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&gt;1983&lt;/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.1013127184&lt;/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.1013127184&lt;/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&gt;10.1016/0022-2836(83)90008-6&lt;/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D9334C"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50" w:tooltip="James, 1983 #40" w:history="1">
        <w:r w:rsidR="00C6739A" w:rsidRPr="00F27391">
          <w:rPr>
            <w:rStyle w:val="fontstyle01"/>
            <w:rFonts w:ascii="Times New Roman" w:hAnsi="Times New Roman" w:cs="Times New Roman"/>
            <w:noProof/>
            <w:color w:val="auto"/>
            <w:sz w:val="28"/>
            <w:szCs w:val="28"/>
          </w:rPr>
          <w:t>50</w:t>
        </w:r>
      </w:hyperlink>
      <w:r w:rsidR="00576EAF" w:rsidRPr="00F27391">
        <w:rPr>
          <w:rStyle w:val="fontstyle01"/>
          <w:rFonts w:ascii="Times New Roman" w:hAnsi="Times New Roman" w:cs="Times New Roman"/>
          <w:noProof/>
          <w:color w:val="auto"/>
          <w:sz w:val="28"/>
          <w:szCs w:val="28"/>
        </w:rPr>
        <w:t>]</w:t>
      </w:r>
      <w:r w:rsidR="00D9334C"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свиного пепсина </w:t>
      </w:r>
      <w:r w:rsidR="00D9334C" w:rsidRPr="00026727">
        <w:rPr>
          <w:rStyle w:val="fontstyle01"/>
          <w:rFonts w:ascii="Times New Roman" w:hAnsi="Times New Roman" w:cs="Times New Roman"/>
          <w:color w:val="auto"/>
          <w:sz w:val="28"/>
          <w:szCs w:val="28"/>
        </w:rPr>
        <w:fldChar w:fldCharType="begin">
          <w:fldData xml:space="preserve">PEVuZE5vdGU+PENpdGU+PEF1dGhvcj5BbmRyZWV2YTwvQXV0aG9yPjxZZWFyPjE5ODQ8L1llYXI+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fldChar w:fldCharType="begin">
          <w:fldData xml:space="preserve">PEVuZE5vdGU+PENpdGU+PEF1dGhvcj5BbmRyZWV2YTwvQXV0aG9yPjxZZWFyPjE5ODQ8L1llYXI+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r>
      <w:r w:rsidR="00576EAF" w:rsidRPr="00026727">
        <w:rPr>
          <w:rStyle w:val="fontstyle01"/>
          <w:rFonts w:ascii="Times New Roman" w:hAnsi="Times New Roman" w:cs="Times New Roman"/>
          <w:color w:val="auto"/>
          <w:sz w:val="28"/>
          <w:szCs w:val="28"/>
        </w:rPr>
        <w:fldChar w:fldCharType="end"/>
      </w:r>
      <w:r w:rsidR="00D9334C" w:rsidRPr="00026727">
        <w:rPr>
          <w:rStyle w:val="fontstyle01"/>
          <w:rFonts w:ascii="Times New Roman" w:hAnsi="Times New Roman" w:cs="Times New Roman"/>
          <w:color w:val="auto"/>
          <w:sz w:val="28"/>
          <w:szCs w:val="28"/>
        </w:rPr>
      </w:r>
      <w:r w:rsidR="00D9334C"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51" w:tooltip="Andreeva, 1984 #41" w:history="1">
        <w:r w:rsidR="00C6739A" w:rsidRPr="00F27391">
          <w:rPr>
            <w:rStyle w:val="fontstyle01"/>
            <w:rFonts w:ascii="Times New Roman" w:hAnsi="Times New Roman" w:cs="Times New Roman"/>
            <w:noProof/>
            <w:color w:val="auto"/>
            <w:sz w:val="28"/>
            <w:szCs w:val="28"/>
          </w:rPr>
          <w:t>51</w:t>
        </w:r>
      </w:hyperlink>
      <w:r w:rsidR="00576EAF" w:rsidRPr="00F27391">
        <w:rPr>
          <w:rStyle w:val="fontstyle01"/>
          <w:rFonts w:ascii="Times New Roman" w:hAnsi="Times New Roman" w:cs="Times New Roman"/>
          <w:noProof/>
          <w:color w:val="auto"/>
          <w:sz w:val="28"/>
          <w:szCs w:val="28"/>
        </w:rPr>
        <w:t xml:space="preserve">, </w:t>
      </w:r>
      <w:hyperlink w:anchor="_ENREF_52" w:tooltip="Sielecki, 1990 #42" w:history="1">
        <w:r w:rsidR="00C6739A" w:rsidRPr="00F27391">
          <w:rPr>
            <w:rStyle w:val="fontstyle01"/>
            <w:rFonts w:ascii="Times New Roman" w:hAnsi="Times New Roman" w:cs="Times New Roman"/>
            <w:noProof/>
            <w:color w:val="auto"/>
            <w:sz w:val="28"/>
            <w:szCs w:val="28"/>
          </w:rPr>
          <w:t>52</w:t>
        </w:r>
      </w:hyperlink>
      <w:r w:rsidR="00576EAF" w:rsidRPr="00F27391">
        <w:rPr>
          <w:rStyle w:val="fontstyle01"/>
          <w:rFonts w:ascii="Times New Roman" w:hAnsi="Times New Roman" w:cs="Times New Roman"/>
          <w:noProof/>
          <w:color w:val="auto"/>
          <w:sz w:val="28"/>
          <w:szCs w:val="28"/>
        </w:rPr>
        <w:t>]</w:t>
      </w:r>
      <w:r w:rsidR="00D9334C"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эндотиапепсина </w:t>
      </w:r>
      <w:r w:rsidR="00A30E43"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xml:space="preserve">из </w:t>
      </w:r>
      <w:r w:rsidRPr="00026727">
        <w:rPr>
          <w:rStyle w:val="fontstyle01"/>
          <w:rFonts w:ascii="Times New Roman" w:hAnsi="Times New Roman" w:cs="Times New Roman"/>
          <w:i/>
          <w:iCs/>
          <w:color w:val="auto"/>
          <w:sz w:val="28"/>
          <w:szCs w:val="28"/>
        </w:rPr>
        <w:t>Cryphonectria</w:t>
      </w:r>
      <w:r w:rsidRPr="00F27391">
        <w:rPr>
          <w:rStyle w:val="fontstyle01"/>
          <w:rFonts w:ascii="Times New Roman" w:hAnsi="Times New Roman" w:cs="Times New Roman"/>
          <w:color w:val="auto"/>
          <w:sz w:val="28"/>
          <w:szCs w:val="28"/>
        </w:rPr>
        <w:t xml:space="preserve"> </w:t>
      </w:r>
      <w:r w:rsidRPr="00026727">
        <w:rPr>
          <w:rStyle w:val="fontstyle01"/>
          <w:rFonts w:ascii="Times New Roman" w:hAnsi="Times New Roman" w:cs="Times New Roman"/>
          <w:i/>
          <w:iCs/>
          <w:color w:val="auto"/>
          <w:sz w:val="28"/>
          <w:szCs w:val="28"/>
        </w:rPr>
        <w:t>parasitica</w:t>
      </w:r>
      <w:r w:rsidRPr="00F27391">
        <w:rPr>
          <w:rStyle w:val="fontstyle01"/>
          <w:rFonts w:ascii="Times New Roman" w:hAnsi="Times New Roman" w:cs="Times New Roman"/>
          <w:color w:val="auto"/>
          <w:sz w:val="28"/>
          <w:szCs w:val="28"/>
        </w:rPr>
        <w:t xml:space="preserve"> </w:t>
      </w:r>
      <w:r w:rsidR="00D9334C" w:rsidRPr="00026727">
        <w:rPr>
          <w:rStyle w:val="fontstyle01"/>
          <w:rFonts w:ascii="Times New Roman" w:hAnsi="Times New Roman" w:cs="Times New Roman"/>
          <w:color w:val="auto"/>
          <w:sz w:val="28"/>
          <w:szCs w:val="28"/>
        </w:rPr>
        <w:fldChar w:fldCharType="begin">
          <w:fldData xml:space="preserve">PEVuZE5vdGU+PENpdGU+PEF1dGhvcj5Db29wZXI8L0F1dGhvcj48WWVhcj4xOTg3PC9ZZWFyPjxS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fldChar w:fldCharType="begin">
          <w:fldData xml:space="preserve">PEVuZE5vdGU+PENpdGU+PEF1dGhvcj5Db29wZXI8L0F1dGhvcj48WWVhcj4xOTg3PC9ZZWFyPjxS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r>
      <w:r w:rsidR="00576EAF" w:rsidRPr="00026727">
        <w:rPr>
          <w:rStyle w:val="fontstyle01"/>
          <w:rFonts w:ascii="Times New Roman" w:hAnsi="Times New Roman" w:cs="Times New Roman"/>
          <w:color w:val="auto"/>
          <w:sz w:val="28"/>
          <w:szCs w:val="28"/>
        </w:rPr>
        <w:fldChar w:fldCharType="end"/>
      </w:r>
      <w:r w:rsidR="00D9334C" w:rsidRPr="00026727">
        <w:rPr>
          <w:rStyle w:val="fontstyle01"/>
          <w:rFonts w:ascii="Times New Roman" w:hAnsi="Times New Roman" w:cs="Times New Roman"/>
          <w:color w:val="auto"/>
          <w:sz w:val="28"/>
          <w:szCs w:val="28"/>
        </w:rPr>
      </w:r>
      <w:r w:rsidR="00D9334C"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53" w:tooltip="Cooper, 1987 #43" w:history="1">
        <w:r w:rsidR="00C6739A" w:rsidRPr="00F27391">
          <w:rPr>
            <w:rStyle w:val="fontstyle01"/>
            <w:rFonts w:ascii="Times New Roman" w:hAnsi="Times New Roman" w:cs="Times New Roman"/>
            <w:noProof/>
            <w:color w:val="auto"/>
            <w:sz w:val="28"/>
            <w:szCs w:val="28"/>
          </w:rPr>
          <w:t>53</w:t>
        </w:r>
      </w:hyperlink>
      <w:r w:rsidR="00576EAF" w:rsidRPr="00F27391">
        <w:rPr>
          <w:rStyle w:val="fontstyle01"/>
          <w:rFonts w:ascii="Times New Roman" w:hAnsi="Times New Roman" w:cs="Times New Roman"/>
          <w:noProof/>
          <w:color w:val="auto"/>
          <w:sz w:val="28"/>
          <w:szCs w:val="28"/>
        </w:rPr>
        <w:t xml:space="preserve">, </w:t>
      </w:r>
      <w:hyperlink w:anchor="_ENREF_54" w:tooltip="Veerapandian, 1990 #44" w:history="1">
        <w:r w:rsidR="00C6739A" w:rsidRPr="00F27391">
          <w:rPr>
            <w:rStyle w:val="fontstyle01"/>
            <w:rFonts w:ascii="Times New Roman" w:hAnsi="Times New Roman" w:cs="Times New Roman"/>
            <w:noProof/>
            <w:color w:val="auto"/>
            <w:sz w:val="28"/>
            <w:szCs w:val="28"/>
          </w:rPr>
          <w:t>54</w:t>
        </w:r>
      </w:hyperlink>
      <w:r w:rsidR="00576EAF" w:rsidRPr="00F27391">
        <w:rPr>
          <w:rStyle w:val="fontstyle01"/>
          <w:rFonts w:ascii="Times New Roman" w:hAnsi="Times New Roman" w:cs="Times New Roman"/>
          <w:noProof/>
          <w:color w:val="auto"/>
          <w:sz w:val="28"/>
          <w:szCs w:val="28"/>
        </w:rPr>
        <w:t>]</w:t>
      </w:r>
      <w:r w:rsidR="00D9334C" w:rsidRPr="00026727">
        <w:rPr>
          <w:rStyle w:val="fontstyle01"/>
          <w:rFonts w:ascii="Times New Roman" w:hAnsi="Times New Roman" w:cs="Times New Roman"/>
          <w:color w:val="auto"/>
          <w:sz w:val="28"/>
          <w:szCs w:val="28"/>
        </w:rPr>
        <w:fldChar w:fldCharType="end"/>
      </w:r>
      <w:r w:rsidR="00A30E43"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xml:space="preserve">, ренин человека и мыши </w:t>
      </w:r>
      <w:r w:rsidR="00CE49DC"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Sielecki</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&gt;1989&lt;/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&gt;45&lt;/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&gt;[55]&lt;/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&gt;45&lt;/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="1684485917"&gt;45&lt;/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Sielecki</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Anna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Hayakawa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Koto</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Fujinaga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Masao</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Murphy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Michael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Fraser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Marie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Muir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Alastair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K</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Carilli</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Cynthia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Lewicki</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John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Baxter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John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James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Michael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Recombinant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Human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Renin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Target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for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Cardiovascular</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Active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Drugs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at</w:instrText>
      </w:r>
      <w:r w:rsidR="00576EAF" w:rsidRPr="00F27391">
        <w:rPr>
          <w:rStyle w:val="fontstyle01"/>
          <w:rFonts w:ascii="Times New Roman" w:hAnsi="Times New Roman" w:cs="Times New Roman"/>
          <w:color w:val="auto"/>
          <w:sz w:val="28"/>
          <w:szCs w:val="28"/>
        </w:rPr>
        <w:instrText xml:space="preserve"> 2.5 Å </w:instrText>
      </w:r>
      <w:r w:rsidR="00576EAF" w:rsidRPr="00026727">
        <w:rPr>
          <w:rStyle w:val="fontstyle01"/>
          <w:rFonts w:ascii="Times New Roman" w:hAnsi="Times New Roman" w:cs="Times New Roman"/>
          <w:color w:val="auto"/>
          <w:sz w:val="28"/>
          <w:szCs w:val="28"/>
        </w:rPr>
        <w:instrText>Resolution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&gt;1346-1351&lt;/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&gt;243&lt;/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&gt;4896&lt;/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&gt;1989&lt;/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.1062540329&lt;/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.1062540329&lt;/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&gt;10.1126/</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.2493678&lt;/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CE49DC"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55" w:tooltip="Sielecki, 1989 #45" w:history="1">
        <w:r w:rsidR="00C6739A" w:rsidRPr="00F27391">
          <w:rPr>
            <w:rStyle w:val="fontstyle01"/>
            <w:rFonts w:ascii="Times New Roman" w:hAnsi="Times New Roman" w:cs="Times New Roman"/>
            <w:noProof/>
            <w:color w:val="auto"/>
            <w:sz w:val="28"/>
            <w:szCs w:val="28"/>
          </w:rPr>
          <w:t>55</w:t>
        </w:r>
      </w:hyperlink>
      <w:r w:rsidR="00576EAF" w:rsidRPr="00F27391">
        <w:rPr>
          <w:rStyle w:val="fontstyle01"/>
          <w:rFonts w:ascii="Times New Roman" w:hAnsi="Times New Roman" w:cs="Times New Roman"/>
          <w:noProof/>
          <w:color w:val="auto"/>
          <w:sz w:val="28"/>
          <w:szCs w:val="28"/>
        </w:rPr>
        <w:t>]</w:t>
      </w:r>
      <w:r w:rsidR="00CE49DC"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мукорпепсин </w:t>
      </w:r>
      <w:r w:rsidRPr="00026727">
        <w:rPr>
          <w:rStyle w:val="fontstyle01"/>
          <w:rFonts w:ascii="Times New Roman" w:hAnsi="Times New Roman" w:cs="Times New Roman"/>
          <w:i/>
          <w:iCs/>
          <w:color w:val="auto"/>
          <w:sz w:val="28"/>
          <w:szCs w:val="28"/>
        </w:rPr>
        <w:t>Rhizomucor</w:t>
      </w:r>
      <w:r w:rsidRPr="00F27391">
        <w:rPr>
          <w:rStyle w:val="fontstyle01"/>
          <w:rFonts w:ascii="Times New Roman" w:hAnsi="Times New Roman" w:cs="Times New Roman"/>
          <w:color w:val="auto"/>
          <w:sz w:val="28"/>
          <w:szCs w:val="28"/>
        </w:rPr>
        <w:t xml:space="preserve"> </w:t>
      </w:r>
      <w:r w:rsidRPr="00026727">
        <w:rPr>
          <w:rStyle w:val="fontstyle01"/>
          <w:rFonts w:ascii="Times New Roman" w:hAnsi="Times New Roman" w:cs="Times New Roman"/>
          <w:color w:val="auto"/>
          <w:sz w:val="28"/>
          <w:szCs w:val="28"/>
        </w:rPr>
        <w:t>spp</w:t>
      </w:r>
      <w:r w:rsidRPr="00F27391">
        <w:rPr>
          <w:rStyle w:val="fontstyle01"/>
          <w:rFonts w:ascii="Times New Roman" w:hAnsi="Times New Roman" w:cs="Times New Roman"/>
          <w:color w:val="auto"/>
          <w:sz w:val="28"/>
          <w:szCs w:val="28"/>
        </w:rPr>
        <w:t xml:space="preserve">. </w:t>
      </w:r>
      <w:r w:rsidR="00CE49DC"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Yang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&gt;1997&lt;/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&gt;46&lt;/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&gt;[56]&lt;/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&gt;46&lt;/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="1684485917"&gt;46&lt;/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Yang</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Jian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Teplyakov</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Alexei</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Quail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Wilson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Crystal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aspartic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proteinase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from</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Rhizomucor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miehei</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at</w:instrText>
      </w:r>
      <w:r w:rsidR="00576EAF" w:rsidRPr="00F27391">
        <w:rPr>
          <w:rStyle w:val="fontstyle01"/>
          <w:rFonts w:ascii="Times New Roman" w:hAnsi="Times New Roman" w:cs="Times New Roman"/>
          <w:color w:val="auto"/>
          <w:sz w:val="28"/>
          <w:szCs w:val="28"/>
        </w:rPr>
        <w:instrText xml:space="preserve"> 2.15 Å </w:instrText>
      </w:r>
      <w:r w:rsidR="00576EAF" w:rsidRPr="00026727">
        <w:rPr>
          <w:rStyle w:val="fontstyle01"/>
          <w:rFonts w:ascii="Times New Roman" w:hAnsi="Times New Roman" w:cs="Times New Roman"/>
          <w:color w:val="auto"/>
          <w:sz w:val="28"/>
          <w:szCs w:val="28"/>
        </w:rPr>
        <w:instrText>resolution</w:instrText>
      </w:r>
      <w:r w:rsidR="00576EAF" w:rsidRPr="00F27391">
        <w:rPr>
          <w:rStyle w:val="fontstyle01"/>
          <w:rFonts w:ascii="Times New Roman" w:hAnsi="Times New Roman" w:cs="Times New Roman"/>
          <w:color w:val="auto"/>
          <w:sz w:val="28"/>
          <w:szCs w:val="28"/>
        </w:rPr>
        <w:instrText>11</w:instrText>
      </w:r>
      <w:r w:rsidR="00576EAF" w:rsidRPr="00026727">
        <w:rPr>
          <w:rStyle w:val="fontstyle01"/>
          <w:rFonts w:ascii="Times New Roman" w:hAnsi="Times New Roman" w:cs="Times New Roman"/>
          <w:color w:val="auto"/>
          <w:sz w:val="28"/>
          <w:szCs w:val="28"/>
        </w:rPr>
        <w:instrText>Edited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Huber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Molecular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Molecular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&gt;449-459&lt;/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&gt;268&lt;/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&gt;2&lt;/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&gt;1997&lt;/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.1020628662&lt;/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.1020628662&lt;/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&gt;10.1006/</w:instrText>
      </w:r>
      <w:r w:rsidR="00576EAF" w:rsidRPr="00026727">
        <w:rPr>
          <w:rStyle w:val="fontstyle01"/>
          <w:rFonts w:ascii="Times New Roman" w:hAnsi="Times New Roman" w:cs="Times New Roman"/>
          <w:color w:val="auto"/>
          <w:sz w:val="28"/>
          <w:szCs w:val="28"/>
        </w:rPr>
        <w:instrText>jmbi</w:instrText>
      </w:r>
      <w:r w:rsidR="00576EAF" w:rsidRPr="00F27391">
        <w:rPr>
          <w:rStyle w:val="fontstyle01"/>
          <w:rFonts w:ascii="Times New Roman" w:hAnsi="Times New Roman" w:cs="Times New Roman"/>
          <w:color w:val="auto"/>
          <w:sz w:val="28"/>
          <w:szCs w:val="28"/>
        </w:rPr>
        <w:instrText>.1997.0968&lt;/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CE49DC"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56" w:tooltip="Yang, 1997 #46" w:history="1">
        <w:r w:rsidR="00C6739A" w:rsidRPr="00F27391">
          <w:rPr>
            <w:rStyle w:val="fontstyle01"/>
            <w:rFonts w:ascii="Times New Roman" w:hAnsi="Times New Roman" w:cs="Times New Roman"/>
            <w:noProof/>
            <w:color w:val="auto"/>
            <w:sz w:val="28"/>
            <w:szCs w:val="28"/>
          </w:rPr>
          <w:t>56</w:t>
        </w:r>
      </w:hyperlink>
      <w:r w:rsidR="00576EAF" w:rsidRPr="00F27391">
        <w:rPr>
          <w:rStyle w:val="fontstyle01"/>
          <w:rFonts w:ascii="Times New Roman" w:hAnsi="Times New Roman" w:cs="Times New Roman"/>
          <w:noProof/>
          <w:color w:val="auto"/>
          <w:sz w:val="28"/>
          <w:szCs w:val="28"/>
        </w:rPr>
        <w:t>]</w:t>
      </w:r>
      <w:r w:rsidR="00CE49DC" w:rsidRPr="00026727">
        <w:rPr>
          <w:rStyle w:val="fontstyle01"/>
          <w:rFonts w:ascii="Times New Roman" w:hAnsi="Times New Roman" w:cs="Times New Roman"/>
          <w:color w:val="auto"/>
          <w:sz w:val="28"/>
          <w:szCs w:val="28"/>
        </w:rPr>
        <w:fldChar w:fldCharType="end"/>
      </w:r>
      <w:r w:rsidR="00CE49DC"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xml:space="preserve">, ретровирусные аспартилпротеазы, в том числе протеазы ВИЧ </w:t>
      </w:r>
      <w:r w:rsidR="00CE49DC"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Miller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&gt;1989&lt;/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&gt;47&lt;/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&gt;[57]&lt;/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&gt;47&lt;/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="1684485917"&gt;47&lt;/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Miller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Maria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Schneider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Jens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Sathyanarayana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Bangalore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K</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Toth</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Mihaly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V</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Marshall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Garland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Clawson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Leigh</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Selk</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Linda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Kent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Stephen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H</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Wlodawer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Alexander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Complex</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Synthetic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HIV</w:instrText>
      </w:r>
      <w:r w:rsidR="00576EAF" w:rsidRPr="00F27391">
        <w:rPr>
          <w:rStyle w:val="fontstyle01"/>
          <w:rFonts w:ascii="Times New Roman" w:hAnsi="Times New Roman" w:cs="Times New Roman"/>
          <w:color w:val="auto"/>
          <w:sz w:val="28"/>
          <w:szCs w:val="28"/>
        </w:rPr>
        <w:instrText xml:space="preserve">-1 </w:instrText>
      </w:r>
      <w:r w:rsidR="00576EAF" w:rsidRPr="00026727">
        <w:rPr>
          <w:rStyle w:val="fontstyle01"/>
          <w:rFonts w:ascii="Times New Roman" w:hAnsi="Times New Roman" w:cs="Times New Roman"/>
          <w:color w:val="auto"/>
          <w:sz w:val="28"/>
          <w:szCs w:val="28"/>
        </w:rPr>
        <w:instrText>Protease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with</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Substrate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Based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Inhibitor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at</w:instrText>
      </w:r>
      <w:r w:rsidR="00576EAF" w:rsidRPr="00F27391">
        <w:rPr>
          <w:rStyle w:val="fontstyle01"/>
          <w:rFonts w:ascii="Times New Roman" w:hAnsi="Times New Roman" w:cs="Times New Roman"/>
          <w:color w:val="auto"/>
          <w:sz w:val="28"/>
          <w:szCs w:val="28"/>
        </w:rPr>
        <w:instrText xml:space="preserve"> 2.3 Å </w:instrText>
      </w:r>
      <w:r w:rsidR="00576EAF" w:rsidRPr="00026727">
        <w:rPr>
          <w:rStyle w:val="fontstyle01"/>
          <w:rFonts w:ascii="Times New Roman" w:hAnsi="Times New Roman" w:cs="Times New Roman"/>
          <w:color w:val="auto"/>
          <w:sz w:val="28"/>
          <w:szCs w:val="28"/>
        </w:rPr>
        <w:instrText>Resolution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&gt;1149-1152&lt;/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&gt;246&lt;/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&gt;4934&lt;/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&gt;1989&lt;/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.1062550437&lt;/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.1062550437&lt;/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&gt;10.1126/</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.2686029&lt;/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CE49DC"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57" w:tooltip="Miller, 1989 #47" w:history="1">
        <w:r w:rsidR="00C6739A" w:rsidRPr="00F27391">
          <w:rPr>
            <w:rStyle w:val="fontstyle01"/>
            <w:rFonts w:ascii="Times New Roman" w:hAnsi="Times New Roman" w:cs="Times New Roman"/>
            <w:noProof/>
            <w:color w:val="auto"/>
            <w:sz w:val="28"/>
            <w:szCs w:val="28"/>
          </w:rPr>
          <w:t>57</w:t>
        </w:r>
      </w:hyperlink>
      <w:r w:rsidR="00576EAF" w:rsidRPr="00F27391">
        <w:rPr>
          <w:rStyle w:val="fontstyle01"/>
          <w:rFonts w:ascii="Times New Roman" w:hAnsi="Times New Roman" w:cs="Times New Roman"/>
          <w:noProof/>
          <w:color w:val="auto"/>
          <w:sz w:val="28"/>
          <w:szCs w:val="28"/>
        </w:rPr>
        <w:t>]</w:t>
      </w:r>
      <w:r w:rsidR="00CE49DC"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рекомбинантный химозин </w:t>
      </w:r>
      <w:r w:rsidR="00CE49DC"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Gilliland</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&gt;1990&lt;/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&gt;48&lt;/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&gt;[58]&lt;/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&gt;48&lt;/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="1684485917"&gt;48&lt;/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Gilliland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Gary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Winborne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Evon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Nachman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Joseph</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Wlodawer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Alexander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three</w:instrText>
      </w:r>
      <w:r w:rsidR="00576EAF" w:rsidRPr="00F27391">
        <w:rPr>
          <w:rStyle w:val="fontstyle01"/>
          <w:rFonts w:ascii="Cambria Math" w:hAnsi="Cambria Math" w:cs="Cambria Math"/>
          <w:color w:val="auto"/>
          <w:sz w:val="28"/>
          <w:szCs w:val="28"/>
        </w:rPr>
        <w:instrText>‐</w:instrText>
      </w:r>
      <w:r w:rsidR="00576EAF" w:rsidRPr="00026727">
        <w:rPr>
          <w:rStyle w:val="fontstyle01"/>
          <w:rFonts w:ascii="Times New Roman" w:hAnsi="Times New Roman" w:cs="Times New Roman"/>
          <w:color w:val="auto"/>
          <w:sz w:val="28"/>
          <w:szCs w:val="28"/>
        </w:rPr>
        <w:instrText>dimensional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recombinant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bovine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chymosin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at</w:instrText>
      </w:r>
      <w:r w:rsidR="00576EAF" w:rsidRPr="00F27391">
        <w:rPr>
          <w:rStyle w:val="fontstyle01"/>
          <w:rFonts w:ascii="Times New Roman" w:hAnsi="Times New Roman" w:cs="Times New Roman"/>
          <w:color w:val="auto"/>
          <w:sz w:val="28"/>
          <w:szCs w:val="28"/>
        </w:rPr>
        <w:instrText xml:space="preserve"> 2.3 Å </w:instrText>
      </w:r>
      <w:r w:rsidR="00576EAF" w:rsidRPr="00026727">
        <w:rPr>
          <w:rStyle w:val="fontstyle01"/>
          <w:rFonts w:ascii="Times New Roman" w:hAnsi="Times New Roman" w:cs="Times New Roman"/>
          <w:color w:val="auto"/>
          <w:sz w:val="28"/>
          <w:szCs w:val="28"/>
        </w:rPr>
        <w:instrText>resolution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Proteins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Function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Bioinformatics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Proteins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Function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Bioinformatics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&gt;82-101&lt;/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&gt;8&lt;/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&gt;1990&lt;/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.1001581802&lt;/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.1001581802&lt;/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&gt;10.1002/</w:instrText>
      </w:r>
      <w:r w:rsidR="00576EAF" w:rsidRPr="00026727">
        <w:rPr>
          <w:rStyle w:val="fontstyle01"/>
          <w:rFonts w:ascii="Times New Roman" w:hAnsi="Times New Roman" w:cs="Times New Roman"/>
          <w:color w:val="auto"/>
          <w:sz w:val="28"/>
          <w:szCs w:val="28"/>
        </w:rPr>
        <w:instrText>prot</w:instrText>
      </w:r>
      <w:r w:rsidR="00576EAF" w:rsidRPr="00F27391">
        <w:rPr>
          <w:rStyle w:val="fontstyle01"/>
          <w:rFonts w:ascii="Times New Roman" w:hAnsi="Times New Roman" w:cs="Times New Roman"/>
          <w:color w:val="auto"/>
          <w:sz w:val="28"/>
          <w:szCs w:val="28"/>
        </w:rPr>
        <w:instrText>.340080110&lt;/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CE49DC"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58" w:tooltip="Gilliland, 1990 #48" w:history="1">
        <w:r w:rsidR="00C6739A" w:rsidRPr="00F27391">
          <w:rPr>
            <w:rStyle w:val="fontstyle01"/>
            <w:rFonts w:ascii="Times New Roman" w:hAnsi="Times New Roman" w:cs="Times New Roman"/>
            <w:noProof/>
            <w:color w:val="auto"/>
            <w:sz w:val="28"/>
            <w:szCs w:val="28"/>
          </w:rPr>
          <w:t>58</w:t>
        </w:r>
      </w:hyperlink>
      <w:r w:rsidR="00576EAF" w:rsidRPr="00F27391">
        <w:rPr>
          <w:rStyle w:val="fontstyle01"/>
          <w:rFonts w:ascii="Times New Roman" w:hAnsi="Times New Roman" w:cs="Times New Roman"/>
          <w:noProof/>
          <w:color w:val="auto"/>
          <w:sz w:val="28"/>
          <w:szCs w:val="28"/>
        </w:rPr>
        <w:t>]</w:t>
      </w:r>
      <w:r w:rsidR="00CE49DC"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свиной </w:t>
      </w:r>
      <w:r w:rsidRPr="00F27391">
        <w:rPr>
          <w:rStyle w:val="fontstyle01"/>
          <w:rFonts w:ascii="Times New Roman" w:hAnsi="Times New Roman" w:cs="Times New Roman"/>
          <w:color w:val="000000" w:themeColor="text1"/>
          <w:sz w:val="28"/>
          <w:szCs w:val="28"/>
        </w:rPr>
        <w:t xml:space="preserve">пепсиноген </w:t>
      </w:r>
      <w:r w:rsidR="00CE49DC"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Koelsch</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&gt;1994&lt;/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&gt;29&lt;/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&gt;[39]&lt;/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&gt;29&lt;/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="1684485916"&gt;29&lt;/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Koelsch</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Gerald</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Mare</w:instrText>
      </w:r>
      <w:r w:rsidR="00576EAF" w:rsidRPr="00F27391">
        <w:rPr>
          <w:rStyle w:val="fontstyle01"/>
          <w:rFonts w:ascii="Times New Roman" w:hAnsi="Times New Roman" w:cs="Times New Roman"/>
          <w:color w:val="000000" w:themeColor="text1"/>
          <w:sz w:val="28"/>
          <w:szCs w:val="28"/>
        </w:rPr>
        <w:instrText xml:space="preserve">š, </w:instrText>
      </w:r>
      <w:r w:rsidR="00576EAF" w:rsidRPr="00322CB5">
        <w:rPr>
          <w:rStyle w:val="fontstyle01"/>
          <w:rFonts w:ascii="Times New Roman" w:hAnsi="Times New Roman" w:cs="Times New Roman"/>
          <w:color w:val="000000" w:themeColor="text1"/>
          <w:sz w:val="28"/>
          <w:szCs w:val="28"/>
        </w:rPr>
        <w:instrText>Michael</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Metcalf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Peter</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Fusek</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Martin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Multiple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functions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parts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proteinase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zymogens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FEBS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Letters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FEBS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Letters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&gt;6-10&lt;/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&gt;343&lt;/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&gt;1&lt;/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proteinase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Chaperon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Folding</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Pro</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part</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Protein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Targeting</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&gt;1994&lt;/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&gt;1994/04/18/&lt;/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isbn</w:instrText>
      </w:r>
      <w:r w:rsidR="00576EAF" w:rsidRPr="00F27391">
        <w:rPr>
          <w:rStyle w:val="fontstyle01"/>
          <w:rFonts w:ascii="Times New Roman" w:hAnsi="Times New Roman" w:cs="Times New Roman"/>
          <w:color w:val="000000" w:themeColor="text1"/>
          <w:sz w:val="28"/>
          <w:szCs w:val="28"/>
        </w:rPr>
        <w:instrText>&gt;0014-5793&lt;/</w:instrText>
      </w:r>
      <w:r w:rsidR="00576EAF" w:rsidRPr="00322CB5">
        <w:rPr>
          <w:rStyle w:val="fontstyle01"/>
          <w:rFonts w:ascii="Times New Roman" w:hAnsi="Times New Roman" w:cs="Times New Roman"/>
          <w:color w:val="000000" w:themeColor="text1"/>
          <w:sz w:val="28"/>
          <w:szCs w:val="28"/>
        </w:rPr>
        <w:instrText>isbn</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www</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sciencedirect</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com</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science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pii</w:instrText>
      </w:r>
      <w:r w:rsidR="00576EAF" w:rsidRPr="00F27391">
        <w:rPr>
          <w:rStyle w:val="fontstyle01"/>
          <w:rFonts w:ascii="Times New Roman" w:hAnsi="Times New Roman" w:cs="Times New Roman"/>
          <w:color w:val="000000" w:themeColor="text1"/>
          <w:sz w:val="28"/>
          <w:szCs w:val="28"/>
        </w:rPr>
        <w:instrText>/0014579394805962&lt;/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doi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org</w:instrText>
      </w:r>
      <w:r w:rsidR="00576EAF" w:rsidRPr="00F27391">
        <w:rPr>
          <w:rStyle w:val="fontstyle01"/>
          <w:rFonts w:ascii="Times New Roman" w:hAnsi="Times New Roman" w:cs="Times New Roman"/>
          <w:color w:val="000000" w:themeColor="text1"/>
          <w:sz w:val="28"/>
          <w:szCs w:val="28"/>
        </w:rPr>
        <w:instrText>/10.1016/0014-5793(94)80596-2&lt;/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CE49DC"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39" w:tooltip="Koelsch, 1994 #29" w:history="1">
        <w:r w:rsidR="00C6739A" w:rsidRPr="00F27391">
          <w:rPr>
            <w:rStyle w:val="fontstyle01"/>
            <w:rFonts w:ascii="Times New Roman" w:hAnsi="Times New Roman" w:cs="Times New Roman"/>
            <w:noProof/>
            <w:color w:val="000000" w:themeColor="text1"/>
            <w:sz w:val="28"/>
            <w:szCs w:val="28"/>
          </w:rPr>
          <w:t>39</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CD23C5" w:rsidRPr="00F27391">
        <w:rPr>
          <w:rStyle w:val="fontstyle01"/>
          <w:rFonts w:ascii="Times New Roman" w:hAnsi="Times New Roman" w:cs="Times New Roman"/>
          <w:noProof/>
          <w:color w:val="000000" w:themeColor="text1"/>
          <w:sz w:val="28"/>
          <w:szCs w:val="28"/>
        </w:rPr>
        <w:t>9</w:t>
      </w:r>
      <w:r w:rsidR="00576EAF" w:rsidRPr="00F27391">
        <w:rPr>
          <w:rStyle w:val="fontstyle01"/>
          <w:rFonts w:ascii="Times New Roman" w:hAnsi="Times New Roman" w:cs="Times New Roman"/>
          <w:noProof/>
          <w:color w:val="000000" w:themeColor="text1"/>
          <w:sz w:val="28"/>
          <w:szCs w:val="28"/>
        </w:rPr>
        <w:t>]</w:t>
      </w:r>
      <w:r w:rsidR="00CE49DC"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и </w:t>
      </w:r>
      <w:r w:rsidR="009402E5" w:rsidRPr="00F27391">
        <w:rPr>
          <w:rStyle w:val="fontstyle01"/>
          <w:rFonts w:ascii="Times New Roman" w:hAnsi="Times New Roman" w:cs="Times New Roman"/>
          <w:color w:val="auto"/>
          <w:sz w:val="28"/>
          <w:szCs w:val="28"/>
        </w:rPr>
        <w:t xml:space="preserve">телячий </w:t>
      </w:r>
      <w:r w:rsidRPr="00F27391">
        <w:rPr>
          <w:rStyle w:val="fontstyle01"/>
          <w:rFonts w:ascii="Times New Roman" w:hAnsi="Times New Roman" w:cs="Times New Roman"/>
          <w:color w:val="auto"/>
          <w:sz w:val="28"/>
          <w:szCs w:val="28"/>
        </w:rPr>
        <w:t xml:space="preserve">химозин </w:t>
      </w:r>
      <w:r w:rsidR="00BB047D"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Newman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&gt;49&lt;/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&gt;[59]&lt;/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&gt;49&lt;/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="1684485917"&gt;49&lt;/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Newman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Safro</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Frazao</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Khan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Zdanov</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Tickle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Blundell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Andreeva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X</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ray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analyses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aspartic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proteinases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IV</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refinement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at</w:instrText>
      </w:r>
      <w:r w:rsidR="00576EAF" w:rsidRPr="00F27391">
        <w:rPr>
          <w:rStyle w:val="fontstyle01"/>
          <w:rFonts w:ascii="Times New Roman" w:hAnsi="Times New Roman" w:cs="Times New Roman"/>
          <w:color w:val="auto"/>
          <w:sz w:val="28"/>
          <w:szCs w:val="28"/>
        </w:rPr>
        <w:instrText xml:space="preserve"> 2.2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resolution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bovine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chymosin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molecular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Molecular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&gt;1295-309&lt;/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&gt;221&lt;/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.1054544619&lt;/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.1054544619&lt;/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&gt;10.1016/0022-2836(91)80127-</w:instrText>
      </w:r>
      <w:r w:rsidR="00576EAF" w:rsidRPr="00026727">
        <w:rPr>
          <w:rStyle w:val="fontstyle01"/>
          <w:rFonts w:ascii="Times New Roman" w:hAnsi="Times New Roman" w:cs="Times New Roman"/>
          <w:color w:val="auto"/>
          <w:sz w:val="28"/>
          <w:szCs w:val="28"/>
        </w:rPr>
        <w:instrText>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BB047D"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59" w:tooltip="Newman, 1991 #49" w:history="1">
        <w:r w:rsidR="00C6739A" w:rsidRPr="00F27391">
          <w:rPr>
            <w:rStyle w:val="fontstyle01"/>
            <w:rFonts w:ascii="Times New Roman" w:hAnsi="Times New Roman" w:cs="Times New Roman"/>
            <w:noProof/>
            <w:color w:val="auto"/>
            <w:sz w:val="28"/>
            <w:szCs w:val="28"/>
          </w:rPr>
          <w:t>59</w:t>
        </w:r>
      </w:hyperlink>
      <w:r w:rsidR="00576EAF" w:rsidRPr="00F27391">
        <w:rPr>
          <w:rStyle w:val="fontstyle01"/>
          <w:rFonts w:ascii="Times New Roman" w:hAnsi="Times New Roman" w:cs="Times New Roman"/>
          <w:noProof/>
          <w:color w:val="auto"/>
          <w:sz w:val="28"/>
          <w:szCs w:val="28"/>
        </w:rPr>
        <w:t>]</w:t>
      </w:r>
      <w:r w:rsidR="00BB047D"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w:t>
      </w:r>
    </w:p>
    <w:p w14:paraId="3C6F0E5C" w14:textId="591571AF" w:rsidR="00B369F8" w:rsidRPr="00F27391" w:rsidRDefault="00B369F8" w:rsidP="00CD1B6F">
      <w:pPr>
        <w:spacing w:after="0" w:line="240" w:lineRule="auto"/>
        <w:ind w:firstLine="709"/>
        <w:contextualSpacing/>
        <w:jc w:val="both"/>
        <w:rPr>
          <w:rStyle w:val="fontstyle01"/>
          <w:rFonts w:ascii="Times New Roman" w:hAnsi="Times New Roman" w:cs="Times New Roman"/>
          <w:color w:val="000000" w:themeColor="text1"/>
          <w:sz w:val="28"/>
          <w:szCs w:val="28"/>
        </w:rPr>
      </w:pPr>
      <w:r w:rsidRPr="00F27391">
        <w:rPr>
          <w:rStyle w:val="fontstyle01"/>
          <w:rFonts w:ascii="Times New Roman" w:hAnsi="Times New Roman" w:cs="Times New Roman"/>
          <w:color w:val="auto"/>
          <w:sz w:val="28"/>
          <w:szCs w:val="28"/>
        </w:rPr>
        <w:t xml:space="preserve">Вторичная и третичная структуры химозина в целом сходны со </w:t>
      </w:r>
      <w:r w:rsidRPr="00F27391">
        <w:rPr>
          <w:rStyle w:val="fontstyle01"/>
          <w:rFonts w:ascii="Times New Roman" w:hAnsi="Times New Roman" w:cs="Times New Roman"/>
          <w:color w:val="000000" w:themeColor="text1"/>
          <w:sz w:val="28"/>
          <w:szCs w:val="28"/>
        </w:rPr>
        <w:t xml:space="preserve">структурами других аспарагиновых протеаз. Структура химозина особенно близка свиному пепсину </w:t>
      </w:r>
      <w:r w:rsidR="00BB047D" w:rsidRPr="00322CB5">
        <w:rPr>
          <w:rStyle w:val="fontstyle01"/>
          <w:rFonts w:ascii="Times New Roman" w:hAnsi="Times New Roman" w:cs="Times New Roman"/>
          <w:color w:val="000000" w:themeColor="text1"/>
          <w:sz w:val="28"/>
          <w:szCs w:val="28"/>
        </w:rPr>
        <w:fldChar w:fldCharType="begin">
          <w:fldData xml:space="preserve">PEVuZE5vdGU+PENpdGU+PEF1dGhvcj5HaWxsaWxhbmQ8L0F1dGhvcj48WWVhcj4xOTkwPC9ZZWFy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</w:fldData>
        </w:fldChar>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fldChar w:fldCharType="begin">
          <w:fldData xml:space="preserve">PEVuZE5vdGU+PENpdGU+PEF1dGhvcj5HaWxsaWxhbmQ8L0F1dGhvcj48WWVhcj4xOTkwPC9ZZWFy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</w:fldData>
        </w:fldChar>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r>
      <w:r w:rsidR="00576EAF" w:rsidRPr="00322CB5">
        <w:rPr>
          <w:rStyle w:val="fontstyle01"/>
          <w:rFonts w:ascii="Times New Roman" w:hAnsi="Times New Roman" w:cs="Times New Roman"/>
          <w:color w:val="000000" w:themeColor="text1"/>
          <w:sz w:val="28"/>
          <w:szCs w:val="28"/>
        </w:rPr>
        <w:fldChar w:fldCharType="end"/>
      </w:r>
      <w:r w:rsidR="00BB047D" w:rsidRPr="00322CB5">
        <w:rPr>
          <w:rStyle w:val="fontstyle01"/>
          <w:rFonts w:ascii="Times New Roman" w:hAnsi="Times New Roman" w:cs="Times New Roman"/>
          <w:color w:val="000000" w:themeColor="text1"/>
          <w:sz w:val="28"/>
          <w:szCs w:val="28"/>
        </w:rPr>
      </w:r>
      <w:r w:rsidR="00BB047D"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58" w:tooltip="Gilliland, 1990 #48" w:history="1">
        <w:r w:rsidR="00C6739A" w:rsidRPr="00F27391">
          <w:rPr>
            <w:rStyle w:val="fontstyle01"/>
            <w:rFonts w:ascii="Times New Roman" w:hAnsi="Times New Roman" w:cs="Times New Roman"/>
            <w:noProof/>
            <w:color w:val="000000" w:themeColor="text1"/>
            <w:sz w:val="28"/>
            <w:szCs w:val="28"/>
          </w:rPr>
          <w:t>58</w:t>
        </w:r>
      </w:hyperlink>
      <w:r w:rsidR="00576EAF" w:rsidRPr="00F27391">
        <w:rPr>
          <w:rStyle w:val="fontstyle01"/>
          <w:rFonts w:ascii="Times New Roman" w:hAnsi="Times New Roman" w:cs="Times New Roman"/>
          <w:noProof/>
          <w:color w:val="000000" w:themeColor="text1"/>
          <w:sz w:val="28"/>
          <w:szCs w:val="28"/>
        </w:rPr>
        <w:t xml:space="preserve">, </w:t>
      </w:r>
      <w:r w:rsidR="00A23A4E" w:rsidRPr="00322CB5">
        <w:rPr>
          <w:rStyle w:val="fontstyle01"/>
          <w:rFonts w:ascii="Times New Roman" w:hAnsi="Times New Roman" w:cs="Times New Roman"/>
          <w:noProof/>
          <w:color w:val="000000" w:themeColor="text1"/>
          <w:sz w:val="28"/>
          <w:szCs w:val="28"/>
          <w:lang w:val="kk-KZ"/>
        </w:rPr>
        <w:t>р.</w:t>
      </w:r>
      <w:r w:rsidR="00322CB5" w:rsidRPr="00322CB5">
        <w:rPr>
          <w:rStyle w:val="fontstyle01"/>
          <w:rFonts w:ascii="Times New Roman" w:hAnsi="Times New Roman" w:cs="Times New Roman"/>
          <w:noProof/>
          <w:color w:val="000000" w:themeColor="text1"/>
          <w:sz w:val="28"/>
          <w:szCs w:val="28"/>
          <w:lang w:val="kk-KZ"/>
        </w:rPr>
        <w:t xml:space="preserve"> </w:t>
      </w:r>
      <w:r w:rsidR="00EF7D74" w:rsidRPr="00F27391">
        <w:rPr>
          <w:rStyle w:val="fontstyle01"/>
          <w:rFonts w:ascii="Times New Roman" w:hAnsi="Times New Roman" w:cs="Times New Roman"/>
          <w:noProof/>
          <w:color w:val="000000" w:themeColor="text1"/>
          <w:sz w:val="28"/>
          <w:szCs w:val="28"/>
        </w:rPr>
        <w:t>95</w:t>
      </w:r>
      <w:r w:rsidR="00A23A4E" w:rsidRPr="00322CB5">
        <w:rPr>
          <w:rStyle w:val="fontstyle01"/>
          <w:rFonts w:ascii="Times New Roman" w:hAnsi="Times New Roman" w:cs="Times New Roman"/>
          <w:noProof/>
          <w:color w:val="000000" w:themeColor="text1"/>
          <w:sz w:val="28"/>
          <w:szCs w:val="28"/>
          <w:lang w:val="kk-KZ"/>
        </w:rPr>
        <w:t xml:space="preserve">; </w:t>
      </w:r>
      <w:hyperlink w:anchor="_ENREF_60" w:tooltip="Gilliland, 1991 #50" w:history="1">
        <w:r w:rsidR="00C6739A" w:rsidRPr="00F27391">
          <w:rPr>
            <w:rStyle w:val="fontstyle01"/>
            <w:rFonts w:ascii="Times New Roman" w:hAnsi="Times New Roman" w:cs="Times New Roman"/>
            <w:noProof/>
            <w:color w:val="000000" w:themeColor="text1"/>
            <w:sz w:val="28"/>
            <w:szCs w:val="28"/>
          </w:rPr>
          <w:t>60</w:t>
        </w:r>
      </w:hyperlink>
      <w:r w:rsidR="00576EAF" w:rsidRPr="00F27391">
        <w:rPr>
          <w:rStyle w:val="fontstyle01"/>
          <w:rFonts w:ascii="Times New Roman" w:hAnsi="Times New Roman" w:cs="Times New Roman"/>
          <w:noProof/>
          <w:color w:val="000000" w:themeColor="text1"/>
          <w:sz w:val="28"/>
          <w:szCs w:val="28"/>
        </w:rPr>
        <w:t>]</w:t>
      </w:r>
      <w:r w:rsidR="00BB047D"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Трехмерная структура рекомбинантного </w:t>
      </w:r>
      <w:r w:rsidR="00FE7B91" w:rsidRPr="00F27391">
        <w:rPr>
          <w:rStyle w:val="fontstyle01"/>
          <w:rFonts w:ascii="Times New Roman" w:hAnsi="Times New Roman" w:cs="Times New Roman"/>
          <w:color w:val="000000" w:themeColor="text1"/>
          <w:sz w:val="28"/>
          <w:szCs w:val="28"/>
        </w:rPr>
        <w:t>телячьего</w:t>
      </w:r>
      <w:r w:rsidRPr="00F27391">
        <w:rPr>
          <w:rStyle w:val="fontstyle01"/>
          <w:rFonts w:ascii="Times New Roman" w:hAnsi="Times New Roman" w:cs="Times New Roman"/>
          <w:color w:val="000000" w:themeColor="text1"/>
          <w:sz w:val="28"/>
          <w:szCs w:val="28"/>
        </w:rPr>
        <w:t xml:space="preserve"> химозина была описана и сравнена с эндотиапепсином, пенициллопепсином, ризопуспепсином и пепсином</w:t>
      </w:r>
      <w:r w:rsidR="00BB047D" w:rsidRPr="00F27391">
        <w:rPr>
          <w:rStyle w:val="fontstyle01"/>
          <w:rFonts w:ascii="Times New Roman" w:hAnsi="Times New Roman" w:cs="Times New Roman"/>
          <w:color w:val="000000" w:themeColor="text1"/>
          <w:sz w:val="28"/>
          <w:szCs w:val="28"/>
        </w:rPr>
        <w:t xml:space="preserve"> группой Джиллилэнда </w:t>
      </w:r>
      <w:r w:rsidR="00BB047D" w:rsidRPr="00322CB5">
        <w:rPr>
          <w:rStyle w:val="fontstyle01"/>
          <w:rFonts w:ascii="Times New Roman" w:hAnsi="Times New Roman" w:cs="Times New Roman"/>
          <w:color w:val="000000" w:themeColor="text1"/>
          <w:sz w:val="28"/>
          <w:szCs w:val="28"/>
        </w:rPr>
        <w:fldChar w:fldCharType="begin">
          <w:fldData xml:space="preserve">PEVuZE5vdGU+PENpdGU+PEF1dGhvcj5HaWxsaWxhbmQ8L0F1dGhvcj48WWVhcj4xOTkxPC9ZZWFy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</w:fldData>
        </w:fldChar>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fldChar w:fldCharType="begin">
          <w:fldData xml:space="preserve">PEVuZE5vdGU+PENpdGU+PEF1dGhvcj5HaWxsaWxhbmQ8L0F1dGhvcj48WWVhcj4xOTkxPC9ZZWFy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</w:fldData>
        </w:fldChar>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r>
      <w:r w:rsidR="00576EAF" w:rsidRPr="00322CB5">
        <w:rPr>
          <w:rStyle w:val="fontstyle01"/>
          <w:rFonts w:ascii="Times New Roman" w:hAnsi="Times New Roman" w:cs="Times New Roman"/>
          <w:color w:val="000000" w:themeColor="text1"/>
          <w:sz w:val="28"/>
          <w:szCs w:val="28"/>
        </w:rPr>
        <w:fldChar w:fldCharType="end"/>
      </w:r>
      <w:r w:rsidR="00BB047D" w:rsidRPr="00322CB5">
        <w:rPr>
          <w:rStyle w:val="fontstyle01"/>
          <w:rFonts w:ascii="Times New Roman" w:hAnsi="Times New Roman" w:cs="Times New Roman"/>
          <w:color w:val="000000" w:themeColor="text1"/>
          <w:sz w:val="28"/>
          <w:szCs w:val="28"/>
        </w:rPr>
      </w:r>
      <w:r w:rsidR="00BB047D"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58" w:tooltip="Gilliland, 1990 #48" w:history="1">
        <w:r w:rsidR="00C6739A" w:rsidRPr="00F27391">
          <w:rPr>
            <w:rStyle w:val="fontstyle01"/>
            <w:rFonts w:ascii="Times New Roman" w:hAnsi="Times New Roman" w:cs="Times New Roman"/>
            <w:noProof/>
            <w:color w:val="000000" w:themeColor="text1"/>
            <w:sz w:val="28"/>
            <w:szCs w:val="28"/>
          </w:rPr>
          <w:t>58</w:t>
        </w:r>
      </w:hyperlink>
      <w:r w:rsidR="00576EAF" w:rsidRPr="00F27391">
        <w:rPr>
          <w:rStyle w:val="fontstyle01"/>
          <w:rFonts w:ascii="Times New Roman" w:hAnsi="Times New Roman" w:cs="Times New Roman"/>
          <w:noProof/>
          <w:color w:val="000000" w:themeColor="text1"/>
          <w:sz w:val="28"/>
          <w:szCs w:val="28"/>
        </w:rPr>
        <w:t xml:space="preserve">, </w:t>
      </w:r>
      <w:r w:rsidR="00A23A4E" w:rsidRPr="00322CB5">
        <w:rPr>
          <w:rStyle w:val="fontstyle01"/>
          <w:rFonts w:ascii="Times New Roman" w:hAnsi="Times New Roman" w:cs="Times New Roman"/>
          <w:noProof/>
          <w:color w:val="000000" w:themeColor="text1"/>
          <w:sz w:val="28"/>
          <w:szCs w:val="28"/>
          <w:lang w:val="kk-KZ"/>
        </w:rPr>
        <w:t>р.</w:t>
      </w:r>
      <w:r w:rsidR="00322CB5" w:rsidRPr="00322CB5">
        <w:rPr>
          <w:rStyle w:val="fontstyle01"/>
          <w:rFonts w:ascii="Times New Roman" w:hAnsi="Times New Roman" w:cs="Times New Roman"/>
          <w:noProof/>
          <w:color w:val="000000" w:themeColor="text1"/>
          <w:sz w:val="28"/>
          <w:szCs w:val="28"/>
          <w:lang w:val="kk-KZ"/>
        </w:rPr>
        <w:t> </w:t>
      </w:r>
      <w:r w:rsidR="00EF7D74" w:rsidRPr="00F27391">
        <w:rPr>
          <w:rStyle w:val="fontstyle01"/>
          <w:rFonts w:ascii="Times New Roman" w:hAnsi="Times New Roman" w:cs="Times New Roman"/>
          <w:noProof/>
          <w:color w:val="000000" w:themeColor="text1"/>
          <w:sz w:val="28"/>
          <w:szCs w:val="28"/>
        </w:rPr>
        <w:t>96</w:t>
      </w:r>
      <w:r w:rsidR="00A23A4E" w:rsidRPr="00322CB5">
        <w:rPr>
          <w:rStyle w:val="fontstyle01"/>
          <w:rFonts w:ascii="Times New Roman" w:hAnsi="Times New Roman" w:cs="Times New Roman"/>
          <w:noProof/>
          <w:color w:val="000000" w:themeColor="text1"/>
          <w:sz w:val="28"/>
          <w:szCs w:val="28"/>
          <w:lang w:val="kk-KZ"/>
        </w:rPr>
        <w:t xml:space="preserve">; </w:t>
      </w:r>
      <w:hyperlink w:anchor="_ENREF_60" w:tooltip="Gilliland, 1991 #50" w:history="1">
        <w:r w:rsidR="00C6739A" w:rsidRPr="00F27391">
          <w:rPr>
            <w:rStyle w:val="fontstyle01"/>
            <w:rFonts w:ascii="Times New Roman" w:hAnsi="Times New Roman" w:cs="Times New Roman"/>
            <w:noProof/>
            <w:color w:val="000000" w:themeColor="text1"/>
            <w:sz w:val="28"/>
            <w:szCs w:val="28"/>
          </w:rPr>
          <w:t>60</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EF7D74" w:rsidRPr="00F27391">
        <w:rPr>
          <w:rStyle w:val="fontstyle01"/>
          <w:rFonts w:ascii="Times New Roman" w:hAnsi="Times New Roman" w:cs="Times New Roman"/>
          <w:noProof/>
          <w:color w:val="000000" w:themeColor="text1"/>
          <w:sz w:val="28"/>
          <w:szCs w:val="28"/>
        </w:rPr>
        <w:t>28</w:t>
      </w:r>
      <w:r w:rsidR="00576EAF" w:rsidRPr="00F27391">
        <w:rPr>
          <w:rStyle w:val="fontstyle01"/>
          <w:rFonts w:ascii="Times New Roman" w:hAnsi="Times New Roman" w:cs="Times New Roman"/>
          <w:noProof/>
          <w:color w:val="000000" w:themeColor="text1"/>
          <w:sz w:val="28"/>
          <w:szCs w:val="28"/>
        </w:rPr>
        <w:t>]</w:t>
      </w:r>
      <w:r w:rsidR="00BB047D"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молекула химозина имеет три дисульфидные связи и содержит 297 молекул воды. Ризопуспепсин имеет более высокую структурную гомологию с химозином, чем пенициллопепсин или эндотиапепсин. Трехмерная структура пепсина свиньи </w:t>
      </w:r>
      <w:r w:rsidR="00BB047D"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Andreeva</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&gt;1984&lt;/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&gt;41&lt;/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&gt;[51]&lt;/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&gt;41&lt;/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="1684485916"&gt;41&lt;/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Andreeva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Zdanov</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Gustchina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Fedorov</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ethanol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inhibited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porcine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pepsin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at</w:instrText>
      </w:r>
      <w:r w:rsidR="00576EAF" w:rsidRPr="00F27391">
        <w:rPr>
          <w:rStyle w:val="fontstyle01"/>
          <w:rFonts w:ascii="Times New Roman" w:hAnsi="Times New Roman" w:cs="Times New Roman"/>
          <w:color w:val="000000" w:themeColor="text1"/>
          <w:sz w:val="28"/>
          <w:szCs w:val="28"/>
        </w:rPr>
        <w:instrText xml:space="preserve"> 2-</w:instrText>
      </w:r>
      <w:r w:rsidR="00576EAF" w:rsidRPr="00322CB5">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resolution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binding</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methyl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ester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phenylalanyl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diiodotyrosine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to</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enzyme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Biological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Chemistry</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Biological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Chemistry</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&gt;11353-11364&lt;/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&gt;259&lt;/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&gt;18&lt;/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&gt;1984&lt;/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.1081741159&lt;/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.1081741159&lt;/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doi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org</w:instrText>
      </w:r>
      <w:r w:rsidR="00576EAF" w:rsidRPr="00F27391">
        <w:rPr>
          <w:rStyle w:val="fontstyle01"/>
          <w:rFonts w:ascii="Times New Roman" w:hAnsi="Times New Roman" w:cs="Times New Roman"/>
          <w:color w:val="000000" w:themeColor="text1"/>
          <w:sz w:val="28"/>
          <w:szCs w:val="28"/>
        </w:rPr>
        <w:instrText>/10.1016/</w:instrText>
      </w:r>
      <w:r w:rsidR="00576EAF" w:rsidRPr="00322CB5">
        <w:rPr>
          <w:rStyle w:val="fontstyle01"/>
          <w:rFonts w:ascii="Times New Roman" w:hAnsi="Times New Roman" w:cs="Times New Roman"/>
          <w:color w:val="000000" w:themeColor="text1"/>
          <w:sz w:val="28"/>
          <w:szCs w:val="28"/>
        </w:rPr>
        <w:instrText>s</w:instrText>
      </w:r>
      <w:r w:rsidR="00576EAF" w:rsidRPr="00F27391">
        <w:rPr>
          <w:rStyle w:val="fontstyle01"/>
          <w:rFonts w:ascii="Times New Roman" w:hAnsi="Times New Roman" w:cs="Times New Roman"/>
          <w:color w:val="000000" w:themeColor="text1"/>
          <w:sz w:val="28"/>
          <w:szCs w:val="28"/>
        </w:rPr>
        <w:instrText>0021-9258(18)90869-0&lt;/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&gt;10.1016/</w:instrText>
      </w:r>
      <w:r w:rsidR="00576EAF" w:rsidRPr="00322CB5">
        <w:rPr>
          <w:rStyle w:val="fontstyle01"/>
          <w:rFonts w:ascii="Times New Roman" w:hAnsi="Times New Roman" w:cs="Times New Roman"/>
          <w:color w:val="000000" w:themeColor="text1"/>
          <w:sz w:val="28"/>
          <w:szCs w:val="28"/>
        </w:rPr>
        <w:instrText>s</w:instrText>
      </w:r>
      <w:r w:rsidR="00576EAF" w:rsidRPr="00F27391">
        <w:rPr>
          <w:rStyle w:val="fontstyle01"/>
          <w:rFonts w:ascii="Times New Roman" w:hAnsi="Times New Roman" w:cs="Times New Roman"/>
          <w:color w:val="000000" w:themeColor="text1"/>
          <w:sz w:val="28"/>
          <w:szCs w:val="28"/>
        </w:rPr>
        <w:instrText>0021-9258(18)90869-0&lt;/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BB047D"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51" w:tooltip="Andreeva, 1984 #41" w:history="1">
        <w:r w:rsidR="00C6739A" w:rsidRPr="00F27391">
          <w:rPr>
            <w:rStyle w:val="fontstyle01"/>
            <w:rFonts w:ascii="Times New Roman" w:hAnsi="Times New Roman" w:cs="Times New Roman"/>
            <w:noProof/>
            <w:color w:val="000000" w:themeColor="text1"/>
            <w:sz w:val="28"/>
            <w:szCs w:val="28"/>
          </w:rPr>
          <w:t>51</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0E44B7" w:rsidRPr="00F27391">
        <w:rPr>
          <w:rStyle w:val="fontstyle01"/>
          <w:rFonts w:ascii="Times New Roman" w:hAnsi="Times New Roman" w:cs="Times New Roman"/>
          <w:noProof/>
          <w:color w:val="000000" w:themeColor="text1"/>
          <w:sz w:val="28"/>
          <w:szCs w:val="28"/>
        </w:rPr>
        <w:t>11358</w:t>
      </w:r>
      <w:r w:rsidR="00576EAF" w:rsidRPr="00F27391">
        <w:rPr>
          <w:rStyle w:val="fontstyle01"/>
          <w:rFonts w:ascii="Times New Roman" w:hAnsi="Times New Roman" w:cs="Times New Roman"/>
          <w:noProof/>
          <w:color w:val="000000" w:themeColor="text1"/>
          <w:sz w:val="28"/>
          <w:szCs w:val="28"/>
        </w:rPr>
        <w:t>]</w:t>
      </w:r>
      <w:r w:rsidR="00BB047D"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и трех микробных аспарагиноовых протеаз, включая пенициллопепсин</w:t>
      </w:r>
      <w:r w:rsidR="00BB047D" w:rsidRPr="00F27391">
        <w:rPr>
          <w:rStyle w:val="fontstyle01"/>
          <w:rFonts w:ascii="Times New Roman" w:hAnsi="Times New Roman" w:cs="Times New Roman"/>
          <w:color w:val="000000" w:themeColor="text1"/>
          <w:sz w:val="28"/>
          <w:szCs w:val="28"/>
        </w:rPr>
        <w:t xml:space="preserve"> </w:t>
      </w:r>
      <w:r w:rsidR="00BB047D" w:rsidRPr="00322CB5">
        <w:rPr>
          <w:rStyle w:val="fontstyle01"/>
          <w:rFonts w:ascii="Times New Roman" w:hAnsi="Times New Roman" w:cs="Times New Roman"/>
          <w:color w:val="000000" w:themeColor="text1"/>
          <w:sz w:val="28"/>
          <w:szCs w:val="28"/>
        </w:rPr>
        <w:fldChar w:fldCharType="begin">
          <w:fldData xml:space="preserve">PEVuZE5vdGU+PENpdGU+PEF1dGhvcj5Ic3U8L0F1dGhvcj48WWVhcj4xOTc3PC9ZZWFyPjxSZWNO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</w:fldData>
        </w:fldChar>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fldChar w:fldCharType="begin">
          <w:fldData xml:space="preserve">PEVuZE5vdGU+PENpdGU+PEF1dGhvcj5Ic3U8L0F1dGhvcj48WWVhcj4xOTc3PC9ZZWFyPjxSZWNO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</w:fldData>
        </w:fldChar>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r>
      <w:r w:rsidR="00576EAF" w:rsidRPr="00322CB5">
        <w:rPr>
          <w:rStyle w:val="fontstyle01"/>
          <w:rFonts w:ascii="Times New Roman" w:hAnsi="Times New Roman" w:cs="Times New Roman"/>
          <w:color w:val="000000" w:themeColor="text1"/>
          <w:sz w:val="28"/>
          <w:szCs w:val="28"/>
        </w:rPr>
        <w:fldChar w:fldCharType="end"/>
      </w:r>
      <w:r w:rsidR="00BB047D" w:rsidRPr="00322CB5">
        <w:rPr>
          <w:rStyle w:val="fontstyle01"/>
          <w:rFonts w:ascii="Times New Roman" w:hAnsi="Times New Roman" w:cs="Times New Roman"/>
          <w:color w:val="000000" w:themeColor="text1"/>
          <w:sz w:val="28"/>
          <w:szCs w:val="28"/>
        </w:rPr>
      </w:r>
      <w:r w:rsidR="00BB047D"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50" w:tooltip="James, 1983 #40" w:history="1">
        <w:r w:rsidR="00C6739A" w:rsidRPr="00F27391">
          <w:rPr>
            <w:rStyle w:val="fontstyle01"/>
            <w:rFonts w:ascii="Times New Roman" w:hAnsi="Times New Roman" w:cs="Times New Roman"/>
            <w:noProof/>
            <w:color w:val="000000" w:themeColor="text1"/>
            <w:sz w:val="28"/>
            <w:szCs w:val="28"/>
          </w:rPr>
          <w:t>50</w:t>
        </w:r>
      </w:hyperlink>
      <w:r w:rsidR="00576EAF" w:rsidRPr="00F27391">
        <w:rPr>
          <w:rStyle w:val="fontstyle01"/>
          <w:rFonts w:ascii="Times New Roman" w:hAnsi="Times New Roman" w:cs="Times New Roman"/>
          <w:noProof/>
          <w:color w:val="000000" w:themeColor="text1"/>
          <w:sz w:val="28"/>
          <w:szCs w:val="28"/>
        </w:rPr>
        <w:t>,</w:t>
      </w:r>
      <w:r w:rsidR="00A23A4E" w:rsidRPr="00322CB5">
        <w:rPr>
          <w:rStyle w:val="fontstyle01"/>
          <w:rFonts w:ascii="Times New Roman" w:hAnsi="Times New Roman" w:cs="Times New Roman"/>
          <w:noProof/>
          <w:color w:val="000000" w:themeColor="text1"/>
          <w:sz w:val="28"/>
          <w:szCs w:val="28"/>
          <w:lang w:val="kk-KZ"/>
        </w:rPr>
        <w:t xml:space="preserve"> р.</w:t>
      </w:r>
      <w:r w:rsidR="00322CB5" w:rsidRPr="00322CB5">
        <w:rPr>
          <w:rStyle w:val="fontstyle01"/>
          <w:rFonts w:ascii="Times New Roman" w:hAnsi="Times New Roman" w:cs="Times New Roman"/>
          <w:noProof/>
          <w:color w:val="000000" w:themeColor="text1"/>
          <w:sz w:val="28"/>
          <w:szCs w:val="28"/>
          <w:lang w:val="kk-KZ"/>
        </w:rPr>
        <w:t xml:space="preserve"> </w:t>
      </w:r>
      <w:r w:rsidR="000E44B7" w:rsidRPr="00F27391">
        <w:rPr>
          <w:rStyle w:val="fontstyle01"/>
          <w:rFonts w:ascii="Times New Roman" w:hAnsi="Times New Roman" w:cs="Times New Roman"/>
          <w:noProof/>
          <w:color w:val="000000" w:themeColor="text1"/>
          <w:sz w:val="28"/>
          <w:szCs w:val="28"/>
        </w:rPr>
        <w:t>332</w:t>
      </w:r>
      <w:r w:rsidR="00A23A4E" w:rsidRPr="00322CB5">
        <w:rPr>
          <w:rStyle w:val="fontstyle01"/>
          <w:rFonts w:ascii="Times New Roman" w:hAnsi="Times New Roman" w:cs="Times New Roman"/>
          <w:noProof/>
          <w:color w:val="000000" w:themeColor="text1"/>
          <w:sz w:val="28"/>
          <w:szCs w:val="28"/>
          <w:lang w:val="kk-KZ"/>
        </w:rPr>
        <w:t>;</w:t>
      </w:r>
      <w:r w:rsidR="00576EAF" w:rsidRPr="00F27391">
        <w:rPr>
          <w:rStyle w:val="fontstyle01"/>
          <w:rFonts w:ascii="Times New Roman" w:hAnsi="Times New Roman" w:cs="Times New Roman"/>
          <w:noProof/>
          <w:color w:val="000000" w:themeColor="text1"/>
          <w:sz w:val="28"/>
          <w:szCs w:val="28"/>
        </w:rPr>
        <w:t xml:space="preserve"> </w:t>
      </w:r>
      <w:hyperlink w:anchor="_ENREF_61" w:tooltip="Hsu, 1977 #51" w:history="1">
        <w:r w:rsidR="00C6739A" w:rsidRPr="00F27391">
          <w:rPr>
            <w:rStyle w:val="fontstyle01"/>
            <w:rFonts w:ascii="Times New Roman" w:hAnsi="Times New Roman" w:cs="Times New Roman"/>
            <w:noProof/>
            <w:color w:val="000000" w:themeColor="text1"/>
            <w:sz w:val="28"/>
            <w:szCs w:val="28"/>
          </w:rPr>
          <w:t>61</w:t>
        </w:r>
      </w:hyperlink>
      <w:r w:rsidR="00576EAF" w:rsidRPr="00F27391">
        <w:rPr>
          <w:rStyle w:val="fontstyle01"/>
          <w:rFonts w:ascii="Times New Roman" w:hAnsi="Times New Roman" w:cs="Times New Roman"/>
          <w:noProof/>
          <w:color w:val="000000" w:themeColor="text1"/>
          <w:sz w:val="28"/>
          <w:szCs w:val="28"/>
        </w:rPr>
        <w:t>]</w:t>
      </w:r>
      <w:r w:rsidR="00BB047D"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обладают удивительным сходством. Разница между структурой химозина и пепсина значительно меньше, чем разница между химозином и протеазами грибов, что отражает гомологию последовательностей среди протеаз млекопитающих </w:t>
      </w:r>
      <w:r w:rsidR="00BB047D"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Gilliland</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&gt;1991&lt;/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&gt;50&lt;/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&gt;[60]&lt;/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&gt;50&lt;/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="1684485917"&gt;50&lt;/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Book</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Section</w:instrText>
      </w:r>
      <w:r w:rsidR="00576EAF" w:rsidRPr="00F27391">
        <w:rPr>
          <w:rStyle w:val="fontstyle01"/>
          <w:rFonts w:ascii="Times New Roman" w:hAnsi="Times New Roman" w:cs="Times New Roman"/>
          <w:color w:val="000000" w:themeColor="text1"/>
          <w:sz w:val="28"/>
          <w:szCs w:val="28"/>
        </w:rPr>
        <w:instrText>"&gt;5&lt;/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Gilliland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Gary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L</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Oliva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Maureen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Toner</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Dill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Jonathan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Functional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Implications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Three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Dimensional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Bovine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Chymosin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Function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Proteinases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&gt;23-37&lt;/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&gt;1991&lt;/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.1004865681&lt;/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.1004865681&lt;/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&gt;10.1007/978-1-4684-6012-4_3&lt;/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BB047D"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60" w:tooltip="Gilliland, 1991 #50" w:history="1">
        <w:r w:rsidR="00C6739A" w:rsidRPr="00F27391">
          <w:rPr>
            <w:rStyle w:val="fontstyle01"/>
            <w:rFonts w:ascii="Times New Roman" w:hAnsi="Times New Roman" w:cs="Times New Roman"/>
            <w:noProof/>
            <w:color w:val="000000" w:themeColor="text1"/>
            <w:sz w:val="28"/>
            <w:szCs w:val="28"/>
          </w:rPr>
          <w:t>60</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w:t>
      </w:r>
      <w:r w:rsidR="00EF7D74" w:rsidRPr="00F27391">
        <w:rPr>
          <w:rStyle w:val="fontstyle01"/>
          <w:rFonts w:ascii="Times New Roman" w:hAnsi="Times New Roman" w:cs="Times New Roman"/>
          <w:noProof/>
          <w:color w:val="000000" w:themeColor="text1"/>
          <w:sz w:val="28"/>
          <w:szCs w:val="28"/>
        </w:rPr>
        <w:t>29</w:t>
      </w:r>
      <w:r w:rsidR="00576EAF" w:rsidRPr="00F27391">
        <w:rPr>
          <w:rStyle w:val="fontstyle01"/>
          <w:rFonts w:ascii="Times New Roman" w:hAnsi="Times New Roman" w:cs="Times New Roman"/>
          <w:noProof/>
          <w:color w:val="000000" w:themeColor="text1"/>
          <w:sz w:val="28"/>
          <w:szCs w:val="28"/>
        </w:rPr>
        <w:t>]</w:t>
      </w:r>
      <w:r w:rsidR="00BB047D"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w:t>
      </w:r>
    </w:p>
    <w:p w14:paraId="7215036A" w14:textId="06009F93" w:rsidR="00B369F8" w:rsidRPr="00F27391" w:rsidRDefault="00B369F8"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auto"/>
          <w:sz w:val="28"/>
          <w:szCs w:val="28"/>
        </w:rPr>
        <w:t>Аспарагиновые протеазы билобальные и почковидные с активным сайтом, разделяющ</w:t>
      </w:r>
      <w:r w:rsidR="00C352F4" w:rsidRPr="00F27391">
        <w:rPr>
          <w:rStyle w:val="fontstyle01"/>
          <w:rFonts w:ascii="Times New Roman" w:hAnsi="Times New Roman" w:cs="Times New Roman"/>
          <w:color w:val="auto"/>
          <w:sz w:val="28"/>
          <w:szCs w:val="28"/>
        </w:rPr>
        <w:t>им молекулу</w:t>
      </w:r>
      <w:r w:rsidRPr="00F27391">
        <w:rPr>
          <w:rStyle w:val="fontstyle01"/>
          <w:rFonts w:ascii="Times New Roman" w:hAnsi="Times New Roman" w:cs="Times New Roman"/>
          <w:color w:val="auto"/>
          <w:sz w:val="28"/>
          <w:szCs w:val="28"/>
        </w:rPr>
        <w:t xml:space="preserve"> на два домена; они имеют большое сходство, что позволяет предположить, что они развились путем дупликации генов </w:t>
      </w:r>
      <w:r w:rsidR="00BB047D"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Tang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&gt;1978&lt;/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&gt;52&lt;/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&gt;[62]&lt;/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&gt;52&lt;/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="1684485917"&gt;52&lt;/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Tang</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James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Hsu</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Jenkins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Blundell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Structural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evidence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for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gene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duplication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evolution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acid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proteases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Nature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Nature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&gt;618-621&lt;/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&gt;271&lt;/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&gt;5646&lt;/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&gt;1978&lt;/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.1043520412&lt;/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.1043520412&lt;/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&gt;10.1038/271618</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0&lt;/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BB047D"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62" w:tooltip="Tang, 1978 #52" w:history="1">
        <w:r w:rsidR="00C6739A" w:rsidRPr="00F27391">
          <w:rPr>
            <w:rStyle w:val="fontstyle01"/>
            <w:rFonts w:ascii="Times New Roman" w:hAnsi="Times New Roman" w:cs="Times New Roman"/>
            <w:noProof/>
            <w:color w:val="auto"/>
            <w:sz w:val="28"/>
            <w:szCs w:val="28"/>
          </w:rPr>
          <w:t>62</w:t>
        </w:r>
      </w:hyperlink>
      <w:r w:rsidR="00576EAF" w:rsidRPr="00F27391">
        <w:rPr>
          <w:rStyle w:val="fontstyle01"/>
          <w:rFonts w:ascii="Times New Roman" w:hAnsi="Times New Roman" w:cs="Times New Roman"/>
          <w:noProof/>
          <w:color w:val="auto"/>
          <w:sz w:val="28"/>
          <w:szCs w:val="28"/>
        </w:rPr>
        <w:t>]</w:t>
      </w:r>
      <w:r w:rsidR="00BB047D"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Активный сайт содержит два аспарагиновых остатка, </w:t>
      </w:r>
      <w:r w:rsidRPr="00026727">
        <w:rPr>
          <w:rStyle w:val="fontstyle01"/>
          <w:rFonts w:ascii="Times New Roman" w:hAnsi="Times New Roman" w:cs="Times New Roman"/>
          <w:color w:val="auto"/>
          <w:sz w:val="28"/>
          <w:szCs w:val="28"/>
        </w:rPr>
        <w:t>Asp</w:t>
      </w:r>
      <w:r w:rsidRPr="00F27391">
        <w:rPr>
          <w:rStyle w:val="fontstyle01"/>
          <w:rFonts w:ascii="Times New Roman" w:hAnsi="Times New Roman" w:cs="Times New Roman"/>
          <w:color w:val="auto"/>
          <w:sz w:val="28"/>
          <w:szCs w:val="28"/>
          <w:vertAlign w:val="subscript"/>
        </w:rPr>
        <w:t>32</w:t>
      </w:r>
      <w:r w:rsidRPr="00F27391">
        <w:rPr>
          <w:rStyle w:val="fontstyle01"/>
          <w:rFonts w:ascii="Times New Roman" w:hAnsi="Times New Roman" w:cs="Times New Roman"/>
          <w:color w:val="auto"/>
          <w:sz w:val="28"/>
          <w:szCs w:val="28"/>
        </w:rPr>
        <w:t xml:space="preserve"> и </w:t>
      </w:r>
      <w:r w:rsidRPr="00026727">
        <w:rPr>
          <w:rStyle w:val="fontstyle01"/>
          <w:rFonts w:ascii="Times New Roman" w:hAnsi="Times New Roman" w:cs="Times New Roman"/>
          <w:color w:val="auto"/>
          <w:sz w:val="28"/>
          <w:szCs w:val="28"/>
        </w:rPr>
        <w:t>Asp</w:t>
      </w:r>
      <w:r w:rsidRPr="00F27391">
        <w:rPr>
          <w:rStyle w:val="fontstyle01"/>
          <w:rFonts w:ascii="Times New Roman" w:hAnsi="Times New Roman" w:cs="Times New Roman"/>
          <w:color w:val="auto"/>
          <w:sz w:val="28"/>
          <w:szCs w:val="28"/>
          <w:vertAlign w:val="subscript"/>
        </w:rPr>
        <w:t>215</w:t>
      </w:r>
      <w:r w:rsidRPr="00F27391">
        <w:rPr>
          <w:rStyle w:val="fontstyle01"/>
          <w:rFonts w:ascii="Times New Roman" w:hAnsi="Times New Roman" w:cs="Times New Roman"/>
          <w:color w:val="auto"/>
          <w:sz w:val="28"/>
          <w:szCs w:val="28"/>
        </w:rPr>
        <w:t xml:space="preserve"> в пепсине </w:t>
      </w:r>
      <w:r w:rsidR="004E195D"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Asp</w:t>
      </w:r>
      <w:r w:rsidRPr="00F27391">
        <w:rPr>
          <w:rStyle w:val="fontstyle01"/>
          <w:rFonts w:ascii="Times New Roman" w:hAnsi="Times New Roman" w:cs="Times New Roman"/>
          <w:color w:val="auto"/>
          <w:sz w:val="28"/>
          <w:szCs w:val="28"/>
          <w:vertAlign w:val="subscript"/>
        </w:rPr>
        <w:t>34</w:t>
      </w:r>
      <w:r w:rsidRPr="00F27391">
        <w:rPr>
          <w:rStyle w:val="fontstyle01"/>
          <w:rFonts w:ascii="Times New Roman" w:hAnsi="Times New Roman" w:cs="Times New Roman"/>
          <w:color w:val="auto"/>
          <w:sz w:val="28"/>
          <w:szCs w:val="28"/>
        </w:rPr>
        <w:t xml:space="preserve"> (протонированный) и </w:t>
      </w:r>
      <w:r w:rsidRPr="00026727">
        <w:rPr>
          <w:rStyle w:val="fontstyle01"/>
          <w:rFonts w:ascii="Times New Roman" w:hAnsi="Times New Roman" w:cs="Times New Roman"/>
          <w:color w:val="auto"/>
          <w:sz w:val="28"/>
          <w:szCs w:val="28"/>
        </w:rPr>
        <w:t>Asp</w:t>
      </w:r>
      <w:r w:rsidRPr="00F27391">
        <w:rPr>
          <w:rStyle w:val="fontstyle01"/>
          <w:rFonts w:ascii="Times New Roman" w:hAnsi="Times New Roman" w:cs="Times New Roman"/>
          <w:color w:val="auto"/>
          <w:sz w:val="28"/>
          <w:szCs w:val="28"/>
          <w:vertAlign w:val="subscript"/>
        </w:rPr>
        <w:t>216</w:t>
      </w:r>
      <w:r w:rsidRPr="00F27391">
        <w:rPr>
          <w:rStyle w:val="fontstyle01"/>
          <w:rFonts w:ascii="Times New Roman" w:hAnsi="Times New Roman" w:cs="Times New Roman"/>
          <w:color w:val="auto"/>
          <w:sz w:val="28"/>
          <w:szCs w:val="28"/>
        </w:rPr>
        <w:t xml:space="preserve"> (непротонированный) в химозине</w:t>
      </w:r>
      <w:r w:rsidR="004E195D"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xml:space="preserve">. Каждая доля фермента содержит один из этих остатков аспарагиновой кислоты, которые необходимы для каталитической активности </w:t>
      </w:r>
      <w:r w:rsidR="00BB047D"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Rawlings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&gt;2009&lt;/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&gt;53&lt;/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&gt;[63]&lt;/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&gt;53&lt;/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="1684485917"&gt;53&lt;/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Rawlings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Neil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Bateman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Alex</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Pepsin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homologues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bacteria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BMC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Genomics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BMC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Genomics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&gt;437&lt;/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&gt;10&lt;/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&gt;2009&lt;/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.1002711396&lt;/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.1002711396&lt;/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doi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org</w:instrText>
      </w:r>
      <w:r w:rsidR="00576EAF" w:rsidRPr="00F27391">
        <w:rPr>
          <w:rStyle w:val="fontstyle01"/>
          <w:rFonts w:ascii="Times New Roman" w:hAnsi="Times New Roman" w:cs="Times New Roman"/>
          <w:color w:val="auto"/>
          <w:sz w:val="28"/>
          <w:szCs w:val="28"/>
        </w:rPr>
        <w:instrText>/10.1186/1471-2164-10-437&lt;/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&gt;10.1186/1471-2164-10-437&lt;/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BB047D"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63" w:tooltip="Rawlings, 2009 #53" w:history="1">
        <w:r w:rsidR="00C6739A" w:rsidRPr="00F27391">
          <w:rPr>
            <w:rStyle w:val="fontstyle01"/>
            <w:rFonts w:ascii="Times New Roman" w:hAnsi="Times New Roman" w:cs="Times New Roman"/>
            <w:noProof/>
            <w:color w:val="auto"/>
            <w:sz w:val="28"/>
            <w:szCs w:val="28"/>
          </w:rPr>
          <w:t>63</w:t>
        </w:r>
      </w:hyperlink>
      <w:r w:rsidR="00576EAF" w:rsidRPr="00F27391">
        <w:rPr>
          <w:rStyle w:val="fontstyle01"/>
          <w:rFonts w:ascii="Times New Roman" w:hAnsi="Times New Roman" w:cs="Times New Roman"/>
          <w:noProof/>
          <w:color w:val="auto"/>
          <w:sz w:val="28"/>
          <w:szCs w:val="28"/>
        </w:rPr>
        <w:t>]</w:t>
      </w:r>
      <w:r w:rsidR="00BB047D"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и, хотя обе доли структурно сходны, они различаются по размеру петлевой области. Ширина входа в активный сайт характерна для фермента и влияет на размер белка, который может проникнуть и гидролизоваться. Активный сайт (длиной примерно 40 Å) в химозине теленка может вмещать семь аминокислотных остатков, например, от </w:t>
      </w:r>
      <w:r w:rsidRPr="00026727">
        <w:rPr>
          <w:rStyle w:val="fontstyle01"/>
          <w:rFonts w:ascii="Times New Roman" w:hAnsi="Times New Roman" w:cs="Times New Roman"/>
          <w:color w:val="auto"/>
          <w:sz w:val="28"/>
          <w:szCs w:val="28"/>
        </w:rPr>
        <w:t>Leu</w:t>
      </w:r>
      <w:r w:rsidRPr="00F27391">
        <w:rPr>
          <w:rStyle w:val="fontstyle01"/>
          <w:rFonts w:ascii="Times New Roman" w:hAnsi="Times New Roman" w:cs="Times New Roman"/>
          <w:color w:val="auto"/>
          <w:sz w:val="28"/>
          <w:szCs w:val="28"/>
          <w:vertAlign w:val="subscript"/>
        </w:rPr>
        <w:t>103</w:t>
      </w:r>
      <w:r w:rsidRPr="00F27391">
        <w:rPr>
          <w:rStyle w:val="fontstyle01"/>
          <w:rFonts w:ascii="Times New Roman" w:hAnsi="Times New Roman" w:cs="Times New Roman"/>
          <w:color w:val="auto"/>
          <w:sz w:val="28"/>
          <w:szCs w:val="28"/>
        </w:rPr>
        <w:t xml:space="preserve"> до </w:t>
      </w:r>
      <w:r w:rsidRPr="00026727">
        <w:rPr>
          <w:rStyle w:val="fontstyle01"/>
          <w:rFonts w:ascii="Times New Roman" w:hAnsi="Times New Roman" w:cs="Times New Roman"/>
          <w:color w:val="auto"/>
          <w:sz w:val="28"/>
          <w:szCs w:val="28"/>
        </w:rPr>
        <w:t>Ile</w:t>
      </w:r>
      <w:r w:rsidRPr="00F27391">
        <w:rPr>
          <w:rStyle w:val="fontstyle01"/>
          <w:rFonts w:ascii="Times New Roman" w:hAnsi="Times New Roman" w:cs="Times New Roman"/>
          <w:color w:val="auto"/>
          <w:sz w:val="28"/>
          <w:szCs w:val="28"/>
          <w:vertAlign w:val="subscript"/>
        </w:rPr>
        <w:t>108</w:t>
      </w:r>
      <w:r w:rsidRPr="00F27391">
        <w:rPr>
          <w:rStyle w:val="fontstyle01"/>
          <w:rFonts w:ascii="Times New Roman" w:hAnsi="Times New Roman" w:cs="Times New Roman"/>
          <w:color w:val="auto"/>
          <w:sz w:val="28"/>
          <w:szCs w:val="28"/>
        </w:rPr>
        <w:t xml:space="preserve"> коровьего </w:t>
      </w:r>
      <w:r w:rsidRPr="00026727">
        <w:rPr>
          <w:rStyle w:val="fontstyle01"/>
          <w:rFonts w:ascii="Times New Roman" w:hAnsi="Times New Roman" w:cs="Times New Roman"/>
          <w:color w:val="auto"/>
          <w:sz w:val="28"/>
          <w:szCs w:val="28"/>
        </w:rPr>
        <w:t>κ</w:t>
      </w:r>
      <w:r w:rsidRPr="00F27391">
        <w:rPr>
          <w:rStyle w:val="fontstyle01"/>
          <w:rFonts w:ascii="Times New Roman" w:hAnsi="Times New Roman" w:cs="Times New Roman"/>
          <w:color w:val="auto"/>
          <w:sz w:val="28"/>
          <w:szCs w:val="28"/>
        </w:rPr>
        <w:t>-казеина.</w:t>
      </w:r>
    </w:p>
    <w:p w14:paraId="3D9924C8" w14:textId="77777777" w:rsidR="003C2184" w:rsidRPr="00026727" w:rsidRDefault="00160D74" w:rsidP="00CD1B6F">
      <w:pPr>
        <w:spacing w:after="0" w:line="240" w:lineRule="auto"/>
        <w:ind w:firstLine="709"/>
        <w:contextualSpacing/>
        <w:jc w:val="both"/>
        <w:rPr>
          <w:rStyle w:val="fontstyle01"/>
          <w:rFonts w:ascii="Times New Roman" w:hAnsi="Times New Roman" w:cs="Times New Roman"/>
          <w:color w:val="auto"/>
          <w:sz w:val="28"/>
          <w:szCs w:val="28"/>
          <w:lang w:val="kk-KZ"/>
        </w:rPr>
      </w:pPr>
      <w:r w:rsidRPr="00F27391">
        <w:rPr>
          <w:rStyle w:val="fontstyle01"/>
          <w:rFonts w:ascii="Times New Roman" w:hAnsi="Times New Roman" w:cs="Times New Roman"/>
          <w:color w:val="auto"/>
          <w:sz w:val="28"/>
          <w:szCs w:val="28"/>
        </w:rPr>
        <w:t xml:space="preserve">Все протеазы можно классифицировать в соответствии со структурой их полипептидных остовов </w:t>
      </w:r>
      <w:r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Madala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&gt;2010&lt;/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&gt;54&lt;/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&gt;[64]&lt;/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&gt;54&lt;/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="1684485917"&gt;54&lt;/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Madala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Praveen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K</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Tyndall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Joel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Nall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Tessa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Fairlie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David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Update</w:instrText>
      </w:r>
      <w:r w:rsidR="00576EAF" w:rsidRPr="00F27391">
        <w:rPr>
          <w:rStyle w:val="fontstyle01"/>
          <w:rFonts w:ascii="Times New Roman" w:hAnsi="Times New Roman" w:cs="Times New Roman"/>
          <w:color w:val="auto"/>
          <w:sz w:val="28"/>
          <w:szCs w:val="28"/>
        </w:rPr>
        <w:instrText xml:space="preserve"> 1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Proteases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Universally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Recognize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Beta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Strands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Their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Active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Sites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Chemical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Reviews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Chemical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Reviews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w:instrText>
      </w:r>
      <w:r w:rsidR="00576EAF" w:rsidRPr="00F27391">
        <w:rPr>
          <w:rStyle w:val="fontstyle01"/>
          <w:rFonts w:ascii="Times New Roman" w:hAnsi="Times New Roman" w:cs="Times New Roman"/>
          <w:color w:val="auto"/>
          <w:sz w:val="28"/>
          <w:szCs w:val="28"/>
        </w:rPr>
        <w:instrText>1-31&lt;/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&gt;110&lt;/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&gt;6&lt;/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&gt;2010&lt;/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.1052332843&lt;/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.1052332843&lt;/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&gt;10.1021/</w:instrText>
      </w:r>
      <w:r w:rsidR="00576EAF" w:rsidRPr="00026727">
        <w:rPr>
          <w:rStyle w:val="fontstyle01"/>
          <w:rFonts w:ascii="Times New Roman" w:hAnsi="Times New Roman" w:cs="Times New Roman"/>
          <w:color w:val="auto"/>
          <w:sz w:val="28"/>
          <w:szCs w:val="28"/>
        </w:rPr>
        <w:instrText>cr</w:instrText>
      </w:r>
      <w:r w:rsidR="00576EAF" w:rsidRPr="00F27391">
        <w:rPr>
          <w:rStyle w:val="fontstyle01"/>
          <w:rFonts w:ascii="Times New Roman" w:hAnsi="Times New Roman" w:cs="Times New Roman"/>
          <w:color w:val="auto"/>
          <w:sz w:val="28"/>
          <w:szCs w:val="28"/>
        </w:rPr>
        <w:instrText>900368</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64" w:tooltip="Madala, 2010 #54" w:history="1">
        <w:r w:rsidR="00C6739A" w:rsidRPr="00F27391">
          <w:rPr>
            <w:rStyle w:val="fontstyle01"/>
            <w:rFonts w:ascii="Times New Roman" w:hAnsi="Times New Roman" w:cs="Times New Roman"/>
            <w:noProof/>
            <w:color w:val="auto"/>
            <w:sz w:val="28"/>
            <w:szCs w:val="28"/>
          </w:rPr>
          <w:t>64</w:t>
        </w:r>
      </w:hyperlink>
      <w:r w:rsidR="00576EAF" w:rsidRPr="00F27391">
        <w:rPr>
          <w:rStyle w:val="fontstyle01"/>
          <w:rFonts w:ascii="Times New Roman" w:hAnsi="Times New Roman" w:cs="Times New Roman"/>
          <w:noProof/>
          <w:color w:val="auto"/>
          <w:sz w:val="28"/>
          <w:szCs w:val="28"/>
        </w:rPr>
        <w:t>]</w:t>
      </w:r>
      <w:r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Вторичная структура аспарагиновых протеаз представляет собой преимущественно </w:t>
      </w:r>
      <w:r w:rsidRPr="00026727">
        <w:rPr>
          <w:rStyle w:val="fontstyle01"/>
          <w:rFonts w:ascii="Times New Roman" w:hAnsi="Times New Roman" w:cs="Times New Roman"/>
          <w:color w:val="auto"/>
          <w:sz w:val="28"/>
          <w:szCs w:val="28"/>
        </w:rPr>
        <w:t>β</w:t>
      </w:r>
      <w:r w:rsidRPr="00F27391">
        <w:rPr>
          <w:rStyle w:val="fontstyle01"/>
          <w:rFonts w:ascii="Times New Roman" w:hAnsi="Times New Roman" w:cs="Times New Roman"/>
          <w:color w:val="auto"/>
          <w:sz w:val="28"/>
          <w:szCs w:val="28"/>
        </w:rPr>
        <w:t xml:space="preserve">-цепь с несколькими короткими </w:t>
      </w:r>
      <w:r w:rsidRPr="00026727">
        <w:rPr>
          <w:rStyle w:val="fontstyle01"/>
          <w:rFonts w:ascii="Times New Roman" w:hAnsi="Times New Roman" w:cs="Times New Roman"/>
          <w:color w:val="auto"/>
          <w:sz w:val="28"/>
          <w:szCs w:val="28"/>
        </w:rPr>
        <w:t>α</w:t>
      </w:r>
      <w:r w:rsidRPr="00F27391">
        <w:rPr>
          <w:rStyle w:val="fontstyle01"/>
          <w:rFonts w:ascii="Times New Roman" w:hAnsi="Times New Roman" w:cs="Times New Roman"/>
          <w:color w:val="auto"/>
          <w:sz w:val="28"/>
          <w:szCs w:val="28"/>
        </w:rPr>
        <w:t xml:space="preserve">-спиралями, как показано на рисунке 5 для свиного пепсина. </w:t>
      </w:r>
    </w:p>
    <w:p w14:paraId="6AE346CC" w14:textId="77777777" w:rsidR="00CD1B6F" w:rsidRPr="00026727" w:rsidRDefault="00CD1B6F" w:rsidP="00CD1B6F">
      <w:pPr>
        <w:spacing w:after="0" w:line="240" w:lineRule="auto"/>
        <w:ind w:firstLine="709"/>
        <w:contextualSpacing/>
        <w:jc w:val="both"/>
        <w:rPr>
          <w:rStyle w:val="fontstyle01"/>
          <w:rFonts w:ascii="Times New Roman" w:hAnsi="Times New Roman" w:cs="Times New Roman"/>
          <w:color w:val="auto"/>
          <w:sz w:val="28"/>
          <w:szCs w:val="28"/>
          <w:lang w:val="kk-KZ"/>
        </w:rPr>
      </w:pPr>
    </w:p>
    <w:p w14:paraId="2465E124" w14:textId="77777777" w:rsidR="003C2184" w:rsidRPr="00026727" w:rsidRDefault="003C2184" w:rsidP="00A46C61">
      <w:pPr>
        <w:spacing w:after="0" w:line="240" w:lineRule="auto"/>
        <w:contextualSpacing/>
        <w:jc w:val="center"/>
        <w:rPr>
          <w:rStyle w:val="fontstyle01"/>
          <w:rFonts w:ascii="Times New Roman" w:hAnsi="Times New Roman" w:cs="Times New Roman"/>
          <w:color w:val="auto"/>
          <w:sz w:val="28"/>
          <w:szCs w:val="28"/>
        </w:rPr>
      </w:pPr>
      <w:r w:rsidRPr="00026727">
        <w:rPr>
          <w:rFonts w:ascii="Times New Roman" w:hAnsi="Times New Roman" w:cs="Times New Roman"/>
          <w:noProof/>
          <w:sz w:val="28"/>
          <w:szCs w:val="28"/>
          <w:lang w:eastAsia="ru-RU"/>
        </w:rPr>
        <w:drawing>
          <wp:inline distT="0" distB="0" distL="0" distR="0" wp14:anchorId="4FC33C2E" wp14:editId="2E9A3902">
            <wp:extent cx="3095625" cy="209678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8108" r="7684" b="7241"/>
                    <a:stretch/>
                  </pic:blipFill>
                  <pic:spPr bwMode="auto">
                    <a:xfrm>
                      <a:off x="0" y="0"/>
                      <a:ext cx="3129271" cy="2119577"/>
                    </a:xfrm>
                    <a:prstGeom prst="roundRect">
                      <a:avLst/>
                    </a:prstGeom>
                    <a:noFill/>
                    <a:ln>
                      <a:noFill/>
                    </a:ln>
                    <a:extLst>
                      <a:ext uri="{53640926-AAD7-44D8-BBD7-CCE9431645EC}">
                        <a14:shadowObscured xmlns:a14="http://schemas.microsoft.com/office/drawing/2010/main"/>
                      </a:ext>
                    </a:extLst>
                  </pic:spPr>
                </pic:pic>
              </a:graphicData>
            </a:graphic>
          </wp:inline>
        </w:drawing>
      </w:r>
    </w:p>
    <w:p w14:paraId="11C9A392" w14:textId="77777777" w:rsidR="00A46C61" w:rsidRPr="00A46C61" w:rsidRDefault="00A46C61" w:rsidP="00CD1B6F">
      <w:pPr>
        <w:spacing w:after="0" w:line="240" w:lineRule="auto"/>
        <w:ind w:firstLine="709"/>
        <w:contextualSpacing/>
        <w:jc w:val="center"/>
        <w:rPr>
          <w:rStyle w:val="fontstyle01"/>
          <w:rFonts w:ascii="Times New Roman" w:hAnsi="Times New Roman" w:cs="Times New Roman"/>
          <w:bCs/>
          <w:color w:val="auto"/>
          <w:sz w:val="16"/>
          <w:szCs w:val="16"/>
        </w:rPr>
      </w:pPr>
    </w:p>
    <w:p w14:paraId="737AF984" w14:textId="77777777" w:rsidR="003C2184" w:rsidRPr="00F27391" w:rsidRDefault="003C2184" w:rsidP="00A46C61">
      <w:pPr>
        <w:spacing w:after="0" w:line="240" w:lineRule="auto"/>
        <w:contextualSpacing/>
        <w:jc w:val="center"/>
        <w:rPr>
          <w:rStyle w:val="fontstyle01"/>
          <w:rFonts w:ascii="Times New Roman" w:hAnsi="Times New Roman" w:cs="Times New Roman"/>
          <w:color w:val="auto"/>
          <w:sz w:val="28"/>
          <w:szCs w:val="28"/>
        </w:rPr>
      </w:pPr>
      <w:r w:rsidRPr="00F27391">
        <w:rPr>
          <w:rStyle w:val="fontstyle01"/>
          <w:rFonts w:ascii="Times New Roman" w:hAnsi="Times New Roman" w:cs="Times New Roman"/>
          <w:bCs/>
          <w:color w:val="auto"/>
          <w:sz w:val="28"/>
          <w:szCs w:val="28"/>
        </w:rPr>
        <w:t>Рисунок 5 –</w:t>
      </w:r>
      <w:r w:rsidRPr="00F27391">
        <w:rPr>
          <w:rStyle w:val="fontstyle01"/>
          <w:rFonts w:ascii="Times New Roman" w:hAnsi="Times New Roman" w:cs="Times New Roman"/>
          <w:color w:val="auto"/>
          <w:sz w:val="28"/>
          <w:szCs w:val="28"/>
        </w:rPr>
        <w:t xml:space="preserve"> Схема укладки пептидной цепи пепсина свиньи, которая состоит в основном из </w:t>
      </w:r>
      <w:r w:rsidRPr="00026727">
        <w:rPr>
          <w:rStyle w:val="fontstyle01"/>
          <w:rFonts w:ascii="Times New Roman" w:hAnsi="Times New Roman" w:cs="Times New Roman"/>
          <w:color w:val="auto"/>
          <w:sz w:val="28"/>
          <w:szCs w:val="28"/>
        </w:rPr>
        <w:t>β</w:t>
      </w:r>
      <w:r w:rsidRPr="00F27391">
        <w:rPr>
          <w:rStyle w:val="fontstyle01"/>
          <w:rFonts w:ascii="Times New Roman" w:hAnsi="Times New Roman" w:cs="Times New Roman"/>
          <w:color w:val="auto"/>
          <w:sz w:val="28"/>
          <w:szCs w:val="28"/>
        </w:rPr>
        <w:t xml:space="preserve">-листов (желтые) с короткими участками </w:t>
      </w:r>
      <w:r w:rsidRPr="00026727">
        <w:rPr>
          <w:rStyle w:val="fontstyle01"/>
          <w:rFonts w:ascii="Times New Roman" w:hAnsi="Times New Roman" w:cs="Times New Roman"/>
          <w:color w:val="auto"/>
          <w:sz w:val="28"/>
          <w:szCs w:val="28"/>
        </w:rPr>
        <w:t>α</w:t>
      </w:r>
      <w:r w:rsidRPr="00F27391">
        <w:rPr>
          <w:rStyle w:val="fontstyle01"/>
          <w:rFonts w:ascii="Times New Roman" w:hAnsi="Times New Roman" w:cs="Times New Roman"/>
          <w:color w:val="auto"/>
          <w:sz w:val="28"/>
          <w:szCs w:val="28"/>
        </w:rPr>
        <w:t>-спиралей (фиолетовые) (5</w:t>
      </w:r>
      <w:r w:rsidRPr="00026727">
        <w:rPr>
          <w:rStyle w:val="fontstyle01"/>
          <w:rFonts w:ascii="Times New Roman" w:hAnsi="Times New Roman" w:cs="Times New Roman"/>
          <w:color w:val="auto"/>
          <w:sz w:val="28"/>
          <w:szCs w:val="28"/>
        </w:rPr>
        <w:t>PEP</w:t>
      </w:r>
      <w:r w:rsidRPr="00F27391">
        <w:rPr>
          <w:rStyle w:val="fontstyle01"/>
          <w:rFonts w:ascii="Times New Roman" w:hAnsi="Times New Roman" w:cs="Times New Roman"/>
          <w:color w:val="auto"/>
          <w:sz w:val="28"/>
          <w:szCs w:val="28"/>
        </w:rPr>
        <w:t xml:space="preserve"> из базы </w:t>
      </w:r>
      <w:r w:rsidRPr="00026727">
        <w:rPr>
          <w:rStyle w:val="fontstyle01"/>
          <w:rFonts w:ascii="Times New Roman" w:hAnsi="Times New Roman" w:cs="Times New Roman"/>
          <w:color w:val="auto"/>
          <w:sz w:val="28"/>
          <w:szCs w:val="28"/>
        </w:rPr>
        <w:t>PDB</w:t>
      </w:r>
      <w:r w:rsidRPr="00F27391">
        <w:rPr>
          <w:rStyle w:val="fontstyle01"/>
          <w:rFonts w:ascii="Times New Roman" w:hAnsi="Times New Roman" w:cs="Times New Roman"/>
          <w:color w:val="auto"/>
          <w:sz w:val="28"/>
          <w:szCs w:val="28"/>
        </w:rPr>
        <w:t>)</w:t>
      </w:r>
    </w:p>
    <w:p w14:paraId="7168237C" w14:textId="2CC960AE" w:rsidR="004E262D" w:rsidRPr="00F27391" w:rsidRDefault="00160D74"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auto"/>
          <w:sz w:val="28"/>
          <w:szCs w:val="28"/>
        </w:rPr>
        <w:t xml:space="preserve">Две антипараллельные </w:t>
      </w:r>
      <w:r w:rsidRPr="00026727">
        <w:rPr>
          <w:rStyle w:val="fontstyle01"/>
          <w:rFonts w:ascii="Times New Roman" w:hAnsi="Times New Roman" w:cs="Times New Roman"/>
          <w:color w:val="auto"/>
          <w:sz w:val="28"/>
          <w:szCs w:val="28"/>
        </w:rPr>
        <w:t>β</w:t>
      </w:r>
      <w:r w:rsidRPr="00F27391">
        <w:rPr>
          <w:rStyle w:val="fontstyle01"/>
          <w:rFonts w:ascii="Times New Roman" w:hAnsi="Times New Roman" w:cs="Times New Roman"/>
          <w:color w:val="auto"/>
          <w:sz w:val="28"/>
          <w:szCs w:val="28"/>
        </w:rPr>
        <w:t xml:space="preserve">-цепи образуют гибкую петлю, расположенную у входа в активный центр и широко известную как «створка». Створка простирается над активным сайтом и </w:t>
      </w:r>
      <w:r w:rsidRPr="00F27391">
        <w:rPr>
          <w:rStyle w:val="fontstyle01"/>
          <w:rFonts w:ascii="Times New Roman" w:hAnsi="Times New Roman" w:cs="Times New Roman"/>
          <w:color w:val="000000" w:themeColor="text1"/>
          <w:sz w:val="28"/>
          <w:szCs w:val="28"/>
        </w:rPr>
        <w:t xml:space="preserve">образует канал, в котором субстрат связывается примерно под углом 90 градусов </w:t>
      </w:r>
      <w:r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Tang</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&gt;2010&lt;/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&gt;55&lt;/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&gt;[33]&lt;/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&gt;55&lt;/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="1684485917"&gt;55&lt;/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Book</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Section</w:instrText>
      </w:r>
      <w:r w:rsidR="00576EAF" w:rsidRPr="00F27391">
        <w:rPr>
          <w:rStyle w:val="fontstyle01"/>
          <w:rFonts w:ascii="Times New Roman" w:hAnsi="Times New Roman" w:cs="Times New Roman"/>
          <w:color w:val="000000" w:themeColor="text1"/>
          <w:sz w:val="28"/>
          <w:szCs w:val="28"/>
        </w:rPr>
        <w:instrText>"&gt;5&lt;/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Tang</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Jordan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Function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Inhibition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Acid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Therapeutic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Targets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Acid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Therapeutic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Targets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&gt;23-41&lt;/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&gt;45&lt;/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&gt;2010&lt;/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.1048036138&lt;/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.1048036138&lt;/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&gt;10.1002/9783527630943.</w:instrText>
      </w:r>
      <w:r w:rsidR="00576EAF" w:rsidRPr="00322CB5">
        <w:rPr>
          <w:rStyle w:val="fontstyle01"/>
          <w:rFonts w:ascii="Times New Roman" w:hAnsi="Times New Roman" w:cs="Times New Roman"/>
          <w:color w:val="000000" w:themeColor="text1"/>
          <w:sz w:val="28"/>
          <w:szCs w:val="28"/>
        </w:rPr>
        <w:instrText>ch</w:instrText>
      </w:r>
      <w:r w:rsidR="00576EAF" w:rsidRPr="00F27391">
        <w:rPr>
          <w:rStyle w:val="fontstyle01"/>
          <w:rFonts w:ascii="Times New Roman" w:hAnsi="Times New Roman" w:cs="Times New Roman"/>
          <w:color w:val="000000" w:themeColor="text1"/>
          <w:sz w:val="28"/>
          <w:szCs w:val="28"/>
        </w:rPr>
        <w:instrText>2&lt;/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33" w:tooltip="Tang, 2010 #55" w:history="1">
        <w:r w:rsidR="00C6739A" w:rsidRPr="00F27391">
          <w:rPr>
            <w:rStyle w:val="fontstyle01"/>
            <w:rFonts w:ascii="Times New Roman" w:hAnsi="Times New Roman" w:cs="Times New Roman"/>
            <w:noProof/>
            <w:color w:val="000000" w:themeColor="text1"/>
            <w:sz w:val="28"/>
            <w:szCs w:val="28"/>
          </w:rPr>
          <w:t>33</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0E44B7" w:rsidRPr="00F27391">
        <w:rPr>
          <w:rStyle w:val="fontstyle01"/>
          <w:rFonts w:ascii="Times New Roman" w:hAnsi="Times New Roman" w:cs="Times New Roman"/>
          <w:noProof/>
          <w:color w:val="000000" w:themeColor="text1"/>
          <w:sz w:val="28"/>
          <w:szCs w:val="28"/>
        </w:rPr>
        <w:t>26</w:t>
      </w:r>
      <w:r w:rsidR="00576EAF" w:rsidRPr="00F27391">
        <w:rPr>
          <w:rStyle w:val="fontstyle01"/>
          <w:rFonts w:ascii="Times New Roman" w:hAnsi="Times New Roman" w:cs="Times New Roman"/>
          <w:noProof/>
          <w:color w:val="000000" w:themeColor="text1"/>
          <w:sz w:val="28"/>
          <w:szCs w:val="28"/>
        </w:rPr>
        <w:t>]</w:t>
      </w:r>
      <w:r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Кроме того, створка играет важную роль в каталитической функции фермента, поскольку он обеспечивает гидрофобную среду вокруг разрывающейся связи </w:t>
      </w:r>
      <w:r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Tang</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&gt;2010&lt;/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&gt;55&lt;/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&gt;[33]&lt;/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&gt;55&lt;/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="1684485917"&gt;55&lt;/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Book</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Section</w:instrText>
      </w:r>
      <w:r w:rsidR="00576EAF" w:rsidRPr="00F27391">
        <w:rPr>
          <w:rStyle w:val="fontstyle01"/>
          <w:rFonts w:ascii="Times New Roman" w:hAnsi="Times New Roman" w:cs="Times New Roman"/>
          <w:color w:val="000000" w:themeColor="text1"/>
          <w:sz w:val="28"/>
          <w:szCs w:val="28"/>
        </w:rPr>
        <w:instrText>"&gt;5&lt;/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Tang</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Jordan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Function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Inhibition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Acid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Therapeutic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Targets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Acid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Therapeutic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Targets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&gt;23-41&lt;/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&gt;45&lt;/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&gt;2010&lt;/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.1048036138&lt;/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.1048036138&lt;/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&gt;10.1002/9783527630943.</w:instrText>
      </w:r>
      <w:r w:rsidR="00576EAF" w:rsidRPr="00322CB5">
        <w:rPr>
          <w:rStyle w:val="fontstyle01"/>
          <w:rFonts w:ascii="Times New Roman" w:hAnsi="Times New Roman" w:cs="Times New Roman"/>
          <w:color w:val="000000" w:themeColor="text1"/>
          <w:sz w:val="28"/>
          <w:szCs w:val="28"/>
        </w:rPr>
        <w:instrText>ch</w:instrText>
      </w:r>
      <w:r w:rsidR="00576EAF" w:rsidRPr="00F27391">
        <w:rPr>
          <w:rStyle w:val="fontstyle01"/>
          <w:rFonts w:ascii="Times New Roman" w:hAnsi="Times New Roman" w:cs="Times New Roman"/>
          <w:color w:val="000000" w:themeColor="text1"/>
          <w:sz w:val="28"/>
          <w:szCs w:val="28"/>
        </w:rPr>
        <w:instrText>2&lt;/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33" w:tooltip="Tang, 2010 #55" w:history="1">
        <w:r w:rsidR="00C6739A" w:rsidRPr="00F27391">
          <w:rPr>
            <w:rStyle w:val="fontstyle01"/>
            <w:rFonts w:ascii="Times New Roman" w:hAnsi="Times New Roman" w:cs="Times New Roman"/>
            <w:noProof/>
            <w:color w:val="000000" w:themeColor="text1"/>
            <w:sz w:val="28"/>
            <w:szCs w:val="28"/>
          </w:rPr>
          <w:t>33</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132C15" w:rsidRPr="00F27391">
        <w:rPr>
          <w:rStyle w:val="fontstyle01"/>
          <w:rFonts w:ascii="Times New Roman" w:hAnsi="Times New Roman" w:cs="Times New Roman"/>
          <w:noProof/>
          <w:color w:val="000000" w:themeColor="text1"/>
          <w:sz w:val="28"/>
          <w:szCs w:val="28"/>
        </w:rPr>
        <w:t>26</w:t>
      </w:r>
      <w:r w:rsidR="00576EAF" w:rsidRPr="00F27391">
        <w:rPr>
          <w:rStyle w:val="fontstyle01"/>
          <w:rFonts w:ascii="Times New Roman" w:hAnsi="Times New Roman" w:cs="Times New Roman"/>
          <w:noProof/>
          <w:color w:val="000000" w:themeColor="text1"/>
          <w:sz w:val="28"/>
          <w:szCs w:val="28"/>
        </w:rPr>
        <w:t>]</w:t>
      </w:r>
      <w:r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w:t>
      </w:r>
      <w:r w:rsidR="00B369F8" w:rsidRPr="00F27391">
        <w:rPr>
          <w:rStyle w:val="fontstyle01"/>
          <w:rFonts w:ascii="Times New Roman" w:hAnsi="Times New Roman" w:cs="Times New Roman"/>
          <w:color w:val="000000" w:themeColor="text1"/>
          <w:sz w:val="28"/>
          <w:szCs w:val="28"/>
        </w:rPr>
        <w:t>Наибольшая разница между аспарагиновыми протеазами проявляется в положении створки, например, остатки 73</w:t>
      </w:r>
      <w:r w:rsidR="00A23A4E" w:rsidRPr="00322CB5">
        <w:rPr>
          <w:rStyle w:val="fontstyle01"/>
          <w:rFonts w:ascii="Times New Roman" w:hAnsi="Times New Roman" w:cs="Times New Roman"/>
          <w:color w:val="000000" w:themeColor="text1"/>
          <w:sz w:val="28"/>
          <w:szCs w:val="28"/>
          <w:lang w:val="kk-KZ"/>
        </w:rPr>
        <w:t>-</w:t>
      </w:r>
      <w:r w:rsidR="00B369F8" w:rsidRPr="00F27391">
        <w:rPr>
          <w:rStyle w:val="fontstyle01"/>
          <w:rFonts w:ascii="Times New Roman" w:hAnsi="Times New Roman" w:cs="Times New Roman"/>
          <w:color w:val="000000" w:themeColor="text1"/>
          <w:sz w:val="28"/>
          <w:szCs w:val="28"/>
        </w:rPr>
        <w:t xml:space="preserve">85 в химозине участвуют в специфичности связывания субстрата, а </w:t>
      </w:r>
      <w:r w:rsidR="00B369F8" w:rsidRPr="00322CB5">
        <w:rPr>
          <w:rStyle w:val="fontstyle01"/>
          <w:rFonts w:ascii="Times New Roman" w:hAnsi="Times New Roman" w:cs="Times New Roman"/>
          <w:color w:val="000000" w:themeColor="text1"/>
          <w:sz w:val="28"/>
          <w:szCs w:val="28"/>
        </w:rPr>
        <w:t>Tyr</w:t>
      </w:r>
      <w:r w:rsidR="00B369F8" w:rsidRPr="00F27391">
        <w:rPr>
          <w:rStyle w:val="fontstyle01"/>
          <w:rFonts w:ascii="Times New Roman" w:hAnsi="Times New Roman" w:cs="Times New Roman"/>
          <w:color w:val="000000" w:themeColor="text1"/>
          <w:sz w:val="28"/>
          <w:szCs w:val="28"/>
          <w:vertAlign w:val="subscript"/>
        </w:rPr>
        <w:t>77</w:t>
      </w:r>
      <w:r w:rsidR="00B369F8" w:rsidRPr="00F27391">
        <w:rPr>
          <w:rStyle w:val="fontstyle01"/>
          <w:rFonts w:ascii="Times New Roman" w:hAnsi="Times New Roman" w:cs="Times New Roman"/>
          <w:color w:val="000000" w:themeColor="text1"/>
          <w:sz w:val="28"/>
          <w:szCs w:val="28"/>
        </w:rPr>
        <w:t xml:space="preserve"> стабилизируется за счет взаимодействия с гидрофобными остатками </w:t>
      </w:r>
      <w:r w:rsidR="00B369F8" w:rsidRPr="00322CB5">
        <w:rPr>
          <w:rStyle w:val="fontstyle01"/>
          <w:rFonts w:ascii="Times New Roman" w:hAnsi="Times New Roman" w:cs="Times New Roman"/>
          <w:color w:val="000000" w:themeColor="text1"/>
          <w:sz w:val="28"/>
          <w:szCs w:val="28"/>
        </w:rPr>
        <w:t>Phe</w:t>
      </w:r>
      <w:r w:rsidR="00B369F8" w:rsidRPr="00F27391">
        <w:rPr>
          <w:rStyle w:val="fontstyle01"/>
          <w:rFonts w:ascii="Times New Roman" w:hAnsi="Times New Roman" w:cs="Times New Roman"/>
          <w:color w:val="000000" w:themeColor="text1"/>
          <w:sz w:val="28"/>
          <w:szCs w:val="28"/>
          <w:vertAlign w:val="subscript"/>
        </w:rPr>
        <w:t>119</w:t>
      </w:r>
      <w:r w:rsidR="00B369F8" w:rsidRPr="00F27391">
        <w:rPr>
          <w:rStyle w:val="fontstyle01"/>
          <w:rFonts w:ascii="Times New Roman" w:hAnsi="Times New Roman" w:cs="Times New Roman"/>
          <w:color w:val="000000" w:themeColor="text1"/>
          <w:sz w:val="28"/>
          <w:szCs w:val="28"/>
        </w:rPr>
        <w:t xml:space="preserve"> и </w:t>
      </w:r>
      <w:r w:rsidR="00B369F8" w:rsidRPr="00322CB5">
        <w:rPr>
          <w:rStyle w:val="fontstyle01"/>
          <w:rFonts w:ascii="Times New Roman" w:hAnsi="Times New Roman" w:cs="Times New Roman"/>
          <w:color w:val="000000" w:themeColor="text1"/>
          <w:sz w:val="28"/>
          <w:szCs w:val="28"/>
        </w:rPr>
        <w:t>Leu</w:t>
      </w:r>
      <w:r w:rsidR="00B369F8" w:rsidRPr="00F27391">
        <w:rPr>
          <w:rStyle w:val="fontstyle01"/>
          <w:rFonts w:ascii="Times New Roman" w:hAnsi="Times New Roman" w:cs="Times New Roman"/>
          <w:color w:val="000000" w:themeColor="text1"/>
          <w:sz w:val="28"/>
          <w:szCs w:val="28"/>
          <w:vertAlign w:val="subscript"/>
        </w:rPr>
        <w:t>32</w:t>
      </w:r>
      <w:r w:rsidR="00B369F8" w:rsidRPr="00F27391">
        <w:rPr>
          <w:rStyle w:val="fontstyle01"/>
          <w:rFonts w:ascii="Times New Roman" w:hAnsi="Times New Roman" w:cs="Times New Roman"/>
          <w:color w:val="000000" w:themeColor="text1"/>
          <w:sz w:val="28"/>
          <w:szCs w:val="28"/>
        </w:rPr>
        <w:t xml:space="preserve"> </w:t>
      </w:r>
      <w:r w:rsidR="00BB047D"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Gilliland</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&gt;1990&lt;/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&gt;48&lt;/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&gt;[58]&lt;/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&gt;48&lt;/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="1684485917"&gt;48&lt;/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Gilliland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Gary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L</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Winborne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Evon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L</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Nachman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Joseph</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Wlodawer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Alexander</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three</w:instrText>
      </w:r>
      <w:r w:rsidR="00576EAF" w:rsidRPr="00F27391">
        <w:rPr>
          <w:rStyle w:val="fontstyle01"/>
          <w:rFonts w:ascii="Cambria Math" w:hAnsi="Cambria Math" w:cs="Cambria Math"/>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dimensional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recombinant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bovine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chymosin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at</w:instrText>
      </w:r>
      <w:r w:rsidR="00576EAF" w:rsidRPr="00F27391">
        <w:rPr>
          <w:rStyle w:val="fontstyle01"/>
          <w:rFonts w:ascii="Times New Roman" w:hAnsi="Times New Roman" w:cs="Times New Roman"/>
          <w:color w:val="000000" w:themeColor="text1"/>
          <w:sz w:val="28"/>
          <w:szCs w:val="28"/>
        </w:rPr>
        <w:instrText xml:space="preserve"> 2.3 Å </w:instrText>
      </w:r>
      <w:r w:rsidR="00576EAF" w:rsidRPr="00322CB5">
        <w:rPr>
          <w:rStyle w:val="fontstyle01"/>
          <w:rFonts w:ascii="Times New Roman" w:hAnsi="Times New Roman" w:cs="Times New Roman"/>
          <w:color w:val="000000" w:themeColor="text1"/>
          <w:sz w:val="28"/>
          <w:szCs w:val="28"/>
        </w:rPr>
        <w:instrText>resolution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Proteins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Function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Bioinformatics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Proteins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Function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Bioinformatics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&gt;82-101&lt;/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&gt;8&lt;/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&gt;1&lt;/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&gt;1990&lt;/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.1001581802&lt;/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.1001581802&lt;/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&gt;10.1002/</w:instrText>
      </w:r>
      <w:r w:rsidR="00576EAF" w:rsidRPr="00322CB5">
        <w:rPr>
          <w:rStyle w:val="fontstyle01"/>
          <w:rFonts w:ascii="Times New Roman" w:hAnsi="Times New Roman" w:cs="Times New Roman"/>
          <w:color w:val="000000" w:themeColor="text1"/>
          <w:sz w:val="28"/>
          <w:szCs w:val="28"/>
        </w:rPr>
        <w:instrText>prot</w:instrText>
      </w:r>
      <w:r w:rsidR="00576EAF" w:rsidRPr="00F27391">
        <w:rPr>
          <w:rStyle w:val="fontstyle01"/>
          <w:rFonts w:ascii="Times New Roman" w:hAnsi="Times New Roman" w:cs="Times New Roman"/>
          <w:color w:val="000000" w:themeColor="text1"/>
          <w:sz w:val="28"/>
          <w:szCs w:val="28"/>
        </w:rPr>
        <w:instrText>.340080110&lt;/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BB047D"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58" w:tooltip="Gilliland, 1990 #48" w:history="1">
        <w:r w:rsidR="00C6739A" w:rsidRPr="00F27391">
          <w:rPr>
            <w:rStyle w:val="fontstyle01"/>
            <w:rFonts w:ascii="Times New Roman" w:hAnsi="Times New Roman" w:cs="Times New Roman"/>
            <w:noProof/>
            <w:color w:val="000000" w:themeColor="text1"/>
            <w:sz w:val="28"/>
            <w:szCs w:val="28"/>
          </w:rPr>
          <w:t>58</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132C15" w:rsidRPr="00F27391">
        <w:rPr>
          <w:rStyle w:val="fontstyle01"/>
          <w:rFonts w:ascii="Times New Roman" w:hAnsi="Times New Roman" w:cs="Times New Roman"/>
          <w:noProof/>
          <w:color w:val="000000" w:themeColor="text1"/>
          <w:sz w:val="28"/>
          <w:szCs w:val="28"/>
        </w:rPr>
        <w:t>97</w:t>
      </w:r>
      <w:r w:rsidR="00576EAF" w:rsidRPr="00F27391">
        <w:rPr>
          <w:rStyle w:val="fontstyle01"/>
          <w:rFonts w:ascii="Times New Roman" w:hAnsi="Times New Roman" w:cs="Times New Roman"/>
          <w:noProof/>
          <w:color w:val="000000" w:themeColor="text1"/>
          <w:sz w:val="28"/>
          <w:szCs w:val="28"/>
        </w:rPr>
        <w:t>]</w:t>
      </w:r>
      <w:r w:rsidR="00BB047D" w:rsidRPr="00322CB5">
        <w:rPr>
          <w:rStyle w:val="fontstyle01"/>
          <w:rFonts w:ascii="Times New Roman" w:hAnsi="Times New Roman" w:cs="Times New Roman"/>
          <w:color w:val="000000" w:themeColor="text1"/>
          <w:sz w:val="28"/>
          <w:szCs w:val="28"/>
        </w:rPr>
        <w:fldChar w:fldCharType="end"/>
      </w:r>
      <w:r w:rsidR="00B369F8" w:rsidRPr="00F27391">
        <w:rPr>
          <w:rStyle w:val="fontstyle01"/>
          <w:rFonts w:ascii="Times New Roman" w:hAnsi="Times New Roman" w:cs="Times New Roman"/>
          <w:color w:val="000000" w:themeColor="text1"/>
          <w:sz w:val="28"/>
          <w:szCs w:val="28"/>
        </w:rPr>
        <w:t xml:space="preserve">, тогда как в других аспарагиновых протеазах, </w:t>
      </w:r>
      <w:r w:rsidR="00B369F8" w:rsidRPr="00322CB5">
        <w:rPr>
          <w:rStyle w:val="fontstyle01"/>
          <w:rFonts w:ascii="Times New Roman" w:hAnsi="Times New Roman" w:cs="Times New Roman"/>
          <w:color w:val="000000" w:themeColor="text1"/>
          <w:sz w:val="28"/>
          <w:szCs w:val="28"/>
        </w:rPr>
        <w:t>Tyr</w:t>
      </w:r>
      <w:r w:rsidR="00B369F8" w:rsidRPr="00F27391">
        <w:rPr>
          <w:rStyle w:val="fontstyle01"/>
          <w:rFonts w:ascii="Times New Roman" w:hAnsi="Times New Roman" w:cs="Times New Roman"/>
          <w:color w:val="000000" w:themeColor="text1"/>
          <w:sz w:val="28"/>
          <w:szCs w:val="28"/>
          <w:vertAlign w:val="subscript"/>
        </w:rPr>
        <w:t>77</w:t>
      </w:r>
      <w:r w:rsidR="00B369F8" w:rsidRPr="00F27391">
        <w:rPr>
          <w:rStyle w:val="fontstyle01"/>
          <w:rFonts w:ascii="Times New Roman" w:hAnsi="Times New Roman" w:cs="Times New Roman"/>
          <w:color w:val="000000" w:themeColor="text1"/>
          <w:sz w:val="28"/>
          <w:szCs w:val="28"/>
        </w:rPr>
        <w:t xml:space="preserve"> связан водородной связью с </w:t>
      </w:r>
      <w:r w:rsidR="00B369F8" w:rsidRPr="00322CB5">
        <w:rPr>
          <w:rStyle w:val="fontstyle01"/>
          <w:rFonts w:ascii="Times New Roman" w:hAnsi="Times New Roman" w:cs="Times New Roman"/>
          <w:color w:val="000000" w:themeColor="text1"/>
          <w:sz w:val="28"/>
          <w:szCs w:val="28"/>
        </w:rPr>
        <w:t>Trp</w:t>
      </w:r>
      <w:r w:rsidR="00B369F8" w:rsidRPr="00F27391">
        <w:rPr>
          <w:rStyle w:val="fontstyle01"/>
          <w:rFonts w:ascii="Times New Roman" w:hAnsi="Times New Roman" w:cs="Times New Roman"/>
          <w:color w:val="000000" w:themeColor="text1"/>
          <w:sz w:val="28"/>
          <w:szCs w:val="28"/>
          <w:vertAlign w:val="subscript"/>
        </w:rPr>
        <w:t>39</w:t>
      </w:r>
      <w:r w:rsidR="00B369F8" w:rsidRPr="00F27391">
        <w:rPr>
          <w:rStyle w:val="fontstyle01"/>
          <w:rFonts w:ascii="Times New Roman" w:hAnsi="Times New Roman" w:cs="Times New Roman"/>
          <w:color w:val="000000" w:themeColor="text1"/>
          <w:sz w:val="28"/>
          <w:szCs w:val="28"/>
        </w:rPr>
        <w:t xml:space="preserve">. Специфичность химозина к </w:t>
      </w:r>
      <w:r w:rsidR="00B369F8" w:rsidRPr="00322CB5">
        <w:rPr>
          <w:rStyle w:val="fontstyle01"/>
          <w:rFonts w:ascii="Times New Roman" w:hAnsi="Times New Roman" w:cs="Times New Roman"/>
          <w:color w:val="000000" w:themeColor="text1"/>
          <w:sz w:val="28"/>
          <w:szCs w:val="28"/>
        </w:rPr>
        <w:t>κ</w:t>
      </w:r>
      <w:r w:rsidR="00B369F8" w:rsidRPr="00F27391">
        <w:rPr>
          <w:rStyle w:val="fontstyle01"/>
          <w:rFonts w:ascii="Times New Roman" w:hAnsi="Times New Roman" w:cs="Times New Roman"/>
          <w:color w:val="000000" w:themeColor="text1"/>
          <w:sz w:val="28"/>
          <w:szCs w:val="28"/>
        </w:rPr>
        <w:t xml:space="preserve">-казеину может быть связана </w:t>
      </w:r>
      <w:r w:rsidR="00B369F8" w:rsidRPr="00F27391">
        <w:rPr>
          <w:rStyle w:val="fontstyle01"/>
          <w:rFonts w:ascii="Times New Roman" w:hAnsi="Times New Roman" w:cs="Times New Roman"/>
          <w:color w:val="auto"/>
          <w:sz w:val="28"/>
          <w:szCs w:val="28"/>
        </w:rPr>
        <w:t xml:space="preserve">с конформационными изменениями в «створке», активируемые взаимодействиями между </w:t>
      </w:r>
      <w:r w:rsidR="00B369F8" w:rsidRPr="00026727">
        <w:rPr>
          <w:rStyle w:val="fontstyle01"/>
          <w:rFonts w:ascii="Times New Roman" w:hAnsi="Times New Roman" w:cs="Times New Roman"/>
          <w:color w:val="auto"/>
          <w:sz w:val="28"/>
          <w:szCs w:val="28"/>
        </w:rPr>
        <w:t>κ</w:t>
      </w:r>
      <w:r w:rsidR="00B369F8" w:rsidRPr="00F27391">
        <w:rPr>
          <w:rStyle w:val="fontstyle01"/>
          <w:rFonts w:ascii="Times New Roman" w:hAnsi="Times New Roman" w:cs="Times New Roman"/>
          <w:color w:val="auto"/>
          <w:sz w:val="28"/>
          <w:szCs w:val="28"/>
        </w:rPr>
        <w:t xml:space="preserve">-казеином и химозином вдали от каталитических остатков </w:t>
      </w:r>
      <w:r w:rsidR="00BB047D"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Groves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&gt;1998&lt;/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&gt;56&lt;/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&gt;[65]&lt;/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&gt;56&lt;/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="1684485917"&gt;56&lt;/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Groves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Dhanaraj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V</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Badasso</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Nugent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Pitts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Hoover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Blundell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2.3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resolution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chymosin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complexed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with</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reduced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bond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inhibitor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shows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that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active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site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beta</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hairpin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flap</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rearranged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when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compared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with</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native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crystal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Protein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Engineering</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Design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Selection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Protein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Engineering</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Design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Selection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&gt;833-840&lt;/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&gt;11&lt;/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&gt;10&lt;/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&gt;1998&lt;/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.1039357411&lt;/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.1039357411&lt;/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academic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oup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com</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peds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pdf</w:instrText>
      </w:r>
      <w:r w:rsidR="00576EAF" w:rsidRPr="00F27391">
        <w:rPr>
          <w:rStyle w:val="fontstyle01"/>
          <w:rFonts w:ascii="Times New Roman" w:hAnsi="Times New Roman" w:cs="Times New Roman"/>
          <w:color w:val="auto"/>
          <w:sz w:val="28"/>
          <w:szCs w:val="28"/>
        </w:rPr>
        <w:instrText>/11/10/833/18542197/110833.</w:instrText>
      </w:r>
      <w:r w:rsidR="00576EAF" w:rsidRPr="00026727">
        <w:rPr>
          <w:rStyle w:val="fontstyle01"/>
          <w:rFonts w:ascii="Times New Roman" w:hAnsi="Times New Roman" w:cs="Times New Roman"/>
          <w:color w:val="auto"/>
          <w:sz w:val="28"/>
          <w:szCs w:val="28"/>
        </w:rPr>
        <w:instrText>pdf</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&gt;10.1093/</w:instrText>
      </w:r>
      <w:r w:rsidR="00576EAF" w:rsidRPr="00026727">
        <w:rPr>
          <w:rStyle w:val="fontstyle01"/>
          <w:rFonts w:ascii="Times New Roman" w:hAnsi="Times New Roman" w:cs="Times New Roman"/>
          <w:color w:val="auto"/>
          <w:sz w:val="28"/>
          <w:szCs w:val="28"/>
        </w:rPr>
        <w:instrText>protein</w:instrText>
      </w:r>
      <w:r w:rsidR="00576EAF" w:rsidRPr="00F27391">
        <w:rPr>
          <w:rStyle w:val="fontstyle01"/>
          <w:rFonts w:ascii="Times New Roman" w:hAnsi="Times New Roman" w:cs="Times New Roman"/>
          <w:color w:val="auto"/>
          <w:sz w:val="28"/>
          <w:szCs w:val="28"/>
        </w:rPr>
        <w:instrText>/11.10.833&lt;/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BB047D"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65" w:tooltip="Groves, 1998 #56" w:history="1">
        <w:r w:rsidR="00C6739A" w:rsidRPr="00F27391">
          <w:rPr>
            <w:rStyle w:val="fontstyle01"/>
            <w:rFonts w:ascii="Times New Roman" w:hAnsi="Times New Roman" w:cs="Times New Roman"/>
            <w:noProof/>
            <w:color w:val="auto"/>
            <w:sz w:val="28"/>
            <w:szCs w:val="28"/>
          </w:rPr>
          <w:t>65</w:t>
        </w:r>
      </w:hyperlink>
      <w:r w:rsidR="00576EAF" w:rsidRPr="00F27391">
        <w:rPr>
          <w:rStyle w:val="fontstyle01"/>
          <w:rFonts w:ascii="Times New Roman" w:hAnsi="Times New Roman" w:cs="Times New Roman"/>
          <w:noProof/>
          <w:color w:val="auto"/>
          <w:sz w:val="28"/>
          <w:szCs w:val="28"/>
        </w:rPr>
        <w:t>]</w:t>
      </w:r>
      <w:r w:rsidR="00BB047D" w:rsidRPr="00026727">
        <w:rPr>
          <w:rStyle w:val="fontstyle01"/>
          <w:rFonts w:ascii="Times New Roman" w:hAnsi="Times New Roman" w:cs="Times New Roman"/>
          <w:color w:val="auto"/>
          <w:sz w:val="28"/>
          <w:szCs w:val="28"/>
        </w:rPr>
        <w:fldChar w:fldCharType="end"/>
      </w:r>
      <w:r w:rsidR="00B369F8" w:rsidRPr="00F27391">
        <w:rPr>
          <w:rStyle w:val="fontstyle01"/>
          <w:rFonts w:ascii="Times New Roman" w:hAnsi="Times New Roman" w:cs="Times New Roman"/>
          <w:color w:val="auto"/>
          <w:sz w:val="28"/>
          <w:szCs w:val="28"/>
        </w:rPr>
        <w:t xml:space="preserve">. На </w:t>
      </w:r>
      <w:r w:rsidR="00660A90" w:rsidRPr="00F27391">
        <w:rPr>
          <w:rStyle w:val="fontstyle01"/>
          <w:rFonts w:ascii="Times New Roman" w:hAnsi="Times New Roman" w:cs="Times New Roman"/>
          <w:color w:val="auto"/>
          <w:sz w:val="28"/>
          <w:szCs w:val="28"/>
        </w:rPr>
        <w:t>рисунке 6А</w:t>
      </w:r>
      <w:r w:rsidR="00B369F8" w:rsidRPr="00F27391">
        <w:rPr>
          <w:rStyle w:val="fontstyle01"/>
          <w:rFonts w:ascii="Times New Roman" w:hAnsi="Times New Roman" w:cs="Times New Roman"/>
          <w:color w:val="auto"/>
          <w:sz w:val="28"/>
          <w:szCs w:val="28"/>
        </w:rPr>
        <w:t xml:space="preserve"> показана структура химозина с остатками </w:t>
      </w:r>
      <w:r w:rsidR="00B369F8" w:rsidRPr="00026727">
        <w:rPr>
          <w:rStyle w:val="fontstyle01"/>
          <w:rFonts w:ascii="Times New Roman" w:hAnsi="Times New Roman" w:cs="Times New Roman"/>
          <w:color w:val="auto"/>
          <w:sz w:val="28"/>
          <w:szCs w:val="28"/>
        </w:rPr>
        <w:t>Asp</w:t>
      </w:r>
      <w:r w:rsidR="00B369F8" w:rsidRPr="00F27391">
        <w:rPr>
          <w:rStyle w:val="fontstyle01"/>
          <w:rFonts w:ascii="Times New Roman" w:hAnsi="Times New Roman" w:cs="Times New Roman"/>
          <w:color w:val="auto"/>
          <w:sz w:val="28"/>
          <w:szCs w:val="28"/>
        </w:rPr>
        <w:t xml:space="preserve"> в его активном центре (</w:t>
      </w:r>
      <w:r w:rsidR="00B369F8" w:rsidRPr="00026727">
        <w:rPr>
          <w:rStyle w:val="fontstyle01"/>
          <w:rFonts w:ascii="Times New Roman" w:hAnsi="Times New Roman" w:cs="Times New Roman"/>
          <w:color w:val="auto"/>
          <w:sz w:val="28"/>
          <w:szCs w:val="28"/>
        </w:rPr>
        <w:t>Asp</w:t>
      </w:r>
      <w:r w:rsidR="00B369F8" w:rsidRPr="00F27391">
        <w:rPr>
          <w:rStyle w:val="fontstyle01"/>
          <w:rFonts w:ascii="Times New Roman" w:hAnsi="Times New Roman" w:cs="Times New Roman"/>
          <w:color w:val="auto"/>
          <w:sz w:val="28"/>
          <w:szCs w:val="28"/>
          <w:vertAlign w:val="subscript"/>
        </w:rPr>
        <w:t>32</w:t>
      </w:r>
      <w:r w:rsidR="00B369F8" w:rsidRPr="00F27391">
        <w:rPr>
          <w:rStyle w:val="fontstyle01"/>
          <w:rFonts w:ascii="Times New Roman" w:hAnsi="Times New Roman" w:cs="Times New Roman"/>
          <w:color w:val="auto"/>
          <w:sz w:val="28"/>
          <w:szCs w:val="28"/>
        </w:rPr>
        <w:t xml:space="preserve"> и </w:t>
      </w:r>
      <w:r w:rsidR="00B369F8" w:rsidRPr="00026727">
        <w:rPr>
          <w:rStyle w:val="fontstyle01"/>
          <w:rFonts w:ascii="Times New Roman" w:hAnsi="Times New Roman" w:cs="Times New Roman"/>
          <w:color w:val="auto"/>
          <w:sz w:val="28"/>
          <w:szCs w:val="28"/>
        </w:rPr>
        <w:t>Asp</w:t>
      </w:r>
      <w:r w:rsidR="00B369F8" w:rsidRPr="00F27391">
        <w:rPr>
          <w:rStyle w:val="fontstyle01"/>
          <w:rFonts w:ascii="Times New Roman" w:hAnsi="Times New Roman" w:cs="Times New Roman"/>
          <w:color w:val="auto"/>
          <w:sz w:val="28"/>
          <w:szCs w:val="28"/>
          <w:vertAlign w:val="subscript"/>
        </w:rPr>
        <w:t>215</w:t>
      </w:r>
      <w:r w:rsidR="00B369F8" w:rsidRPr="00F27391">
        <w:rPr>
          <w:rStyle w:val="fontstyle01"/>
          <w:rFonts w:ascii="Times New Roman" w:hAnsi="Times New Roman" w:cs="Times New Roman"/>
          <w:color w:val="auto"/>
          <w:sz w:val="28"/>
          <w:szCs w:val="28"/>
        </w:rPr>
        <w:t xml:space="preserve">; по нумерации пепсина), расположенными глубоко в активном сайте фермента, по одному на каждом домене, в то время как петля </w:t>
      </w:r>
      <w:r w:rsidR="00B369F8" w:rsidRPr="00026727">
        <w:rPr>
          <w:rStyle w:val="fontstyle01"/>
          <w:rFonts w:ascii="Times New Roman" w:hAnsi="Times New Roman" w:cs="Times New Roman"/>
          <w:color w:val="auto"/>
          <w:sz w:val="28"/>
          <w:szCs w:val="28"/>
        </w:rPr>
        <w:t>β</w:t>
      </w:r>
      <w:r w:rsidR="00B369F8" w:rsidRPr="00F27391">
        <w:rPr>
          <w:rStyle w:val="fontstyle01"/>
          <w:rFonts w:ascii="Times New Roman" w:hAnsi="Times New Roman" w:cs="Times New Roman"/>
          <w:color w:val="auto"/>
          <w:sz w:val="28"/>
          <w:szCs w:val="28"/>
        </w:rPr>
        <w:t xml:space="preserve">-слоя, образующая «створку», видна над </w:t>
      </w:r>
      <w:r w:rsidR="00B369F8" w:rsidRPr="00026727">
        <w:rPr>
          <w:rStyle w:val="fontstyle01"/>
          <w:rFonts w:ascii="Times New Roman" w:hAnsi="Times New Roman" w:cs="Times New Roman"/>
          <w:color w:val="auto"/>
          <w:sz w:val="28"/>
          <w:szCs w:val="28"/>
        </w:rPr>
        <w:t>Asp</w:t>
      </w:r>
      <w:r w:rsidR="00B369F8" w:rsidRPr="00F27391">
        <w:rPr>
          <w:rStyle w:val="fontstyle01"/>
          <w:rFonts w:ascii="Times New Roman" w:hAnsi="Times New Roman" w:cs="Times New Roman"/>
          <w:color w:val="auto"/>
          <w:sz w:val="28"/>
          <w:szCs w:val="28"/>
          <w:vertAlign w:val="subscript"/>
        </w:rPr>
        <w:t>32</w:t>
      </w:r>
      <w:r w:rsidR="00B369F8" w:rsidRPr="00F27391">
        <w:rPr>
          <w:rStyle w:val="fontstyle01"/>
          <w:rFonts w:ascii="Times New Roman" w:hAnsi="Times New Roman" w:cs="Times New Roman"/>
          <w:color w:val="auto"/>
          <w:sz w:val="28"/>
          <w:szCs w:val="28"/>
        </w:rPr>
        <w:t>.</w:t>
      </w:r>
    </w:p>
    <w:p w14:paraId="004038DE" w14:textId="77777777" w:rsidR="00A46C61" w:rsidRPr="00F27391" w:rsidRDefault="00A46C61" w:rsidP="00CD1B6F">
      <w:pPr>
        <w:spacing w:after="0" w:line="240" w:lineRule="auto"/>
        <w:ind w:firstLine="709"/>
        <w:contextualSpacing/>
        <w:jc w:val="both"/>
        <w:rPr>
          <w:rStyle w:val="fontstyle01"/>
          <w:rFonts w:ascii="Times New Roman" w:hAnsi="Times New Roman" w:cs="Times New Roman"/>
          <w:color w:val="auto"/>
          <w:sz w:val="28"/>
          <w:szCs w:val="28"/>
        </w:rPr>
      </w:pPr>
    </w:p>
    <w:p w14:paraId="73E95EF7" w14:textId="7BCA8302" w:rsidR="0028713E" w:rsidRPr="00026727" w:rsidRDefault="00660A90" w:rsidP="00A46C61">
      <w:pPr>
        <w:spacing w:after="0" w:line="240" w:lineRule="auto"/>
        <w:contextualSpacing/>
        <w:jc w:val="center"/>
        <w:rPr>
          <w:rStyle w:val="fontstyle01"/>
          <w:rFonts w:ascii="Times New Roman" w:hAnsi="Times New Roman" w:cs="Times New Roman"/>
          <w:color w:val="auto"/>
          <w:sz w:val="28"/>
          <w:szCs w:val="28"/>
        </w:rPr>
      </w:pPr>
      <w:bookmarkStart w:id="8" w:name="_Hlk155713444"/>
      <w:r w:rsidRPr="00026727">
        <w:rPr>
          <w:rFonts w:ascii="Times New Roman" w:hAnsi="Times New Roman" w:cs="Times New Roman"/>
          <w:noProof/>
          <w:sz w:val="28"/>
          <w:szCs w:val="28"/>
          <w:lang w:eastAsia="ru-RU"/>
        </w:rPr>
        <w:drawing>
          <wp:inline distT="0" distB="0" distL="0" distR="0" wp14:anchorId="75359FB2" wp14:editId="48591B22">
            <wp:extent cx="5192626" cy="2420080"/>
            <wp:effectExtent l="0" t="0" r="825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18219" cy="2432008"/>
                    </a:xfrm>
                    <a:prstGeom prst="rect">
                      <a:avLst/>
                    </a:prstGeom>
                    <a:noFill/>
                    <a:ln>
                      <a:noFill/>
                    </a:ln>
                  </pic:spPr>
                </pic:pic>
              </a:graphicData>
            </a:graphic>
          </wp:inline>
        </w:drawing>
      </w:r>
    </w:p>
    <w:p w14:paraId="3AD25059" w14:textId="77777777" w:rsidR="00A46C61" w:rsidRPr="00A46C61" w:rsidRDefault="00A46C61" w:rsidP="00CD1B6F">
      <w:pPr>
        <w:spacing w:after="0" w:line="240" w:lineRule="auto"/>
        <w:ind w:firstLine="709"/>
        <w:contextualSpacing/>
        <w:jc w:val="both"/>
        <w:rPr>
          <w:rFonts w:ascii="Times New Roman" w:hAnsi="Times New Roman" w:cs="Times New Roman"/>
          <w:sz w:val="16"/>
          <w:szCs w:val="16"/>
        </w:rPr>
      </w:pPr>
    </w:p>
    <w:p w14:paraId="20DC69E3" w14:textId="01774F54" w:rsidR="0039398A" w:rsidRPr="00F27391" w:rsidRDefault="00A46C61" w:rsidP="00CD1B6F">
      <w:pPr>
        <w:spacing w:after="0" w:line="240" w:lineRule="auto"/>
        <w:ind w:firstLine="709"/>
        <w:contextualSpacing/>
        <w:jc w:val="both"/>
        <w:rPr>
          <w:rFonts w:ascii="Times New Roman" w:hAnsi="Times New Roman" w:cs="Times New Roman"/>
          <w:sz w:val="24"/>
          <w:szCs w:val="24"/>
          <w:vertAlign w:val="subscript"/>
        </w:rPr>
      </w:pPr>
      <w:r w:rsidRPr="00F27391">
        <w:rPr>
          <w:rFonts w:ascii="Times New Roman" w:hAnsi="Times New Roman" w:cs="Times New Roman"/>
          <w:sz w:val="24"/>
          <w:szCs w:val="24"/>
        </w:rPr>
        <w:t>А</w:t>
      </w:r>
      <w:r w:rsidRPr="00F27391">
        <w:rPr>
          <w:rFonts w:ascii="Times New Roman" w:hAnsi="Times New Roman" w:cs="Times New Roman"/>
          <w:b/>
          <w:bCs/>
          <w:sz w:val="24"/>
          <w:szCs w:val="24"/>
        </w:rPr>
        <w:t xml:space="preserve"> – </w:t>
      </w:r>
      <w:r w:rsidRPr="00F27391">
        <w:rPr>
          <w:rFonts w:ascii="Times New Roman" w:hAnsi="Times New Roman" w:cs="Times New Roman"/>
          <w:sz w:val="24"/>
          <w:szCs w:val="24"/>
        </w:rPr>
        <w:t xml:space="preserve">структура химозина с обособлением активного сайта: остатки </w:t>
      </w:r>
      <w:r w:rsidR="0039398A" w:rsidRPr="00F27391">
        <w:rPr>
          <w:rFonts w:ascii="Times New Roman" w:hAnsi="Times New Roman" w:cs="Times New Roman"/>
          <w:sz w:val="24"/>
          <w:szCs w:val="24"/>
        </w:rPr>
        <w:t xml:space="preserve">активного сайта показаны в виде шариков и палочек: </w:t>
      </w:r>
      <w:r w:rsidR="0039398A" w:rsidRPr="00026727">
        <w:rPr>
          <w:rFonts w:ascii="Times New Roman" w:hAnsi="Times New Roman" w:cs="Times New Roman"/>
          <w:sz w:val="24"/>
          <w:szCs w:val="24"/>
        </w:rPr>
        <w:t>Asp</w:t>
      </w:r>
      <w:r w:rsidR="0039398A" w:rsidRPr="00F27391">
        <w:rPr>
          <w:rFonts w:ascii="Times New Roman" w:hAnsi="Times New Roman" w:cs="Times New Roman"/>
          <w:sz w:val="24"/>
          <w:szCs w:val="24"/>
          <w:vertAlign w:val="subscript"/>
        </w:rPr>
        <w:t>32</w:t>
      </w:r>
      <w:r w:rsidR="0039398A" w:rsidRPr="00F27391">
        <w:rPr>
          <w:rFonts w:ascii="Times New Roman" w:hAnsi="Times New Roman" w:cs="Times New Roman"/>
          <w:sz w:val="24"/>
          <w:szCs w:val="24"/>
        </w:rPr>
        <w:t xml:space="preserve"> и </w:t>
      </w:r>
      <w:r w:rsidR="0039398A" w:rsidRPr="00026727">
        <w:rPr>
          <w:rFonts w:ascii="Times New Roman" w:hAnsi="Times New Roman" w:cs="Times New Roman"/>
          <w:sz w:val="24"/>
          <w:szCs w:val="24"/>
        </w:rPr>
        <w:t>Asp</w:t>
      </w:r>
      <w:r w:rsidR="0039398A" w:rsidRPr="00F27391">
        <w:rPr>
          <w:rFonts w:ascii="Times New Roman" w:hAnsi="Times New Roman" w:cs="Times New Roman"/>
          <w:sz w:val="24"/>
          <w:szCs w:val="24"/>
          <w:vertAlign w:val="subscript"/>
        </w:rPr>
        <w:t>215</w:t>
      </w:r>
      <w:r w:rsidR="0039398A" w:rsidRPr="00F27391">
        <w:rPr>
          <w:rFonts w:ascii="Times New Roman" w:hAnsi="Times New Roman" w:cs="Times New Roman"/>
          <w:sz w:val="24"/>
          <w:szCs w:val="24"/>
        </w:rPr>
        <w:t xml:space="preserve"> розовым цветом, </w:t>
      </w:r>
      <w:r w:rsidR="0039398A" w:rsidRPr="00026727">
        <w:rPr>
          <w:rFonts w:ascii="Times New Roman" w:hAnsi="Times New Roman" w:cs="Times New Roman"/>
          <w:sz w:val="24"/>
          <w:szCs w:val="24"/>
        </w:rPr>
        <w:t>Tyr</w:t>
      </w:r>
      <w:r w:rsidR="0039398A" w:rsidRPr="00F27391">
        <w:rPr>
          <w:rFonts w:ascii="Times New Roman" w:hAnsi="Times New Roman" w:cs="Times New Roman"/>
          <w:sz w:val="24"/>
          <w:szCs w:val="24"/>
          <w:vertAlign w:val="subscript"/>
        </w:rPr>
        <w:t>75</w:t>
      </w:r>
      <w:r w:rsidR="0039398A" w:rsidRPr="00F27391">
        <w:rPr>
          <w:rFonts w:ascii="Times New Roman" w:hAnsi="Times New Roman" w:cs="Times New Roman"/>
          <w:sz w:val="24"/>
          <w:szCs w:val="24"/>
        </w:rPr>
        <w:t xml:space="preserve"> оранжевым цветом. Петля </w:t>
      </w:r>
      <w:r w:rsidR="0039398A" w:rsidRPr="00026727">
        <w:rPr>
          <w:rFonts w:ascii="Times New Roman" w:hAnsi="Times New Roman" w:cs="Times New Roman"/>
          <w:sz w:val="24"/>
          <w:szCs w:val="24"/>
          <w:lang w:val="el-GR"/>
        </w:rPr>
        <w:t>β</w:t>
      </w:r>
      <w:r w:rsidR="0039398A" w:rsidRPr="00F27391">
        <w:rPr>
          <w:rFonts w:ascii="Times New Roman" w:hAnsi="Times New Roman" w:cs="Times New Roman"/>
          <w:sz w:val="24"/>
          <w:szCs w:val="24"/>
        </w:rPr>
        <w:t>-шпильки находится над активным центром (</w:t>
      </w:r>
      <w:r w:rsidR="0039398A" w:rsidRPr="00026727">
        <w:rPr>
          <w:rFonts w:ascii="Times New Roman" w:hAnsi="Times New Roman" w:cs="Times New Roman"/>
          <w:sz w:val="24"/>
          <w:szCs w:val="24"/>
        </w:rPr>
        <w:t>Asp</w:t>
      </w:r>
      <w:r w:rsidR="0039398A" w:rsidRPr="00F27391">
        <w:rPr>
          <w:rFonts w:ascii="Times New Roman" w:hAnsi="Times New Roman" w:cs="Times New Roman"/>
          <w:sz w:val="24"/>
          <w:szCs w:val="24"/>
          <w:vertAlign w:val="subscript"/>
        </w:rPr>
        <w:t>32</w:t>
      </w:r>
      <w:r w:rsidR="0039398A" w:rsidRPr="00F27391">
        <w:rPr>
          <w:rFonts w:ascii="Times New Roman" w:hAnsi="Times New Roman" w:cs="Times New Roman"/>
          <w:sz w:val="24"/>
          <w:szCs w:val="24"/>
        </w:rPr>
        <w:t xml:space="preserve">) и служит «створкой», позволяющим проникать субстрату. Клапан закрывается, как только происходит связывание, и снова открывается, чтобы выпустить продукты. </w:t>
      </w:r>
      <w:r w:rsidR="0039398A" w:rsidRPr="00026727">
        <w:rPr>
          <w:rFonts w:ascii="Times New Roman" w:hAnsi="Times New Roman" w:cs="Times New Roman"/>
          <w:sz w:val="24"/>
          <w:szCs w:val="24"/>
        </w:rPr>
        <w:t>Tyr</w:t>
      </w:r>
      <w:r w:rsidR="0039398A" w:rsidRPr="00F27391">
        <w:rPr>
          <w:rFonts w:ascii="Times New Roman" w:hAnsi="Times New Roman" w:cs="Times New Roman"/>
          <w:sz w:val="24"/>
          <w:szCs w:val="24"/>
          <w:vertAlign w:val="subscript"/>
        </w:rPr>
        <w:t>75</w:t>
      </w:r>
      <w:r w:rsidR="0039398A" w:rsidRPr="00F27391">
        <w:rPr>
          <w:rFonts w:ascii="Times New Roman" w:hAnsi="Times New Roman" w:cs="Times New Roman"/>
          <w:sz w:val="24"/>
          <w:szCs w:val="24"/>
        </w:rPr>
        <w:t xml:space="preserve"> взаимодействует с боковыми цепями в петле, чтобы облегчить ферментативную реакцию (</w:t>
      </w:r>
      <w:r w:rsidR="0039398A" w:rsidRPr="00026727">
        <w:rPr>
          <w:rFonts w:ascii="Times New Roman" w:hAnsi="Times New Roman" w:cs="Times New Roman"/>
          <w:sz w:val="24"/>
          <w:szCs w:val="24"/>
        </w:rPr>
        <w:t>PDB</w:t>
      </w:r>
      <w:r w:rsidR="0039398A" w:rsidRPr="00F27391">
        <w:rPr>
          <w:rFonts w:ascii="Times New Roman" w:hAnsi="Times New Roman" w:cs="Times New Roman"/>
          <w:sz w:val="24"/>
          <w:szCs w:val="24"/>
        </w:rPr>
        <w:t>: 4</w:t>
      </w:r>
      <w:r w:rsidR="0039398A" w:rsidRPr="00026727">
        <w:rPr>
          <w:rFonts w:ascii="Times New Roman" w:hAnsi="Times New Roman" w:cs="Times New Roman"/>
          <w:sz w:val="24"/>
          <w:szCs w:val="24"/>
        </w:rPr>
        <w:t>CMS</w:t>
      </w:r>
      <w:r w:rsidR="0039398A" w:rsidRPr="00F27391">
        <w:rPr>
          <w:rFonts w:ascii="Times New Roman" w:hAnsi="Times New Roman" w:cs="Times New Roman"/>
          <w:sz w:val="24"/>
          <w:szCs w:val="24"/>
        </w:rPr>
        <w:t>)</w:t>
      </w:r>
      <w:r w:rsidRPr="00F27391">
        <w:rPr>
          <w:rFonts w:ascii="Times New Roman" w:hAnsi="Times New Roman" w:cs="Times New Roman"/>
          <w:sz w:val="24"/>
          <w:szCs w:val="24"/>
        </w:rPr>
        <w:t>; В</w:t>
      </w:r>
      <w:r w:rsidRPr="00F27391">
        <w:rPr>
          <w:rFonts w:ascii="Times New Roman" w:hAnsi="Times New Roman" w:cs="Times New Roman"/>
          <w:b/>
          <w:bCs/>
          <w:sz w:val="24"/>
          <w:szCs w:val="24"/>
        </w:rPr>
        <w:t xml:space="preserve"> – </w:t>
      </w:r>
      <w:r w:rsidRPr="00F27391">
        <w:rPr>
          <w:rFonts w:ascii="Times New Roman" w:hAnsi="Times New Roman" w:cs="Times New Roman"/>
          <w:sz w:val="24"/>
          <w:szCs w:val="24"/>
        </w:rPr>
        <w:t>«Пожарный хват» в активном центре химозина</w:t>
      </w:r>
      <w:r w:rsidRPr="00F27391">
        <w:rPr>
          <w:rFonts w:ascii="Times New Roman" w:hAnsi="Times New Roman" w:cs="Times New Roman"/>
          <w:sz w:val="28"/>
          <w:szCs w:val="28"/>
        </w:rPr>
        <w:t xml:space="preserve">: </w:t>
      </w:r>
      <w:r w:rsidR="0039398A" w:rsidRPr="00F27391">
        <w:rPr>
          <w:rFonts w:ascii="Times New Roman" w:hAnsi="Times New Roman" w:cs="Times New Roman"/>
          <w:sz w:val="24"/>
          <w:szCs w:val="24"/>
        </w:rPr>
        <w:t xml:space="preserve">В </w:t>
      </w:r>
      <w:r w:rsidRPr="00F27391">
        <w:rPr>
          <w:rFonts w:ascii="Times New Roman" w:hAnsi="Times New Roman" w:cs="Times New Roman"/>
          <w:sz w:val="24"/>
          <w:szCs w:val="24"/>
        </w:rPr>
        <w:t xml:space="preserve">‒ водородные </w:t>
      </w:r>
      <w:r w:rsidR="0039398A" w:rsidRPr="00F27391">
        <w:rPr>
          <w:rFonts w:ascii="Times New Roman" w:hAnsi="Times New Roman" w:cs="Times New Roman"/>
          <w:sz w:val="24"/>
          <w:szCs w:val="24"/>
        </w:rPr>
        <w:t xml:space="preserve">связи (пунктирные линии), вовлеченные в его формирование: </w:t>
      </w:r>
      <w:r w:rsidR="0039398A" w:rsidRPr="00026727">
        <w:rPr>
          <w:rFonts w:ascii="Times New Roman" w:hAnsi="Times New Roman" w:cs="Times New Roman"/>
          <w:sz w:val="24"/>
          <w:szCs w:val="24"/>
        </w:rPr>
        <w:t>Thr</w:t>
      </w:r>
      <w:r w:rsidR="0039398A" w:rsidRPr="00F27391">
        <w:rPr>
          <w:rFonts w:ascii="Times New Roman" w:hAnsi="Times New Roman" w:cs="Times New Roman"/>
          <w:sz w:val="24"/>
          <w:szCs w:val="24"/>
          <w:vertAlign w:val="subscript"/>
        </w:rPr>
        <w:t>216</w:t>
      </w:r>
      <w:r w:rsidR="0039398A" w:rsidRPr="00F27391">
        <w:rPr>
          <w:rFonts w:ascii="Times New Roman" w:hAnsi="Times New Roman" w:cs="Times New Roman"/>
          <w:sz w:val="24"/>
          <w:szCs w:val="24"/>
        </w:rPr>
        <w:t>...</w:t>
      </w:r>
      <w:r w:rsidR="0039398A" w:rsidRPr="00026727">
        <w:rPr>
          <w:rFonts w:ascii="Times New Roman" w:hAnsi="Times New Roman" w:cs="Times New Roman"/>
          <w:sz w:val="24"/>
          <w:szCs w:val="24"/>
        </w:rPr>
        <w:t>Thr</w:t>
      </w:r>
      <w:r w:rsidR="0039398A" w:rsidRPr="00F27391">
        <w:rPr>
          <w:rFonts w:ascii="Times New Roman" w:hAnsi="Times New Roman" w:cs="Times New Roman"/>
          <w:sz w:val="24"/>
          <w:szCs w:val="24"/>
          <w:vertAlign w:val="subscript"/>
        </w:rPr>
        <w:t>33</w:t>
      </w:r>
      <w:r w:rsidR="0039398A" w:rsidRPr="00F27391">
        <w:rPr>
          <w:rFonts w:ascii="Times New Roman" w:hAnsi="Times New Roman" w:cs="Times New Roman"/>
          <w:sz w:val="24"/>
          <w:szCs w:val="24"/>
        </w:rPr>
        <w:t xml:space="preserve">, </w:t>
      </w:r>
      <w:r w:rsidR="0039398A" w:rsidRPr="00026727">
        <w:rPr>
          <w:rFonts w:ascii="Times New Roman" w:hAnsi="Times New Roman" w:cs="Times New Roman"/>
          <w:sz w:val="24"/>
          <w:szCs w:val="24"/>
        </w:rPr>
        <w:t>Thr</w:t>
      </w:r>
      <w:r w:rsidR="0039398A" w:rsidRPr="00F27391">
        <w:rPr>
          <w:rFonts w:ascii="Times New Roman" w:hAnsi="Times New Roman" w:cs="Times New Roman"/>
          <w:sz w:val="24"/>
          <w:szCs w:val="24"/>
          <w:vertAlign w:val="subscript"/>
        </w:rPr>
        <w:t>33</w:t>
      </w:r>
      <w:r w:rsidR="0039398A" w:rsidRPr="00F27391">
        <w:rPr>
          <w:rFonts w:ascii="Times New Roman" w:hAnsi="Times New Roman" w:cs="Times New Roman"/>
          <w:sz w:val="24"/>
          <w:szCs w:val="24"/>
        </w:rPr>
        <w:t>...</w:t>
      </w:r>
      <w:r w:rsidR="0039398A" w:rsidRPr="00026727">
        <w:rPr>
          <w:rFonts w:ascii="Times New Roman" w:hAnsi="Times New Roman" w:cs="Times New Roman"/>
          <w:sz w:val="24"/>
          <w:szCs w:val="24"/>
        </w:rPr>
        <w:t>Leu</w:t>
      </w:r>
      <w:r w:rsidR="0039398A" w:rsidRPr="00F27391">
        <w:rPr>
          <w:rFonts w:ascii="Times New Roman" w:hAnsi="Times New Roman" w:cs="Times New Roman"/>
          <w:sz w:val="24"/>
          <w:szCs w:val="24"/>
          <w:vertAlign w:val="subscript"/>
        </w:rPr>
        <w:t>214</w:t>
      </w:r>
      <w:r w:rsidR="0039398A" w:rsidRPr="00F27391">
        <w:rPr>
          <w:rFonts w:ascii="Times New Roman" w:hAnsi="Times New Roman" w:cs="Times New Roman"/>
          <w:sz w:val="24"/>
          <w:szCs w:val="24"/>
        </w:rPr>
        <w:t xml:space="preserve">, </w:t>
      </w:r>
      <w:r w:rsidR="0039398A" w:rsidRPr="00026727">
        <w:rPr>
          <w:rFonts w:ascii="Times New Roman" w:hAnsi="Times New Roman" w:cs="Times New Roman"/>
          <w:sz w:val="24"/>
          <w:szCs w:val="24"/>
        </w:rPr>
        <w:t>Thr</w:t>
      </w:r>
      <w:r w:rsidR="0039398A" w:rsidRPr="00F27391">
        <w:rPr>
          <w:rFonts w:ascii="Times New Roman" w:hAnsi="Times New Roman" w:cs="Times New Roman"/>
          <w:sz w:val="24"/>
          <w:szCs w:val="24"/>
          <w:vertAlign w:val="subscript"/>
        </w:rPr>
        <w:t>33</w:t>
      </w:r>
      <w:r w:rsidR="0039398A" w:rsidRPr="00F27391">
        <w:rPr>
          <w:rFonts w:ascii="Times New Roman" w:hAnsi="Times New Roman" w:cs="Times New Roman"/>
          <w:sz w:val="24"/>
          <w:szCs w:val="24"/>
        </w:rPr>
        <w:t>...</w:t>
      </w:r>
      <w:r w:rsidR="0039398A" w:rsidRPr="00026727">
        <w:rPr>
          <w:rFonts w:ascii="Times New Roman" w:hAnsi="Times New Roman" w:cs="Times New Roman"/>
          <w:sz w:val="24"/>
          <w:szCs w:val="24"/>
        </w:rPr>
        <w:t>Thr</w:t>
      </w:r>
      <w:r w:rsidR="0039398A" w:rsidRPr="00F27391">
        <w:rPr>
          <w:rFonts w:ascii="Times New Roman" w:hAnsi="Times New Roman" w:cs="Times New Roman"/>
          <w:sz w:val="24"/>
          <w:szCs w:val="24"/>
          <w:vertAlign w:val="subscript"/>
        </w:rPr>
        <w:t>216</w:t>
      </w:r>
      <w:r w:rsidR="0039398A" w:rsidRPr="00F27391">
        <w:rPr>
          <w:rFonts w:ascii="Times New Roman" w:hAnsi="Times New Roman" w:cs="Times New Roman"/>
          <w:sz w:val="24"/>
          <w:szCs w:val="24"/>
        </w:rPr>
        <w:t xml:space="preserve"> и </w:t>
      </w:r>
      <w:r w:rsidR="0039398A" w:rsidRPr="00026727">
        <w:rPr>
          <w:rFonts w:ascii="Times New Roman" w:hAnsi="Times New Roman" w:cs="Times New Roman"/>
          <w:sz w:val="24"/>
          <w:szCs w:val="24"/>
        </w:rPr>
        <w:t>Thr</w:t>
      </w:r>
      <w:r w:rsidR="0039398A" w:rsidRPr="00F27391">
        <w:rPr>
          <w:rFonts w:ascii="Times New Roman" w:hAnsi="Times New Roman" w:cs="Times New Roman"/>
          <w:sz w:val="24"/>
          <w:szCs w:val="24"/>
          <w:vertAlign w:val="subscript"/>
        </w:rPr>
        <w:t>216</w:t>
      </w:r>
      <w:r w:rsidR="0039398A" w:rsidRPr="00F27391">
        <w:rPr>
          <w:rFonts w:ascii="Times New Roman" w:hAnsi="Times New Roman" w:cs="Times New Roman"/>
          <w:sz w:val="24"/>
          <w:szCs w:val="24"/>
        </w:rPr>
        <w:t>...</w:t>
      </w:r>
      <w:r w:rsidR="0039398A" w:rsidRPr="00026727">
        <w:rPr>
          <w:rFonts w:ascii="Times New Roman" w:hAnsi="Times New Roman" w:cs="Times New Roman"/>
          <w:sz w:val="24"/>
          <w:szCs w:val="24"/>
        </w:rPr>
        <w:t>Phe</w:t>
      </w:r>
      <w:r w:rsidR="0039398A" w:rsidRPr="00F27391">
        <w:rPr>
          <w:rFonts w:ascii="Times New Roman" w:hAnsi="Times New Roman" w:cs="Times New Roman"/>
          <w:sz w:val="24"/>
          <w:szCs w:val="24"/>
          <w:vertAlign w:val="subscript"/>
        </w:rPr>
        <w:t>31</w:t>
      </w:r>
    </w:p>
    <w:p w14:paraId="3C041553" w14:textId="77777777" w:rsidR="0039398A" w:rsidRPr="00F27391" w:rsidRDefault="0039398A" w:rsidP="00CD1B6F">
      <w:pPr>
        <w:spacing w:after="0" w:line="240" w:lineRule="auto"/>
        <w:ind w:firstLine="709"/>
        <w:contextualSpacing/>
        <w:jc w:val="both"/>
        <w:rPr>
          <w:rFonts w:ascii="Times New Roman" w:hAnsi="Times New Roman" w:cs="Times New Roman"/>
          <w:sz w:val="16"/>
          <w:szCs w:val="16"/>
        </w:rPr>
      </w:pPr>
    </w:p>
    <w:p w14:paraId="4FADA79A" w14:textId="7E98D2AB" w:rsidR="001B3B4B" w:rsidRPr="00F27391" w:rsidRDefault="0028713E" w:rsidP="00A46C61">
      <w:pPr>
        <w:spacing w:after="0" w:line="240" w:lineRule="auto"/>
        <w:contextualSpacing/>
        <w:jc w:val="center"/>
        <w:rPr>
          <w:rFonts w:ascii="Times New Roman" w:hAnsi="Times New Roman" w:cs="Times New Roman"/>
          <w:sz w:val="28"/>
          <w:szCs w:val="28"/>
          <w:vertAlign w:val="subscript"/>
        </w:rPr>
      </w:pPr>
      <w:r w:rsidRPr="00F27391">
        <w:rPr>
          <w:rFonts w:ascii="Times New Roman" w:hAnsi="Times New Roman" w:cs="Times New Roman"/>
          <w:bCs/>
          <w:sz w:val="28"/>
          <w:szCs w:val="28"/>
        </w:rPr>
        <w:t xml:space="preserve">Рисунок </w:t>
      </w:r>
      <w:r w:rsidR="00EF2BD7" w:rsidRPr="00F27391">
        <w:rPr>
          <w:rFonts w:ascii="Times New Roman" w:hAnsi="Times New Roman" w:cs="Times New Roman"/>
          <w:bCs/>
          <w:sz w:val="28"/>
          <w:szCs w:val="28"/>
        </w:rPr>
        <w:t>6</w:t>
      </w:r>
      <w:r w:rsidR="004D2C7C" w:rsidRPr="00F27391">
        <w:rPr>
          <w:rFonts w:ascii="Times New Roman" w:hAnsi="Times New Roman" w:cs="Times New Roman"/>
          <w:bCs/>
          <w:sz w:val="28"/>
          <w:szCs w:val="28"/>
        </w:rPr>
        <w:t xml:space="preserve"> </w:t>
      </w:r>
      <w:r w:rsidR="004E262D" w:rsidRPr="00F27391">
        <w:rPr>
          <w:rFonts w:ascii="Times New Roman" w:hAnsi="Times New Roman" w:cs="Times New Roman"/>
          <w:bCs/>
          <w:sz w:val="28"/>
          <w:szCs w:val="28"/>
        </w:rPr>
        <w:t>–</w:t>
      </w:r>
      <w:r w:rsidRPr="00F27391">
        <w:rPr>
          <w:rFonts w:ascii="Times New Roman" w:hAnsi="Times New Roman" w:cs="Times New Roman"/>
          <w:sz w:val="28"/>
          <w:szCs w:val="28"/>
        </w:rPr>
        <w:t xml:space="preserve"> </w:t>
      </w:r>
      <w:r w:rsidR="0039398A" w:rsidRPr="00F27391">
        <w:rPr>
          <w:rStyle w:val="fontstyle01"/>
          <w:rFonts w:ascii="Times New Roman" w:hAnsi="Times New Roman" w:cs="Times New Roman"/>
          <w:color w:val="auto"/>
          <w:sz w:val="28"/>
          <w:szCs w:val="28"/>
        </w:rPr>
        <w:t>Схема укладки пеп</w:t>
      </w:r>
      <w:r w:rsidR="00A46C61" w:rsidRPr="00F27391">
        <w:rPr>
          <w:rStyle w:val="fontstyle01"/>
          <w:rFonts w:ascii="Times New Roman" w:hAnsi="Times New Roman" w:cs="Times New Roman"/>
          <w:color w:val="auto"/>
          <w:sz w:val="28"/>
          <w:szCs w:val="28"/>
        </w:rPr>
        <w:t>тидной цепи телячьего химозина</w:t>
      </w:r>
    </w:p>
    <w:bookmarkEnd w:id="8"/>
    <w:p w14:paraId="6FA3030C" w14:textId="77777777" w:rsidR="004E262D" w:rsidRPr="00F27391" w:rsidRDefault="004E262D" w:rsidP="00CD1B6F">
      <w:pPr>
        <w:spacing w:after="0" w:line="240" w:lineRule="auto"/>
        <w:ind w:firstLine="709"/>
        <w:contextualSpacing/>
        <w:jc w:val="center"/>
        <w:rPr>
          <w:rStyle w:val="fontstyle01"/>
          <w:rFonts w:ascii="Times New Roman" w:hAnsi="Times New Roman" w:cs="Times New Roman"/>
          <w:color w:val="auto"/>
          <w:sz w:val="28"/>
          <w:szCs w:val="28"/>
        </w:rPr>
      </w:pPr>
    </w:p>
    <w:p w14:paraId="0F16E1D1" w14:textId="4AC836FA" w:rsidR="00B369F8" w:rsidRPr="00F27391" w:rsidRDefault="00B369F8"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auto"/>
          <w:sz w:val="28"/>
          <w:szCs w:val="28"/>
        </w:rPr>
        <w:t>Аспара</w:t>
      </w:r>
      <w:r w:rsidR="00BB1B42" w:rsidRPr="00F27391">
        <w:rPr>
          <w:rStyle w:val="fontstyle01"/>
          <w:rFonts w:ascii="Times New Roman" w:hAnsi="Times New Roman" w:cs="Times New Roman"/>
          <w:color w:val="auto"/>
          <w:sz w:val="28"/>
          <w:szCs w:val="28"/>
        </w:rPr>
        <w:t>г</w:t>
      </w:r>
      <w:r w:rsidRPr="00F27391">
        <w:rPr>
          <w:rStyle w:val="fontstyle01"/>
          <w:rFonts w:ascii="Times New Roman" w:hAnsi="Times New Roman" w:cs="Times New Roman"/>
          <w:color w:val="auto"/>
          <w:sz w:val="28"/>
          <w:szCs w:val="28"/>
        </w:rPr>
        <w:t>иновые протеазы также содержат консервативную сеть водородных связей, стабилизирующих активный центр и называемую «</w:t>
      </w:r>
      <w:r w:rsidR="00B47D9A" w:rsidRPr="00F27391">
        <w:rPr>
          <w:rStyle w:val="fontstyle01"/>
          <w:rFonts w:ascii="Times New Roman" w:hAnsi="Times New Roman" w:cs="Times New Roman"/>
          <w:color w:val="auto"/>
          <w:sz w:val="28"/>
          <w:szCs w:val="28"/>
        </w:rPr>
        <w:t>Пожарный хват</w:t>
      </w:r>
      <w:r w:rsidRPr="00F27391">
        <w:rPr>
          <w:rStyle w:val="fontstyle01"/>
          <w:rFonts w:ascii="Times New Roman" w:hAnsi="Times New Roman" w:cs="Times New Roman"/>
          <w:color w:val="auto"/>
          <w:sz w:val="28"/>
          <w:szCs w:val="28"/>
        </w:rPr>
        <w:t>» (рис</w:t>
      </w:r>
      <w:r w:rsidR="00660A90" w:rsidRPr="00F27391">
        <w:rPr>
          <w:rStyle w:val="fontstyle01"/>
          <w:rFonts w:ascii="Times New Roman" w:hAnsi="Times New Roman" w:cs="Times New Roman"/>
          <w:color w:val="auto"/>
          <w:sz w:val="28"/>
          <w:szCs w:val="28"/>
        </w:rPr>
        <w:t>унок 6</w:t>
      </w:r>
      <w:r w:rsidR="00207C61" w:rsidRPr="00F27391">
        <w:rPr>
          <w:rStyle w:val="fontstyle01"/>
          <w:rFonts w:ascii="Times New Roman" w:hAnsi="Times New Roman" w:cs="Times New Roman"/>
          <w:color w:val="auto"/>
          <w:sz w:val="28"/>
          <w:szCs w:val="28"/>
        </w:rPr>
        <w:t>В</w:t>
      </w:r>
      <w:r w:rsidRPr="00F27391">
        <w:rPr>
          <w:rStyle w:val="fontstyle01"/>
          <w:rFonts w:ascii="Times New Roman" w:hAnsi="Times New Roman" w:cs="Times New Roman"/>
          <w:color w:val="auto"/>
          <w:sz w:val="28"/>
          <w:szCs w:val="28"/>
        </w:rPr>
        <w:t xml:space="preserve">), и включают гидроксильные группы двух остатков треонина в активном центре; </w:t>
      </w:r>
      <w:r w:rsidRPr="00026727">
        <w:rPr>
          <w:rStyle w:val="fontstyle01"/>
          <w:rFonts w:ascii="Times New Roman" w:hAnsi="Times New Roman" w:cs="Times New Roman"/>
          <w:color w:val="auto"/>
          <w:sz w:val="28"/>
          <w:szCs w:val="28"/>
        </w:rPr>
        <w:t>Asp</w:t>
      </w:r>
      <w:r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Thr</w:t>
      </w:r>
      <w:r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Ser</w:t>
      </w:r>
      <w:r w:rsidRPr="00F27391">
        <w:rPr>
          <w:rStyle w:val="fontstyle01"/>
          <w:rFonts w:ascii="Times New Roman" w:hAnsi="Times New Roman" w:cs="Times New Roman"/>
          <w:color w:val="auto"/>
          <w:sz w:val="28"/>
          <w:szCs w:val="28"/>
        </w:rPr>
        <w:t>-</w:t>
      </w:r>
      <w:r w:rsidRPr="00026727">
        <w:rPr>
          <w:rStyle w:val="fontstyle01"/>
          <w:rFonts w:ascii="Times New Roman" w:hAnsi="Times New Roman" w:cs="Times New Roman"/>
          <w:color w:val="auto"/>
          <w:sz w:val="28"/>
          <w:szCs w:val="28"/>
        </w:rPr>
        <w:t>Gly</w:t>
      </w:r>
      <w:r w:rsidRPr="00F27391">
        <w:rPr>
          <w:rStyle w:val="fontstyle01"/>
          <w:rFonts w:ascii="Times New Roman" w:hAnsi="Times New Roman" w:cs="Times New Roman"/>
          <w:color w:val="auto"/>
          <w:sz w:val="28"/>
          <w:szCs w:val="28"/>
        </w:rPr>
        <w:t xml:space="preserve"> </w:t>
      </w:r>
      <w:r w:rsidR="00A53B9E"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Ingr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&gt;2003&lt;/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&gt;57&lt;/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&gt;[66]&lt;/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&gt;57&lt;/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="1684485917"&gt;57&lt;/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Ingr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Marek</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Uhl</w:instrText>
      </w:r>
      <w:r w:rsidR="00576EAF" w:rsidRPr="00F27391">
        <w:rPr>
          <w:rStyle w:val="fontstyle01"/>
          <w:rFonts w:ascii="Times New Roman" w:hAnsi="Times New Roman" w:cs="Times New Roman"/>
          <w:color w:val="auto"/>
          <w:sz w:val="28"/>
          <w:szCs w:val="28"/>
        </w:rPr>
        <w:instrText>í</w:instrText>
      </w:r>
      <w:r w:rsidR="00576EAF" w:rsidRPr="00026727">
        <w:rPr>
          <w:rStyle w:val="fontstyle01"/>
          <w:rFonts w:ascii="Times New Roman" w:hAnsi="Times New Roman" w:cs="Times New Roman"/>
          <w:color w:val="auto"/>
          <w:sz w:val="28"/>
          <w:szCs w:val="28"/>
        </w:rPr>
        <w:instrText>kov</w:instrText>
      </w:r>
      <w:r w:rsidR="00576EAF" w:rsidRPr="00F27391">
        <w:rPr>
          <w:rStyle w:val="fontstyle01"/>
          <w:rFonts w:ascii="Times New Roman" w:hAnsi="Times New Roman" w:cs="Times New Roman"/>
          <w:color w:val="auto"/>
          <w:sz w:val="28"/>
          <w:szCs w:val="28"/>
        </w:rPr>
        <w:instrText xml:space="preserve">á, </w:instrText>
      </w:r>
      <w:r w:rsidR="00576EAF" w:rsidRPr="00026727">
        <w:rPr>
          <w:rStyle w:val="fontstyle01"/>
          <w:rFonts w:ascii="Times New Roman" w:hAnsi="Times New Roman" w:cs="Times New Roman"/>
          <w:color w:val="auto"/>
          <w:sz w:val="28"/>
          <w:szCs w:val="28"/>
        </w:rPr>
        <w:instrText>Tat</w:instrText>
      </w:r>
      <w:r w:rsidR="00576EAF" w:rsidRPr="00F27391">
        <w:rPr>
          <w:rStyle w:val="fontstyle01"/>
          <w:rFonts w:ascii="Times New Roman" w:hAnsi="Times New Roman" w:cs="Times New Roman"/>
          <w:color w:val="auto"/>
          <w:sz w:val="28"/>
          <w:szCs w:val="28"/>
        </w:rPr>
        <w:instrText>&amp;</w:instrText>
      </w:r>
      <w:r w:rsidR="00576EAF" w:rsidRPr="00026727">
        <w:rPr>
          <w:rStyle w:val="fontstyle01"/>
          <w:rFonts w:ascii="Times New Roman" w:hAnsi="Times New Roman" w:cs="Times New Roman"/>
          <w:color w:val="auto"/>
          <w:sz w:val="28"/>
          <w:szCs w:val="28"/>
        </w:rPr>
        <w:instrText>apos</w:instrText>
      </w:r>
      <w:r w:rsidR="00576EAF" w:rsidRPr="00F27391">
        <w:rPr>
          <w:rStyle w:val="fontstyle01"/>
          <w:rFonts w:ascii="Times New Roman" w:hAnsi="Times New Roman" w:cs="Times New Roman"/>
          <w:color w:val="auto"/>
          <w:sz w:val="28"/>
          <w:szCs w:val="28"/>
        </w:rPr>
        <w:instrText>;á</w:instrText>
      </w:r>
      <w:r w:rsidR="00576EAF" w:rsidRPr="00026727">
        <w:rPr>
          <w:rStyle w:val="fontstyle01"/>
          <w:rFonts w:ascii="Times New Roman" w:hAnsi="Times New Roman" w:cs="Times New Roman"/>
          <w:color w:val="auto"/>
          <w:sz w:val="28"/>
          <w:szCs w:val="28"/>
        </w:rPr>
        <w:instrText>na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Str</w:instrText>
      </w:r>
      <w:r w:rsidR="00576EAF" w:rsidRPr="00F27391">
        <w:rPr>
          <w:rStyle w:val="fontstyle01"/>
          <w:rFonts w:ascii="Times New Roman" w:hAnsi="Times New Roman" w:cs="Times New Roman"/>
          <w:color w:val="auto"/>
          <w:sz w:val="28"/>
          <w:szCs w:val="28"/>
        </w:rPr>
        <w:instrText>̆í</w:instrText>
      </w:r>
      <w:r w:rsidR="00576EAF" w:rsidRPr="00026727">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ovsk</w:instrText>
      </w:r>
      <w:r w:rsidR="00576EAF" w:rsidRPr="00F27391">
        <w:rPr>
          <w:rStyle w:val="fontstyle01"/>
          <w:rFonts w:ascii="Times New Roman" w:hAnsi="Times New Roman" w:cs="Times New Roman"/>
          <w:color w:val="auto"/>
          <w:sz w:val="28"/>
          <w:szCs w:val="28"/>
        </w:rPr>
        <w:instrText xml:space="preserve">ý, </w:instrText>
      </w:r>
      <w:r w:rsidR="00576EAF" w:rsidRPr="00026727">
        <w:rPr>
          <w:rStyle w:val="fontstyle01"/>
          <w:rFonts w:ascii="Times New Roman" w:hAnsi="Times New Roman" w:cs="Times New Roman"/>
          <w:color w:val="auto"/>
          <w:sz w:val="28"/>
          <w:szCs w:val="28"/>
        </w:rPr>
        <w:instrText>Kvido</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Majerov</w:instrText>
      </w:r>
      <w:r w:rsidR="00576EAF" w:rsidRPr="00F27391">
        <w:rPr>
          <w:rStyle w:val="fontstyle01"/>
          <w:rFonts w:ascii="Times New Roman" w:hAnsi="Times New Roman" w:cs="Times New Roman"/>
          <w:color w:val="auto"/>
          <w:sz w:val="28"/>
          <w:szCs w:val="28"/>
        </w:rPr>
        <w:instrText xml:space="preserve">á, </w:instrText>
      </w:r>
      <w:r w:rsidR="00576EAF" w:rsidRPr="00026727">
        <w:rPr>
          <w:rStyle w:val="fontstyle01"/>
          <w:rFonts w:ascii="Times New Roman" w:hAnsi="Times New Roman" w:cs="Times New Roman"/>
          <w:color w:val="auto"/>
          <w:sz w:val="28"/>
          <w:szCs w:val="28"/>
        </w:rPr>
        <w:instrText>Eva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Konvalinka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Jan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Kinetics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dimerization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retroviral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proteases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fireman</w:instrText>
      </w:r>
      <w:r w:rsidR="00576EAF" w:rsidRPr="00F27391">
        <w:rPr>
          <w:rStyle w:val="fontstyle01"/>
          <w:rFonts w:ascii="Times New Roman" w:hAnsi="Times New Roman" w:cs="Times New Roman"/>
          <w:color w:val="auto"/>
          <w:sz w:val="28"/>
          <w:szCs w:val="28"/>
        </w:rPr>
        <w:instrText>&amp;</w:instrText>
      </w:r>
      <w:r w:rsidR="00576EAF" w:rsidRPr="00026727">
        <w:rPr>
          <w:rStyle w:val="fontstyle01"/>
          <w:rFonts w:ascii="Times New Roman" w:hAnsi="Times New Roman" w:cs="Times New Roman"/>
          <w:color w:val="auto"/>
          <w:sz w:val="28"/>
          <w:szCs w:val="28"/>
        </w:rPr>
        <w:instrText>apos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grip</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dimerization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Protein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Protein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&gt;2173-2182&lt;/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&gt;12&lt;/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&gt;10&lt;/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&gt;2003&lt;/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.1003635425&lt;/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.1003635425&lt;/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europepmc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org</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articles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pmc</w:instrText>
      </w:r>
      <w:r w:rsidR="00576EAF" w:rsidRPr="00F27391">
        <w:rPr>
          <w:rStyle w:val="fontstyle01"/>
          <w:rFonts w:ascii="Times New Roman" w:hAnsi="Times New Roman" w:cs="Times New Roman"/>
          <w:color w:val="auto"/>
          <w:sz w:val="28"/>
          <w:szCs w:val="28"/>
        </w:rPr>
        <w:instrText>2366921?</w:instrText>
      </w:r>
      <w:r w:rsidR="00576EAF" w:rsidRPr="00026727">
        <w:rPr>
          <w:rStyle w:val="fontstyle01"/>
          <w:rFonts w:ascii="Times New Roman" w:hAnsi="Times New Roman" w:cs="Times New Roman"/>
          <w:color w:val="auto"/>
          <w:sz w:val="28"/>
          <w:szCs w:val="28"/>
        </w:rPr>
        <w:instrText>pdf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render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&gt;10.1110/</w:instrText>
      </w:r>
      <w:r w:rsidR="00576EAF" w:rsidRPr="00026727">
        <w:rPr>
          <w:rStyle w:val="fontstyle01"/>
          <w:rFonts w:ascii="Times New Roman" w:hAnsi="Times New Roman" w:cs="Times New Roman"/>
          <w:color w:val="auto"/>
          <w:sz w:val="28"/>
          <w:szCs w:val="28"/>
        </w:rPr>
        <w:instrText>ps</w:instrText>
      </w:r>
      <w:r w:rsidR="00576EAF" w:rsidRPr="00F27391">
        <w:rPr>
          <w:rStyle w:val="fontstyle01"/>
          <w:rFonts w:ascii="Times New Roman" w:hAnsi="Times New Roman" w:cs="Times New Roman"/>
          <w:color w:val="auto"/>
          <w:sz w:val="28"/>
          <w:szCs w:val="28"/>
        </w:rPr>
        <w:instrText>.03171903&lt;/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A53B9E"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66" w:tooltip="Ingr, 2003 #57" w:history="1">
        <w:r w:rsidR="00C6739A" w:rsidRPr="00F27391">
          <w:rPr>
            <w:rStyle w:val="fontstyle01"/>
            <w:rFonts w:ascii="Times New Roman" w:hAnsi="Times New Roman" w:cs="Times New Roman"/>
            <w:noProof/>
            <w:color w:val="auto"/>
            <w:sz w:val="28"/>
            <w:szCs w:val="28"/>
          </w:rPr>
          <w:t>66</w:t>
        </w:r>
      </w:hyperlink>
      <w:r w:rsidR="00576EAF" w:rsidRPr="00F27391">
        <w:rPr>
          <w:rStyle w:val="fontstyle01"/>
          <w:rFonts w:ascii="Times New Roman" w:hAnsi="Times New Roman" w:cs="Times New Roman"/>
          <w:noProof/>
          <w:color w:val="auto"/>
          <w:sz w:val="28"/>
          <w:szCs w:val="28"/>
        </w:rPr>
        <w:t>]</w:t>
      </w:r>
      <w:r w:rsidR="00A53B9E"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w:t>
      </w:r>
    </w:p>
    <w:p w14:paraId="7BE1D85A" w14:textId="4BBF0C13" w:rsidR="00B369F8" w:rsidRPr="00F27391" w:rsidRDefault="00B369F8"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auto"/>
          <w:sz w:val="28"/>
          <w:szCs w:val="28"/>
        </w:rPr>
        <w:t xml:space="preserve">Аспарагиновые протеазы содержат различное количество остатков цистеина. Например, ферменты </w:t>
      </w:r>
      <w:r w:rsidRPr="00026727">
        <w:rPr>
          <w:rStyle w:val="fontstyle01"/>
          <w:rFonts w:ascii="Times New Roman" w:hAnsi="Times New Roman" w:cs="Times New Roman"/>
          <w:i/>
          <w:iCs/>
          <w:color w:val="auto"/>
          <w:sz w:val="28"/>
          <w:szCs w:val="28"/>
        </w:rPr>
        <w:t>Rhizomucor</w:t>
      </w:r>
      <w:r w:rsidRPr="00F27391">
        <w:rPr>
          <w:rStyle w:val="fontstyle01"/>
          <w:rFonts w:ascii="Times New Roman" w:hAnsi="Times New Roman" w:cs="Times New Roman"/>
          <w:color w:val="auto"/>
          <w:sz w:val="28"/>
          <w:szCs w:val="28"/>
        </w:rPr>
        <w:t xml:space="preserve"> и </w:t>
      </w:r>
      <w:r w:rsidRPr="00026727">
        <w:rPr>
          <w:rStyle w:val="fontstyle01"/>
          <w:rFonts w:ascii="Times New Roman" w:hAnsi="Times New Roman" w:cs="Times New Roman"/>
          <w:i/>
          <w:iCs/>
          <w:color w:val="auto"/>
          <w:sz w:val="28"/>
          <w:szCs w:val="28"/>
        </w:rPr>
        <w:t>Rhizopus</w:t>
      </w:r>
      <w:r w:rsidRPr="00F27391">
        <w:rPr>
          <w:rStyle w:val="fontstyle01"/>
          <w:rFonts w:ascii="Times New Roman" w:hAnsi="Times New Roman" w:cs="Times New Roman"/>
          <w:color w:val="auto"/>
          <w:sz w:val="28"/>
          <w:szCs w:val="28"/>
        </w:rPr>
        <w:t xml:space="preserve"> могут иметь два дисульфидных мостика; Пепсины </w:t>
      </w:r>
      <w:r w:rsidRPr="00026727">
        <w:rPr>
          <w:rStyle w:val="fontstyle01"/>
          <w:rFonts w:ascii="Times New Roman" w:hAnsi="Times New Roman" w:cs="Times New Roman"/>
          <w:i/>
          <w:iCs/>
          <w:color w:val="auto"/>
          <w:sz w:val="28"/>
          <w:szCs w:val="28"/>
        </w:rPr>
        <w:t>Cryphonectria</w:t>
      </w:r>
      <w:r w:rsidRPr="00F27391">
        <w:rPr>
          <w:rStyle w:val="fontstyle01"/>
          <w:rFonts w:ascii="Times New Roman" w:hAnsi="Times New Roman" w:cs="Times New Roman"/>
          <w:color w:val="auto"/>
          <w:sz w:val="28"/>
          <w:szCs w:val="28"/>
        </w:rPr>
        <w:t xml:space="preserve">, </w:t>
      </w:r>
      <w:r w:rsidRPr="00026727">
        <w:rPr>
          <w:rStyle w:val="fontstyle01"/>
          <w:rFonts w:ascii="Times New Roman" w:hAnsi="Times New Roman" w:cs="Times New Roman"/>
          <w:i/>
          <w:iCs/>
          <w:color w:val="auto"/>
          <w:sz w:val="28"/>
          <w:szCs w:val="28"/>
        </w:rPr>
        <w:t>Penicillium</w:t>
      </w:r>
      <w:r w:rsidRPr="00F27391">
        <w:rPr>
          <w:rStyle w:val="fontstyle01"/>
          <w:rFonts w:ascii="Times New Roman" w:hAnsi="Times New Roman" w:cs="Times New Roman"/>
          <w:color w:val="auto"/>
          <w:sz w:val="28"/>
          <w:szCs w:val="28"/>
        </w:rPr>
        <w:t xml:space="preserve"> и </w:t>
      </w:r>
      <w:r w:rsidRPr="00026727">
        <w:rPr>
          <w:rStyle w:val="fontstyle01"/>
          <w:rFonts w:ascii="Times New Roman" w:hAnsi="Times New Roman" w:cs="Times New Roman"/>
          <w:i/>
          <w:iCs/>
          <w:color w:val="auto"/>
          <w:sz w:val="28"/>
          <w:szCs w:val="28"/>
        </w:rPr>
        <w:t>Aspergillus</w:t>
      </w:r>
      <w:r w:rsidRPr="00F27391">
        <w:rPr>
          <w:rStyle w:val="fontstyle01"/>
          <w:rFonts w:ascii="Times New Roman" w:hAnsi="Times New Roman" w:cs="Times New Roman"/>
          <w:color w:val="auto"/>
          <w:sz w:val="28"/>
          <w:szCs w:val="28"/>
        </w:rPr>
        <w:t xml:space="preserve"> могут содержать один дисульфидный мостик, в то время как аспарагиновая протеаза </w:t>
      </w:r>
      <w:r w:rsidRPr="00BA73A0">
        <w:rPr>
          <w:rStyle w:val="fontstyle01"/>
          <w:rFonts w:ascii="Times New Roman" w:hAnsi="Times New Roman" w:cs="Times New Roman"/>
          <w:i/>
          <w:iCs/>
          <w:color w:val="auto"/>
          <w:sz w:val="28"/>
          <w:szCs w:val="28"/>
        </w:rPr>
        <w:t>Irpex</w:t>
      </w:r>
      <w:r w:rsidRPr="00F27391">
        <w:rPr>
          <w:rStyle w:val="fontstyle01"/>
          <w:rFonts w:ascii="Times New Roman" w:hAnsi="Times New Roman" w:cs="Times New Roman"/>
          <w:color w:val="auto"/>
          <w:sz w:val="28"/>
          <w:szCs w:val="28"/>
        </w:rPr>
        <w:t xml:space="preserve"> не имеет дисульфидного мостика </w:t>
      </w:r>
      <w:r w:rsidR="00A53B9E" w:rsidRPr="00BA73A0">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BA73A0">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Chitpinityol</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&gt;1998&lt;/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&gt;15&lt;/</w:instrText>
      </w:r>
      <w:r w:rsidR="00576EAF" w:rsidRPr="00BA73A0">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&gt;[25]&lt;/</w:instrText>
      </w:r>
      <w:r w:rsidR="00576EAF" w:rsidRPr="00BA73A0">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&gt;15&lt;/</w:instrText>
      </w:r>
      <w:r w:rsidR="00576EAF" w:rsidRPr="00BA73A0">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BA73A0">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BA73A0">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BA73A0">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BA73A0">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BA73A0">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BA73A0">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="1684485916"&gt;15&lt;/</w:instrText>
      </w:r>
      <w:r w:rsidR="00576EAF" w:rsidRPr="00BA73A0">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BA73A0">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Chitpinityol</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Supannee</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Crabbe</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James</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C</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Chymosin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aspartic</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proteinases</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Food</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Chemistry</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Food</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Chemistry</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&gt;395-418&lt;/</w:instrText>
      </w:r>
      <w:r w:rsidR="00576EAF" w:rsidRPr="00BA73A0">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&gt;61&lt;/</w:instrText>
      </w:r>
      <w:r w:rsidR="00576EAF" w:rsidRPr="00BA73A0">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&gt;4&lt;/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&gt;1998&lt;/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&gt;1998/04/01/&lt;/</w:instrText>
      </w:r>
      <w:r w:rsidR="00576EAF" w:rsidRPr="00BA73A0">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&gt;0308-8146&lt;/</w:instrText>
      </w:r>
      <w:r w:rsidR="00576EAF" w:rsidRPr="00BA73A0">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www</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sciencedirect</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com</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pii</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0308814697000903&lt;/</w:instrText>
      </w:r>
      <w:r w:rsidR="00576EAF" w:rsidRPr="00BA73A0">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doi</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org</w:instrText>
      </w:r>
      <w:r w:rsidR="00576EAF" w:rsidRPr="00F27391">
        <w:rPr>
          <w:rStyle w:val="fontstyle01"/>
          <w:rFonts w:ascii="Times New Roman" w:hAnsi="Times New Roman" w:cs="Times New Roman"/>
          <w:color w:val="auto"/>
          <w:sz w:val="28"/>
          <w:szCs w:val="28"/>
        </w:rPr>
        <w:instrText>/10.1016/</w:instrText>
      </w:r>
      <w:r w:rsidR="00576EAF" w:rsidRPr="00BA73A0">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0308-8146(97)00090-3&lt;/</w:instrText>
      </w:r>
      <w:r w:rsidR="00576EAF" w:rsidRPr="00BA73A0">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A53B9E" w:rsidRPr="00BA73A0">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25" w:tooltip="Chitpinityol, 1998 #15" w:history="1">
        <w:r w:rsidR="00C6739A" w:rsidRPr="00F27391">
          <w:rPr>
            <w:rStyle w:val="fontstyle01"/>
            <w:rFonts w:ascii="Times New Roman" w:hAnsi="Times New Roman" w:cs="Times New Roman"/>
            <w:noProof/>
            <w:color w:val="auto"/>
            <w:sz w:val="28"/>
            <w:szCs w:val="28"/>
          </w:rPr>
          <w:t>25</w:t>
        </w:r>
      </w:hyperlink>
      <w:r w:rsidR="00A23A4E" w:rsidRPr="00BA73A0">
        <w:rPr>
          <w:rStyle w:val="fontstyle01"/>
          <w:rFonts w:ascii="Times New Roman" w:hAnsi="Times New Roman" w:cs="Times New Roman"/>
          <w:noProof/>
          <w:color w:val="auto"/>
          <w:sz w:val="28"/>
          <w:szCs w:val="28"/>
          <w:lang w:val="kk-KZ"/>
        </w:rPr>
        <w:t>, р.</w:t>
      </w:r>
      <w:r w:rsidR="00BA73A0" w:rsidRPr="00BA73A0">
        <w:rPr>
          <w:rStyle w:val="fontstyle01"/>
          <w:rFonts w:ascii="Times New Roman" w:hAnsi="Times New Roman" w:cs="Times New Roman"/>
          <w:noProof/>
          <w:color w:val="auto"/>
          <w:sz w:val="28"/>
          <w:szCs w:val="28"/>
          <w:lang w:val="kk-KZ"/>
        </w:rPr>
        <w:t xml:space="preserve"> </w:t>
      </w:r>
      <w:r w:rsidR="00132C15" w:rsidRPr="00F27391">
        <w:rPr>
          <w:rStyle w:val="fontstyle01"/>
          <w:rFonts w:ascii="Times New Roman" w:hAnsi="Times New Roman" w:cs="Times New Roman"/>
          <w:noProof/>
          <w:color w:val="auto"/>
          <w:sz w:val="28"/>
          <w:szCs w:val="28"/>
        </w:rPr>
        <w:t>397</w:t>
      </w:r>
      <w:r w:rsidR="00576EAF" w:rsidRPr="00F27391">
        <w:rPr>
          <w:rStyle w:val="fontstyle01"/>
          <w:rFonts w:ascii="Times New Roman" w:hAnsi="Times New Roman" w:cs="Times New Roman"/>
          <w:noProof/>
          <w:color w:val="auto"/>
          <w:sz w:val="28"/>
          <w:szCs w:val="28"/>
        </w:rPr>
        <w:t>]</w:t>
      </w:r>
      <w:r w:rsidR="00A53B9E" w:rsidRPr="00BA73A0">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Там, где имеется дисульфидная связь, ее положение фиксируется в структуре фермента. Например, прохимозин и зрелый химозин содержат три дисульфидных мостика, которые связывают </w:t>
      </w:r>
      <w:r w:rsidRPr="00BA73A0">
        <w:rPr>
          <w:rStyle w:val="fontstyle01"/>
          <w:rFonts w:ascii="Times New Roman" w:hAnsi="Times New Roman" w:cs="Times New Roman"/>
          <w:color w:val="auto"/>
          <w:sz w:val="28"/>
          <w:szCs w:val="28"/>
        </w:rPr>
        <w:t>Cys</w:t>
      </w:r>
      <w:r w:rsidRPr="00F27391">
        <w:rPr>
          <w:rStyle w:val="fontstyle01"/>
          <w:rFonts w:ascii="Times New Roman" w:hAnsi="Times New Roman" w:cs="Times New Roman"/>
          <w:color w:val="auto"/>
          <w:sz w:val="28"/>
          <w:szCs w:val="28"/>
          <w:vertAlign w:val="subscript"/>
        </w:rPr>
        <w:t>45</w:t>
      </w:r>
      <w:r w:rsidRPr="00F27391">
        <w:rPr>
          <w:rStyle w:val="fontstyle01"/>
          <w:rFonts w:ascii="Times New Roman" w:hAnsi="Times New Roman" w:cs="Times New Roman"/>
          <w:color w:val="auto"/>
          <w:sz w:val="28"/>
          <w:szCs w:val="28"/>
        </w:rPr>
        <w:t xml:space="preserve"> с </w:t>
      </w:r>
      <w:r w:rsidRPr="00BA73A0">
        <w:rPr>
          <w:rStyle w:val="fontstyle01"/>
          <w:rFonts w:ascii="Times New Roman" w:hAnsi="Times New Roman" w:cs="Times New Roman"/>
          <w:color w:val="auto"/>
          <w:sz w:val="28"/>
          <w:szCs w:val="28"/>
        </w:rPr>
        <w:t>Cys</w:t>
      </w:r>
      <w:r w:rsidRPr="00F27391">
        <w:rPr>
          <w:rStyle w:val="fontstyle01"/>
          <w:rFonts w:ascii="Times New Roman" w:hAnsi="Times New Roman" w:cs="Times New Roman"/>
          <w:color w:val="auto"/>
          <w:sz w:val="28"/>
          <w:szCs w:val="28"/>
          <w:vertAlign w:val="subscript"/>
        </w:rPr>
        <w:t>50</w:t>
      </w:r>
      <w:r w:rsidRPr="00F27391">
        <w:rPr>
          <w:rStyle w:val="fontstyle01"/>
          <w:rFonts w:ascii="Times New Roman" w:hAnsi="Times New Roman" w:cs="Times New Roman"/>
          <w:color w:val="auto"/>
          <w:sz w:val="28"/>
          <w:szCs w:val="28"/>
        </w:rPr>
        <w:t xml:space="preserve">, </w:t>
      </w:r>
      <w:r w:rsidRPr="00BA73A0">
        <w:rPr>
          <w:rStyle w:val="fontstyle01"/>
          <w:rFonts w:ascii="Times New Roman" w:hAnsi="Times New Roman" w:cs="Times New Roman"/>
          <w:color w:val="auto"/>
          <w:sz w:val="28"/>
          <w:szCs w:val="28"/>
        </w:rPr>
        <w:t>Cys</w:t>
      </w:r>
      <w:r w:rsidRPr="00F27391">
        <w:rPr>
          <w:rStyle w:val="fontstyle01"/>
          <w:rFonts w:ascii="Times New Roman" w:hAnsi="Times New Roman" w:cs="Times New Roman"/>
          <w:color w:val="auto"/>
          <w:sz w:val="28"/>
          <w:szCs w:val="28"/>
          <w:vertAlign w:val="subscript"/>
        </w:rPr>
        <w:t>206</w:t>
      </w:r>
      <w:r w:rsidRPr="00F27391">
        <w:rPr>
          <w:rStyle w:val="fontstyle01"/>
          <w:rFonts w:ascii="Times New Roman" w:hAnsi="Times New Roman" w:cs="Times New Roman"/>
          <w:color w:val="auto"/>
          <w:sz w:val="28"/>
          <w:szCs w:val="28"/>
        </w:rPr>
        <w:t xml:space="preserve"> с </w:t>
      </w:r>
      <w:r w:rsidRPr="00BA73A0">
        <w:rPr>
          <w:rStyle w:val="fontstyle01"/>
          <w:rFonts w:ascii="Times New Roman" w:hAnsi="Times New Roman" w:cs="Times New Roman"/>
          <w:color w:val="auto"/>
          <w:sz w:val="28"/>
          <w:szCs w:val="28"/>
        </w:rPr>
        <w:t>Cys</w:t>
      </w:r>
      <w:r w:rsidRPr="00F27391">
        <w:rPr>
          <w:rStyle w:val="fontstyle01"/>
          <w:rFonts w:ascii="Times New Roman" w:hAnsi="Times New Roman" w:cs="Times New Roman"/>
          <w:color w:val="auto"/>
          <w:sz w:val="28"/>
          <w:szCs w:val="28"/>
          <w:vertAlign w:val="subscript"/>
        </w:rPr>
        <w:t>210</w:t>
      </w:r>
      <w:r w:rsidRPr="00F27391">
        <w:rPr>
          <w:rStyle w:val="fontstyle01"/>
          <w:rFonts w:ascii="Times New Roman" w:hAnsi="Times New Roman" w:cs="Times New Roman"/>
          <w:color w:val="auto"/>
          <w:sz w:val="28"/>
          <w:szCs w:val="28"/>
        </w:rPr>
        <w:t xml:space="preserve"> и </w:t>
      </w:r>
      <w:r w:rsidRPr="00BA73A0">
        <w:rPr>
          <w:rStyle w:val="fontstyle01"/>
          <w:rFonts w:ascii="Times New Roman" w:hAnsi="Times New Roman" w:cs="Times New Roman"/>
          <w:color w:val="auto"/>
          <w:sz w:val="28"/>
          <w:szCs w:val="28"/>
        </w:rPr>
        <w:t>Cys</w:t>
      </w:r>
      <w:r w:rsidRPr="00F27391">
        <w:rPr>
          <w:rStyle w:val="fontstyle01"/>
          <w:rFonts w:ascii="Times New Roman" w:hAnsi="Times New Roman" w:cs="Times New Roman"/>
          <w:color w:val="auto"/>
          <w:sz w:val="28"/>
          <w:szCs w:val="28"/>
          <w:vertAlign w:val="subscript"/>
        </w:rPr>
        <w:t>250</w:t>
      </w:r>
      <w:r w:rsidRPr="00F27391">
        <w:rPr>
          <w:rStyle w:val="fontstyle01"/>
          <w:rFonts w:ascii="Times New Roman" w:hAnsi="Times New Roman" w:cs="Times New Roman"/>
          <w:color w:val="auto"/>
          <w:sz w:val="28"/>
          <w:szCs w:val="28"/>
        </w:rPr>
        <w:t xml:space="preserve"> с </w:t>
      </w:r>
      <w:r w:rsidRPr="00BA73A0">
        <w:rPr>
          <w:rStyle w:val="fontstyle01"/>
          <w:rFonts w:ascii="Times New Roman" w:hAnsi="Times New Roman" w:cs="Times New Roman"/>
          <w:color w:val="auto"/>
          <w:sz w:val="28"/>
          <w:szCs w:val="28"/>
        </w:rPr>
        <w:t>Cys</w:t>
      </w:r>
      <w:r w:rsidRPr="00F27391">
        <w:rPr>
          <w:rStyle w:val="fontstyle01"/>
          <w:rFonts w:ascii="Times New Roman" w:hAnsi="Times New Roman" w:cs="Times New Roman"/>
          <w:color w:val="auto"/>
          <w:sz w:val="28"/>
          <w:szCs w:val="28"/>
          <w:vertAlign w:val="subscript"/>
        </w:rPr>
        <w:t>283</w:t>
      </w:r>
      <w:r w:rsidRPr="00F27391">
        <w:rPr>
          <w:rStyle w:val="fontstyle01"/>
          <w:rFonts w:ascii="Times New Roman" w:hAnsi="Times New Roman" w:cs="Times New Roman"/>
          <w:color w:val="auto"/>
          <w:sz w:val="28"/>
          <w:szCs w:val="28"/>
        </w:rPr>
        <w:t xml:space="preserve"> </w:t>
      </w:r>
      <w:r w:rsidR="00A53B9E" w:rsidRPr="00BA73A0">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BA73A0">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Chen</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&gt;2000&lt;/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&gt;58&lt;/</w:instrText>
      </w:r>
      <w:r w:rsidR="00576EAF" w:rsidRPr="00BA73A0">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&gt;[67]&lt;/</w:instrText>
      </w:r>
      <w:r w:rsidR="00576EAF" w:rsidRPr="00BA73A0">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&gt;58&lt;/</w:instrText>
      </w:r>
      <w:r w:rsidR="00576EAF" w:rsidRPr="00BA73A0">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BA73A0">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BA73A0">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BA73A0">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BA73A0">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BA73A0">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BA73A0">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="1684485917"&gt;58&lt;/</w:instrText>
      </w:r>
      <w:r w:rsidR="00576EAF" w:rsidRPr="00BA73A0">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BA73A0">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Chen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Hongjie</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Zhang</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Guobao</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Zhang</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Yuying</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Dong</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Yicheng</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Yang</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Kaiyu</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Functional</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Implications</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Disulfide</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Bond</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Cys</w:instrText>
      </w:r>
      <w:r w:rsidR="00576EAF" w:rsidRPr="00F27391">
        <w:rPr>
          <w:rStyle w:val="fontstyle01"/>
          <w:rFonts w:ascii="Times New Roman" w:hAnsi="Times New Roman" w:cs="Times New Roman"/>
          <w:color w:val="auto"/>
          <w:sz w:val="28"/>
          <w:szCs w:val="28"/>
        </w:rPr>
        <w:instrText>206−</w:instrText>
      </w:r>
      <w:r w:rsidR="00576EAF" w:rsidRPr="00BA73A0">
        <w:rPr>
          <w:rStyle w:val="fontstyle01"/>
          <w:rFonts w:ascii="Times New Roman" w:hAnsi="Times New Roman" w:cs="Times New Roman"/>
          <w:color w:val="auto"/>
          <w:sz w:val="28"/>
          <w:szCs w:val="28"/>
        </w:rPr>
        <w:instrText>Cys</w:instrText>
      </w:r>
      <w:r w:rsidR="00576EAF" w:rsidRPr="00F27391">
        <w:rPr>
          <w:rStyle w:val="fontstyle01"/>
          <w:rFonts w:ascii="Times New Roman" w:hAnsi="Times New Roman" w:cs="Times New Roman"/>
          <w:color w:val="auto"/>
          <w:sz w:val="28"/>
          <w:szCs w:val="28"/>
        </w:rPr>
        <w:instrText xml:space="preserve">210, </w:instrText>
      </w:r>
      <w:r w:rsidR="00576EAF" w:rsidRPr="00BA73A0">
        <w:rPr>
          <w:rStyle w:val="fontstyle01"/>
          <w:rFonts w:ascii="Times New Roman" w:hAnsi="Times New Roman" w:cs="Times New Roman"/>
          <w:color w:val="auto"/>
          <w:sz w:val="28"/>
          <w:szCs w:val="28"/>
        </w:rPr>
        <w:instrText>in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Recombinant</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Prochymosin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Chymosin</w:instrText>
      </w:r>
      <w:r w:rsidR="00576EAF" w:rsidRPr="00F27391">
        <w:rPr>
          <w:rStyle w:val="fontstyle01"/>
          <w:rFonts w:ascii="Times New Roman" w:hAnsi="Times New Roman" w:cs="Times New Roman"/>
          <w:color w:val="auto"/>
          <w:sz w:val="28"/>
          <w:szCs w:val="28"/>
        </w:rPr>
        <w:instrText>) †&lt;/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&gt;12140-12148&lt;/</w:instrText>
      </w:r>
      <w:r w:rsidR="00576EAF" w:rsidRPr="00BA73A0">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&gt;39&lt;/</w:instrText>
      </w:r>
      <w:r w:rsidR="00576EAF" w:rsidRPr="00BA73A0">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&gt;40&lt;/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&gt;2000&lt;/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.1055160753&lt;/</w:instrText>
      </w:r>
      <w:r w:rsidR="00576EAF" w:rsidRPr="00BA73A0">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.1055160753&lt;/</w:instrText>
      </w:r>
      <w:r w:rsidR="00576EAF" w:rsidRPr="00BA73A0">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&gt;10.1021/</w:instrText>
      </w:r>
      <w:r w:rsidR="00576EAF" w:rsidRPr="00BA73A0">
        <w:rPr>
          <w:rStyle w:val="fontstyle01"/>
          <w:rFonts w:ascii="Times New Roman" w:hAnsi="Times New Roman" w:cs="Times New Roman"/>
          <w:color w:val="auto"/>
          <w:sz w:val="28"/>
          <w:szCs w:val="28"/>
        </w:rPr>
        <w:instrText>bi</w:instrText>
      </w:r>
      <w:r w:rsidR="00576EAF" w:rsidRPr="00F27391">
        <w:rPr>
          <w:rStyle w:val="fontstyle01"/>
          <w:rFonts w:ascii="Times New Roman" w:hAnsi="Times New Roman" w:cs="Times New Roman"/>
          <w:color w:val="auto"/>
          <w:sz w:val="28"/>
          <w:szCs w:val="28"/>
        </w:rPr>
        <w:instrText>000976</w:instrText>
      </w:r>
      <w:r w:rsidR="00576EAF" w:rsidRPr="00BA73A0">
        <w:rPr>
          <w:rStyle w:val="fontstyle01"/>
          <w:rFonts w:ascii="Times New Roman" w:hAnsi="Times New Roman" w:cs="Times New Roman"/>
          <w:color w:val="auto"/>
          <w:sz w:val="28"/>
          <w:szCs w:val="28"/>
        </w:rPr>
        <w:instrText>o</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BA73A0">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A53B9E" w:rsidRPr="00BA73A0">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67" w:tooltip="Chen, 2000 #58" w:history="1">
        <w:r w:rsidR="00C6739A" w:rsidRPr="00F27391">
          <w:rPr>
            <w:rStyle w:val="fontstyle01"/>
            <w:rFonts w:ascii="Times New Roman" w:hAnsi="Times New Roman" w:cs="Times New Roman"/>
            <w:noProof/>
            <w:color w:val="auto"/>
            <w:sz w:val="28"/>
            <w:szCs w:val="28"/>
          </w:rPr>
          <w:t>67</w:t>
        </w:r>
      </w:hyperlink>
      <w:r w:rsidR="00576EAF" w:rsidRPr="00F27391">
        <w:rPr>
          <w:rStyle w:val="fontstyle01"/>
          <w:rFonts w:ascii="Times New Roman" w:hAnsi="Times New Roman" w:cs="Times New Roman"/>
          <w:noProof/>
          <w:color w:val="auto"/>
          <w:sz w:val="28"/>
          <w:szCs w:val="28"/>
        </w:rPr>
        <w:t>]</w:t>
      </w:r>
      <w:r w:rsidR="00A53B9E" w:rsidRPr="00BA73A0">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Сообщалось, что </w:t>
      </w:r>
      <w:r w:rsidRPr="00BA73A0">
        <w:rPr>
          <w:rStyle w:val="fontstyle01"/>
          <w:rFonts w:ascii="Times New Roman" w:hAnsi="Times New Roman" w:cs="Times New Roman"/>
          <w:color w:val="auto"/>
          <w:sz w:val="28"/>
          <w:szCs w:val="28"/>
        </w:rPr>
        <w:t>Cys</w:t>
      </w:r>
      <w:r w:rsidRPr="00F27391">
        <w:rPr>
          <w:rStyle w:val="fontstyle01"/>
          <w:rFonts w:ascii="Times New Roman" w:hAnsi="Times New Roman" w:cs="Times New Roman"/>
          <w:color w:val="auto"/>
          <w:sz w:val="28"/>
          <w:szCs w:val="28"/>
          <w:vertAlign w:val="subscript"/>
        </w:rPr>
        <w:t>250</w:t>
      </w:r>
      <w:r w:rsidRPr="00F27391">
        <w:rPr>
          <w:rStyle w:val="fontstyle01"/>
          <w:rFonts w:ascii="Times New Roman" w:hAnsi="Times New Roman" w:cs="Times New Roman"/>
          <w:color w:val="auto"/>
          <w:sz w:val="28"/>
          <w:szCs w:val="28"/>
        </w:rPr>
        <w:t>-</w:t>
      </w:r>
      <w:r w:rsidRPr="00BA73A0">
        <w:rPr>
          <w:rStyle w:val="fontstyle01"/>
          <w:rFonts w:ascii="Times New Roman" w:hAnsi="Times New Roman" w:cs="Times New Roman"/>
          <w:color w:val="auto"/>
          <w:sz w:val="28"/>
          <w:szCs w:val="28"/>
        </w:rPr>
        <w:t>Cys</w:t>
      </w:r>
      <w:r w:rsidRPr="00F27391">
        <w:rPr>
          <w:rStyle w:val="fontstyle01"/>
          <w:rFonts w:ascii="Times New Roman" w:hAnsi="Times New Roman" w:cs="Times New Roman"/>
          <w:color w:val="auto"/>
          <w:sz w:val="28"/>
          <w:szCs w:val="28"/>
          <w:vertAlign w:val="subscript"/>
        </w:rPr>
        <w:t>283</w:t>
      </w:r>
      <w:r w:rsidRPr="00F27391">
        <w:rPr>
          <w:rStyle w:val="fontstyle01"/>
          <w:rFonts w:ascii="Times New Roman" w:hAnsi="Times New Roman" w:cs="Times New Roman"/>
          <w:color w:val="auto"/>
          <w:sz w:val="28"/>
          <w:szCs w:val="28"/>
        </w:rPr>
        <w:t xml:space="preserve"> необходим для правильной укладки прохимозина, тогда как </w:t>
      </w:r>
      <w:r w:rsidRPr="00BA73A0">
        <w:rPr>
          <w:rStyle w:val="fontstyle01"/>
          <w:rFonts w:ascii="Times New Roman" w:hAnsi="Times New Roman" w:cs="Times New Roman"/>
          <w:color w:val="auto"/>
          <w:sz w:val="28"/>
          <w:szCs w:val="28"/>
        </w:rPr>
        <w:t>Cys</w:t>
      </w:r>
      <w:r w:rsidRPr="00F27391">
        <w:rPr>
          <w:rStyle w:val="fontstyle01"/>
          <w:rFonts w:ascii="Times New Roman" w:hAnsi="Times New Roman" w:cs="Times New Roman"/>
          <w:color w:val="auto"/>
          <w:sz w:val="28"/>
          <w:szCs w:val="28"/>
          <w:vertAlign w:val="subscript"/>
        </w:rPr>
        <w:t>45</w:t>
      </w:r>
      <w:r w:rsidRPr="00F27391">
        <w:rPr>
          <w:rStyle w:val="fontstyle01"/>
          <w:rFonts w:ascii="Times New Roman" w:hAnsi="Times New Roman" w:cs="Times New Roman"/>
          <w:color w:val="auto"/>
          <w:sz w:val="28"/>
          <w:szCs w:val="28"/>
        </w:rPr>
        <w:t>-</w:t>
      </w:r>
      <w:r w:rsidRPr="00BA73A0">
        <w:rPr>
          <w:rStyle w:val="fontstyle01"/>
          <w:rFonts w:ascii="Times New Roman" w:hAnsi="Times New Roman" w:cs="Times New Roman"/>
          <w:color w:val="auto"/>
          <w:sz w:val="28"/>
          <w:szCs w:val="28"/>
        </w:rPr>
        <w:t>Cys</w:t>
      </w:r>
      <w:r w:rsidRPr="00F27391">
        <w:rPr>
          <w:rStyle w:val="fontstyle01"/>
          <w:rFonts w:ascii="Times New Roman" w:hAnsi="Times New Roman" w:cs="Times New Roman"/>
          <w:color w:val="auto"/>
          <w:sz w:val="28"/>
          <w:szCs w:val="28"/>
          <w:vertAlign w:val="subscript"/>
        </w:rPr>
        <w:t>50</w:t>
      </w:r>
      <w:r w:rsidRPr="00F27391">
        <w:rPr>
          <w:rStyle w:val="fontstyle01"/>
          <w:rFonts w:ascii="Times New Roman" w:hAnsi="Times New Roman" w:cs="Times New Roman"/>
          <w:color w:val="auto"/>
          <w:sz w:val="28"/>
          <w:szCs w:val="28"/>
        </w:rPr>
        <w:t xml:space="preserve"> необязателен, но играет роль в стабильности и субстратной специфичности фермента </w:t>
      </w:r>
      <w:r w:rsidR="00A53B9E" w:rsidRPr="00BA73A0">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BA73A0">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Chen</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&gt;2000&lt;/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&gt;58&lt;/</w:instrText>
      </w:r>
      <w:r w:rsidR="00576EAF" w:rsidRPr="00BA73A0">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&gt;[67]&lt;/</w:instrText>
      </w:r>
      <w:r w:rsidR="00576EAF" w:rsidRPr="00BA73A0">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&gt;58&lt;/</w:instrText>
      </w:r>
      <w:r w:rsidR="00576EAF" w:rsidRPr="00BA73A0">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BA73A0">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BA73A0">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BA73A0">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BA73A0">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BA73A0">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BA73A0">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="1684485917"&gt;58&lt;/</w:instrText>
      </w:r>
      <w:r w:rsidR="00576EAF" w:rsidRPr="00BA73A0">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BA73A0">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Chen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Hongjie</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Zhang</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Guobao</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Zhang</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Yuying</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Dong</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Yicheng</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Yang</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Kaiyu</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Functional</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Implications</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Disulfide</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Bond</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Cys</w:instrText>
      </w:r>
      <w:r w:rsidR="00576EAF" w:rsidRPr="00F27391">
        <w:rPr>
          <w:rStyle w:val="fontstyle01"/>
          <w:rFonts w:ascii="Times New Roman" w:hAnsi="Times New Roman" w:cs="Times New Roman"/>
          <w:color w:val="auto"/>
          <w:sz w:val="28"/>
          <w:szCs w:val="28"/>
        </w:rPr>
        <w:instrText>206−</w:instrText>
      </w:r>
      <w:r w:rsidR="00576EAF" w:rsidRPr="00BA73A0">
        <w:rPr>
          <w:rStyle w:val="fontstyle01"/>
          <w:rFonts w:ascii="Times New Roman" w:hAnsi="Times New Roman" w:cs="Times New Roman"/>
          <w:color w:val="auto"/>
          <w:sz w:val="28"/>
          <w:szCs w:val="28"/>
        </w:rPr>
        <w:instrText>Cys</w:instrText>
      </w:r>
      <w:r w:rsidR="00576EAF" w:rsidRPr="00F27391">
        <w:rPr>
          <w:rStyle w:val="fontstyle01"/>
          <w:rFonts w:ascii="Times New Roman" w:hAnsi="Times New Roman" w:cs="Times New Roman"/>
          <w:color w:val="auto"/>
          <w:sz w:val="28"/>
          <w:szCs w:val="28"/>
        </w:rPr>
        <w:instrText xml:space="preserve">210, </w:instrText>
      </w:r>
      <w:r w:rsidR="00576EAF" w:rsidRPr="00BA73A0">
        <w:rPr>
          <w:rStyle w:val="fontstyle01"/>
          <w:rFonts w:ascii="Times New Roman" w:hAnsi="Times New Roman" w:cs="Times New Roman"/>
          <w:color w:val="auto"/>
          <w:sz w:val="28"/>
          <w:szCs w:val="28"/>
        </w:rPr>
        <w:instrText>in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Recombinant</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Prochymosin</w:instrText>
      </w:r>
      <w:r w:rsidR="00576EAF" w:rsidRPr="00F27391">
        <w:rPr>
          <w:rStyle w:val="fontstyle01"/>
          <w:rFonts w:ascii="Times New Roman" w:hAnsi="Times New Roman" w:cs="Times New Roman"/>
          <w:color w:val="auto"/>
          <w:sz w:val="28"/>
          <w:szCs w:val="28"/>
        </w:rPr>
        <w:instrText xml:space="preserve"> (</w:instrText>
      </w:r>
      <w:r w:rsidR="00576EAF" w:rsidRPr="00BA73A0">
        <w:rPr>
          <w:rStyle w:val="fontstyle01"/>
          <w:rFonts w:ascii="Times New Roman" w:hAnsi="Times New Roman" w:cs="Times New Roman"/>
          <w:color w:val="auto"/>
          <w:sz w:val="28"/>
          <w:szCs w:val="28"/>
        </w:rPr>
        <w:instrText>Chymosin</w:instrText>
      </w:r>
      <w:r w:rsidR="00576EAF" w:rsidRPr="00F27391">
        <w:rPr>
          <w:rStyle w:val="fontstyle01"/>
          <w:rFonts w:ascii="Times New Roman" w:hAnsi="Times New Roman" w:cs="Times New Roman"/>
          <w:color w:val="auto"/>
          <w:sz w:val="28"/>
          <w:szCs w:val="28"/>
        </w:rPr>
        <w:instrText>) †&lt;/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&gt;12140-12148&lt;/</w:instrText>
      </w:r>
      <w:r w:rsidR="00576EAF" w:rsidRPr="00BA73A0">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&gt;39&lt;/</w:instrText>
      </w:r>
      <w:r w:rsidR="00576EAF" w:rsidRPr="00BA73A0">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&gt;40&lt;/</w:instrText>
      </w:r>
      <w:r w:rsidR="00576EAF" w:rsidRPr="00BA73A0">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&gt;2000&lt;/</w:instrText>
      </w:r>
      <w:r w:rsidR="00576EAF" w:rsidRPr="00BA73A0">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.1055160753&lt;/</w:instrText>
      </w:r>
      <w:r w:rsidR="00576EAF" w:rsidRPr="00BA73A0">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BA73A0">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.1055160753&lt;/</w:instrText>
      </w:r>
      <w:r w:rsidR="00576EAF" w:rsidRPr="00BA73A0">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&gt;10.1021/</w:instrText>
      </w:r>
      <w:r w:rsidR="00576EAF" w:rsidRPr="00BA73A0">
        <w:rPr>
          <w:rStyle w:val="fontstyle01"/>
          <w:rFonts w:ascii="Times New Roman" w:hAnsi="Times New Roman" w:cs="Times New Roman"/>
          <w:color w:val="auto"/>
          <w:sz w:val="28"/>
          <w:szCs w:val="28"/>
        </w:rPr>
        <w:instrText>bi</w:instrText>
      </w:r>
      <w:r w:rsidR="00576EAF" w:rsidRPr="00F27391">
        <w:rPr>
          <w:rStyle w:val="fontstyle01"/>
          <w:rFonts w:ascii="Times New Roman" w:hAnsi="Times New Roman" w:cs="Times New Roman"/>
          <w:color w:val="auto"/>
          <w:sz w:val="28"/>
          <w:szCs w:val="28"/>
        </w:rPr>
        <w:instrText>000976</w:instrText>
      </w:r>
      <w:r w:rsidR="00576EAF" w:rsidRPr="00BA73A0">
        <w:rPr>
          <w:rStyle w:val="fontstyle01"/>
          <w:rFonts w:ascii="Times New Roman" w:hAnsi="Times New Roman" w:cs="Times New Roman"/>
          <w:color w:val="auto"/>
          <w:sz w:val="28"/>
          <w:szCs w:val="28"/>
        </w:rPr>
        <w:instrText>o</w:instrText>
      </w:r>
      <w:r w:rsidR="00576EAF" w:rsidRPr="00F27391">
        <w:rPr>
          <w:rStyle w:val="fontstyle01"/>
          <w:rFonts w:ascii="Times New Roman" w:hAnsi="Times New Roman" w:cs="Times New Roman"/>
          <w:color w:val="auto"/>
          <w:sz w:val="28"/>
          <w:szCs w:val="28"/>
        </w:rPr>
        <w:instrText>&lt;/</w:instrText>
      </w:r>
      <w:r w:rsidR="00576EAF" w:rsidRPr="00BA73A0">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BA73A0">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BA73A0">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BA73A0">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A53B9E" w:rsidRPr="00BA73A0">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67" w:tooltip="Chen, 2000 #58" w:history="1">
        <w:r w:rsidR="00C6739A" w:rsidRPr="00F27391">
          <w:rPr>
            <w:rStyle w:val="fontstyle01"/>
            <w:rFonts w:ascii="Times New Roman" w:hAnsi="Times New Roman" w:cs="Times New Roman"/>
            <w:noProof/>
            <w:color w:val="auto"/>
            <w:sz w:val="28"/>
            <w:szCs w:val="28"/>
          </w:rPr>
          <w:t>67</w:t>
        </w:r>
      </w:hyperlink>
      <w:r w:rsidR="00A23A4E" w:rsidRPr="00BA73A0">
        <w:rPr>
          <w:rStyle w:val="fontstyle01"/>
          <w:rFonts w:ascii="Times New Roman" w:hAnsi="Times New Roman" w:cs="Times New Roman"/>
          <w:noProof/>
          <w:color w:val="auto"/>
          <w:sz w:val="28"/>
          <w:szCs w:val="28"/>
          <w:lang w:val="kk-KZ"/>
        </w:rPr>
        <w:t>, р.</w:t>
      </w:r>
      <w:r w:rsidR="00322CB5" w:rsidRPr="00BA73A0">
        <w:rPr>
          <w:rStyle w:val="fontstyle01"/>
          <w:rFonts w:ascii="Times New Roman" w:hAnsi="Times New Roman" w:cs="Times New Roman"/>
          <w:noProof/>
          <w:color w:val="auto"/>
          <w:sz w:val="28"/>
          <w:szCs w:val="28"/>
          <w:lang w:val="kk-KZ"/>
        </w:rPr>
        <w:t xml:space="preserve"> </w:t>
      </w:r>
      <w:r w:rsidR="00132C15" w:rsidRPr="00F27391">
        <w:rPr>
          <w:rStyle w:val="fontstyle01"/>
          <w:rFonts w:ascii="Times New Roman" w:hAnsi="Times New Roman" w:cs="Times New Roman"/>
          <w:noProof/>
          <w:color w:val="auto"/>
          <w:sz w:val="28"/>
          <w:szCs w:val="28"/>
        </w:rPr>
        <w:t>12147</w:t>
      </w:r>
      <w:r w:rsidR="00576EAF" w:rsidRPr="00F27391">
        <w:rPr>
          <w:rStyle w:val="fontstyle01"/>
          <w:rFonts w:ascii="Times New Roman" w:hAnsi="Times New Roman" w:cs="Times New Roman"/>
          <w:noProof/>
          <w:color w:val="auto"/>
          <w:sz w:val="28"/>
          <w:szCs w:val="28"/>
        </w:rPr>
        <w:t>]</w:t>
      </w:r>
      <w:r w:rsidR="00A53B9E" w:rsidRPr="00BA73A0">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w:t>
      </w:r>
    </w:p>
    <w:p w14:paraId="2235F533" w14:textId="69644DE5" w:rsidR="00B369F8" w:rsidRPr="00F27391" w:rsidRDefault="00B369F8" w:rsidP="00CD1B6F">
      <w:pPr>
        <w:spacing w:after="0" w:line="240" w:lineRule="auto"/>
        <w:ind w:firstLine="709"/>
        <w:contextualSpacing/>
        <w:jc w:val="both"/>
        <w:rPr>
          <w:rStyle w:val="fontstyle01"/>
          <w:rFonts w:ascii="Times New Roman" w:hAnsi="Times New Roman" w:cs="Times New Roman"/>
          <w:color w:val="000000" w:themeColor="text1"/>
          <w:sz w:val="28"/>
          <w:szCs w:val="28"/>
        </w:rPr>
      </w:pPr>
      <w:r w:rsidRPr="00F27391">
        <w:rPr>
          <w:rStyle w:val="fontstyle01"/>
          <w:rFonts w:ascii="Times New Roman" w:hAnsi="Times New Roman" w:cs="Times New Roman"/>
          <w:color w:val="auto"/>
          <w:sz w:val="28"/>
          <w:szCs w:val="28"/>
        </w:rPr>
        <w:t xml:space="preserve">Аспарагиновые протеазы семейства пепсинов гликозилированы, что может стабилизировать структуру фермента и привести к более высокой термостабильности </w:t>
      </w:r>
      <w:r w:rsidR="00A53B9E"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Machalinski</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&gt;2006&lt;/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&gt;59&lt;/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&gt;[68]&lt;/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&gt;59&lt;/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="1684485917"&gt;59&lt;/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Machalinski</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Claudia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Pirpignani</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Mar</w:instrText>
      </w:r>
      <w:r w:rsidR="00576EAF" w:rsidRPr="00F27391">
        <w:rPr>
          <w:rStyle w:val="fontstyle01"/>
          <w:rFonts w:ascii="Times New Roman" w:hAnsi="Times New Roman" w:cs="Times New Roman"/>
          <w:color w:val="auto"/>
          <w:sz w:val="28"/>
          <w:szCs w:val="28"/>
        </w:rPr>
        <w:instrText>ì</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Marino</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Cristina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Mantegazza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Adriana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de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Jim</w:instrText>
      </w:r>
      <w:r w:rsidR="00576EAF" w:rsidRPr="00F27391">
        <w:rPr>
          <w:rStyle w:val="fontstyle01"/>
          <w:rFonts w:ascii="Times New Roman" w:hAnsi="Times New Roman" w:cs="Times New Roman"/>
          <w:color w:val="auto"/>
          <w:sz w:val="28"/>
          <w:szCs w:val="28"/>
        </w:rPr>
        <w:instrText>é</w:instrText>
      </w:r>
      <w:r w:rsidR="00576EAF" w:rsidRPr="00026727">
        <w:rPr>
          <w:rStyle w:val="fontstyle01"/>
          <w:rFonts w:ascii="Times New Roman" w:hAnsi="Times New Roman" w:cs="Times New Roman"/>
          <w:color w:val="auto"/>
          <w:sz w:val="28"/>
          <w:szCs w:val="28"/>
        </w:rPr>
        <w:instrText>nez</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Bonino</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Mirtha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Biscoglio</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Structural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aspects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Mucor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bacilliformis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proteinase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new</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member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aspartyl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proteinase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family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Biotechnology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Biotechnology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&gt;443-452&lt;/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&gt;123&lt;/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&gt;2006&lt;/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.1022336611&lt;/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.1022336611&lt;/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&gt;10.1016/</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jbiotec</w:instrText>
      </w:r>
      <w:r w:rsidR="00576EAF" w:rsidRPr="00F27391">
        <w:rPr>
          <w:rStyle w:val="fontstyle01"/>
          <w:rFonts w:ascii="Times New Roman" w:hAnsi="Times New Roman" w:cs="Times New Roman"/>
          <w:color w:val="auto"/>
          <w:sz w:val="28"/>
          <w:szCs w:val="28"/>
        </w:rPr>
        <w:instrText>.2005.12.035&lt;/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A53B9E"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68" w:tooltip="Machalinski, 2006 #59" w:history="1">
        <w:r w:rsidR="00C6739A" w:rsidRPr="00F27391">
          <w:rPr>
            <w:rStyle w:val="fontstyle01"/>
            <w:rFonts w:ascii="Times New Roman" w:hAnsi="Times New Roman" w:cs="Times New Roman"/>
            <w:noProof/>
            <w:color w:val="auto"/>
            <w:sz w:val="28"/>
            <w:szCs w:val="28"/>
          </w:rPr>
          <w:t>68</w:t>
        </w:r>
      </w:hyperlink>
      <w:r w:rsidR="00576EAF" w:rsidRPr="00F27391">
        <w:rPr>
          <w:rStyle w:val="fontstyle01"/>
          <w:rFonts w:ascii="Times New Roman" w:hAnsi="Times New Roman" w:cs="Times New Roman"/>
          <w:noProof/>
          <w:color w:val="auto"/>
          <w:sz w:val="28"/>
          <w:szCs w:val="28"/>
        </w:rPr>
        <w:t>]</w:t>
      </w:r>
      <w:r w:rsidR="00A53B9E"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w:t>
      </w:r>
      <w:r w:rsidR="00BB7FC7" w:rsidRPr="00F27391">
        <w:rPr>
          <w:rStyle w:val="fontstyle01"/>
          <w:rFonts w:ascii="Times New Roman" w:hAnsi="Times New Roman" w:cs="Times New Roman"/>
          <w:color w:val="auto"/>
          <w:sz w:val="28"/>
          <w:szCs w:val="28"/>
        </w:rPr>
        <w:t>О</w:t>
      </w:r>
      <w:r w:rsidRPr="00F27391">
        <w:rPr>
          <w:rStyle w:val="fontstyle01"/>
          <w:rFonts w:ascii="Times New Roman" w:hAnsi="Times New Roman" w:cs="Times New Roman"/>
          <w:color w:val="auto"/>
          <w:sz w:val="28"/>
          <w:szCs w:val="28"/>
        </w:rPr>
        <w:t>дн</w:t>
      </w:r>
      <w:r w:rsidR="00BB7FC7" w:rsidRPr="00F27391">
        <w:rPr>
          <w:rStyle w:val="fontstyle01"/>
          <w:rFonts w:ascii="Times New Roman" w:hAnsi="Times New Roman" w:cs="Times New Roman"/>
          <w:color w:val="auto"/>
          <w:sz w:val="28"/>
          <w:szCs w:val="28"/>
        </w:rPr>
        <w:t>им</w:t>
      </w:r>
      <w:r w:rsidRPr="00F27391">
        <w:rPr>
          <w:rStyle w:val="fontstyle01"/>
          <w:rFonts w:ascii="Times New Roman" w:hAnsi="Times New Roman" w:cs="Times New Roman"/>
          <w:color w:val="auto"/>
          <w:sz w:val="28"/>
          <w:szCs w:val="28"/>
        </w:rPr>
        <w:t xml:space="preserve"> из различий между химозином теленка и </w:t>
      </w:r>
      <w:r w:rsidRPr="00F27391">
        <w:rPr>
          <w:rStyle w:val="fontstyle01"/>
          <w:rFonts w:ascii="Times New Roman" w:hAnsi="Times New Roman" w:cs="Times New Roman"/>
          <w:color w:val="000000" w:themeColor="text1"/>
          <w:sz w:val="28"/>
          <w:szCs w:val="28"/>
        </w:rPr>
        <w:t xml:space="preserve">верблюда </w:t>
      </w:r>
      <w:r w:rsidR="00BB7FC7" w:rsidRPr="00F27391">
        <w:rPr>
          <w:rStyle w:val="fontstyle01"/>
          <w:rFonts w:ascii="Times New Roman" w:hAnsi="Times New Roman" w:cs="Times New Roman"/>
          <w:color w:val="000000" w:themeColor="text1"/>
          <w:sz w:val="28"/>
          <w:szCs w:val="28"/>
        </w:rPr>
        <w:t>является то</w:t>
      </w:r>
      <w:r w:rsidRPr="00F27391">
        <w:rPr>
          <w:rStyle w:val="fontstyle01"/>
          <w:rFonts w:ascii="Times New Roman" w:hAnsi="Times New Roman" w:cs="Times New Roman"/>
          <w:color w:val="000000" w:themeColor="text1"/>
          <w:sz w:val="28"/>
          <w:szCs w:val="28"/>
        </w:rPr>
        <w:t xml:space="preserve">, что последний </w:t>
      </w:r>
      <w:r w:rsidR="00576EAF" w:rsidRPr="00F27391">
        <w:rPr>
          <w:rStyle w:val="fontstyle01"/>
          <w:rFonts w:ascii="Times New Roman" w:hAnsi="Times New Roman" w:cs="Times New Roman"/>
          <w:color w:val="000000" w:themeColor="text1"/>
          <w:sz w:val="28"/>
          <w:szCs w:val="28"/>
        </w:rPr>
        <w:t xml:space="preserve">более </w:t>
      </w:r>
      <w:r w:rsidRPr="00F27391">
        <w:rPr>
          <w:rStyle w:val="fontstyle01"/>
          <w:rFonts w:ascii="Times New Roman" w:hAnsi="Times New Roman" w:cs="Times New Roman"/>
          <w:color w:val="000000" w:themeColor="text1"/>
          <w:sz w:val="28"/>
          <w:szCs w:val="28"/>
        </w:rPr>
        <w:t xml:space="preserve">гликозилирован и, таким образом, обладает большей термостабильностью, чем химозин теленка </w:t>
      </w:r>
      <w:r w:rsidR="00A53B9E" w:rsidRPr="00322CB5">
        <w:rPr>
          <w:rStyle w:val="fontstyle01"/>
          <w:rFonts w:ascii="Times New Roman" w:hAnsi="Times New Roman" w:cs="Times New Roman"/>
          <w:color w:val="000000" w:themeColor="text1"/>
          <w:sz w:val="28"/>
          <w:szCs w:val="28"/>
        </w:rPr>
        <w:fldChar w:fldCharType="begin"/>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ADDIN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EN</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CITE</w:instrText>
      </w:r>
      <w:r w:rsidR="00A4601E" w:rsidRPr="00F27391">
        <w:rPr>
          <w:rStyle w:val="fontstyle01"/>
          <w:rFonts w:ascii="Times New Roman" w:hAnsi="Times New Roman" w:cs="Times New Roman"/>
          <w:color w:val="000000" w:themeColor="text1"/>
          <w:sz w:val="28"/>
          <w:szCs w:val="28"/>
        </w:rPr>
        <w:instrText xml:space="preserve"> &lt;</w:instrText>
      </w:r>
      <w:r w:rsidR="00A4601E" w:rsidRPr="00322CB5">
        <w:rPr>
          <w:rStyle w:val="fontstyle01"/>
          <w:rFonts w:ascii="Times New Roman" w:hAnsi="Times New Roman" w:cs="Times New Roman"/>
          <w:color w:val="000000" w:themeColor="text1"/>
          <w:sz w:val="28"/>
          <w:szCs w:val="28"/>
        </w:rPr>
        <w:instrText>EndNote</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Cite</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Kappeler</w:instrText>
      </w:r>
      <w:r w:rsidR="00A4601E" w:rsidRPr="00F27391">
        <w:rPr>
          <w:rStyle w:val="fontstyle01"/>
          <w:rFonts w:ascii="Times New Roman" w:hAnsi="Times New Roman" w:cs="Times New Roman"/>
          <w:color w:val="000000" w:themeColor="text1"/>
          <w:sz w:val="28"/>
          <w:szCs w:val="28"/>
        </w:rPr>
        <w:instrTex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Year</w:instrText>
      </w:r>
      <w:r w:rsidR="00A4601E" w:rsidRPr="00F27391">
        <w:rPr>
          <w:rStyle w:val="fontstyle01"/>
          <w:rFonts w:ascii="Times New Roman" w:hAnsi="Times New Roman" w:cs="Times New Roman"/>
          <w:color w:val="000000" w:themeColor="text1"/>
          <w:sz w:val="28"/>
          <w:szCs w:val="28"/>
        </w:rPr>
        <w:instrText>&gt;2006&lt;/</w:instrText>
      </w:r>
      <w:r w:rsidR="00A4601E" w:rsidRPr="00322CB5">
        <w:rPr>
          <w:rStyle w:val="fontstyle01"/>
          <w:rFonts w:ascii="Times New Roman" w:hAnsi="Times New Roman" w:cs="Times New Roman"/>
          <w:color w:val="000000" w:themeColor="text1"/>
          <w:sz w:val="28"/>
          <w:szCs w:val="28"/>
        </w:rPr>
        <w:instrText>Year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RecNum</w:instrText>
      </w:r>
      <w:r w:rsidR="00A4601E" w:rsidRPr="00F27391">
        <w:rPr>
          <w:rStyle w:val="fontstyle01"/>
          <w:rFonts w:ascii="Times New Roman" w:hAnsi="Times New Roman" w:cs="Times New Roman"/>
          <w:color w:val="000000" w:themeColor="text1"/>
          <w:sz w:val="28"/>
          <w:szCs w:val="28"/>
        </w:rPr>
        <w:instrText>&gt;60&lt;/</w:instrText>
      </w:r>
      <w:r w:rsidR="00A4601E" w:rsidRPr="00322CB5">
        <w:rPr>
          <w:rStyle w:val="fontstyle01"/>
          <w:rFonts w:ascii="Times New Roman" w:hAnsi="Times New Roman" w:cs="Times New Roman"/>
          <w:color w:val="000000" w:themeColor="text1"/>
          <w:sz w:val="28"/>
          <w:szCs w:val="28"/>
        </w:rPr>
        <w:instrText>RecNum</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DisplayText</w:instrText>
      </w:r>
      <w:r w:rsidR="00A4601E" w:rsidRPr="00F27391">
        <w:rPr>
          <w:rStyle w:val="fontstyle01"/>
          <w:rFonts w:ascii="Times New Roman" w:hAnsi="Times New Roman" w:cs="Times New Roman"/>
          <w:color w:val="000000" w:themeColor="text1"/>
          <w:sz w:val="28"/>
          <w:szCs w:val="28"/>
        </w:rPr>
        <w:instrText>&gt;[4]&lt;/</w:instrText>
      </w:r>
      <w:r w:rsidR="00A4601E" w:rsidRPr="00322CB5">
        <w:rPr>
          <w:rStyle w:val="fontstyle01"/>
          <w:rFonts w:ascii="Times New Roman" w:hAnsi="Times New Roman" w:cs="Times New Roman"/>
          <w:color w:val="000000" w:themeColor="text1"/>
          <w:sz w:val="28"/>
          <w:szCs w:val="28"/>
        </w:rPr>
        <w:instrText>DisplayText</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record</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rec</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number</w:instrText>
      </w:r>
      <w:r w:rsidR="00A4601E" w:rsidRPr="00F27391">
        <w:rPr>
          <w:rStyle w:val="fontstyle01"/>
          <w:rFonts w:ascii="Times New Roman" w:hAnsi="Times New Roman" w:cs="Times New Roman"/>
          <w:color w:val="000000" w:themeColor="text1"/>
          <w:sz w:val="28"/>
          <w:szCs w:val="28"/>
        </w:rPr>
        <w:instrText>&gt;60&lt;/</w:instrText>
      </w:r>
      <w:r w:rsidR="00A4601E" w:rsidRPr="00322CB5">
        <w:rPr>
          <w:rStyle w:val="fontstyle01"/>
          <w:rFonts w:ascii="Times New Roman" w:hAnsi="Times New Roman" w:cs="Times New Roman"/>
          <w:color w:val="000000" w:themeColor="text1"/>
          <w:sz w:val="28"/>
          <w:szCs w:val="28"/>
        </w:rPr>
        <w:instrText>rec</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number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foreign</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keys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key</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app</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EN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db</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id</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zrp</w:instrText>
      </w:r>
      <w:r w:rsidR="00A4601E" w:rsidRPr="00F27391">
        <w:rPr>
          <w:rStyle w:val="fontstyle01"/>
          <w:rFonts w:ascii="Times New Roman" w:hAnsi="Times New Roman" w:cs="Times New Roman"/>
          <w:color w:val="000000" w:themeColor="text1"/>
          <w:sz w:val="28"/>
          <w:szCs w:val="28"/>
        </w:rPr>
        <w:instrText>9</w:instrText>
      </w:r>
      <w:r w:rsidR="00A4601E" w:rsidRPr="00322CB5">
        <w:rPr>
          <w:rStyle w:val="fontstyle01"/>
          <w:rFonts w:ascii="Times New Roman" w:hAnsi="Times New Roman" w:cs="Times New Roman"/>
          <w:color w:val="000000" w:themeColor="text1"/>
          <w:sz w:val="28"/>
          <w:szCs w:val="28"/>
        </w:rPr>
        <w:instrText>zdrf</w:instrText>
      </w:r>
      <w:r w:rsidR="00A4601E" w:rsidRPr="00F27391">
        <w:rPr>
          <w:rStyle w:val="fontstyle01"/>
          <w:rFonts w:ascii="Times New Roman" w:hAnsi="Times New Roman" w:cs="Times New Roman"/>
          <w:color w:val="000000" w:themeColor="text1"/>
          <w:sz w:val="28"/>
          <w:szCs w:val="28"/>
        </w:rPr>
        <w:instrText>1</w:instrText>
      </w:r>
      <w:r w:rsidR="00A4601E" w:rsidRPr="00322CB5">
        <w:rPr>
          <w:rStyle w:val="fontstyle01"/>
          <w:rFonts w:ascii="Times New Roman" w:hAnsi="Times New Roman" w:cs="Times New Roman"/>
          <w:color w:val="000000" w:themeColor="text1"/>
          <w:sz w:val="28"/>
          <w:szCs w:val="28"/>
        </w:rPr>
        <w:instrText>repv</w:instrText>
      </w:r>
      <w:r w:rsidR="00A4601E" w:rsidRPr="00F27391">
        <w:rPr>
          <w:rStyle w:val="fontstyle01"/>
          <w:rFonts w:ascii="Times New Roman" w:hAnsi="Times New Roman" w:cs="Times New Roman"/>
          <w:color w:val="000000" w:themeColor="text1"/>
          <w:sz w:val="28"/>
          <w:szCs w:val="28"/>
        </w:rPr>
        <w:instrText>7</w:instrText>
      </w:r>
      <w:r w:rsidR="00A4601E" w:rsidRPr="00322CB5">
        <w:rPr>
          <w:rStyle w:val="fontstyle01"/>
          <w:rFonts w:ascii="Times New Roman" w:hAnsi="Times New Roman" w:cs="Times New Roman"/>
          <w:color w:val="000000" w:themeColor="text1"/>
          <w:sz w:val="28"/>
          <w:szCs w:val="28"/>
        </w:rPr>
        <w:instrText>edp</w:instrText>
      </w:r>
      <w:r w:rsidR="00A4601E" w:rsidRPr="00F27391">
        <w:rPr>
          <w:rStyle w:val="fontstyle01"/>
          <w:rFonts w:ascii="Times New Roman" w:hAnsi="Times New Roman" w:cs="Times New Roman"/>
          <w:color w:val="000000" w:themeColor="text1"/>
          <w:sz w:val="28"/>
          <w:szCs w:val="28"/>
        </w:rPr>
        <w:instrText>5052</w:instrText>
      </w:r>
      <w:r w:rsidR="00A4601E" w:rsidRPr="00322CB5">
        <w:rPr>
          <w:rStyle w:val="fontstyle01"/>
          <w:rFonts w:ascii="Times New Roman" w:hAnsi="Times New Roman" w:cs="Times New Roman"/>
          <w:color w:val="000000" w:themeColor="text1"/>
          <w:sz w:val="28"/>
          <w:szCs w:val="28"/>
        </w:rPr>
        <w:instrText>tacde</w:instrText>
      </w:r>
      <w:r w:rsidR="00A4601E" w:rsidRPr="00F27391">
        <w:rPr>
          <w:rStyle w:val="fontstyle01"/>
          <w:rFonts w:ascii="Times New Roman" w:hAnsi="Times New Roman" w:cs="Times New Roman"/>
          <w:color w:val="000000" w:themeColor="text1"/>
          <w:sz w:val="28"/>
          <w:szCs w:val="28"/>
        </w:rPr>
        <w:instrText>5</w:instrText>
      </w:r>
      <w:r w:rsidR="00A4601E" w:rsidRPr="00322CB5">
        <w:rPr>
          <w:rStyle w:val="fontstyle01"/>
          <w:rFonts w:ascii="Times New Roman" w:hAnsi="Times New Roman" w:cs="Times New Roman"/>
          <w:color w:val="000000" w:themeColor="text1"/>
          <w:sz w:val="28"/>
          <w:szCs w:val="28"/>
        </w:rPr>
        <w:instrText>wdr</w:instrText>
      </w:r>
      <w:r w:rsidR="00A4601E" w:rsidRPr="00F27391">
        <w:rPr>
          <w:rStyle w:val="fontstyle01"/>
          <w:rFonts w:ascii="Times New Roman" w:hAnsi="Times New Roman" w:cs="Times New Roman"/>
          <w:color w:val="000000" w:themeColor="text1"/>
          <w:sz w:val="28"/>
          <w:szCs w:val="28"/>
        </w:rPr>
        <w:instrText>50</w:instrText>
      </w:r>
      <w:r w:rsidR="00A4601E" w:rsidRPr="00322CB5">
        <w:rPr>
          <w:rStyle w:val="fontstyle01"/>
          <w:rFonts w:ascii="Times New Roman" w:hAnsi="Times New Roman" w:cs="Times New Roman"/>
          <w:color w:val="000000" w:themeColor="text1"/>
          <w:sz w:val="28"/>
          <w:szCs w:val="28"/>
        </w:rPr>
        <w:instrText>pzvr</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timestamp</w:instrText>
      </w:r>
      <w:r w:rsidR="00A4601E" w:rsidRPr="00F27391">
        <w:rPr>
          <w:rStyle w:val="fontstyle01"/>
          <w:rFonts w:ascii="Times New Roman" w:hAnsi="Times New Roman" w:cs="Times New Roman"/>
          <w:color w:val="000000" w:themeColor="text1"/>
          <w:sz w:val="28"/>
          <w:szCs w:val="28"/>
        </w:rPr>
        <w:instrText>="1684485917"&gt;60&lt;/</w:instrText>
      </w:r>
      <w:r w:rsidR="00A4601E" w:rsidRPr="00322CB5">
        <w:rPr>
          <w:rStyle w:val="fontstyle01"/>
          <w:rFonts w:ascii="Times New Roman" w:hAnsi="Times New Roman" w:cs="Times New Roman"/>
          <w:color w:val="000000" w:themeColor="text1"/>
          <w:sz w:val="28"/>
          <w:szCs w:val="28"/>
        </w:rPr>
        <w:instrText>key</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foreign</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keys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ref</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type</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name</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Journal</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Article</w:instrText>
      </w:r>
      <w:r w:rsidR="00A4601E" w:rsidRPr="00F27391">
        <w:rPr>
          <w:rStyle w:val="fontstyle01"/>
          <w:rFonts w:ascii="Times New Roman" w:hAnsi="Times New Roman" w:cs="Times New Roman"/>
          <w:color w:val="000000" w:themeColor="text1"/>
          <w:sz w:val="28"/>
          <w:szCs w:val="28"/>
        </w:rPr>
        <w:instrText>"&gt;17&lt;/</w:instrText>
      </w:r>
      <w:r w:rsidR="00A4601E" w:rsidRPr="00322CB5">
        <w:rPr>
          <w:rStyle w:val="fontstyle01"/>
          <w:rFonts w:ascii="Times New Roman" w:hAnsi="Times New Roman" w:cs="Times New Roman"/>
          <w:color w:val="000000" w:themeColor="text1"/>
          <w:sz w:val="28"/>
          <w:szCs w:val="28"/>
        </w:rPr>
        <w:instrText>ref</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type</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contributors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authors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Kappeler</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Stefan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R</w:instrText>
      </w:r>
      <w:r w:rsidR="00A4601E" w:rsidRPr="00F27391">
        <w:rPr>
          <w:rStyle w:val="fontstyle01"/>
          <w:rFonts w:ascii="Times New Roman" w:hAnsi="Times New Roman" w:cs="Times New Roman"/>
          <w:color w:val="000000" w:themeColor="text1"/>
          <w:sz w:val="28"/>
          <w:szCs w:val="28"/>
        </w:rPr>
        <w:instrTex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van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den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Brink</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Hans</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M</w:instrText>
      </w:r>
      <w:r w:rsidR="00A4601E" w:rsidRPr="00F27391">
        <w:rPr>
          <w:rStyle w:val="fontstyle01"/>
          <w:rFonts w:ascii="Times New Roman" w:hAnsi="Times New Roman" w:cs="Times New Roman"/>
          <w:color w:val="000000" w:themeColor="text1"/>
          <w:sz w:val="28"/>
          <w:szCs w:val="28"/>
        </w:rPr>
        <w:instrTex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Rahbek</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Nielsen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Henrik</w:instrText>
      </w:r>
      <w:r w:rsidR="00A4601E" w:rsidRPr="00F27391">
        <w:rPr>
          <w:rStyle w:val="fontstyle01"/>
          <w:rFonts w:ascii="Times New Roman" w:hAnsi="Times New Roman" w:cs="Times New Roman"/>
          <w:color w:val="000000" w:themeColor="text1"/>
          <w:sz w:val="28"/>
          <w:szCs w:val="28"/>
        </w:rPr>
        <w:instrTex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Farah</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Zakaria</w:instrText>
      </w:r>
      <w:r w:rsidR="00A4601E" w:rsidRPr="00F27391">
        <w:rPr>
          <w:rStyle w:val="fontstyle01"/>
          <w:rFonts w:ascii="Times New Roman" w:hAnsi="Times New Roman" w:cs="Times New Roman"/>
          <w:color w:val="000000" w:themeColor="text1"/>
          <w:sz w:val="28"/>
          <w:szCs w:val="28"/>
        </w:rPr>
        <w:instrTex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Puhan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Zdenko</w:instrText>
      </w:r>
      <w:r w:rsidR="00A4601E" w:rsidRPr="00F27391">
        <w:rPr>
          <w:rStyle w:val="fontstyle01"/>
          <w:rFonts w:ascii="Times New Roman" w:hAnsi="Times New Roman" w:cs="Times New Roman"/>
          <w:color w:val="000000" w:themeColor="text1"/>
          <w:sz w:val="28"/>
          <w:szCs w:val="28"/>
        </w:rPr>
        <w:instrTex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Hansen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Egon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Bech</w:instrText>
      </w:r>
      <w:r w:rsidR="00A4601E" w:rsidRPr="00F27391">
        <w:rPr>
          <w:rStyle w:val="fontstyle01"/>
          <w:rFonts w:ascii="Times New Roman" w:hAnsi="Times New Roman" w:cs="Times New Roman"/>
          <w:color w:val="000000" w:themeColor="text1"/>
          <w:sz w:val="28"/>
          <w:szCs w:val="28"/>
        </w:rPr>
        <w:instrTex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Johansen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Eric</w:instrText>
      </w:r>
      <w:r w:rsidR="00A4601E" w:rsidRPr="00F27391">
        <w:rPr>
          <w:rStyle w:val="fontstyle01"/>
          <w:rFonts w:ascii="Times New Roman" w:hAnsi="Times New Roman" w:cs="Times New Roman"/>
          <w:color w:val="000000" w:themeColor="text1"/>
          <w:sz w:val="28"/>
          <w:szCs w:val="28"/>
        </w:rPr>
        <w:instrText>&lt;/</w:instrText>
      </w:r>
      <w:r w:rsidR="00A4601E" w:rsidRPr="00322CB5">
        <w:rPr>
          <w:rStyle w:val="fontstyle01"/>
          <w:rFonts w:ascii="Times New Roman" w:hAnsi="Times New Roman" w:cs="Times New Roman"/>
          <w:color w:val="000000" w:themeColor="text1"/>
          <w:sz w:val="28"/>
          <w:szCs w:val="28"/>
        </w:rPr>
        <w:instrText>author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authors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contributors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titles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title</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Characterization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of</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recombinant</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camel</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chymosin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reveals</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superior</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properties</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for</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the</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coagulation</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of</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bovine</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and</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camel</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milk</w:instrText>
      </w:r>
      <w:r w:rsidR="00A4601E" w:rsidRPr="00F27391">
        <w:rPr>
          <w:rStyle w:val="fontstyle01"/>
          <w:rFonts w:ascii="Times New Roman" w:hAnsi="Times New Roman" w:cs="Times New Roman"/>
          <w:color w:val="000000" w:themeColor="text1"/>
          <w:sz w:val="28"/>
          <w:szCs w:val="28"/>
        </w:rPr>
        <w:instrText>&lt;/</w:instrText>
      </w:r>
      <w:r w:rsidR="00A4601E" w:rsidRPr="00322CB5">
        <w:rPr>
          <w:rStyle w:val="fontstyle01"/>
          <w:rFonts w:ascii="Times New Roman" w:hAnsi="Times New Roman" w:cs="Times New Roman"/>
          <w:color w:val="000000" w:themeColor="text1"/>
          <w:sz w:val="28"/>
          <w:szCs w:val="28"/>
        </w:rPr>
        <w:instrText>title</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secondary</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title</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Biochemical</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and</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Biophysical</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Research</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Communications</w:instrText>
      </w:r>
      <w:r w:rsidR="00A4601E" w:rsidRPr="00F27391">
        <w:rPr>
          <w:rStyle w:val="fontstyle01"/>
          <w:rFonts w:ascii="Times New Roman" w:hAnsi="Times New Roman" w:cs="Times New Roman"/>
          <w:color w:val="000000" w:themeColor="text1"/>
          <w:sz w:val="28"/>
          <w:szCs w:val="28"/>
        </w:rPr>
        <w:instrText>&lt;/</w:instrText>
      </w:r>
      <w:r w:rsidR="00A4601E" w:rsidRPr="00322CB5">
        <w:rPr>
          <w:rStyle w:val="fontstyle01"/>
          <w:rFonts w:ascii="Times New Roman" w:hAnsi="Times New Roman" w:cs="Times New Roman"/>
          <w:color w:val="000000" w:themeColor="text1"/>
          <w:sz w:val="28"/>
          <w:szCs w:val="28"/>
        </w:rPr>
        <w:instrText>secondary</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title</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titles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periodical</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full</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title</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Biochemical</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and</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Biophysical</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Research</w:instrText>
      </w:r>
      <w:r w:rsidR="00A4601E" w:rsidRPr="00F27391">
        <w:rPr>
          <w:rStyle w:val="fontstyle01"/>
          <w:rFonts w:ascii="Times New Roman" w:hAnsi="Times New Roman" w:cs="Times New Roman"/>
          <w:color w:val="000000" w:themeColor="text1"/>
          <w:sz w:val="28"/>
          <w:szCs w:val="28"/>
        </w:rPr>
        <w:instrText xml:space="preserve"> </w:instrText>
      </w:r>
      <w:r w:rsidR="00A4601E" w:rsidRPr="00322CB5">
        <w:rPr>
          <w:rStyle w:val="fontstyle01"/>
          <w:rFonts w:ascii="Times New Roman" w:hAnsi="Times New Roman" w:cs="Times New Roman"/>
          <w:color w:val="000000" w:themeColor="text1"/>
          <w:sz w:val="28"/>
          <w:szCs w:val="28"/>
        </w:rPr>
        <w:instrText>Communications</w:instrText>
      </w:r>
      <w:r w:rsidR="00A4601E" w:rsidRPr="00F27391">
        <w:rPr>
          <w:rStyle w:val="fontstyle01"/>
          <w:rFonts w:ascii="Times New Roman" w:hAnsi="Times New Roman" w:cs="Times New Roman"/>
          <w:color w:val="000000" w:themeColor="text1"/>
          <w:sz w:val="28"/>
          <w:szCs w:val="28"/>
        </w:rPr>
        <w:instrText>&lt;/</w:instrText>
      </w:r>
      <w:r w:rsidR="00A4601E" w:rsidRPr="00322CB5">
        <w:rPr>
          <w:rStyle w:val="fontstyle01"/>
          <w:rFonts w:ascii="Times New Roman" w:hAnsi="Times New Roman" w:cs="Times New Roman"/>
          <w:color w:val="000000" w:themeColor="text1"/>
          <w:sz w:val="28"/>
          <w:szCs w:val="28"/>
        </w:rPr>
        <w:instrText>full</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title</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periodical</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pages</w:instrText>
      </w:r>
      <w:r w:rsidR="00A4601E" w:rsidRPr="00F27391">
        <w:rPr>
          <w:rStyle w:val="fontstyle01"/>
          <w:rFonts w:ascii="Times New Roman" w:hAnsi="Times New Roman" w:cs="Times New Roman"/>
          <w:color w:val="000000" w:themeColor="text1"/>
          <w:sz w:val="28"/>
          <w:szCs w:val="28"/>
        </w:rPr>
        <w:instrText>&gt;647-654&lt;/</w:instrText>
      </w:r>
      <w:r w:rsidR="00A4601E" w:rsidRPr="00322CB5">
        <w:rPr>
          <w:rStyle w:val="fontstyle01"/>
          <w:rFonts w:ascii="Times New Roman" w:hAnsi="Times New Roman" w:cs="Times New Roman"/>
          <w:color w:val="000000" w:themeColor="text1"/>
          <w:sz w:val="28"/>
          <w:szCs w:val="28"/>
        </w:rPr>
        <w:instrText>pages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volume</w:instrText>
      </w:r>
      <w:r w:rsidR="00A4601E" w:rsidRPr="00F27391">
        <w:rPr>
          <w:rStyle w:val="fontstyle01"/>
          <w:rFonts w:ascii="Times New Roman" w:hAnsi="Times New Roman" w:cs="Times New Roman"/>
          <w:color w:val="000000" w:themeColor="text1"/>
          <w:sz w:val="28"/>
          <w:szCs w:val="28"/>
        </w:rPr>
        <w:instrText>&gt;342&lt;/</w:instrText>
      </w:r>
      <w:r w:rsidR="00A4601E" w:rsidRPr="00322CB5">
        <w:rPr>
          <w:rStyle w:val="fontstyle01"/>
          <w:rFonts w:ascii="Times New Roman" w:hAnsi="Times New Roman" w:cs="Times New Roman"/>
          <w:color w:val="000000" w:themeColor="text1"/>
          <w:sz w:val="28"/>
          <w:szCs w:val="28"/>
        </w:rPr>
        <w:instrText>volume</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number</w:instrText>
      </w:r>
      <w:r w:rsidR="00A4601E" w:rsidRPr="00F27391">
        <w:rPr>
          <w:rStyle w:val="fontstyle01"/>
          <w:rFonts w:ascii="Times New Roman" w:hAnsi="Times New Roman" w:cs="Times New Roman"/>
          <w:color w:val="000000" w:themeColor="text1"/>
          <w:sz w:val="28"/>
          <w:szCs w:val="28"/>
        </w:rPr>
        <w:instrText>&gt;2&lt;/</w:instrText>
      </w:r>
      <w:r w:rsidR="00A4601E" w:rsidRPr="00322CB5">
        <w:rPr>
          <w:rStyle w:val="fontstyle01"/>
          <w:rFonts w:ascii="Times New Roman" w:hAnsi="Times New Roman" w:cs="Times New Roman"/>
          <w:color w:val="000000" w:themeColor="text1"/>
          <w:sz w:val="28"/>
          <w:szCs w:val="28"/>
        </w:rPr>
        <w:instrText>number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dates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year</w:instrText>
      </w:r>
      <w:r w:rsidR="00A4601E" w:rsidRPr="00F27391">
        <w:rPr>
          <w:rStyle w:val="fontstyle01"/>
          <w:rFonts w:ascii="Times New Roman" w:hAnsi="Times New Roman" w:cs="Times New Roman"/>
          <w:color w:val="000000" w:themeColor="text1"/>
          <w:sz w:val="28"/>
          <w:szCs w:val="28"/>
        </w:rPr>
        <w:instrText>&gt;2006&lt;/</w:instrText>
      </w:r>
      <w:r w:rsidR="00A4601E" w:rsidRPr="00322CB5">
        <w:rPr>
          <w:rStyle w:val="fontstyle01"/>
          <w:rFonts w:ascii="Times New Roman" w:hAnsi="Times New Roman" w:cs="Times New Roman"/>
          <w:color w:val="000000" w:themeColor="text1"/>
          <w:sz w:val="28"/>
          <w:szCs w:val="28"/>
        </w:rPr>
        <w:instrText>year</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dates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accession</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num</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pub</w:instrText>
      </w:r>
      <w:r w:rsidR="00A4601E" w:rsidRPr="00F27391">
        <w:rPr>
          <w:rStyle w:val="fontstyle01"/>
          <w:rFonts w:ascii="Times New Roman" w:hAnsi="Times New Roman" w:cs="Times New Roman"/>
          <w:color w:val="000000" w:themeColor="text1"/>
          <w:sz w:val="28"/>
          <w:szCs w:val="28"/>
        </w:rPr>
        <w:instrText>.1020634614&lt;/</w:instrText>
      </w:r>
      <w:r w:rsidR="00A4601E" w:rsidRPr="00322CB5">
        <w:rPr>
          <w:rStyle w:val="fontstyle01"/>
          <w:rFonts w:ascii="Times New Roman" w:hAnsi="Times New Roman" w:cs="Times New Roman"/>
          <w:color w:val="000000" w:themeColor="text1"/>
          <w:sz w:val="28"/>
          <w:szCs w:val="28"/>
        </w:rPr>
        <w:instrText>accession</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num</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urls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related</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urls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url</w:instrText>
      </w:r>
      <w:r w:rsidR="00A4601E" w:rsidRPr="00F27391">
        <w:rPr>
          <w:rStyle w:val="fontstyle01"/>
          <w:rFonts w:ascii="Times New Roman" w:hAnsi="Times New Roman" w:cs="Times New Roman"/>
          <w:color w:val="000000" w:themeColor="text1"/>
          <w:sz w:val="28"/>
          <w:szCs w:val="28"/>
        </w:rPr>
        <w:instrText>&gt;</w:instrText>
      </w:r>
      <w:r w:rsidR="00A4601E" w:rsidRPr="00322CB5">
        <w:rPr>
          <w:rStyle w:val="fontstyle01"/>
          <w:rFonts w:ascii="Times New Roman" w:hAnsi="Times New Roman" w:cs="Times New Roman"/>
          <w:color w:val="000000" w:themeColor="text1"/>
          <w:sz w:val="28"/>
          <w:szCs w:val="28"/>
        </w:rPr>
        <w:instrText>https</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app</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dimensions</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ai</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details</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publication</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pub</w:instrText>
      </w:r>
      <w:r w:rsidR="00A4601E" w:rsidRPr="00F27391">
        <w:rPr>
          <w:rStyle w:val="fontstyle01"/>
          <w:rFonts w:ascii="Times New Roman" w:hAnsi="Times New Roman" w:cs="Times New Roman"/>
          <w:color w:val="000000" w:themeColor="text1"/>
          <w:sz w:val="28"/>
          <w:szCs w:val="28"/>
        </w:rPr>
        <w:instrText>.1020634614&lt;/</w:instrText>
      </w:r>
      <w:r w:rsidR="00A4601E" w:rsidRPr="00322CB5">
        <w:rPr>
          <w:rStyle w:val="fontstyle01"/>
          <w:rFonts w:ascii="Times New Roman" w:hAnsi="Times New Roman" w:cs="Times New Roman"/>
          <w:color w:val="000000" w:themeColor="text1"/>
          <w:sz w:val="28"/>
          <w:szCs w:val="28"/>
        </w:rPr>
        <w:instrText>url</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related</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urls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urls</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electronic</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resource</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num</w:instrText>
      </w:r>
      <w:r w:rsidR="00A4601E" w:rsidRPr="00F27391">
        <w:rPr>
          <w:rStyle w:val="fontstyle01"/>
          <w:rFonts w:ascii="Times New Roman" w:hAnsi="Times New Roman" w:cs="Times New Roman"/>
          <w:color w:val="000000" w:themeColor="text1"/>
          <w:sz w:val="28"/>
          <w:szCs w:val="28"/>
        </w:rPr>
        <w:instrText>&gt;10.1016/</w:instrText>
      </w:r>
      <w:r w:rsidR="00A4601E" w:rsidRPr="00322CB5">
        <w:rPr>
          <w:rStyle w:val="fontstyle01"/>
          <w:rFonts w:ascii="Times New Roman" w:hAnsi="Times New Roman" w:cs="Times New Roman"/>
          <w:color w:val="000000" w:themeColor="text1"/>
          <w:sz w:val="28"/>
          <w:szCs w:val="28"/>
        </w:rPr>
        <w:instrText>j</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bbrc</w:instrText>
      </w:r>
      <w:r w:rsidR="00A4601E" w:rsidRPr="00F27391">
        <w:rPr>
          <w:rStyle w:val="fontstyle01"/>
          <w:rFonts w:ascii="Times New Roman" w:hAnsi="Times New Roman" w:cs="Times New Roman"/>
          <w:color w:val="000000" w:themeColor="text1"/>
          <w:sz w:val="28"/>
          <w:szCs w:val="28"/>
        </w:rPr>
        <w:instrText>.2006.02.014&lt;/</w:instrText>
      </w:r>
      <w:r w:rsidR="00A4601E" w:rsidRPr="00322CB5">
        <w:rPr>
          <w:rStyle w:val="fontstyle01"/>
          <w:rFonts w:ascii="Times New Roman" w:hAnsi="Times New Roman" w:cs="Times New Roman"/>
          <w:color w:val="000000" w:themeColor="text1"/>
          <w:sz w:val="28"/>
          <w:szCs w:val="28"/>
        </w:rPr>
        <w:instrText>electronic</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resource</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num</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access</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date</w:instrText>
      </w:r>
      <w:r w:rsidR="00A4601E" w:rsidRPr="00F27391">
        <w:rPr>
          <w:rStyle w:val="fontstyle01"/>
          <w:rFonts w:ascii="Times New Roman" w:hAnsi="Times New Roman" w:cs="Times New Roman"/>
          <w:color w:val="000000" w:themeColor="text1"/>
          <w:sz w:val="28"/>
          <w:szCs w:val="28"/>
        </w:rPr>
        <w:instrText>&gt;2023/02/25&lt;/</w:instrText>
      </w:r>
      <w:r w:rsidR="00A4601E" w:rsidRPr="00322CB5">
        <w:rPr>
          <w:rStyle w:val="fontstyle01"/>
          <w:rFonts w:ascii="Times New Roman" w:hAnsi="Times New Roman" w:cs="Times New Roman"/>
          <w:color w:val="000000" w:themeColor="text1"/>
          <w:sz w:val="28"/>
          <w:szCs w:val="28"/>
        </w:rPr>
        <w:instrText>access</w:instrText>
      </w:r>
      <w:r w:rsidR="00A4601E" w:rsidRPr="00F27391">
        <w:rPr>
          <w:rStyle w:val="fontstyle01"/>
          <w:rFonts w:ascii="Times New Roman" w:hAnsi="Times New Roman" w:cs="Times New Roman"/>
          <w:color w:val="000000" w:themeColor="text1"/>
          <w:sz w:val="28"/>
          <w:szCs w:val="28"/>
        </w:rPr>
        <w:instrText>-</w:instrText>
      </w:r>
      <w:r w:rsidR="00A4601E" w:rsidRPr="00322CB5">
        <w:rPr>
          <w:rStyle w:val="fontstyle01"/>
          <w:rFonts w:ascii="Times New Roman" w:hAnsi="Times New Roman" w:cs="Times New Roman"/>
          <w:color w:val="000000" w:themeColor="text1"/>
          <w:sz w:val="28"/>
          <w:szCs w:val="28"/>
        </w:rPr>
        <w:instrText>date</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record</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Cite</w:instrText>
      </w:r>
      <w:r w:rsidR="00A4601E" w:rsidRPr="00F27391">
        <w:rPr>
          <w:rStyle w:val="fontstyle01"/>
          <w:rFonts w:ascii="Times New Roman" w:hAnsi="Times New Roman" w:cs="Times New Roman"/>
          <w:color w:val="000000" w:themeColor="text1"/>
          <w:sz w:val="28"/>
          <w:szCs w:val="28"/>
        </w:rPr>
        <w:instrText>&gt;&lt;/</w:instrText>
      </w:r>
      <w:r w:rsidR="00A4601E" w:rsidRPr="00322CB5">
        <w:rPr>
          <w:rStyle w:val="fontstyle01"/>
          <w:rFonts w:ascii="Times New Roman" w:hAnsi="Times New Roman" w:cs="Times New Roman"/>
          <w:color w:val="000000" w:themeColor="text1"/>
          <w:sz w:val="28"/>
          <w:szCs w:val="28"/>
        </w:rPr>
        <w:instrText>EndNote</w:instrText>
      </w:r>
      <w:r w:rsidR="00A4601E" w:rsidRPr="00F27391">
        <w:rPr>
          <w:rStyle w:val="fontstyle01"/>
          <w:rFonts w:ascii="Times New Roman" w:hAnsi="Times New Roman" w:cs="Times New Roman"/>
          <w:color w:val="000000" w:themeColor="text1"/>
          <w:sz w:val="28"/>
          <w:szCs w:val="28"/>
        </w:rPr>
        <w:instrText>&gt;</w:instrText>
      </w:r>
      <w:r w:rsidR="00A53B9E" w:rsidRPr="00322CB5">
        <w:rPr>
          <w:rStyle w:val="fontstyle01"/>
          <w:rFonts w:ascii="Times New Roman" w:hAnsi="Times New Roman" w:cs="Times New Roman"/>
          <w:color w:val="000000" w:themeColor="text1"/>
          <w:sz w:val="28"/>
          <w:szCs w:val="28"/>
        </w:rPr>
        <w:fldChar w:fldCharType="separate"/>
      </w:r>
      <w:r w:rsidR="00A4601E" w:rsidRPr="00F27391">
        <w:rPr>
          <w:rStyle w:val="fontstyle01"/>
          <w:rFonts w:ascii="Times New Roman" w:hAnsi="Times New Roman" w:cs="Times New Roman"/>
          <w:noProof/>
          <w:color w:val="000000" w:themeColor="text1"/>
          <w:sz w:val="28"/>
          <w:szCs w:val="28"/>
        </w:rPr>
        <w:t>[</w:t>
      </w:r>
      <w:hyperlink w:anchor="_ENREF_4" w:tooltip="Kappeler, 2006 #60" w:history="1">
        <w:r w:rsidR="00C6739A" w:rsidRPr="00F27391">
          <w:rPr>
            <w:rStyle w:val="fontstyle01"/>
            <w:rFonts w:ascii="Times New Roman" w:hAnsi="Times New Roman" w:cs="Times New Roman"/>
            <w:noProof/>
            <w:color w:val="000000" w:themeColor="text1"/>
            <w:sz w:val="28"/>
            <w:szCs w:val="28"/>
          </w:rPr>
          <w:t>4</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132C15" w:rsidRPr="00F27391">
        <w:rPr>
          <w:rStyle w:val="fontstyle01"/>
          <w:rFonts w:ascii="Times New Roman" w:hAnsi="Times New Roman" w:cs="Times New Roman"/>
          <w:noProof/>
          <w:color w:val="000000" w:themeColor="text1"/>
          <w:sz w:val="28"/>
          <w:szCs w:val="28"/>
        </w:rPr>
        <w:t>652</w:t>
      </w:r>
      <w:r w:rsidR="00A4601E" w:rsidRPr="00F27391">
        <w:rPr>
          <w:rStyle w:val="fontstyle01"/>
          <w:rFonts w:ascii="Times New Roman" w:hAnsi="Times New Roman" w:cs="Times New Roman"/>
          <w:noProof/>
          <w:color w:val="000000" w:themeColor="text1"/>
          <w:sz w:val="28"/>
          <w:szCs w:val="28"/>
        </w:rPr>
        <w:t>]</w:t>
      </w:r>
      <w:r w:rsidR="00A53B9E"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w:t>
      </w:r>
    </w:p>
    <w:p w14:paraId="1C83F474" w14:textId="77777777" w:rsidR="004E262D" w:rsidRPr="00F27391" w:rsidRDefault="004E262D" w:rsidP="00CD1B6F">
      <w:pPr>
        <w:spacing w:after="0" w:line="240" w:lineRule="auto"/>
        <w:ind w:firstLine="709"/>
        <w:contextualSpacing/>
        <w:jc w:val="both"/>
        <w:rPr>
          <w:rStyle w:val="fontstyle01"/>
          <w:rFonts w:ascii="Times New Roman" w:hAnsi="Times New Roman" w:cs="Times New Roman"/>
          <w:color w:val="000000" w:themeColor="text1"/>
          <w:sz w:val="28"/>
          <w:szCs w:val="28"/>
        </w:rPr>
      </w:pPr>
    </w:p>
    <w:p w14:paraId="38D62577" w14:textId="599D28F0" w:rsidR="00650797" w:rsidRPr="00F27391" w:rsidRDefault="004D2C7C" w:rsidP="00CD1B6F">
      <w:pPr>
        <w:spacing w:after="0" w:line="240" w:lineRule="auto"/>
        <w:ind w:firstLine="709"/>
        <w:contextualSpacing/>
        <w:jc w:val="both"/>
        <w:rPr>
          <w:rStyle w:val="fontstyle01"/>
          <w:rFonts w:ascii="Times New Roman" w:hAnsi="Times New Roman" w:cs="Times New Roman"/>
          <w:bCs/>
          <w:color w:val="000000" w:themeColor="text1"/>
          <w:sz w:val="28"/>
          <w:szCs w:val="28"/>
        </w:rPr>
      </w:pPr>
      <w:r w:rsidRPr="00F27391">
        <w:rPr>
          <w:rStyle w:val="fontstyle01"/>
          <w:rFonts w:ascii="Times New Roman" w:hAnsi="Times New Roman" w:cs="Times New Roman"/>
          <w:bCs/>
          <w:color w:val="000000" w:themeColor="text1"/>
          <w:sz w:val="28"/>
          <w:szCs w:val="28"/>
        </w:rPr>
        <w:t>1.2.2</w:t>
      </w:r>
      <w:r w:rsidR="00650797" w:rsidRPr="00F27391">
        <w:rPr>
          <w:rStyle w:val="fontstyle01"/>
          <w:rFonts w:ascii="Times New Roman" w:hAnsi="Times New Roman" w:cs="Times New Roman"/>
          <w:bCs/>
          <w:color w:val="000000" w:themeColor="text1"/>
          <w:sz w:val="28"/>
          <w:szCs w:val="28"/>
        </w:rPr>
        <w:t xml:space="preserve"> </w:t>
      </w:r>
      <w:r w:rsidR="009C762F" w:rsidRPr="00F27391">
        <w:rPr>
          <w:rStyle w:val="fontstyle01"/>
          <w:rFonts w:ascii="Times New Roman" w:hAnsi="Times New Roman" w:cs="Times New Roman"/>
          <w:bCs/>
          <w:color w:val="000000" w:themeColor="text1"/>
          <w:sz w:val="28"/>
          <w:szCs w:val="28"/>
        </w:rPr>
        <w:t>Механизм каталитической активности аспарагиновых протеаз</w:t>
      </w:r>
    </w:p>
    <w:p w14:paraId="0C74728B" w14:textId="11A5B0D8" w:rsidR="00160D74" w:rsidRPr="00F27391" w:rsidRDefault="00BD6E40"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000000" w:themeColor="text1"/>
          <w:sz w:val="28"/>
          <w:szCs w:val="28"/>
        </w:rPr>
        <w:t xml:space="preserve">Каталитический механизм аспарагиновых протеаз описан многими авторами </w:t>
      </w:r>
      <w:r w:rsidR="00A53B9E" w:rsidRPr="00322CB5">
        <w:rPr>
          <w:rStyle w:val="fontstyle01"/>
          <w:rFonts w:ascii="Times New Roman" w:hAnsi="Times New Roman" w:cs="Times New Roman"/>
          <w:color w:val="000000" w:themeColor="text1"/>
          <w:sz w:val="28"/>
          <w:szCs w:val="28"/>
        </w:rPr>
        <w:fldChar w:fldCharType="begin">
          <w:fldData xml:space="preserve">PEVuZE5vdGU+PENpdGU+PEF1dGhvcj5DaGl0cGluaXR5b2w8L0F1dGhvcj48WWVhcj4xOTk4PC9Z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</w:fldData>
        </w:fldChar>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fldChar w:fldCharType="begin">
          <w:fldData xml:space="preserve">PEVuZE5vdGU+PENpdGU+PEF1dGhvcj5DaGl0cGluaXR5b2w8L0F1dGhvcj48WWVhcj4xOTk4PC9Z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</w:fldData>
        </w:fldChar>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r>
      <w:r w:rsidR="00576EAF" w:rsidRPr="00322CB5">
        <w:rPr>
          <w:rStyle w:val="fontstyle01"/>
          <w:rFonts w:ascii="Times New Roman" w:hAnsi="Times New Roman" w:cs="Times New Roman"/>
          <w:color w:val="000000" w:themeColor="text1"/>
          <w:sz w:val="28"/>
          <w:szCs w:val="28"/>
        </w:rPr>
        <w:fldChar w:fldCharType="end"/>
      </w:r>
      <w:r w:rsidR="00A53B9E" w:rsidRPr="00322CB5">
        <w:rPr>
          <w:rStyle w:val="fontstyle01"/>
          <w:rFonts w:ascii="Times New Roman" w:hAnsi="Times New Roman" w:cs="Times New Roman"/>
          <w:color w:val="000000" w:themeColor="text1"/>
          <w:sz w:val="28"/>
          <w:szCs w:val="28"/>
        </w:rPr>
      </w:r>
      <w:r w:rsidR="00A53B9E"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24" w:tooltip="Dunn, 2002 #14" w:history="1">
        <w:r w:rsidR="00C6739A" w:rsidRPr="00F27391">
          <w:rPr>
            <w:rStyle w:val="fontstyle01"/>
            <w:rFonts w:ascii="Times New Roman" w:hAnsi="Times New Roman" w:cs="Times New Roman"/>
            <w:noProof/>
            <w:color w:val="000000" w:themeColor="text1"/>
            <w:sz w:val="28"/>
            <w:szCs w:val="28"/>
          </w:rPr>
          <w:t>24</w:t>
        </w:r>
      </w:hyperlink>
      <w:r w:rsidR="00576EAF" w:rsidRPr="00F27391">
        <w:rPr>
          <w:rStyle w:val="fontstyle01"/>
          <w:rFonts w:ascii="Times New Roman" w:hAnsi="Times New Roman" w:cs="Times New Roman"/>
          <w:noProof/>
          <w:color w:val="000000" w:themeColor="text1"/>
          <w:sz w:val="28"/>
          <w:szCs w:val="28"/>
        </w:rPr>
        <w:t xml:space="preserve">, </w:t>
      </w:r>
      <w:r w:rsidR="00A23A4E" w:rsidRPr="00322CB5">
        <w:rPr>
          <w:rStyle w:val="fontstyle01"/>
          <w:rFonts w:ascii="Times New Roman" w:hAnsi="Times New Roman" w:cs="Times New Roman"/>
          <w:noProof/>
          <w:color w:val="000000" w:themeColor="text1"/>
          <w:sz w:val="28"/>
          <w:szCs w:val="28"/>
          <w:lang w:val="kk-KZ"/>
        </w:rPr>
        <w:t>р.</w:t>
      </w:r>
      <w:r w:rsidR="00322CB5" w:rsidRPr="00322CB5">
        <w:rPr>
          <w:rStyle w:val="fontstyle01"/>
          <w:rFonts w:ascii="Times New Roman" w:hAnsi="Times New Roman" w:cs="Times New Roman"/>
          <w:noProof/>
          <w:color w:val="000000" w:themeColor="text1"/>
          <w:sz w:val="28"/>
          <w:szCs w:val="28"/>
          <w:lang w:val="kk-KZ"/>
        </w:rPr>
        <w:t xml:space="preserve"> </w:t>
      </w:r>
      <w:r w:rsidR="00C0002C" w:rsidRPr="00F27391">
        <w:rPr>
          <w:rStyle w:val="fontstyle01"/>
          <w:rFonts w:ascii="Times New Roman" w:hAnsi="Times New Roman" w:cs="Times New Roman"/>
          <w:noProof/>
          <w:color w:val="000000" w:themeColor="text1"/>
          <w:sz w:val="28"/>
          <w:szCs w:val="28"/>
        </w:rPr>
        <w:t>4452</w:t>
      </w:r>
      <w:r w:rsidR="00A23A4E" w:rsidRPr="00322CB5">
        <w:rPr>
          <w:rStyle w:val="fontstyle01"/>
          <w:rFonts w:ascii="Times New Roman" w:hAnsi="Times New Roman" w:cs="Times New Roman"/>
          <w:noProof/>
          <w:color w:val="000000" w:themeColor="text1"/>
          <w:sz w:val="28"/>
          <w:szCs w:val="28"/>
          <w:lang w:val="kk-KZ"/>
        </w:rPr>
        <w:t xml:space="preserve">; </w:t>
      </w:r>
      <w:hyperlink w:anchor="_ENREF_25" w:tooltip="Chitpinityol, 1998 #15" w:history="1">
        <w:r w:rsidR="00C6739A" w:rsidRPr="00F27391">
          <w:rPr>
            <w:rStyle w:val="fontstyle01"/>
            <w:rFonts w:ascii="Times New Roman" w:hAnsi="Times New Roman" w:cs="Times New Roman"/>
            <w:noProof/>
            <w:color w:val="000000" w:themeColor="text1"/>
            <w:sz w:val="28"/>
            <w:szCs w:val="28"/>
          </w:rPr>
          <w:t>25</w:t>
        </w:r>
      </w:hyperlink>
      <w:r w:rsidR="00576EAF" w:rsidRPr="00F27391">
        <w:rPr>
          <w:rStyle w:val="fontstyle01"/>
          <w:rFonts w:ascii="Times New Roman" w:hAnsi="Times New Roman" w:cs="Times New Roman"/>
          <w:noProof/>
          <w:color w:val="000000" w:themeColor="text1"/>
          <w:sz w:val="28"/>
          <w:szCs w:val="28"/>
        </w:rPr>
        <w:t xml:space="preserve">, </w:t>
      </w:r>
      <w:r w:rsidR="00A23A4E" w:rsidRPr="00322CB5">
        <w:rPr>
          <w:rStyle w:val="fontstyle01"/>
          <w:rFonts w:ascii="Times New Roman" w:hAnsi="Times New Roman" w:cs="Times New Roman"/>
          <w:noProof/>
          <w:color w:val="000000" w:themeColor="text1"/>
          <w:sz w:val="28"/>
          <w:szCs w:val="28"/>
          <w:lang w:val="kk-KZ"/>
        </w:rPr>
        <w:t>р.</w:t>
      </w:r>
      <w:r w:rsidR="00322CB5" w:rsidRPr="00322CB5">
        <w:rPr>
          <w:rStyle w:val="fontstyle01"/>
          <w:rFonts w:ascii="Times New Roman" w:hAnsi="Times New Roman" w:cs="Times New Roman"/>
          <w:noProof/>
          <w:color w:val="000000" w:themeColor="text1"/>
          <w:sz w:val="28"/>
          <w:szCs w:val="28"/>
          <w:lang w:val="kk-KZ"/>
        </w:rPr>
        <w:t xml:space="preserve"> </w:t>
      </w:r>
      <w:r w:rsidR="00C0002C" w:rsidRPr="00F27391">
        <w:rPr>
          <w:rStyle w:val="fontstyle01"/>
          <w:rFonts w:ascii="Times New Roman" w:hAnsi="Times New Roman" w:cs="Times New Roman"/>
          <w:noProof/>
          <w:color w:val="000000" w:themeColor="text1"/>
          <w:sz w:val="28"/>
          <w:szCs w:val="28"/>
        </w:rPr>
        <w:t>403</w:t>
      </w:r>
      <w:r w:rsidR="00A23A4E" w:rsidRPr="00322CB5">
        <w:rPr>
          <w:rStyle w:val="fontstyle01"/>
          <w:rFonts w:ascii="Times New Roman" w:hAnsi="Times New Roman" w:cs="Times New Roman"/>
          <w:noProof/>
          <w:color w:val="000000" w:themeColor="text1"/>
          <w:sz w:val="28"/>
          <w:szCs w:val="28"/>
          <w:lang w:val="kk-KZ"/>
        </w:rPr>
        <w:t xml:space="preserve">; </w:t>
      </w:r>
      <w:hyperlink w:anchor="_ENREF_34" w:tooltip="Umezawa, 1970 #24" w:history="1">
        <w:r w:rsidR="00C6739A" w:rsidRPr="00F27391">
          <w:rPr>
            <w:rStyle w:val="fontstyle01"/>
            <w:rFonts w:ascii="Times New Roman" w:hAnsi="Times New Roman" w:cs="Times New Roman"/>
            <w:noProof/>
            <w:color w:val="000000" w:themeColor="text1"/>
            <w:sz w:val="28"/>
            <w:szCs w:val="28"/>
          </w:rPr>
          <w:t>34</w:t>
        </w:r>
      </w:hyperlink>
      <w:r w:rsidR="00576EAF" w:rsidRPr="00F27391">
        <w:rPr>
          <w:rStyle w:val="fontstyle01"/>
          <w:rFonts w:ascii="Times New Roman" w:hAnsi="Times New Roman" w:cs="Times New Roman"/>
          <w:noProof/>
          <w:color w:val="000000" w:themeColor="text1"/>
          <w:sz w:val="28"/>
          <w:szCs w:val="28"/>
        </w:rPr>
        <w:t xml:space="preserve">, </w:t>
      </w:r>
      <w:r w:rsidR="00A23A4E" w:rsidRPr="00322CB5">
        <w:rPr>
          <w:rStyle w:val="fontstyle01"/>
          <w:rFonts w:ascii="Times New Roman" w:hAnsi="Times New Roman" w:cs="Times New Roman"/>
          <w:noProof/>
          <w:color w:val="000000" w:themeColor="text1"/>
          <w:sz w:val="28"/>
          <w:szCs w:val="28"/>
          <w:lang w:val="kk-KZ"/>
        </w:rPr>
        <w:t>р.</w:t>
      </w:r>
      <w:r w:rsidR="00322CB5" w:rsidRPr="00322CB5">
        <w:rPr>
          <w:rStyle w:val="fontstyle01"/>
          <w:rFonts w:ascii="Times New Roman" w:hAnsi="Times New Roman" w:cs="Times New Roman"/>
          <w:noProof/>
          <w:color w:val="000000" w:themeColor="text1"/>
          <w:sz w:val="28"/>
          <w:szCs w:val="28"/>
          <w:lang w:val="kk-KZ"/>
        </w:rPr>
        <w:t xml:space="preserve"> </w:t>
      </w:r>
      <w:r w:rsidR="00C0002C" w:rsidRPr="00F27391">
        <w:rPr>
          <w:rStyle w:val="fontstyle01"/>
          <w:rFonts w:ascii="Times New Roman" w:hAnsi="Times New Roman" w:cs="Times New Roman"/>
          <w:noProof/>
          <w:color w:val="000000" w:themeColor="text1"/>
          <w:sz w:val="28"/>
          <w:szCs w:val="28"/>
        </w:rPr>
        <w:t>260</w:t>
      </w:r>
      <w:r w:rsidR="00A23A4E" w:rsidRPr="00322CB5">
        <w:rPr>
          <w:rStyle w:val="fontstyle01"/>
          <w:rFonts w:ascii="Times New Roman" w:hAnsi="Times New Roman" w:cs="Times New Roman"/>
          <w:noProof/>
          <w:color w:val="000000" w:themeColor="text1"/>
          <w:sz w:val="28"/>
          <w:szCs w:val="28"/>
          <w:lang w:val="kk-KZ"/>
        </w:rPr>
        <w:t xml:space="preserve">; </w:t>
      </w:r>
      <w:hyperlink w:anchor="_ENREF_36" w:tooltip="Davies, 1990 #26" w:history="1">
        <w:r w:rsidR="00C6739A" w:rsidRPr="00F27391">
          <w:rPr>
            <w:rStyle w:val="fontstyle01"/>
            <w:rFonts w:ascii="Times New Roman" w:hAnsi="Times New Roman" w:cs="Times New Roman"/>
            <w:noProof/>
            <w:color w:val="000000" w:themeColor="text1"/>
            <w:sz w:val="28"/>
            <w:szCs w:val="28"/>
          </w:rPr>
          <w:t>36</w:t>
        </w:r>
      </w:hyperlink>
      <w:r w:rsidR="00576EAF" w:rsidRPr="00F27391">
        <w:rPr>
          <w:rStyle w:val="fontstyle01"/>
          <w:rFonts w:ascii="Times New Roman" w:hAnsi="Times New Roman" w:cs="Times New Roman"/>
          <w:noProof/>
          <w:color w:val="000000" w:themeColor="text1"/>
          <w:sz w:val="28"/>
          <w:szCs w:val="28"/>
        </w:rPr>
        <w:t xml:space="preserve">, </w:t>
      </w:r>
      <w:r w:rsidR="00A23A4E" w:rsidRPr="00322CB5">
        <w:rPr>
          <w:rStyle w:val="fontstyle01"/>
          <w:rFonts w:ascii="Times New Roman" w:hAnsi="Times New Roman" w:cs="Times New Roman"/>
          <w:noProof/>
          <w:color w:val="000000" w:themeColor="text1"/>
          <w:sz w:val="28"/>
          <w:szCs w:val="28"/>
          <w:lang w:val="kk-KZ"/>
        </w:rPr>
        <w:t>р.</w:t>
      </w:r>
      <w:r w:rsidR="00322CB5" w:rsidRPr="00322CB5">
        <w:rPr>
          <w:rStyle w:val="fontstyle01"/>
          <w:rFonts w:ascii="Times New Roman" w:hAnsi="Times New Roman" w:cs="Times New Roman"/>
          <w:noProof/>
          <w:color w:val="000000" w:themeColor="text1"/>
          <w:sz w:val="28"/>
          <w:szCs w:val="28"/>
          <w:lang w:val="kk-KZ"/>
        </w:rPr>
        <w:t xml:space="preserve"> </w:t>
      </w:r>
      <w:r w:rsidR="00C0002C" w:rsidRPr="00F27391">
        <w:rPr>
          <w:rStyle w:val="fontstyle01"/>
          <w:rFonts w:ascii="Times New Roman" w:hAnsi="Times New Roman" w:cs="Times New Roman"/>
          <w:noProof/>
          <w:color w:val="000000" w:themeColor="text1"/>
          <w:sz w:val="28"/>
          <w:szCs w:val="28"/>
        </w:rPr>
        <w:t>195</w:t>
      </w:r>
      <w:r w:rsidR="00A23A4E" w:rsidRPr="00322CB5">
        <w:rPr>
          <w:rStyle w:val="fontstyle01"/>
          <w:rFonts w:ascii="Times New Roman" w:hAnsi="Times New Roman" w:cs="Times New Roman"/>
          <w:noProof/>
          <w:color w:val="000000" w:themeColor="text1"/>
          <w:sz w:val="28"/>
          <w:szCs w:val="28"/>
          <w:lang w:val="kk-KZ"/>
        </w:rPr>
        <w:t xml:space="preserve">; </w:t>
      </w:r>
      <w:hyperlink w:anchor="_ENREF_69" w:tooltip="Iliadis, 1996 #61" w:history="1">
        <w:r w:rsidR="00C6739A" w:rsidRPr="00F27391">
          <w:rPr>
            <w:rStyle w:val="fontstyle01"/>
            <w:rFonts w:ascii="Times New Roman" w:hAnsi="Times New Roman" w:cs="Times New Roman"/>
            <w:noProof/>
            <w:color w:val="000000" w:themeColor="text1"/>
            <w:sz w:val="28"/>
            <w:szCs w:val="28"/>
          </w:rPr>
          <w:t>69-76</w:t>
        </w:r>
      </w:hyperlink>
      <w:r w:rsidR="00576EAF" w:rsidRPr="00F27391">
        <w:rPr>
          <w:rStyle w:val="fontstyle01"/>
          <w:rFonts w:ascii="Times New Roman" w:hAnsi="Times New Roman" w:cs="Times New Roman"/>
          <w:noProof/>
          <w:color w:val="000000" w:themeColor="text1"/>
          <w:sz w:val="28"/>
          <w:szCs w:val="28"/>
        </w:rPr>
        <w:t>]</w:t>
      </w:r>
      <w:r w:rsidR="00A53B9E"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Молекула воды, связанная водородными связями, которая расположена между двумя остатками аспарагиновой кислоты в активном центре, играет ключевую роль в гидролизе пептидных связей, который происходит по общему кислотно-щелочному механизму</w:t>
      </w:r>
      <w:r w:rsidR="004824D7" w:rsidRPr="00F27391">
        <w:rPr>
          <w:rStyle w:val="fontstyle01"/>
          <w:rFonts w:ascii="Times New Roman" w:hAnsi="Times New Roman" w:cs="Times New Roman"/>
          <w:color w:val="000000" w:themeColor="text1"/>
          <w:sz w:val="28"/>
          <w:szCs w:val="28"/>
        </w:rPr>
        <w:t xml:space="preserve"> </w:t>
      </w:r>
      <w:r w:rsidR="004824D7"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Umezawa</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&gt;1970&lt;/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&gt;24&lt;/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&gt;[34]&lt;/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&gt;24&lt;/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="1684485916"&gt;24&lt;/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Umezawa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H</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Aoyagi</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Morishima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H</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Matsuzaki</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Hamada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Pepstatin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new</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pepsin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inhibitor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produced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Actinomycetes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J</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Antibiot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Tokyo</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alt</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antibiotics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alt</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J</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Antibiot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Tokyo</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abbr</w:instrText>
      </w:r>
      <w:r w:rsidR="00576EAF" w:rsidRPr="00F27391">
        <w:rPr>
          <w:rStyle w:val="fontstyle01"/>
          <w:rFonts w:ascii="Times New Roman" w:hAnsi="Times New Roman" w:cs="Times New Roman"/>
          <w:color w:val="000000" w:themeColor="text1"/>
          <w:sz w:val="28"/>
          <w:szCs w:val="28"/>
        </w:rPr>
        <w:instrText>-1&gt;</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antibiotics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abbr</w:instrText>
      </w:r>
      <w:r w:rsidR="00576EAF" w:rsidRPr="00F27391">
        <w:rPr>
          <w:rStyle w:val="fontstyle01"/>
          <w:rFonts w:ascii="Times New Roman" w:hAnsi="Times New Roman" w:cs="Times New Roman"/>
          <w:color w:val="000000" w:themeColor="text1"/>
          <w:sz w:val="28"/>
          <w:szCs w:val="28"/>
        </w:rPr>
        <w:instrText>-1&gt;&lt;/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alt</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J</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Antibiot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Tokyo</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abbr</w:instrText>
      </w:r>
      <w:r w:rsidR="00576EAF" w:rsidRPr="00F27391">
        <w:rPr>
          <w:rStyle w:val="fontstyle01"/>
          <w:rFonts w:ascii="Times New Roman" w:hAnsi="Times New Roman" w:cs="Times New Roman"/>
          <w:color w:val="000000" w:themeColor="text1"/>
          <w:sz w:val="28"/>
          <w:szCs w:val="28"/>
        </w:rPr>
        <w:instrText>-1&gt;</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antibiotics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abbr</w:instrText>
      </w:r>
      <w:r w:rsidR="00576EAF" w:rsidRPr="00F27391">
        <w:rPr>
          <w:rStyle w:val="fontstyle01"/>
          <w:rFonts w:ascii="Times New Roman" w:hAnsi="Times New Roman" w:cs="Times New Roman"/>
          <w:color w:val="000000" w:themeColor="text1"/>
          <w:sz w:val="28"/>
          <w:szCs w:val="28"/>
        </w:rPr>
        <w:instrText>-1&gt;&lt;/</w:instrText>
      </w:r>
      <w:r w:rsidR="00576EAF" w:rsidRPr="00322CB5">
        <w:rPr>
          <w:rStyle w:val="fontstyle01"/>
          <w:rFonts w:ascii="Times New Roman" w:hAnsi="Times New Roman" w:cs="Times New Roman"/>
          <w:color w:val="000000" w:themeColor="text1"/>
          <w:sz w:val="28"/>
          <w:szCs w:val="28"/>
        </w:rPr>
        <w:instrText>alt</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&gt;259-62&lt;/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&gt;23&lt;/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&gt;5&lt;/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edition</w:instrText>
      </w:r>
      <w:r w:rsidR="00576EAF" w:rsidRPr="00F27391">
        <w:rPr>
          <w:rStyle w:val="fontstyle01"/>
          <w:rFonts w:ascii="Times New Roman" w:hAnsi="Times New Roman" w:cs="Times New Roman"/>
          <w:color w:val="000000" w:themeColor="text1"/>
          <w:sz w:val="28"/>
          <w:szCs w:val="28"/>
        </w:rPr>
        <w:instrText>&gt;1970/05/01&lt;/</w:instrText>
      </w:r>
      <w:r w:rsidR="00576EAF" w:rsidRPr="00322CB5">
        <w:rPr>
          <w:rStyle w:val="fontstyle01"/>
          <w:rFonts w:ascii="Times New Roman" w:hAnsi="Times New Roman" w:cs="Times New Roman"/>
          <w:color w:val="000000" w:themeColor="text1"/>
          <w:sz w:val="28"/>
          <w:szCs w:val="28"/>
        </w:rPr>
        <w:instrText>edition</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Actinomycetales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analysis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Animals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Chemical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Phenomena</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Chemistry</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Gastric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Juice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metabolism</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Male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Pepsin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antagonists</w:instrText>
      </w:r>
      <w:r w:rsidR="00576EAF" w:rsidRPr="00F27391">
        <w:rPr>
          <w:rStyle w:val="fontstyle01"/>
          <w:rFonts w:ascii="Times New Roman" w:hAnsi="Times New Roman" w:cs="Times New Roman"/>
          <w:color w:val="000000" w:themeColor="text1"/>
          <w:sz w:val="28"/>
          <w:szCs w:val="28"/>
        </w:rPr>
        <w:instrText xml:space="preserve"> &amp;</w:instrText>
      </w:r>
      <w:r w:rsidR="00576EAF" w:rsidRPr="00322CB5">
        <w:rPr>
          <w:rStyle w:val="fontstyle01"/>
          <w:rFonts w:ascii="Times New Roman" w:hAnsi="Times New Roman" w:cs="Times New Roman"/>
          <w:color w:val="000000" w:themeColor="text1"/>
          <w:sz w:val="28"/>
          <w:szCs w:val="28"/>
        </w:rPr>
        <w:instrText>amp</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inhibitors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Rats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Stomach</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Ulcer</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chemically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induced</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keywords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&gt;1970&lt;/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May</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isbn</w:instrText>
      </w:r>
      <w:r w:rsidR="00576EAF" w:rsidRPr="00F27391">
        <w:rPr>
          <w:rStyle w:val="fontstyle01"/>
          <w:rFonts w:ascii="Times New Roman" w:hAnsi="Times New Roman" w:cs="Times New Roman"/>
          <w:color w:val="000000" w:themeColor="text1"/>
          <w:sz w:val="28"/>
          <w:szCs w:val="28"/>
        </w:rPr>
        <w:instrText>&gt;0021-8820 (</w:instrText>
      </w:r>
      <w:r w:rsidR="00576EAF" w:rsidRPr="00322CB5">
        <w:rPr>
          <w:rStyle w:val="fontstyle01"/>
          <w:rFonts w:ascii="Times New Roman" w:hAnsi="Times New Roman" w:cs="Times New Roman"/>
          <w:color w:val="000000" w:themeColor="text1"/>
          <w:sz w:val="28"/>
          <w:szCs w:val="28"/>
        </w:rPr>
        <w:instrText>Print</w:instrText>
      </w:r>
      <w:r w:rsidR="00576EAF" w:rsidRPr="00F27391">
        <w:rPr>
          <w:rStyle w:val="fontstyle01"/>
          <w:rFonts w:ascii="Times New Roman" w:hAnsi="Times New Roman" w:cs="Times New Roman"/>
          <w:color w:val="000000" w:themeColor="text1"/>
          <w:sz w:val="28"/>
          <w:szCs w:val="28"/>
        </w:rPr>
        <w:instrText>)&amp;#</w:instrText>
      </w:r>
      <w:r w:rsidR="00576EAF" w:rsidRPr="00322CB5">
        <w:rPr>
          <w:rStyle w:val="fontstyle01"/>
          <w:rFonts w:ascii="Times New Roman" w:hAnsi="Times New Roman" w:cs="Times New Roman"/>
          <w:color w:val="000000" w:themeColor="text1"/>
          <w:sz w:val="28"/>
          <w:szCs w:val="28"/>
        </w:rPr>
        <w:instrText>xD</w:instrText>
      </w:r>
      <w:r w:rsidR="00576EAF" w:rsidRPr="00F27391">
        <w:rPr>
          <w:rStyle w:val="fontstyle01"/>
          <w:rFonts w:ascii="Times New Roman" w:hAnsi="Times New Roman" w:cs="Times New Roman"/>
          <w:color w:val="000000" w:themeColor="text1"/>
          <w:sz w:val="28"/>
          <w:szCs w:val="28"/>
        </w:rPr>
        <w:instrText>;0021-8820&lt;/</w:instrText>
      </w:r>
      <w:r w:rsidR="00576EAF" w:rsidRPr="00322CB5">
        <w:rPr>
          <w:rStyle w:val="fontstyle01"/>
          <w:rFonts w:ascii="Times New Roman" w:hAnsi="Times New Roman" w:cs="Times New Roman"/>
          <w:color w:val="000000" w:themeColor="text1"/>
          <w:sz w:val="28"/>
          <w:szCs w:val="28"/>
        </w:rPr>
        <w:instrText>isbn</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&gt;4912600&lt;/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&gt;10.7164/</w:instrText>
      </w:r>
      <w:r w:rsidR="00576EAF" w:rsidRPr="00322CB5">
        <w:rPr>
          <w:rStyle w:val="fontstyle01"/>
          <w:rFonts w:ascii="Times New Roman" w:hAnsi="Times New Roman" w:cs="Times New Roman"/>
          <w:color w:val="000000" w:themeColor="text1"/>
          <w:sz w:val="28"/>
          <w:szCs w:val="28"/>
        </w:rPr>
        <w:instrText>antibiotics</w:instrText>
      </w:r>
      <w:r w:rsidR="00576EAF" w:rsidRPr="00F27391">
        <w:rPr>
          <w:rStyle w:val="fontstyle01"/>
          <w:rFonts w:ascii="Times New Roman" w:hAnsi="Times New Roman" w:cs="Times New Roman"/>
          <w:color w:val="000000" w:themeColor="text1"/>
          <w:sz w:val="28"/>
          <w:szCs w:val="28"/>
        </w:rPr>
        <w:instrText>.23.259&lt;/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remote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database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provider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NLM</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remote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database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provider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language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eng</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language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4824D7"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34" w:tooltip="Umezawa, 1970 #24" w:history="1">
        <w:r w:rsidR="00C6739A" w:rsidRPr="00F27391">
          <w:rPr>
            <w:rStyle w:val="fontstyle01"/>
            <w:rFonts w:ascii="Times New Roman" w:hAnsi="Times New Roman" w:cs="Times New Roman"/>
            <w:noProof/>
            <w:color w:val="000000" w:themeColor="text1"/>
            <w:sz w:val="28"/>
            <w:szCs w:val="28"/>
          </w:rPr>
          <w:t>34</w:t>
        </w:r>
      </w:hyperlink>
      <w:r w:rsidR="00576EAF" w:rsidRPr="00F27391">
        <w:rPr>
          <w:rStyle w:val="fontstyle01"/>
          <w:rFonts w:ascii="Times New Roman" w:hAnsi="Times New Roman" w:cs="Times New Roman"/>
          <w:noProof/>
          <w:color w:val="000000" w:themeColor="text1"/>
          <w:sz w:val="28"/>
          <w:szCs w:val="28"/>
        </w:rPr>
        <w:t>]</w:t>
      </w:r>
      <w:r w:rsidR="004824D7"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Точный механизм гидролиза остается спорным </w:t>
      </w:r>
      <w:r w:rsidR="004824D7" w:rsidRPr="00322CB5">
        <w:rPr>
          <w:rStyle w:val="fontstyle01"/>
          <w:rFonts w:ascii="Times New Roman" w:hAnsi="Times New Roman" w:cs="Times New Roman"/>
          <w:color w:val="000000" w:themeColor="text1"/>
          <w:sz w:val="28"/>
          <w:szCs w:val="28"/>
        </w:rPr>
        <w:fldChar w:fldCharType="begin">
          <w:fldData xml:space="preserve">PEVuZE5vdGU+PENpdGU+PEF1dGhvcj5EdW5uPC9BdXRob3I+PFllYXI+MjAwMjwvWWVhcj48UmVj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</w:fldData>
        </w:fldChar>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fldChar w:fldCharType="begin">
          <w:fldData xml:space="preserve">PEVuZE5vdGU+PENpdGU+PEF1dGhvcj5EdW5uPC9BdXRob3I+PFllYXI+MjAwMjwvWWVhcj48UmVj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</w:fldData>
        </w:fldChar>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r>
      <w:r w:rsidR="00576EAF" w:rsidRPr="00322CB5">
        <w:rPr>
          <w:rStyle w:val="fontstyle01"/>
          <w:rFonts w:ascii="Times New Roman" w:hAnsi="Times New Roman" w:cs="Times New Roman"/>
          <w:color w:val="000000" w:themeColor="text1"/>
          <w:sz w:val="28"/>
          <w:szCs w:val="28"/>
        </w:rPr>
        <w:fldChar w:fldCharType="end"/>
      </w:r>
      <w:r w:rsidR="004824D7" w:rsidRPr="00322CB5">
        <w:rPr>
          <w:rStyle w:val="fontstyle01"/>
          <w:rFonts w:ascii="Times New Roman" w:hAnsi="Times New Roman" w:cs="Times New Roman"/>
          <w:color w:val="000000" w:themeColor="text1"/>
          <w:sz w:val="28"/>
          <w:szCs w:val="28"/>
        </w:rPr>
      </w:r>
      <w:r w:rsidR="004824D7"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24" w:tooltip="Dunn, 2002 #14" w:history="1">
        <w:r w:rsidR="00C6739A" w:rsidRPr="00F27391">
          <w:rPr>
            <w:rStyle w:val="fontstyle01"/>
            <w:rFonts w:ascii="Times New Roman" w:hAnsi="Times New Roman" w:cs="Times New Roman"/>
            <w:noProof/>
            <w:color w:val="000000" w:themeColor="text1"/>
            <w:sz w:val="28"/>
            <w:szCs w:val="28"/>
          </w:rPr>
          <w:t>24</w:t>
        </w:r>
      </w:hyperlink>
      <w:r w:rsidR="00576EAF" w:rsidRPr="00F27391">
        <w:rPr>
          <w:rStyle w:val="fontstyle01"/>
          <w:rFonts w:ascii="Times New Roman" w:hAnsi="Times New Roman" w:cs="Times New Roman"/>
          <w:noProof/>
          <w:color w:val="000000" w:themeColor="text1"/>
          <w:sz w:val="28"/>
          <w:szCs w:val="28"/>
        </w:rPr>
        <w:t xml:space="preserve">, </w:t>
      </w:r>
      <w:r w:rsidR="00A23A4E" w:rsidRPr="00322CB5">
        <w:rPr>
          <w:rStyle w:val="fontstyle01"/>
          <w:rFonts w:ascii="Times New Roman" w:hAnsi="Times New Roman" w:cs="Times New Roman"/>
          <w:noProof/>
          <w:color w:val="000000" w:themeColor="text1"/>
          <w:sz w:val="28"/>
          <w:szCs w:val="28"/>
          <w:lang w:val="kk-KZ"/>
        </w:rPr>
        <w:t>р.</w:t>
      </w:r>
      <w:r w:rsidR="00322CB5" w:rsidRPr="00322CB5">
        <w:rPr>
          <w:rStyle w:val="fontstyle01"/>
          <w:rFonts w:ascii="Times New Roman" w:hAnsi="Times New Roman" w:cs="Times New Roman"/>
          <w:noProof/>
          <w:color w:val="000000" w:themeColor="text1"/>
          <w:sz w:val="28"/>
          <w:szCs w:val="28"/>
          <w:lang w:val="kk-KZ"/>
        </w:rPr>
        <w:t xml:space="preserve"> </w:t>
      </w:r>
      <w:r w:rsidR="00C0002C" w:rsidRPr="00F27391">
        <w:rPr>
          <w:rStyle w:val="fontstyle01"/>
          <w:rFonts w:ascii="Times New Roman" w:hAnsi="Times New Roman" w:cs="Times New Roman"/>
          <w:noProof/>
          <w:color w:val="000000" w:themeColor="text1"/>
          <w:sz w:val="28"/>
          <w:szCs w:val="28"/>
        </w:rPr>
        <w:t>4455</w:t>
      </w:r>
      <w:r w:rsidR="00A23A4E" w:rsidRPr="00322CB5">
        <w:rPr>
          <w:rStyle w:val="fontstyle01"/>
          <w:rFonts w:ascii="Times New Roman" w:hAnsi="Times New Roman" w:cs="Times New Roman"/>
          <w:noProof/>
          <w:color w:val="000000" w:themeColor="text1"/>
          <w:sz w:val="28"/>
          <w:szCs w:val="28"/>
          <w:lang w:val="kk-KZ"/>
        </w:rPr>
        <w:t xml:space="preserve">; </w:t>
      </w:r>
      <w:hyperlink w:anchor="_ENREF_71" w:tooltip="James, 1992 #63" w:history="1">
        <w:r w:rsidR="00C6739A" w:rsidRPr="00F27391">
          <w:rPr>
            <w:rStyle w:val="fontstyle01"/>
            <w:rFonts w:ascii="Times New Roman" w:hAnsi="Times New Roman" w:cs="Times New Roman"/>
            <w:noProof/>
            <w:color w:val="000000" w:themeColor="text1"/>
            <w:sz w:val="28"/>
            <w:szCs w:val="28"/>
          </w:rPr>
          <w:t>71</w:t>
        </w:r>
      </w:hyperlink>
      <w:r w:rsidR="00576EAF" w:rsidRPr="00F27391">
        <w:rPr>
          <w:rStyle w:val="fontstyle01"/>
          <w:rFonts w:ascii="Times New Roman" w:hAnsi="Times New Roman" w:cs="Times New Roman"/>
          <w:noProof/>
          <w:color w:val="000000" w:themeColor="text1"/>
          <w:sz w:val="28"/>
          <w:szCs w:val="28"/>
        </w:rPr>
        <w:t xml:space="preserve">, </w:t>
      </w:r>
      <w:r w:rsidR="00A23A4E" w:rsidRPr="00322CB5">
        <w:rPr>
          <w:rStyle w:val="fontstyle01"/>
          <w:rFonts w:ascii="Times New Roman" w:hAnsi="Times New Roman" w:cs="Times New Roman"/>
          <w:noProof/>
          <w:color w:val="000000" w:themeColor="text1"/>
          <w:sz w:val="28"/>
          <w:szCs w:val="28"/>
          <w:lang w:val="kk-KZ"/>
        </w:rPr>
        <w:t>р.</w:t>
      </w:r>
      <w:r w:rsidR="00322CB5" w:rsidRPr="00322CB5">
        <w:rPr>
          <w:rStyle w:val="fontstyle01"/>
          <w:rFonts w:ascii="Times New Roman" w:hAnsi="Times New Roman" w:cs="Times New Roman"/>
          <w:noProof/>
          <w:color w:val="000000" w:themeColor="text1"/>
          <w:sz w:val="28"/>
          <w:szCs w:val="28"/>
          <w:lang w:val="kk-KZ"/>
        </w:rPr>
        <w:t> </w:t>
      </w:r>
      <w:r w:rsidR="00C0002C" w:rsidRPr="00F27391">
        <w:rPr>
          <w:rStyle w:val="fontstyle01"/>
          <w:rFonts w:ascii="Times New Roman" w:hAnsi="Times New Roman" w:cs="Times New Roman"/>
          <w:noProof/>
          <w:color w:val="000000" w:themeColor="text1"/>
          <w:sz w:val="28"/>
          <w:szCs w:val="28"/>
        </w:rPr>
        <w:t>3885</w:t>
      </w:r>
      <w:r w:rsidR="00322CB5" w:rsidRPr="00322CB5">
        <w:rPr>
          <w:rStyle w:val="fontstyle01"/>
          <w:rFonts w:ascii="Times New Roman" w:hAnsi="Times New Roman" w:cs="Times New Roman"/>
          <w:noProof/>
          <w:color w:val="000000" w:themeColor="text1"/>
          <w:sz w:val="28"/>
          <w:szCs w:val="28"/>
          <w:lang w:val="kk-KZ"/>
        </w:rPr>
        <w:t>;</w:t>
      </w:r>
      <w:r w:rsidR="00A23A4E" w:rsidRPr="00322CB5">
        <w:rPr>
          <w:rStyle w:val="fontstyle01"/>
          <w:rFonts w:ascii="Times New Roman" w:hAnsi="Times New Roman" w:cs="Times New Roman"/>
          <w:noProof/>
          <w:color w:val="000000" w:themeColor="text1"/>
          <w:sz w:val="28"/>
          <w:szCs w:val="28"/>
          <w:lang w:val="kk-KZ"/>
        </w:rPr>
        <w:t xml:space="preserve"> </w:t>
      </w:r>
      <w:hyperlink w:anchor="_ENREF_73" w:tooltip="Palmer, 2010 #65" w:history="1">
        <w:r w:rsidR="00C6739A" w:rsidRPr="00F27391">
          <w:rPr>
            <w:rStyle w:val="fontstyle01"/>
            <w:rFonts w:ascii="Times New Roman" w:hAnsi="Times New Roman" w:cs="Times New Roman"/>
            <w:noProof/>
            <w:color w:val="000000" w:themeColor="text1"/>
            <w:sz w:val="28"/>
            <w:szCs w:val="28"/>
          </w:rPr>
          <w:t>73</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3B5FC8" w:rsidRPr="00F27391">
        <w:rPr>
          <w:rStyle w:val="fontstyle01"/>
          <w:rFonts w:ascii="Times New Roman" w:hAnsi="Times New Roman" w:cs="Times New Roman"/>
          <w:noProof/>
          <w:color w:val="000000" w:themeColor="text1"/>
          <w:sz w:val="28"/>
          <w:szCs w:val="28"/>
        </w:rPr>
        <w:t>2572</w:t>
      </w:r>
      <w:r w:rsidR="00576EAF" w:rsidRPr="00F27391">
        <w:rPr>
          <w:rStyle w:val="fontstyle01"/>
          <w:rFonts w:ascii="Times New Roman" w:hAnsi="Times New Roman" w:cs="Times New Roman"/>
          <w:noProof/>
          <w:color w:val="000000" w:themeColor="text1"/>
          <w:sz w:val="28"/>
          <w:szCs w:val="28"/>
        </w:rPr>
        <w:t>]</w:t>
      </w:r>
      <w:r w:rsidR="004824D7"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но считается, что он происходит в результате нуклеофильной атаки на карбонильный углерод пептида через каталитическую молекулу воды </w:t>
      </w:r>
      <w:r w:rsidR="004824D7"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Dunn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&gt;2002&lt;/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&gt;14&lt;/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&gt;[24, 32]&lt;/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&gt;14&lt;/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="1684485916"&gt;14&lt;/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Dunn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mechanism</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Pepsin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like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family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peptidases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Chemical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Reviews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Chemical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Reviews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&gt;4431-4458&lt;/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&gt;102&lt;/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&gt;12&lt;/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&gt;2002&lt;/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work</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work</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www</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scopus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com</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inward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eid</w:instrText>
      </w:r>
      <w:r w:rsidR="00576EAF" w:rsidRPr="00F27391">
        <w:rPr>
          <w:rStyle w:val="fontstyle01"/>
          <w:rFonts w:ascii="Times New Roman" w:hAnsi="Times New Roman" w:cs="Times New Roman"/>
          <w:color w:val="000000" w:themeColor="text1"/>
          <w:sz w:val="28"/>
          <w:szCs w:val="28"/>
        </w:rPr>
        <w:instrText>=2-</w:instrText>
      </w:r>
      <w:r w:rsidR="00576EAF" w:rsidRPr="00322CB5">
        <w:rPr>
          <w:rStyle w:val="fontstyle01"/>
          <w:rFonts w:ascii="Times New Roman" w:hAnsi="Times New Roman" w:cs="Times New Roman"/>
          <w:color w:val="000000" w:themeColor="text1"/>
          <w:sz w:val="28"/>
          <w:szCs w:val="28"/>
        </w:rPr>
        <w:instrText>s</w:instrText>
      </w:r>
      <w:r w:rsidR="00576EAF" w:rsidRPr="00F27391">
        <w:rPr>
          <w:rStyle w:val="fontstyle01"/>
          <w:rFonts w:ascii="Times New Roman" w:hAnsi="Times New Roman" w:cs="Times New Roman"/>
          <w:color w:val="000000" w:themeColor="text1"/>
          <w:sz w:val="28"/>
          <w:szCs w:val="28"/>
        </w:rPr>
        <w:instrText>2.0-0036882390&amp;</w:instrText>
      </w:r>
      <w:r w:rsidR="00576EAF" w:rsidRPr="00322CB5">
        <w:rPr>
          <w:rStyle w:val="fontstyle01"/>
          <w:rFonts w:ascii="Times New Roman" w:hAnsi="Times New Roman" w:cs="Times New Roman"/>
          <w:color w:val="000000" w:themeColor="text1"/>
          <w:sz w:val="28"/>
          <w:szCs w:val="28"/>
        </w:rPr>
        <w:instrText>amp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doi</w:instrText>
      </w:r>
      <w:r w:rsidR="00576EAF" w:rsidRPr="00F27391">
        <w:rPr>
          <w:rStyle w:val="fontstyle01"/>
          <w:rFonts w:ascii="Times New Roman" w:hAnsi="Times New Roman" w:cs="Times New Roman"/>
          <w:color w:val="000000" w:themeColor="text1"/>
          <w:sz w:val="28"/>
          <w:szCs w:val="28"/>
        </w:rPr>
        <w:instrText>=10.1021%2</w:instrText>
      </w:r>
      <w:r w:rsidR="00576EAF" w:rsidRPr="00322CB5">
        <w:rPr>
          <w:rStyle w:val="fontstyle01"/>
          <w:rFonts w:ascii="Times New Roman" w:hAnsi="Times New Roman" w:cs="Times New Roman"/>
          <w:color w:val="000000" w:themeColor="text1"/>
          <w:sz w:val="28"/>
          <w:szCs w:val="28"/>
        </w:rPr>
        <w:instrText>fcr</w:instrText>
      </w:r>
      <w:r w:rsidR="00576EAF" w:rsidRPr="00F27391">
        <w:rPr>
          <w:rStyle w:val="fontstyle01"/>
          <w:rFonts w:ascii="Times New Roman" w:hAnsi="Times New Roman" w:cs="Times New Roman"/>
          <w:color w:val="000000" w:themeColor="text1"/>
          <w:sz w:val="28"/>
          <w:szCs w:val="28"/>
        </w:rPr>
        <w:instrText>010167</w:instrText>
      </w:r>
      <w:r w:rsidR="00576EAF" w:rsidRPr="00322CB5">
        <w:rPr>
          <w:rStyle w:val="fontstyle01"/>
          <w:rFonts w:ascii="Times New Roman" w:hAnsi="Times New Roman" w:cs="Times New Roman"/>
          <w:color w:val="000000" w:themeColor="text1"/>
          <w:sz w:val="28"/>
          <w:szCs w:val="28"/>
        </w:rPr>
        <w:instrText>q</w:instrText>
      </w:r>
      <w:r w:rsidR="00576EAF" w:rsidRPr="00F27391">
        <w:rPr>
          <w:rStyle w:val="fontstyle01"/>
          <w:rFonts w:ascii="Times New Roman" w:hAnsi="Times New Roman" w:cs="Times New Roman"/>
          <w:color w:val="000000" w:themeColor="text1"/>
          <w:sz w:val="28"/>
          <w:szCs w:val="28"/>
        </w:rPr>
        <w:instrText>&amp;</w:instrText>
      </w:r>
      <w:r w:rsidR="00576EAF" w:rsidRPr="00322CB5">
        <w:rPr>
          <w:rStyle w:val="fontstyle01"/>
          <w:rFonts w:ascii="Times New Roman" w:hAnsi="Times New Roman" w:cs="Times New Roman"/>
          <w:color w:val="000000" w:themeColor="text1"/>
          <w:sz w:val="28"/>
          <w:szCs w:val="28"/>
        </w:rPr>
        <w:instrText>amp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partnerID</w:instrText>
      </w:r>
      <w:r w:rsidR="00576EAF" w:rsidRPr="00F27391">
        <w:rPr>
          <w:rStyle w:val="fontstyle01"/>
          <w:rFonts w:ascii="Times New Roman" w:hAnsi="Times New Roman" w:cs="Times New Roman"/>
          <w:color w:val="000000" w:themeColor="text1"/>
          <w:sz w:val="28"/>
          <w:szCs w:val="28"/>
        </w:rPr>
        <w:instrText>=40&amp;</w:instrText>
      </w:r>
      <w:r w:rsidR="00576EAF" w:rsidRPr="00322CB5">
        <w:rPr>
          <w:rStyle w:val="fontstyle01"/>
          <w:rFonts w:ascii="Times New Roman" w:hAnsi="Times New Roman" w:cs="Times New Roman"/>
          <w:color w:val="000000" w:themeColor="text1"/>
          <w:sz w:val="28"/>
          <w:szCs w:val="28"/>
        </w:rPr>
        <w:instrText>amp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md</w:instrText>
      </w:r>
      <w:r w:rsidR="00576EAF" w:rsidRPr="00F27391">
        <w:rPr>
          <w:rStyle w:val="fontstyle01"/>
          <w:rFonts w:ascii="Times New Roman" w:hAnsi="Times New Roman" w:cs="Times New Roman"/>
          <w:color w:val="000000" w:themeColor="text1"/>
          <w:sz w:val="28"/>
          <w:szCs w:val="28"/>
        </w:rPr>
        <w:instrText>5=26</w:instrText>
      </w:r>
      <w:r w:rsidR="00576EAF" w:rsidRPr="00322CB5">
        <w:rPr>
          <w:rStyle w:val="fontstyle01"/>
          <w:rFonts w:ascii="Times New Roman" w:hAnsi="Times New Roman" w:cs="Times New Roman"/>
          <w:color w:val="000000" w:themeColor="text1"/>
          <w:sz w:val="28"/>
          <w:szCs w:val="28"/>
        </w:rPr>
        <w:instrText>de</w:instrText>
      </w:r>
      <w:r w:rsidR="00576EAF" w:rsidRPr="00F27391">
        <w:rPr>
          <w:rStyle w:val="fontstyle01"/>
          <w:rFonts w:ascii="Times New Roman" w:hAnsi="Times New Roman" w:cs="Times New Roman"/>
          <w:color w:val="000000" w:themeColor="text1"/>
          <w:sz w:val="28"/>
          <w:szCs w:val="28"/>
        </w:rPr>
        <w:instrText>96</w:instrText>
      </w:r>
      <w:r w:rsidR="00576EAF" w:rsidRPr="00322CB5">
        <w:rPr>
          <w:rStyle w:val="fontstyle01"/>
          <w:rFonts w:ascii="Times New Roman" w:hAnsi="Times New Roman" w:cs="Times New Roman"/>
          <w:color w:val="000000" w:themeColor="text1"/>
          <w:sz w:val="28"/>
          <w:szCs w:val="28"/>
        </w:rPr>
        <w:instrText>edaa</w:instrText>
      </w:r>
      <w:r w:rsidR="00576EAF" w:rsidRPr="00F27391">
        <w:rPr>
          <w:rStyle w:val="fontstyle01"/>
          <w:rFonts w:ascii="Times New Roman" w:hAnsi="Times New Roman" w:cs="Times New Roman"/>
          <w:color w:val="000000" w:themeColor="text1"/>
          <w:sz w:val="28"/>
          <w:szCs w:val="28"/>
        </w:rPr>
        <w:instrText>439</w:instrText>
      </w:r>
      <w:r w:rsidR="00576EAF" w:rsidRPr="00322CB5">
        <w:rPr>
          <w:rStyle w:val="fontstyle01"/>
          <w:rFonts w:ascii="Times New Roman" w:hAnsi="Times New Roman" w:cs="Times New Roman"/>
          <w:color w:val="000000" w:themeColor="text1"/>
          <w:sz w:val="28"/>
          <w:szCs w:val="28"/>
        </w:rPr>
        <w:instrText>d</w:instrText>
      </w:r>
      <w:r w:rsidR="00576EAF" w:rsidRPr="00F27391">
        <w:rPr>
          <w:rStyle w:val="fontstyle01"/>
          <w:rFonts w:ascii="Times New Roman" w:hAnsi="Times New Roman" w:cs="Times New Roman"/>
          <w:color w:val="000000" w:themeColor="text1"/>
          <w:sz w:val="28"/>
          <w:szCs w:val="28"/>
        </w:rPr>
        <w:instrText>755</w:instrText>
      </w:r>
      <w:r w:rsidR="00576EAF" w:rsidRPr="00322CB5">
        <w:rPr>
          <w:rStyle w:val="fontstyle01"/>
          <w:rFonts w:ascii="Times New Roman" w:hAnsi="Times New Roman" w:cs="Times New Roman"/>
          <w:color w:val="000000" w:themeColor="text1"/>
          <w:sz w:val="28"/>
          <w:szCs w:val="28"/>
        </w:rPr>
        <w:instrText>da</w:instrText>
      </w:r>
      <w:r w:rsidR="00576EAF" w:rsidRPr="00F27391">
        <w:rPr>
          <w:rStyle w:val="fontstyle01"/>
          <w:rFonts w:ascii="Times New Roman" w:hAnsi="Times New Roman" w:cs="Times New Roman"/>
          <w:color w:val="000000" w:themeColor="text1"/>
          <w:sz w:val="28"/>
          <w:szCs w:val="28"/>
        </w:rPr>
        <w:instrText>09</w:instrText>
      </w:r>
      <w:r w:rsidR="00576EAF" w:rsidRPr="00322CB5">
        <w:rPr>
          <w:rStyle w:val="fontstyle01"/>
          <w:rFonts w:ascii="Times New Roman" w:hAnsi="Times New Roman" w:cs="Times New Roman"/>
          <w:color w:val="000000" w:themeColor="text1"/>
          <w:sz w:val="28"/>
          <w:szCs w:val="28"/>
        </w:rPr>
        <w:instrText>adb</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bafe</w:instrText>
      </w:r>
      <w:r w:rsidR="00576EAF" w:rsidRPr="00F27391">
        <w:rPr>
          <w:rStyle w:val="fontstyle01"/>
          <w:rFonts w:ascii="Times New Roman" w:hAnsi="Times New Roman" w:cs="Times New Roman"/>
          <w:color w:val="000000" w:themeColor="text1"/>
          <w:sz w:val="28"/>
          <w:szCs w:val="28"/>
        </w:rPr>
        <w:instrText>798&lt;/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&gt;10.1021/</w:instrText>
      </w:r>
      <w:r w:rsidR="00576EAF" w:rsidRPr="00322CB5">
        <w:rPr>
          <w:rStyle w:val="fontstyle01"/>
          <w:rFonts w:ascii="Times New Roman" w:hAnsi="Times New Roman" w:cs="Times New Roman"/>
          <w:color w:val="000000" w:themeColor="text1"/>
          <w:sz w:val="28"/>
          <w:szCs w:val="28"/>
        </w:rPr>
        <w:instrText>cr</w:instrText>
      </w:r>
      <w:r w:rsidR="00576EAF" w:rsidRPr="00F27391">
        <w:rPr>
          <w:rStyle w:val="fontstyle01"/>
          <w:rFonts w:ascii="Times New Roman" w:hAnsi="Times New Roman" w:cs="Times New Roman"/>
          <w:color w:val="000000" w:themeColor="text1"/>
          <w:sz w:val="28"/>
          <w:szCs w:val="28"/>
        </w:rPr>
        <w:instrText>010167</w:instrText>
      </w:r>
      <w:r w:rsidR="00576EAF" w:rsidRPr="00322CB5">
        <w:rPr>
          <w:rStyle w:val="fontstyle01"/>
          <w:rFonts w:ascii="Times New Roman" w:hAnsi="Times New Roman" w:cs="Times New Roman"/>
          <w:color w:val="000000" w:themeColor="text1"/>
          <w:sz w:val="28"/>
          <w:szCs w:val="28"/>
        </w:rPr>
        <w:instrText>q</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remote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database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Scopus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remote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database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Tang</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&gt;2013&lt;/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&gt;22&lt;/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&gt;22&lt;/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="1684485916"&gt;22&lt;/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Book</w:instrText>
      </w:r>
      <w:r w:rsidR="00576EAF" w:rsidRPr="00F27391">
        <w:rPr>
          <w:rStyle w:val="fontstyle01"/>
          <w:rFonts w:ascii="Times New Roman" w:hAnsi="Times New Roman" w:cs="Times New Roman"/>
          <w:color w:val="000000" w:themeColor="text1"/>
          <w:sz w:val="28"/>
          <w:szCs w:val="28"/>
        </w:rPr>
        <w:instrText>"&gt;6&lt;/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Tang</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Jordan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Acid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Function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Biology</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&gt;95&lt;/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&gt;2013&lt;/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publisher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Springer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Science</w:instrText>
      </w:r>
      <w:r w:rsidR="00576EAF" w:rsidRPr="00F27391">
        <w:rPr>
          <w:rStyle w:val="fontstyle01"/>
          <w:rFonts w:ascii="Times New Roman" w:hAnsi="Times New Roman" w:cs="Times New Roman"/>
          <w:color w:val="000000" w:themeColor="text1"/>
          <w:sz w:val="28"/>
          <w:szCs w:val="28"/>
        </w:rPr>
        <w:instrText xml:space="preserve"> &amp;</w:instrText>
      </w:r>
      <w:r w:rsidR="00576EAF" w:rsidRPr="00322CB5">
        <w:rPr>
          <w:rStyle w:val="fontstyle01"/>
          <w:rFonts w:ascii="Times New Roman" w:hAnsi="Times New Roman" w:cs="Times New Roman"/>
          <w:color w:val="000000" w:themeColor="text1"/>
          <w:sz w:val="28"/>
          <w:szCs w:val="28"/>
        </w:rPr>
        <w:instrText>amp</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Business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Media</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publisher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isbn</w:instrText>
      </w:r>
      <w:r w:rsidR="00576EAF" w:rsidRPr="00F27391">
        <w:rPr>
          <w:rStyle w:val="fontstyle01"/>
          <w:rFonts w:ascii="Times New Roman" w:hAnsi="Times New Roman" w:cs="Times New Roman"/>
          <w:color w:val="000000" w:themeColor="text1"/>
          <w:sz w:val="28"/>
          <w:szCs w:val="28"/>
        </w:rPr>
        <w:instrText>&gt;1475707193&lt;/</w:instrText>
      </w:r>
      <w:r w:rsidR="00576EAF" w:rsidRPr="00322CB5">
        <w:rPr>
          <w:rStyle w:val="fontstyle01"/>
          <w:rFonts w:ascii="Times New Roman" w:hAnsi="Times New Roman" w:cs="Times New Roman"/>
          <w:color w:val="000000" w:themeColor="text1"/>
          <w:sz w:val="28"/>
          <w:szCs w:val="28"/>
        </w:rPr>
        <w:instrText>isbn</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4824D7"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24" w:tooltip="Dunn, 2002 #14" w:history="1">
        <w:r w:rsidR="00C6739A" w:rsidRPr="00F27391">
          <w:rPr>
            <w:rStyle w:val="fontstyle01"/>
            <w:rFonts w:ascii="Times New Roman" w:hAnsi="Times New Roman" w:cs="Times New Roman"/>
            <w:noProof/>
            <w:color w:val="000000" w:themeColor="text1"/>
            <w:sz w:val="28"/>
            <w:szCs w:val="28"/>
          </w:rPr>
          <w:t>24</w:t>
        </w:r>
      </w:hyperlink>
      <w:r w:rsidR="00576EAF" w:rsidRPr="00F27391">
        <w:rPr>
          <w:rStyle w:val="fontstyle01"/>
          <w:rFonts w:ascii="Times New Roman" w:hAnsi="Times New Roman" w:cs="Times New Roman"/>
          <w:noProof/>
          <w:color w:val="000000" w:themeColor="text1"/>
          <w:sz w:val="28"/>
          <w:szCs w:val="28"/>
        </w:rPr>
        <w:t xml:space="preserve">, </w:t>
      </w:r>
      <w:r w:rsidR="00A23A4E" w:rsidRPr="00322CB5">
        <w:rPr>
          <w:rStyle w:val="fontstyle01"/>
          <w:rFonts w:ascii="Times New Roman" w:hAnsi="Times New Roman" w:cs="Times New Roman"/>
          <w:noProof/>
          <w:color w:val="000000" w:themeColor="text1"/>
          <w:sz w:val="28"/>
          <w:szCs w:val="28"/>
          <w:lang w:val="kk-KZ"/>
        </w:rPr>
        <w:t>р.</w:t>
      </w:r>
      <w:r w:rsidR="003B5FC8" w:rsidRPr="00F27391">
        <w:rPr>
          <w:rStyle w:val="fontstyle01"/>
          <w:rFonts w:ascii="Times New Roman" w:hAnsi="Times New Roman" w:cs="Times New Roman"/>
          <w:noProof/>
          <w:color w:val="000000" w:themeColor="text1"/>
          <w:sz w:val="28"/>
          <w:szCs w:val="28"/>
        </w:rPr>
        <w:t>4453</w:t>
      </w:r>
      <w:r w:rsidR="00A23A4E" w:rsidRPr="00322CB5">
        <w:rPr>
          <w:rStyle w:val="fontstyle01"/>
          <w:rFonts w:ascii="Times New Roman" w:hAnsi="Times New Roman" w:cs="Times New Roman"/>
          <w:noProof/>
          <w:color w:val="000000" w:themeColor="text1"/>
          <w:sz w:val="28"/>
          <w:szCs w:val="28"/>
          <w:lang w:val="kk-KZ"/>
        </w:rPr>
        <w:t xml:space="preserve">; </w:t>
      </w:r>
      <w:hyperlink w:anchor="_ENREF_32" w:tooltip="Tang, 2013 #22" w:history="1">
        <w:r w:rsidR="00C6739A" w:rsidRPr="00F27391">
          <w:rPr>
            <w:rStyle w:val="fontstyle01"/>
            <w:rFonts w:ascii="Times New Roman" w:hAnsi="Times New Roman" w:cs="Times New Roman"/>
            <w:noProof/>
            <w:color w:val="000000" w:themeColor="text1"/>
            <w:sz w:val="28"/>
            <w:szCs w:val="28"/>
          </w:rPr>
          <w:t>32</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3B5FC8" w:rsidRPr="00F27391">
        <w:rPr>
          <w:rStyle w:val="fontstyle01"/>
          <w:rFonts w:ascii="Times New Roman" w:hAnsi="Times New Roman" w:cs="Times New Roman"/>
          <w:noProof/>
          <w:color w:val="000000" w:themeColor="text1"/>
          <w:sz w:val="28"/>
          <w:szCs w:val="28"/>
        </w:rPr>
        <w:t>133</w:t>
      </w:r>
      <w:r w:rsidR="00576EAF" w:rsidRPr="00F27391">
        <w:rPr>
          <w:rStyle w:val="fontstyle01"/>
          <w:rFonts w:ascii="Times New Roman" w:hAnsi="Times New Roman" w:cs="Times New Roman"/>
          <w:noProof/>
          <w:color w:val="000000" w:themeColor="text1"/>
          <w:sz w:val="28"/>
          <w:szCs w:val="28"/>
        </w:rPr>
        <w:t>]</w:t>
      </w:r>
      <w:r w:rsidR="004824D7"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На основании рентгеноструктурн</w:t>
      </w:r>
      <w:r w:rsidR="00A101D0" w:rsidRPr="00F27391">
        <w:rPr>
          <w:rStyle w:val="fontstyle01"/>
          <w:rFonts w:ascii="Times New Roman" w:hAnsi="Times New Roman" w:cs="Times New Roman"/>
          <w:color w:val="000000" w:themeColor="text1"/>
          <w:sz w:val="28"/>
          <w:szCs w:val="28"/>
        </w:rPr>
        <w:t>ого</w:t>
      </w:r>
      <w:r w:rsidRPr="00F27391">
        <w:rPr>
          <w:rStyle w:val="fontstyle01"/>
          <w:rFonts w:ascii="Times New Roman" w:hAnsi="Times New Roman" w:cs="Times New Roman"/>
          <w:color w:val="000000" w:themeColor="text1"/>
          <w:sz w:val="28"/>
          <w:szCs w:val="28"/>
        </w:rPr>
        <w:t xml:space="preserve"> </w:t>
      </w:r>
      <w:r w:rsidR="00A101D0" w:rsidRPr="00F27391">
        <w:rPr>
          <w:rStyle w:val="fontstyle01"/>
          <w:rFonts w:ascii="Times New Roman" w:hAnsi="Times New Roman" w:cs="Times New Roman"/>
          <w:color w:val="000000" w:themeColor="text1"/>
          <w:sz w:val="28"/>
          <w:szCs w:val="28"/>
        </w:rPr>
        <w:t xml:space="preserve">анализа </w:t>
      </w:r>
      <w:r w:rsidRPr="00F27391">
        <w:rPr>
          <w:rStyle w:val="fontstyle01"/>
          <w:rFonts w:ascii="Times New Roman" w:hAnsi="Times New Roman" w:cs="Times New Roman"/>
          <w:color w:val="000000" w:themeColor="text1"/>
          <w:sz w:val="28"/>
          <w:szCs w:val="28"/>
        </w:rPr>
        <w:t xml:space="preserve">эндотиапепсина </w:t>
      </w:r>
      <w:r w:rsidR="00A101D0" w:rsidRPr="00F27391">
        <w:rPr>
          <w:rStyle w:val="fontstyle01"/>
          <w:rFonts w:ascii="Times New Roman" w:hAnsi="Times New Roman" w:cs="Times New Roman"/>
          <w:color w:val="000000" w:themeColor="text1"/>
          <w:sz w:val="28"/>
          <w:szCs w:val="28"/>
        </w:rPr>
        <w:t>в комплексе с ингибитором</w:t>
      </w:r>
      <w:r w:rsidR="00BB7FC7" w:rsidRPr="00F27391">
        <w:rPr>
          <w:rStyle w:val="fontstyle01"/>
          <w:rFonts w:ascii="Times New Roman" w:hAnsi="Times New Roman" w:cs="Times New Roman"/>
          <w:color w:val="000000" w:themeColor="text1"/>
          <w:sz w:val="28"/>
          <w:szCs w:val="28"/>
        </w:rPr>
        <w:t>,</w:t>
      </w:r>
      <w:r w:rsidR="00A101D0" w:rsidRPr="00F27391">
        <w:rPr>
          <w:rStyle w:val="fontstyle01"/>
          <w:rFonts w:ascii="Times New Roman" w:hAnsi="Times New Roman" w:cs="Times New Roman"/>
          <w:color w:val="000000" w:themeColor="text1"/>
          <w:sz w:val="28"/>
          <w:szCs w:val="28"/>
        </w:rPr>
        <w:t xml:space="preserve"> </w:t>
      </w:r>
      <w:r w:rsidRPr="00F27391">
        <w:rPr>
          <w:rStyle w:val="fontstyle01"/>
          <w:rFonts w:ascii="Times New Roman" w:hAnsi="Times New Roman" w:cs="Times New Roman"/>
          <w:color w:val="000000" w:themeColor="text1"/>
          <w:sz w:val="28"/>
          <w:szCs w:val="28"/>
        </w:rPr>
        <w:t>дифлуорост</w:t>
      </w:r>
      <w:r w:rsidR="00BB7FC7" w:rsidRPr="00F27391">
        <w:rPr>
          <w:rStyle w:val="fontstyle01"/>
          <w:rFonts w:ascii="Times New Roman" w:hAnsi="Times New Roman" w:cs="Times New Roman"/>
          <w:color w:val="000000" w:themeColor="text1"/>
          <w:sz w:val="28"/>
          <w:szCs w:val="28"/>
        </w:rPr>
        <w:t>а</w:t>
      </w:r>
      <w:r w:rsidRPr="00F27391">
        <w:rPr>
          <w:rStyle w:val="fontstyle01"/>
          <w:rFonts w:ascii="Times New Roman" w:hAnsi="Times New Roman" w:cs="Times New Roman"/>
          <w:color w:val="000000" w:themeColor="text1"/>
          <w:sz w:val="28"/>
          <w:szCs w:val="28"/>
        </w:rPr>
        <w:t>т</w:t>
      </w:r>
      <w:r w:rsidR="00BB7FC7" w:rsidRPr="00F27391">
        <w:rPr>
          <w:rStyle w:val="fontstyle01"/>
          <w:rFonts w:ascii="Times New Roman" w:hAnsi="Times New Roman" w:cs="Times New Roman"/>
          <w:color w:val="000000" w:themeColor="text1"/>
          <w:sz w:val="28"/>
          <w:szCs w:val="28"/>
        </w:rPr>
        <w:t>и</w:t>
      </w:r>
      <w:r w:rsidRPr="00F27391">
        <w:rPr>
          <w:rStyle w:val="fontstyle01"/>
          <w:rFonts w:ascii="Times New Roman" w:hAnsi="Times New Roman" w:cs="Times New Roman"/>
          <w:color w:val="000000" w:themeColor="text1"/>
          <w:sz w:val="28"/>
          <w:szCs w:val="28"/>
        </w:rPr>
        <w:t>н</w:t>
      </w:r>
      <w:r w:rsidR="00A101D0" w:rsidRPr="00F27391">
        <w:rPr>
          <w:rStyle w:val="fontstyle01"/>
          <w:rFonts w:ascii="Times New Roman" w:hAnsi="Times New Roman" w:cs="Times New Roman"/>
          <w:color w:val="000000" w:themeColor="text1"/>
          <w:sz w:val="28"/>
          <w:szCs w:val="28"/>
        </w:rPr>
        <w:t>ом,</w:t>
      </w:r>
      <w:r w:rsidRPr="00F27391">
        <w:rPr>
          <w:rStyle w:val="fontstyle01"/>
          <w:rFonts w:ascii="Times New Roman" w:hAnsi="Times New Roman" w:cs="Times New Roman"/>
          <w:color w:val="000000" w:themeColor="text1"/>
          <w:sz w:val="28"/>
          <w:szCs w:val="28"/>
        </w:rPr>
        <w:t xml:space="preserve"> </w:t>
      </w:r>
      <w:r w:rsidR="001A392B" w:rsidRPr="00F27391">
        <w:rPr>
          <w:rStyle w:val="fontstyle01"/>
          <w:rFonts w:ascii="Times New Roman" w:hAnsi="Times New Roman" w:cs="Times New Roman"/>
          <w:color w:val="000000" w:themeColor="text1"/>
          <w:sz w:val="28"/>
          <w:szCs w:val="28"/>
        </w:rPr>
        <w:t>В</w:t>
      </w:r>
      <w:r w:rsidR="004824D7" w:rsidRPr="00F27391">
        <w:rPr>
          <w:rStyle w:val="fontstyle01"/>
          <w:rFonts w:ascii="Times New Roman" w:hAnsi="Times New Roman" w:cs="Times New Roman"/>
          <w:color w:val="000000" w:themeColor="text1"/>
          <w:sz w:val="28"/>
          <w:szCs w:val="28"/>
        </w:rPr>
        <w:t xml:space="preserve">ирапандиан и др. </w:t>
      </w:r>
      <w:r w:rsidR="004824D7"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Veerapandian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&gt;1992&lt;/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&gt;68&lt;/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&gt;[76]&lt;/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&gt;68&lt;/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="1684485917"&gt;68&lt;/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Veerapandian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Cooper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&gt;Š</w:instrText>
      </w:r>
      <w:r w:rsidR="00576EAF" w:rsidRPr="00322CB5">
        <w:rPr>
          <w:rStyle w:val="fontstyle01"/>
          <w:rFonts w:ascii="Times New Roman" w:hAnsi="Times New Roman" w:cs="Times New Roman"/>
          <w:color w:val="000000" w:themeColor="text1"/>
          <w:sz w:val="28"/>
          <w:szCs w:val="28"/>
        </w:rPr>
        <w:instrText>ali</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Andrej</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Blundell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Tom</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L</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Rosati</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Robert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L</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Dominy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Beryl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W</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Damon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David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Hoover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Dennis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Direct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observation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by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X</w:instrText>
      </w:r>
      <w:r w:rsidR="00576EAF" w:rsidRPr="00F27391">
        <w:rPr>
          <w:rStyle w:val="fontstyle01"/>
          <w:rFonts w:ascii="Cambria Math" w:hAnsi="Cambria Math" w:cs="Cambria Math"/>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ray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analysis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tetrahedral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intermediate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proteinases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Protein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Science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Protein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Science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&gt;322-328&lt;/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&gt;1&lt;/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&gt;3&lt;/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&gt;1992&lt;/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.1013940493&lt;/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.1013940493&lt;/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onlinelibrary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wiley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com</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doi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pdfdirect</w:instrText>
      </w:r>
      <w:r w:rsidR="00576EAF" w:rsidRPr="00F27391">
        <w:rPr>
          <w:rStyle w:val="fontstyle01"/>
          <w:rFonts w:ascii="Times New Roman" w:hAnsi="Times New Roman" w:cs="Times New Roman"/>
          <w:color w:val="000000" w:themeColor="text1"/>
          <w:sz w:val="28"/>
          <w:szCs w:val="28"/>
        </w:rPr>
        <w:instrText>/10.1002/</w:instrText>
      </w:r>
      <w:r w:rsidR="00576EAF" w:rsidRPr="00322CB5">
        <w:rPr>
          <w:rStyle w:val="fontstyle01"/>
          <w:rFonts w:ascii="Times New Roman" w:hAnsi="Times New Roman" w:cs="Times New Roman"/>
          <w:color w:val="000000" w:themeColor="text1"/>
          <w:sz w:val="28"/>
          <w:szCs w:val="28"/>
        </w:rPr>
        <w:instrText>pro</w:instrText>
      </w:r>
      <w:r w:rsidR="00576EAF" w:rsidRPr="00F27391">
        <w:rPr>
          <w:rStyle w:val="fontstyle01"/>
          <w:rFonts w:ascii="Times New Roman" w:hAnsi="Times New Roman" w:cs="Times New Roman"/>
          <w:color w:val="000000" w:themeColor="text1"/>
          <w:sz w:val="28"/>
          <w:szCs w:val="28"/>
        </w:rPr>
        <w:instrText>.5560010303&lt;/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&gt;10.1002/</w:instrText>
      </w:r>
      <w:r w:rsidR="00576EAF" w:rsidRPr="00322CB5">
        <w:rPr>
          <w:rStyle w:val="fontstyle01"/>
          <w:rFonts w:ascii="Times New Roman" w:hAnsi="Times New Roman" w:cs="Times New Roman"/>
          <w:color w:val="000000" w:themeColor="text1"/>
          <w:sz w:val="28"/>
          <w:szCs w:val="28"/>
        </w:rPr>
        <w:instrText>pro</w:instrText>
      </w:r>
      <w:r w:rsidR="00576EAF" w:rsidRPr="00F27391">
        <w:rPr>
          <w:rStyle w:val="fontstyle01"/>
          <w:rFonts w:ascii="Times New Roman" w:hAnsi="Times New Roman" w:cs="Times New Roman"/>
          <w:color w:val="000000" w:themeColor="text1"/>
          <w:sz w:val="28"/>
          <w:szCs w:val="28"/>
        </w:rPr>
        <w:instrText>.5560010303&lt;/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4824D7"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76" w:tooltip="Veerapandian, 1992 #68" w:history="1">
        <w:r w:rsidR="00C6739A" w:rsidRPr="00F27391">
          <w:rPr>
            <w:rStyle w:val="fontstyle01"/>
            <w:rFonts w:ascii="Times New Roman" w:hAnsi="Times New Roman" w:cs="Times New Roman"/>
            <w:noProof/>
            <w:color w:val="000000" w:themeColor="text1"/>
            <w:sz w:val="28"/>
            <w:szCs w:val="28"/>
          </w:rPr>
          <w:t>76</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3B5FC8" w:rsidRPr="00F27391">
        <w:rPr>
          <w:rStyle w:val="fontstyle01"/>
          <w:rFonts w:ascii="Times New Roman" w:hAnsi="Times New Roman" w:cs="Times New Roman"/>
          <w:noProof/>
          <w:color w:val="000000" w:themeColor="text1"/>
          <w:sz w:val="28"/>
          <w:szCs w:val="28"/>
        </w:rPr>
        <w:t>325</w:t>
      </w:r>
      <w:r w:rsidR="00576EAF" w:rsidRPr="00F27391">
        <w:rPr>
          <w:rStyle w:val="fontstyle01"/>
          <w:rFonts w:ascii="Times New Roman" w:hAnsi="Times New Roman" w:cs="Times New Roman"/>
          <w:noProof/>
          <w:color w:val="000000" w:themeColor="text1"/>
          <w:sz w:val="28"/>
          <w:szCs w:val="28"/>
        </w:rPr>
        <w:t>]</w:t>
      </w:r>
      <w:r w:rsidR="004824D7" w:rsidRPr="00322CB5">
        <w:rPr>
          <w:rStyle w:val="fontstyle01"/>
          <w:rFonts w:ascii="Times New Roman" w:hAnsi="Times New Roman" w:cs="Times New Roman"/>
          <w:color w:val="000000" w:themeColor="text1"/>
          <w:sz w:val="28"/>
          <w:szCs w:val="28"/>
        </w:rPr>
        <w:fldChar w:fldCharType="end"/>
      </w:r>
      <w:r w:rsidR="004824D7" w:rsidRPr="00F27391">
        <w:rPr>
          <w:rStyle w:val="fontstyle01"/>
          <w:rFonts w:ascii="Times New Roman" w:hAnsi="Times New Roman" w:cs="Times New Roman"/>
          <w:color w:val="000000" w:themeColor="text1"/>
          <w:sz w:val="28"/>
          <w:szCs w:val="28"/>
        </w:rPr>
        <w:t xml:space="preserve"> </w:t>
      </w:r>
      <w:r w:rsidRPr="00F27391">
        <w:rPr>
          <w:rStyle w:val="fontstyle01"/>
          <w:rFonts w:ascii="Times New Roman" w:hAnsi="Times New Roman" w:cs="Times New Roman"/>
          <w:color w:val="000000" w:themeColor="text1"/>
          <w:sz w:val="28"/>
          <w:szCs w:val="28"/>
        </w:rPr>
        <w:t>предложили механизм реакции, который показан на рис</w:t>
      </w:r>
      <w:r w:rsidR="00EF2BD7" w:rsidRPr="00F27391">
        <w:rPr>
          <w:rStyle w:val="fontstyle01"/>
          <w:rFonts w:ascii="Times New Roman" w:hAnsi="Times New Roman" w:cs="Times New Roman"/>
          <w:color w:val="000000" w:themeColor="text1"/>
          <w:sz w:val="28"/>
          <w:szCs w:val="28"/>
        </w:rPr>
        <w:t>унок</w:t>
      </w:r>
      <w:r w:rsidRPr="00F27391">
        <w:rPr>
          <w:rStyle w:val="fontstyle01"/>
          <w:rFonts w:ascii="Times New Roman" w:hAnsi="Times New Roman" w:cs="Times New Roman"/>
          <w:color w:val="000000" w:themeColor="text1"/>
          <w:sz w:val="28"/>
          <w:szCs w:val="28"/>
        </w:rPr>
        <w:t xml:space="preserve"> 7. </w:t>
      </w:r>
      <w:r w:rsidR="00A101D0" w:rsidRPr="00F27391">
        <w:rPr>
          <w:rStyle w:val="fontstyle01"/>
          <w:rFonts w:ascii="Times New Roman" w:hAnsi="Times New Roman" w:cs="Times New Roman"/>
          <w:color w:val="000000" w:themeColor="text1"/>
          <w:sz w:val="28"/>
          <w:szCs w:val="28"/>
        </w:rPr>
        <w:t>П</w:t>
      </w:r>
      <w:r w:rsidRPr="00F27391">
        <w:rPr>
          <w:rStyle w:val="fontstyle01"/>
          <w:rFonts w:ascii="Times New Roman" w:hAnsi="Times New Roman" w:cs="Times New Roman"/>
          <w:color w:val="000000" w:themeColor="text1"/>
          <w:sz w:val="28"/>
          <w:szCs w:val="28"/>
        </w:rPr>
        <w:t xml:space="preserve">ервая стадия реакции представляет собой перенос протона от молекулы воды к диаде </w:t>
      </w:r>
      <w:r w:rsidRPr="00322CB5">
        <w:rPr>
          <w:rStyle w:val="fontstyle01"/>
          <w:rFonts w:ascii="Times New Roman" w:hAnsi="Times New Roman" w:cs="Times New Roman"/>
          <w:color w:val="000000" w:themeColor="text1"/>
          <w:sz w:val="28"/>
          <w:szCs w:val="28"/>
        </w:rPr>
        <w:t>Asp</w:t>
      </w:r>
      <w:r w:rsidRPr="00F27391">
        <w:rPr>
          <w:rStyle w:val="fontstyle01"/>
          <w:rFonts w:ascii="Times New Roman" w:hAnsi="Times New Roman" w:cs="Times New Roman"/>
          <w:color w:val="000000" w:themeColor="text1"/>
          <w:sz w:val="28"/>
          <w:szCs w:val="28"/>
        </w:rPr>
        <w:t xml:space="preserve"> с одновременным переносом протона от диады к </w:t>
      </w:r>
      <w:r w:rsidRPr="00F27391">
        <w:rPr>
          <w:rStyle w:val="fontstyle01"/>
          <w:rFonts w:ascii="Times New Roman" w:hAnsi="Times New Roman" w:cs="Times New Roman"/>
          <w:color w:val="auto"/>
          <w:sz w:val="28"/>
          <w:szCs w:val="28"/>
        </w:rPr>
        <w:t xml:space="preserve">карбонильному кислороду разрезаемой пептидной связи; эти переносы протонов представляют собой движущую силу для образования связи между субстратом и водой и приводят к образованию промежуточного соединения тетраэдрического оксианиона, которое гидролизуется кислотно-основным катализом, включающим одновременный перенос </w:t>
      </w:r>
      <w:r w:rsidRPr="00F27391">
        <w:rPr>
          <w:rStyle w:val="fontstyle01"/>
          <w:rFonts w:ascii="Times New Roman" w:hAnsi="Times New Roman" w:cs="Times New Roman"/>
          <w:color w:val="000000" w:themeColor="text1"/>
          <w:sz w:val="28"/>
          <w:szCs w:val="28"/>
        </w:rPr>
        <w:t xml:space="preserve">протона от промежуточного соединения к диаде и от диады к </w:t>
      </w:r>
      <w:r w:rsidR="00A101D0" w:rsidRPr="00F27391">
        <w:rPr>
          <w:rStyle w:val="fontstyle01"/>
          <w:rFonts w:ascii="Times New Roman" w:hAnsi="Times New Roman" w:cs="Times New Roman"/>
          <w:color w:val="000000" w:themeColor="text1"/>
          <w:sz w:val="28"/>
          <w:szCs w:val="28"/>
        </w:rPr>
        <w:t xml:space="preserve">атому </w:t>
      </w:r>
      <w:r w:rsidRPr="00F27391">
        <w:rPr>
          <w:rStyle w:val="fontstyle01"/>
          <w:rFonts w:ascii="Times New Roman" w:hAnsi="Times New Roman" w:cs="Times New Roman"/>
          <w:color w:val="000000" w:themeColor="text1"/>
          <w:sz w:val="28"/>
          <w:szCs w:val="28"/>
        </w:rPr>
        <w:t>азот</w:t>
      </w:r>
      <w:r w:rsidR="00A101D0" w:rsidRPr="00F27391">
        <w:rPr>
          <w:rStyle w:val="fontstyle01"/>
          <w:rFonts w:ascii="Times New Roman" w:hAnsi="Times New Roman" w:cs="Times New Roman"/>
          <w:color w:val="000000" w:themeColor="text1"/>
          <w:sz w:val="28"/>
          <w:szCs w:val="28"/>
        </w:rPr>
        <w:t>а</w:t>
      </w:r>
      <w:r w:rsidRPr="00F27391">
        <w:rPr>
          <w:rStyle w:val="fontstyle01"/>
          <w:rFonts w:ascii="Times New Roman" w:hAnsi="Times New Roman" w:cs="Times New Roman"/>
          <w:color w:val="000000" w:themeColor="text1"/>
          <w:sz w:val="28"/>
          <w:szCs w:val="28"/>
        </w:rPr>
        <w:t xml:space="preserve"> субстрата </w:t>
      </w:r>
      <w:r w:rsidR="004824D7"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Polg</w:instrText>
      </w:r>
      <w:r w:rsidR="00576EAF" w:rsidRPr="00F27391">
        <w:rPr>
          <w:rStyle w:val="fontstyle01"/>
          <w:rFonts w:ascii="Times New Roman" w:hAnsi="Times New Roman" w:cs="Times New Roman"/>
          <w:color w:val="000000" w:themeColor="text1"/>
          <w:sz w:val="28"/>
          <w:szCs w:val="28"/>
        </w:rPr>
        <w:instrText>á</w:instrText>
      </w:r>
      <w:r w:rsidR="00576EAF" w:rsidRPr="00322CB5">
        <w:rPr>
          <w:rStyle w:val="fontstyle01"/>
          <w:rFonts w:ascii="Times New Roman" w:hAnsi="Times New Roman" w:cs="Times New Roman"/>
          <w:color w:val="000000" w:themeColor="text1"/>
          <w:sz w:val="28"/>
          <w:szCs w:val="28"/>
        </w:rPr>
        <w:instrText>r</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&gt;1987&lt;/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&gt;67&lt;/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&gt;[75]&lt;/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&gt;67&lt;/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="1684485917"&gt;67&lt;/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Polg</w:instrText>
      </w:r>
      <w:r w:rsidR="00576EAF" w:rsidRPr="00F27391">
        <w:rPr>
          <w:rStyle w:val="fontstyle01"/>
          <w:rFonts w:ascii="Times New Roman" w:hAnsi="Times New Roman" w:cs="Times New Roman"/>
          <w:color w:val="000000" w:themeColor="text1"/>
          <w:sz w:val="28"/>
          <w:szCs w:val="28"/>
        </w:rPr>
        <w:instrText>á</w:instrText>
      </w:r>
      <w:r w:rsidR="00576EAF" w:rsidRPr="00322CB5">
        <w:rPr>
          <w:rStyle w:val="fontstyle01"/>
          <w:rFonts w:ascii="Times New Roman" w:hAnsi="Times New Roman" w:cs="Times New Roman"/>
          <w:color w:val="000000" w:themeColor="text1"/>
          <w:sz w:val="28"/>
          <w:szCs w:val="28"/>
        </w:rPr>
        <w:instrText>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L</w:instrText>
      </w:r>
      <w:r w:rsidR="00576EAF" w:rsidRPr="00F27391">
        <w:rPr>
          <w:rStyle w:val="fontstyle01"/>
          <w:rFonts w:ascii="Times New Roman" w:hAnsi="Times New Roman" w:cs="Times New Roman"/>
          <w:color w:val="000000" w:themeColor="text1"/>
          <w:sz w:val="28"/>
          <w:szCs w:val="28"/>
        </w:rPr>
        <w:instrText>á</w:instrText>
      </w:r>
      <w:r w:rsidR="00576EAF" w:rsidRPr="00322CB5">
        <w:rPr>
          <w:rStyle w:val="fontstyle01"/>
          <w:rFonts w:ascii="Times New Roman" w:hAnsi="Times New Roman" w:cs="Times New Roman"/>
          <w:color w:val="000000" w:themeColor="text1"/>
          <w:sz w:val="28"/>
          <w:szCs w:val="28"/>
        </w:rPr>
        <w:instrText>szl</w:instrText>
      </w:r>
      <w:r w:rsidR="00576EAF" w:rsidRPr="00F27391">
        <w:rPr>
          <w:rStyle w:val="fontstyle01"/>
          <w:rFonts w:ascii="Times New Roman" w:hAnsi="Times New Roman" w:cs="Times New Roman"/>
          <w:color w:val="000000" w:themeColor="text1"/>
          <w:sz w:val="28"/>
          <w:szCs w:val="28"/>
        </w:rPr>
        <w:instrText>ó&lt;/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mechanism</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action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involves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push</w:instrText>
      </w:r>
      <w:r w:rsidR="00576EAF" w:rsidRPr="00F27391">
        <w:rPr>
          <w:rStyle w:val="fontstyle01"/>
          <w:rFonts w:ascii="Cambria Math" w:hAnsi="Cambria Math" w:cs="Cambria Math"/>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pull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catalysis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FEBS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Letters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FEBS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Letters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&gt;1-4&lt;/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&gt;219&lt;/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&gt;1&lt;/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&gt;1987&lt;/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.1052586917&lt;/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.1052586917&lt;/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&gt;10.1016/0014-5793(87)81179-1&lt;/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4824D7"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75" w:tooltip="Polgár, 1987 #67" w:history="1">
        <w:r w:rsidR="00C6739A" w:rsidRPr="00F27391">
          <w:rPr>
            <w:rStyle w:val="fontstyle01"/>
            <w:rFonts w:ascii="Times New Roman" w:hAnsi="Times New Roman" w:cs="Times New Roman"/>
            <w:noProof/>
            <w:color w:val="000000" w:themeColor="text1"/>
            <w:sz w:val="28"/>
            <w:szCs w:val="28"/>
          </w:rPr>
          <w:t>75</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3B5FC8" w:rsidRPr="00F27391">
        <w:rPr>
          <w:rStyle w:val="fontstyle01"/>
          <w:rFonts w:ascii="Times New Roman" w:hAnsi="Times New Roman" w:cs="Times New Roman"/>
          <w:noProof/>
          <w:color w:val="000000" w:themeColor="text1"/>
          <w:sz w:val="28"/>
          <w:szCs w:val="28"/>
        </w:rPr>
        <w:t>2</w:t>
      </w:r>
      <w:r w:rsidR="00576EAF" w:rsidRPr="00F27391">
        <w:rPr>
          <w:rStyle w:val="fontstyle01"/>
          <w:rFonts w:ascii="Times New Roman" w:hAnsi="Times New Roman" w:cs="Times New Roman"/>
          <w:noProof/>
          <w:color w:val="000000" w:themeColor="text1"/>
          <w:sz w:val="28"/>
          <w:szCs w:val="28"/>
        </w:rPr>
        <w:t>]</w:t>
      </w:r>
      <w:r w:rsidR="004824D7" w:rsidRPr="00322CB5">
        <w:rPr>
          <w:rStyle w:val="fontstyle01"/>
          <w:rFonts w:ascii="Times New Roman" w:hAnsi="Times New Roman" w:cs="Times New Roman"/>
          <w:color w:val="000000" w:themeColor="text1"/>
          <w:sz w:val="28"/>
          <w:szCs w:val="28"/>
        </w:rPr>
        <w:fldChar w:fldCharType="end"/>
      </w:r>
      <w:r w:rsidR="00BB7FC7" w:rsidRPr="00F27391">
        <w:rPr>
          <w:rStyle w:val="fontstyle01"/>
          <w:rFonts w:ascii="Times New Roman" w:hAnsi="Times New Roman" w:cs="Times New Roman"/>
          <w:color w:val="000000" w:themeColor="text1"/>
          <w:sz w:val="28"/>
          <w:szCs w:val="28"/>
        </w:rPr>
        <w:t>. Нортроп</w:t>
      </w:r>
      <w:r w:rsidRPr="00F27391">
        <w:rPr>
          <w:rStyle w:val="fontstyle01"/>
          <w:rFonts w:ascii="Times New Roman" w:hAnsi="Times New Roman" w:cs="Times New Roman"/>
          <w:color w:val="000000" w:themeColor="text1"/>
          <w:sz w:val="28"/>
          <w:szCs w:val="28"/>
        </w:rPr>
        <w:t xml:space="preserve"> предложил каталитический механизм, который включает образование </w:t>
      </w:r>
      <w:r w:rsidRPr="00F27391">
        <w:rPr>
          <w:rStyle w:val="fontstyle01"/>
          <w:rFonts w:ascii="Times New Roman" w:hAnsi="Times New Roman" w:cs="Times New Roman"/>
          <w:color w:val="auto"/>
          <w:sz w:val="28"/>
          <w:szCs w:val="28"/>
        </w:rPr>
        <w:t xml:space="preserve">низкобарьерной водородной связи между двумя остатками </w:t>
      </w:r>
      <w:r w:rsidRPr="00026727">
        <w:rPr>
          <w:rStyle w:val="fontstyle01"/>
          <w:rFonts w:ascii="Times New Roman" w:hAnsi="Times New Roman" w:cs="Times New Roman"/>
          <w:color w:val="auto"/>
          <w:sz w:val="28"/>
          <w:szCs w:val="28"/>
        </w:rPr>
        <w:t>Asp</w:t>
      </w:r>
      <w:r w:rsidRPr="00F27391">
        <w:rPr>
          <w:rStyle w:val="fontstyle01"/>
          <w:rFonts w:ascii="Times New Roman" w:hAnsi="Times New Roman" w:cs="Times New Roman"/>
          <w:color w:val="auto"/>
          <w:sz w:val="28"/>
          <w:szCs w:val="28"/>
        </w:rPr>
        <w:t xml:space="preserve"> в активном центре и перегруппировку протонов вокруг 10-членного циклического промежуточного соединения</w:t>
      </w:r>
      <w:r w:rsidR="00BB7FC7" w:rsidRPr="00F27391">
        <w:rPr>
          <w:rStyle w:val="fontstyle01"/>
          <w:rFonts w:ascii="Times New Roman" w:hAnsi="Times New Roman" w:cs="Times New Roman"/>
          <w:color w:val="auto"/>
          <w:sz w:val="28"/>
          <w:szCs w:val="28"/>
        </w:rPr>
        <w:t xml:space="preserve"> </w:t>
      </w:r>
      <w:r w:rsidR="00462D9F"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Northrop</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&gt;70&lt;/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&gt;[77]&lt;/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&gt;70&lt;/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="1684485917"&gt;70&lt;/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Northrop</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Follow</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protons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low</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barrier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hydrogen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bond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unifies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mechanisms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aspartic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proteases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Accounts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Chemical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Research</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Accounts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Chemical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Research</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&gt;790-797&lt;/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&gt;34&lt;/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&gt;10&lt;/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work</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work</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www</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scopus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com</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inward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eid</w:instrText>
      </w:r>
      <w:r w:rsidR="00576EAF" w:rsidRPr="00F27391">
        <w:rPr>
          <w:rStyle w:val="fontstyle01"/>
          <w:rFonts w:ascii="Times New Roman" w:hAnsi="Times New Roman" w:cs="Times New Roman"/>
          <w:color w:val="auto"/>
          <w:sz w:val="28"/>
          <w:szCs w:val="28"/>
        </w:rPr>
        <w:instrText>=2-</w:instrText>
      </w:r>
      <w:r w:rsidR="00576EAF" w:rsidRPr="00026727">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2.0-0034778987&amp;</w:instrText>
      </w:r>
      <w:r w:rsidR="00576EAF" w:rsidRPr="00026727">
        <w:rPr>
          <w:rStyle w:val="fontstyle01"/>
          <w:rFonts w:ascii="Times New Roman" w:hAnsi="Times New Roman" w:cs="Times New Roman"/>
          <w:color w:val="auto"/>
          <w:sz w:val="28"/>
          <w:szCs w:val="28"/>
        </w:rPr>
        <w:instrText>amp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doi</w:instrText>
      </w:r>
      <w:r w:rsidR="00576EAF" w:rsidRPr="00F27391">
        <w:rPr>
          <w:rStyle w:val="fontstyle01"/>
          <w:rFonts w:ascii="Times New Roman" w:hAnsi="Times New Roman" w:cs="Times New Roman"/>
          <w:color w:val="auto"/>
          <w:sz w:val="28"/>
          <w:szCs w:val="28"/>
        </w:rPr>
        <w:instrText>=10.1021%2</w:instrText>
      </w:r>
      <w:r w:rsidR="00576EAF" w:rsidRPr="00026727">
        <w:rPr>
          <w:rStyle w:val="fontstyle01"/>
          <w:rFonts w:ascii="Times New Roman" w:hAnsi="Times New Roman" w:cs="Times New Roman"/>
          <w:color w:val="auto"/>
          <w:sz w:val="28"/>
          <w:szCs w:val="28"/>
        </w:rPr>
        <w:instrText>far</w:instrText>
      </w:r>
      <w:r w:rsidR="00576EAF" w:rsidRPr="00F27391">
        <w:rPr>
          <w:rStyle w:val="fontstyle01"/>
          <w:rFonts w:ascii="Times New Roman" w:hAnsi="Times New Roman" w:cs="Times New Roman"/>
          <w:color w:val="auto"/>
          <w:sz w:val="28"/>
          <w:szCs w:val="28"/>
        </w:rPr>
        <w:instrText>000184</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&amp;</w:instrText>
      </w:r>
      <w:r w:rsidR="00576EAF" w:rsidRPr="00026727">
        <w:rPr>
          <w:rStyle w:val="fontstyle01"/>
          <w:rFonts w:ascii="Times New Roman" w:hAnsi="Times New Roman" w:cs="Times New Roman"/>
          <w:color w:val="auto"/>
          <w:sz w:val="28"/>
          <w:szCs w:val="28"/>
        </w:rPr>
        <w:instrText>amp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partnerID</w:instrText>
      </w:r>
      <w:r w:rsidR="00576EAF" w:rsidRPr="00F27391">
        <w:rPr>
          <w:rStyle w:val="fontstyle01"/>
          <w:rFonts w:ascii="Times New Roman" w:hAnsi="Times New Roman" w:cs="Times New Roman"/>
          <w:color w:val="auto"/>
          <w:sz w:val="28"/>
          <w:szCs w:val="28"/>
        </w:rPr>
        <w:instrText>=40&amp;</w:instrText>
      </w:r>
      <w:r w:rsidR="00576EAF" w:rsidRPr="00026727">
        <w:rPr>
          <w:rStyle w:val="fontstyle01"/>
          <w:rFonts w:ascii="Times New Roman" w:hAnsi="Times New Roman" w:cs="Times New Roman"/>
          <w:color w:val="auto"/>
          <w:sz w:val="28"/>
          <w:szCs w:val="28"/>
        </w:rPr>
        <w:instrText>amp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md</w:instrText>
      </w:r>
      <w:r w:rsidR="00576EAF" w:rsidRPr="00F27391">
        <w:rPr>
          <w:rStyle w:val="fontstyle01"/>
          <w:rFonts w:ascii="Times New Roman" w:hAnsi="Times New Roman" w:cs="Times New Roman"/>
          <w:color w:val="auto"/>
          <w:sz w:val="28"/>
          <w:szCs w:val="28"/>
        </w:rPr>
        <w:instrText>5=87</w:instrText>
      </w:r>
      <w:r w:rsidR="00576EAF" w:rsidRPr="00026727">
        <w:rPr>
          <w:rStyle w:val="fontstyle01"/>
          <w:rFonts w:ascii="Times New Roman" w:hAnsi="Times New Roman" w:cs="Times New Roman"/>
          <w:color w:val="auto"/>
          <w:sz w:val="28"/>
          <w:szCs w:val="28"/>
        </w:rPr>
        <w:instrText>e</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bf</w:instrText>
      </w:r>
      <w:r w:rsidR="00576EAF" w:rsidRPr="00F27391">
        <w:rPr>
          <w:rStyle w:val="fontstyle01"/>
          <w:rFonts w:ascii="Times New Roman" w:hAnsi="Times New Roman" w:cs="Times New Roman"/>
          <w:color w:val="auto"/>
          <w:sz w:val="28"/>
          <w:szCs w:val="28"/>
        </w:rPr>
        <w:instrText>382123</w:instrText>
      </w:r>
      <w:r w:rsidR="00576EAF" w:rsidRPr="00026727">
        <w:rPr>
          <w:rStyle w:val="fontstyle01"/>
          <w:rFonts w:ascii="Times New Roman" w:hAnsi="Times New Roman" w:cs="Times New Roman"/>
          <w:color w:val="auto"/>
          <w:sz w:val="28"/>
          <w:szCs w:val="28"/>
        </w:rPr>
        <w:instrText>e</w:instrText>
      </w:r>
      <w:r w:rsidR="00576EAF" w:rsidRPr="00F27391">
        <w:rPr>
          <w:rStyle w:val="fontstyle01"/>
          <w:rFonts w:ascii="Times New Roman" w:hAnsi="Times New Roman" w:cs="Times New Roman"/>
          <w:color w:val="auto"/>
          <w:sz w:val="28"/>
          <w:szCs w:val="28"/>
        </w:rPr>
        <w:instrText>4</w:instrText>
      </w:r>
      <w:r w:rsidR="00576EAF" w:rsidRPr="00026727">
        <w:rPr>
          <w:rStyle w:val="fontstyle01"/>
          <w:rFonts w:ascii="Times New Roman" w:hAnsi="Times New Roman" w:cs="Times New Roman"/>
          <w:color w:val="auto"/>
          <w:sz w:val="28"/>
          <w:szCs w:val="28"/>
        </w:rPr>
        <w:instrText>e</w:instrText>
      </w:r>
      <w:r w:rsidR="00576EAF" w:rsidRPr="00F27391">
        <w:rPr>
          <w:rStyle w:val="fontstyle01"/>
          <w:rFonts w:ascii="Times New Roman" w:hAnsi="Times New Roman" w:cs="Times New Roman"/>
          <w:color w:val="auto"/>
          <w:sz w:val="28"/>
          <w:szCs w:val="28"/>
        </w:rPr>
        <w:instrText>12</w:instrText>
      </w:r>
      <w:r w:rsidR="00576EAF" w:rsidRPr="00026727">
        <w:rPr>
          <w:rStyle w:val="fontstyle01"/>
          <w:rFonts w:ascii="Times New Roman" w:hAnsi="Times New Roman" w:cs="Times New Roman"/>
          <w:color w:val="auto"/>
          <w:sz w:val="28"/>
          <w:szCs w:val="28"/>
        </w:rPr>
        <w:instrText>c</w:instrText>
      </w:r>
      <w:r w:rsidR="00576EAF" w:rsidRPr="00F27391">
        <w:rPr>
          <w:rStyle w:val="fontstyle01"/>
          <w:rFonts w:ascii="Times New Roman" w:hAnsi="Times New Roman" w:cs="Times New Roman"/>
          <w:color w:val="auto"/>
          <w:sz w:val="28"/>
          <w:szCs w:val="28"/>
        </w:rPr>
        <w:instrText>2</w:instrText>
      </w:r>
      <w:r w:rsidR="00576EAF" w:rsidRPr="00026727">
        <w:rPr>
          <w:rStyle w:val="fontstyle01"/>
          <w:rFonts w:ascii="Times New Roman" w:hAnsi="Times New Roman" w:cs="Times New Roman"/>
          <w:color w:val="auto"/>
          <w:sz w:val="28"/>
          <w:szCs w:val="28"/>
        </w:rPr>
        <w:instrText>e</w:instrText>
      </w:r>
      <w:r w:rsidR="00576EAF" w:rsidRPr="00F27391">
        <w:rPr>
          <w:rStyle w:val="fontstyle01"/>
          <w:rFonts w:ascii="Times New Roman" w:hAnsi="Times New Roman" w:cs="Times New Roman"/>
          <w:color w:val="auto"/>
          <w:sz w:val="28"/>
          <w:szCs w:val="28"/>
        </w:rPr>
        <w:instrText>711</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06224050&lt;/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&gt;10.1021/</w:instrText>
      </w:r>
      <w:r w:rsidR="00576EAF" w:rsidRPr="00026727">
        <w:rPr>
          <w:rStyle w:val="fontstyle01"/>
          <w:rFonts w:ascii="Times New Roman" w:hAnsi="Times New Roman" w:cs="Times New Roman"/>
          <w:color w:val="auto"/>
          <w:sz w:val="28"/>
          <w:szCs w:val="28"/>
        </w:rPr>
        <w:instrText>ar</w:instrText>
      </w:r>
      <w:r w:rsidR="00576EAF" w:rsidRPr="00F27391">
        <w:rPr>
          <w:rStyle w:val="fontstyle01"/>
          <w:rFonts w:ascii="Times New Roman" w:hAnsi="Times New Roman" w:cs="Times New Roman"/>
          <w:color w:val="auto"/>
          <w:sz w:val="28"/>
          <w:szCs w:val="28"/>
        </w:rPr>
        <w:instrText>000184</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remote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database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Scopus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remote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database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462D9F"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77" w:tooltip="Northrop, 2001 #70" w:history="1">
        <w:r w:rsidR="00C6739A" w:rsidRPr="00F27391">
          <w:rPr>
            <w:rStyle w:val="fontstyle01"/>
            <w:rFonts w:ascii="Times New Roman" w:hAnsi="Times New Roman" w:cs="Times New Roman"/>
            <w:noProof/>
            <w:color w:val="auto"/>
            <w:sz w:val="28"/>
            <w:szCs w:val="28"/>
          </w:rPr>
          <w:t>77</w:t>
        </w:r>
      </w:hyperlink>
      <w:r w:rsidR="00576EAF" w:rsidRPr="00F27391">
        <w:rPr>
          <w:rStyle w:val="fontstyle01"/>
          <w:rFonts w:ascii="Times New Roman" w:hAnsi="Times New Roman" w:cs="Times New Roman"/>
          <w:noProof/>
          <w:color w:val="auto"/>
          <w:sz w:val="28"/>
          <w:szCs w:val="28"/>
        </w:rPr>
        <w:t>]</w:t>
      </w:r>
      <w:r w:rsidR="00462D9F"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w:t>
      </w:r>
    </w:p>
    <w:p w14:paraId="649D7CAD" w14:textId="709DFE5D" w:rsidR="00EF2BD7" w:rsidRPr="00F27391" w:rsidRDefault="00160D74"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auto"/>
          <w:sz w:val="28"/>
          <w:szCs w:val="28"/>
        </w:rPr>
        <w:t xml:space="preserve">Андреева и Румш, исследовавшие кристаллическую структуру каталитического центра пепсиноподобных ферментов, сообщили, что помимо молекулы воды, которая берет на себя роль нуклеофила при катализе, другая молекула воды вблизи активных групп полностью консервативна у аспарагиновых протеаз </w:t>
      </w:r>
      <w:r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Andreeva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&gt;71&lt;/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&gt;[78]&lt;/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&gt;71&lt;/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="1684485917"&gt;71&lt;/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Andreeva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Natalia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Rumsh</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Lev</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Analysis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crystal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aspartic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proteinases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role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amino</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acid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residues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adjacent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to</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catalytic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site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pepsin</w:instrText>
      </w:r>
      <w:r w:rsidR="00576EAF" w:rsidRPr="00F27391">
        <w:rPr>
          <w:rStyle w:val="fontstyle01"/>
          <w:rFonts w:ascii="Cambria Math" w:hAnsi="Cambria Math" w:cs="Cambria Math"/>
          <w:color w:val="auto"/>
          <w:sz w:val="28"/>
          <w:szCs w:val="28"/>
        </w:rPr>
        <w:instrText>‐</w:instrText>
      </w:r>
      <w:r w:rsidR="00576EAF" w:rsidRPr="00026727">
        <w:rPr>
          <w:rStyle w:val="fontstyle01"/>
          <w:rFonts w:ascii="Times New Roman" w:hAnsi="Times New Roman" w:cs="Times New Roman"/>
          <w:color w:val="auto"/>
          <w:sz w:val="28"/>
          <w:szCs w:val="28"/>
        </w:rPr>
        <w:instrText>like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enzymes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Protein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Protein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&gt;2439-2450&lt;/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&gt;10&lt;/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&gt;12&lt;/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.1016475245&lt;/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.1016475245&lt;/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europepmc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org</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articles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pmc</w:instrText>
      </w:r>
      <w:r w:rsidR="00576EAF" w:rsidRPr="00F27391">
        <w:rPr>
          <w:rStyle w:val="fontstyle01"/>
          <w:rFonts w:ascii="Times New Roman" w:hAnsi="Times New Roman" w:cs="Times New Roman"/>
          <w:color w:val="auto"/>
          <w:sz w:val="28"/>
          <w:szCs w:val="28"/>
        </w:rPr>
        <w:instrText>2374050?</w:instrText>
      </w:r>
      <w:r w:rsidR="00576EAF" w:rsidRPr="00026727">
        <w:rPr>
          <w:rStyle w:val="fontstyle01"/>
          <w:rFonts w:ascii="Times New Roman" w:hAnsi="Times New Roman" w:cs="Times New Roman"/>
          <w:color w:val="auto"/>
          <w:sz w:val="28"/>
          <w:szCs w:val="28"/>
        </w:rPr>
        <w:instrText>pdf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render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&gt;10.1110/</w:instrText>
      </w:r>
      <w:r w:rsidR="00576EAF" w:rsidRPr="00026727">
        <w:rPr>
          <w:rStyle w:val="fontstyle01"/>
          <w:rFonts w:ascii="Times New Roman" w:hAnsi="Times New Roman" w:cs="Times New Roman"/>
          <w:color w:val="auto"/>
          <w:sz w:val="28"/>
          <w:szCs w:val="28"/>
        </w:rPr>
        <w:instrText>ps</w:instrText>
      </w:r>
      <w:r w:rsidR="00576EAF" w:rsidRPr="00F27391">
        <w:rPr>
          <w:rStyle w:val="fontstyle01"/>
          <w:rFonts w:ascii="Times New Roman" w:hAnsi="Times New Roman" w:cs="Times New Roman"/>
          <w:color w:val="auto"/>
          <w:sz w:val="28"/>
          <w:szCs w:val="28"/>
        </w:rPr>
        <w:instrText>.25801&lt;/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78" w:tooltip="Andreeva, 2001 #71" w:history="1">
        <w:r w:rsidR="00C6739A" w:rsidRPr="00F27391">
          <w:rPr>
            <w:rStyle w:val="fontstyle01"/>
            <w:rFonts w:ascii="Times New Roman" w:hAnsi="Times New Roman" w:cs="Times New Roman"/>
            <w:noProof/>
            <w:color w:val="auto"/>
            <w:sz w:val="28"/>
            <w:szCs w:val="28"/>
          </w:rPr>
          <w:t>78</w:t>
        </w:r>
      </w:hyperlink>
      <w:r w:rsidR="00576EAF" w:rsidRPr="00F27391">
        <w:rPr>
          <w:rStyle w:val="fontstyle01"/>
          <w:rFonts w:ascii="Times New Roman" w:hAnsi="Times New Roman" w:cs="Times New Roman"/>
          <w:noProof/>
          <w:color w:val="auto"/>
          <w:sz w:val="28"/>
          <w:szCs w:val="28"/>
        </w:rPr>
        <w:t>]</w:t>
      </w:r>
      <w:r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w:t>
      </w:r>
    </w:p>
    <w:p w14:paraId="1C7E1BF2" w14:textId="77777777" w:rsidR="00322CB5" w:rsidRPr="00026727" w:rsidRDefault="00322CB5" w:rsidP="00CD1B6F">
      <w:pPr>
        <w:spacing w:after="0" w:line="240" w:lineRule="auto"/>
        <w:ind w:firstLine="709"/>
        <w:contextualSpacing/>
        <w:jc w:val="both"/>
        <w:rPr>
          <w:rStyle w:val="fontstyle01"/>
          <w:rFonts w:ascii="Times New Roman" w:hAnsi="Times New Roman" w:cs="Times New Roman"/>
          <w:color w:val="auto"/>
          <w:sz w:val="28"/>
          <w:szCs w:val="28"/>
          <w:lang w:val="kk-KZ"/>
        </w:rPr>
      </w:pPr>
    </w:p>
    <w:p w14:paraId="0277543E" w14:textId="0976C799" w:rsidR="00EF2BD7" w:rsidRPr="00026727" w:rsidRDefault="009D46B0" w:rsidP="00A46C61">
      <w:pPr>
        <w:spacing w:after="0" w:line="240" w:lineRule="auto"/>
        <w:contextualSpacing/>
        <w:jc w:val="center"/>
        <w:rPr>
          <w:rStyle w:val="fontstyle01"/>
          <w:rFonts w:ascii="Times New Roman" w:hAnsi="Times New Roman" w:cs="Times New Roman"/>
          <w:color w:val="auto"/>
          <w:sz w:val="28"/>
          <w:szCs w:val="28"/>
        </w:rPr>
      </w:pPr>
      <w:r w:rsidRPr="00026727">
        <w:rPr>
          <w:rFonts w:ascii="Times New Roman" w:hAnsi="Times New Roman" w:cs="Times New Roman"/>
          <w:noProof/>
          <w:lang w:eastAsia="ru-RU"/>
        </w:rPr>
        <w:drawing>
          <wp:inline distT="0" distB="0" distL="0" distR="0" wp14:anchorId="7C683E78" wp14:editId="76C14B20">
            <wp:extent cx="5274703" cy="4494363"/>
            <wp:effectExtent l="0" t="0" r="254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1350" cy="4491506"/>
                    </a:xfrm>
                    <a:prstGeom prst="rect">
                      <a:avLst/>
                    </a:prstGeom>
                    <a:noFill/>
                    <a:ln>
                      <a:noFill/>
                    </a:ln>
                  </pic:spPr>
                </pic:pic>
              </a:graphicData>
            </a:graphic>
          </wp:inline>
        </w:drawing>
      </w:r>
    </w:p>
    <w:p w14:paraId="3A9C63A5" w14:textId="77777777" w:rsidR="00A46C61" w:rsidRPr="00A46C61" w:rsidRDefault="00A46C61" w:rsidP="00A46C61">
      <w:pPr>
        <w:spacing w:after="0" w:line="240" w:lineRule="auto"/>
        <w:contextualSpacing/>
        <w:jc w:val="center"/>
        <w:rPr>
          <w:rStyle w:val="fontstyle01"/>
          <w:rFonts w:ascii="Times New Roman" w:hAnsi="Times New Roman" w:cs="Times New Roman"/>
          <w:bCs/>
          <w:color w:val="auto"/>
          <w:sz w:val="16"/>
          <w:szCs w:val="16"/>
        </w:rPr>
      </w:pPr>
    </w:p>
    <w:p w14:paraId="63FBCB8C" w14:textId="7C6F0849" w:rsidR="00EF2BD7" w:rsidRPr="00F27391" w:rsidRDefault="001A392B" w:rsidP="00A46C61">
      <w:pPr>
        <w:spacing w:after="0" w:line="240" w:lineRule="auto"/>
        <w:contextualSpacing/>
        <w:jc w:val="center"/>
        <w:rPr>
          <w:rStyle w:val="fontstyle01"/>
          <w:rFonts w:ascii="Times New Roman" w:hAnsi="Times New Roman" w:cs="Times New Roman"/>
          <w:color w:val="auto"/>
          <w:sz w:val="28"/>
          <w:szCs w:val="28"/>
        </w:rPr>
      </w:pPr>
      <w:r w:rsidRPr="00F27391">
        <w:rPr>
          <w:rStyle w:val="fontstyle01"/>
          <w:rFonts w:ascii="Times New Roman" w:hAnsi="Times New Roman" w:cs="Times New Roman"/>
          <w:bCs/>
          <w:color w:val="auto"/>
          <w:sz w:val="28"/>
          <w:szCs w:val="28"/>
        </w:rPr>
        <w:t xml:space="preserve">Рисунок 7 </w:t>
      </w:r>
      <w:r w:rsidR="004E262D" w:rsidRPr="00F27391">
        <w:rPr>
          <w:rStyle w:val="fontstyle01"/>
          <w:rFonts w:ascii="Times New Roman" w:hAnsi="Times New Roman" w:cs="Times New Roman"/>
          <w:bCs/>
          <w:color w:val="auto"/>
          <w:sz w:val="28"/>
          <w:szCs w:val="28"/>
        </w:rPr>
        <w:t>–</w:t>
      </w:r>
      <w:r w:rsidR="00EF2BD7" w:rsidRPr="00F27391">
        <w:rPr>
          <w:rStyle w:val="fontstyle01"/>
          <w:rFonts w:ascii="Times New Roman" w:hAnsi="Times New Roman" w:cs="Times New Roman"/>
          <w:color w:val="auto"/>
          <w:sz w:val="28"/>
          <w:szCs w:val="28"/>
        </w:rPr>
        <w:t xml:space="preserve"> Схематическое изображение каталитической реакции аспарагино</w:t>
      </w:r>
      <w:r w:rsidRPr="00F27391">
        <w:rPr>
          <w:rStyle w:val="fontstyle01"/>
          <w:rFonts w:ascii="Times New Roman" w:hAnsi="Times New Roman" w:cs="Times New Roman"/>
          <w:color w:val="auto"/>
          <w:sz w:val="28"/>
          <w:szCs w:val="28"/>
        </w:rPr>
        <w:t>вых протеаз на примере химозина</w:t>
      </w:r>
    </w:p>
    <w:p w14:paraId="3F563026" w14:textId="77777777" w:rsidR="004E262D" w:rsidRPr="00F27391" w:rsidRDefault="004E262D" w:rsidP="00CD1B6F">
      <w:pPr>
        <w:spacing w:after="0" w:line="240" w:lineRule="auto"/>
        <w:ind w:firstLine="709"/>
        <w:contextualSpacing/>
        <w:jc w:val="center"/>
        <w:rPr>
          <w:rStyle w:val="fontstyle01"/>
          <w:rFonts w:ascii="Times New Roman" w:hAnsi="Times New Roman" w:cs="Times New Roman"/>
          <w:color w:val="auto"/>
          <w:sz w:val="28"/>
          <w:szCs w:val="28"/>
        </w:rPr>
      </w:pPr>
    </w:p>
    <w:p w14:paraId="663E2610" w14:textId="2D02E5B6" w:rsidR="00BD6E40" w:rsidRPr="00F27391" w:rsidRDefault="00BD6E40" w:rsidP="00CD1B6F">
      <w:pPr>
        <w:spacing w:after="0" w:line="240" w:lineRule="auto"/>
        <w:ind w:firstLine="709"/>
        <w:contextualSpacing/>
        <w:jc w:val="both"/>
        <w:rPr>
          <w:rStyle w:val="fontstyle01"/>
          <w:rFonts w:ascii="Times New Roman" w:hAnsi="Times New Roman" w:cs="Times New Roman"/>
          <w:color w:val="000000" w:themeColor="text1"/>
          <w:sz w:val="28"/>
          <w:szCs w:val="28"/>
        </w:rPr>
      </w:pPr>
      <w:r w:rsidRPr="00F27391">
        <w:rPr>
          <w:rStyle w:val="fontstyle01"/>
          <w:rFonts w:ascii="Times New Roman" w:hAnsi="Times New Roman" w:cs="Times New Roman"/>
          <w:color w:val="auto"/>
          <w:sz w:val="28"/>
          <w:szCs w:val="28"/>
        </w:rPr>
        <w:t xml:space="preserve">Эта молекула воды играет существенную роль в формировании цепи остатков с водородными связями между </w:t>
      </w:r>
      <w:r w:rsidR="007156F5" w:rsidRPr="00F27391">
        <w:rPr>
          <w:rStyle w:val="fontstyle01"/>
          <w:rFonts w:ascii="Times New Roman" w:hAnsi="Times New Roman" w:cs="Times New Roman"/>
          <w:color w:val="auto"/>
          <w:sz w:val="28"/>
          <w:szCs w:val="28"/>
        </w:rPr>
        <w:t>«створкой»</w:t>
      </w:r>
      <w:r w:rsidRPr="00F27391">
        <w:rPr>
          <w:rStyle w:val="fontstyle01"/>
          <w:rFonts w:ascii="Times New Roman" w:hAnsi="Times New Roman" w:cs="Times New Roman"/>
          <w:color w:val="auto"/>
          <w:sz w:val="28"/>
          <w:szCs w:val="28"/>
        </w:rPr>
        <w:t xml:space="preserve"> активного центра и активными карбоксильными группами при связывании лиганда. </w:t>
      </w:r>
      <w:r w:rsidR="00763F13" w:rsidRPr="00F27391">
        <w:rPr>
          <w:rStyle w:val="fontstyle01"/>
          <w:rFonts w:ascii="Times New Roman" w:hAnsi="Times New Roman" w:cs="Times New Roman"/>
          <w:color w:val="auto"/>
          <w:sz w:val="28"/>
          <w:szCs w:val="28"/>
        </w:rPr>
        <w:t>Данные о</w:t>
      </w:r>
      <w:r w:rsidRPr="00F27391">
        <w:rPr>
          <w:rStyle w:val="fontstyle01"/>
          <w:rFonts w:ascii="Times New Roman" w:hAnsi="Times New Roman" w:cs="Times New Roman"/>
          <w:color w:val="auto"/>
          <w:sz w:val="28"/>
          <w:szCs w:val="28"/>
        </w:rPr>
        <w:t xml:space="preserve">статки консервативны в пепсиноподобных ферментах за очень немногими </w:t>
      </w:r>
      <w:r w:rsidRPr="00F27391">
        <w:rPr>
          <w:rStyle w:val="fontstyle01"/>
          <w:rFonts w:ascii="Times New Roman" w:hAnsi="Times New Roman" w:cs="Times New Roman"/>
          <w:color w:val="000000" w:themeColor="text1"/>
          <w:sz w:val="28"/>
          <w:szCs w:val="28"/>
        </w:rPr>
        <w:t xml:space="preserve">исключениями </w:t>
      </w:r>
      <w:r w:rsidR="004824D7"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Andreeva</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&gt;2001&lt;/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&gt;71&lt;/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&gt;[78]&lt;/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&gt;71&lt;/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="1684485917"&gt;71&lt;/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Andreeva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Natalia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Rumsh</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Lev</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Analysis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crystal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structures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proteinases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role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amino</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acid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residues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adjacent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to</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catalytic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site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pepsin</w:instrText>
      </w:r>
      <w:r w:rsidR="00576EAF" w:rsidRPr="00F27391">
        <w:rPr>
          <w:rStyle w:val="fontstyle01"/>
          <w:rFonts w:ascii="Cambria Math" w:hAnsi="Cambria Math" w:cs="Cambria Math"/>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like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enzymes</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Protein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Science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Protein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Science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&gt;2439-2450&lt;/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&gt;10&lt;/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&gt;12&lt;/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&gt;2001&lt;/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.1016475245&lt;/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.1016475245&lt;/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europepmc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org</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articles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pmc</w:instrText>
      </w:r>
      <w:r w:rsidR="00576EAF" w:rsidRPr="00F27391">
        <w:rPr>
          <w:rStyle w:val="fontstyle01"/>
          <w:rFonts w:ascii="Times New Roman" w:hAnsi="Times New Roman" w:cs="Times New Roman"/>
          <w:color w:val="000000" w:themeColor="text1"/>
          <w:sz w:val="28"/>
          <w:szCs w:val="28"/>
        </w:rPr>
        <w:instrText>2374050?</w:instrText>
      </w:r>
      <w:r w:rsidR="00576EAF" w:rsidRPr="00322CB5">
        <w:rPr>
          <w:rStyle w:val="fontstyle01"/>
          <w:rFonts w:ascii="Times New Roman" w:hAnsi="Times New Roman" w:cs="Times New Roman"/>
          <w:color w:val="000000" w:themeColor="text1"/>
          <w:sz w:val="28"/>
          <w:szCs w:val="28"/>
        </w:rPr>
        <w:instrText>pdf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render</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&gt;10.1110/</w:instrText>
      </w:r>
      <w:r w:rsidR="00576EAF" w:rsidRPr="00322CB5">
        <w:rPr>
          <w:rStyle w:val="fontstyle01"/>
          <w:rFonts w:ascii="Times New Roman" w:hAnsi="Times New Roman" w:cs="Times New Roman"/>
          <w:color w:val="000000" w:themeColor="text1"/>
          <w:sz w:val="28"/>
          <w:szCs w:val="28"/>
        </w:rPr>
        <w:instrText>ps</w:instrText>
      </w:r>
      <w:r w:rsidR="00576EAF" w:rsidRPr="00F27391">
        <w:rPr>
          <w:rStyle w:val="fontstyle01"/>
          <w:rFonts w:ascii="Times New Roman" w:hAnsi="Times New Roman" w:cs="Times New Roman"/>
          <w:color w:val="000000" w:themeColor="text1"/>
          <w:sz w:val="28"/>
          <w:szCs w:val="28"/>
        </w:rPr>
        <w:instrText>.25801&lt;/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4824D7"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78" w:tooltip="Andreeva, 2001 #71" w:history="1">
        <w:r w:rsidR="00C6739A" w:rsidRPr="00F27391">
          <w:rPr>
            <w:rStyle w:val="fontstyle01"/>
            <w:rFonts w:ascii="Times New Roman" w:hAnsi="Times New Roman" w:cs="Times New Roman"/>
            <w:noProof/>
            <w:color w:val="000000" w:themeColor="text1"/>
            <w:sz w:val="28"/>
            <w:szCs w:val="28"/>
          </w:rPr>
          <w:t>78</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AA3263" w:rsidRPr="00F27391">
        <w:rPr>
          <w:rStyle w:val="fontstyle01"/>
          <w:rFonts w:ascii="Times New Roman" w:hAnsi="Times New Roman" w:cs="Times New Roman"/>
          <w:noProof/>
          <w:color w:val="000000" w:themeColor="text1"/>
          <w:sz w:val="28"/>
          <w:szCs w:val="28"/>
        </w:rPr>
        <w:t>2441</w:t>
      </w:r>
      <w:r w:rsidR="00576EAF" w:rsidRPr="00F27391">
        <w:rPr>
          <w:rStyle w:val="fontstyle01"/>
          <w:rFonts w:ascii="Times New Roman" w:hAnsi="Times New Roman" w:cs="Times New Roman"/>
          <w:noProof/>
          <w:color w:val="000000" w:themeColor="text1"/>
          <w:sz w:val="28"/>
          <w:szCs w:val="28"/>
        </w:rPr>
        <w:t>]</w:t>
      </w:r>
      <w:r w:rsidR="004824D7" w:rsidRPr="00322CB5">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Эти данные предполагают новый подход к пониманию роли остатков вокруг каталитического центра, которые могут способствовать развитию каталитической реакции. </w:t>
      </w:r>
    </w:p>
    <w:p w14:paraId="5B669438" w14:textId="77777777" w:rsidR="004E262D" w:rsidRPr="00F27391" w:rsidRDefault="004E262D" w:rsidP="00CD1B6F">
      <w:pPr>
        <w:spacing w:after="0" w:line="240" w:lineRule="auto"/>
        <w:ind w:firstLine="709"/>
        <w:contextualSpacing/>
        <w:jc w:val="both"/>
        <w:rPr>
          <w:rStyle w:val="fontstyle01"/>
          <w:rFonts w:ascii="Times New Roman" w:hAnsi="Times New Roman" w:cs="Times New Roman"/>
          <w:color w:val="000000" w:themeColor="text1"/>
          <w:sz w:val="28"/>
          <w:szCs w:val="28"/>
        </w:rPr>
      </w:pPr>
    </w:p>
    <w:p w14:paraId="0E358384" w14:textId="453363A6" w:rsidR="009C762F" w:rsidRPr="00F27391" w:rsidRDefault="001A392B" w:rsidP="00CD1B6F">
      <w:pPr>
        <w:spacing w:after="0" w:line="240" w:lineRule="auto"/>
        <w:ind w:firstLine="709"/>
        <w:contextualSpacing/>
        <w:jc w:val="both"/>
        <w:rPr>
          <w:rStyle w:val="fontstyle01"/>
          <w:rFonts w:ascii="Times New Roman" w:hAnsi="Times New Roman" w:cs="Times New Roman"/>
          <w:bCs/>
          <w:color w:val="000000" w:themeColor="text1"/>
          <w:sz w:val="28"/>
          <w:szCs w:val="28"/>
        </w:rPr>
      </w:pPr>
      <w:r w:rsidRPr="00F27391">
        <w:rPr>
          <w:rStyle w:val="fontstyle01"/>
          <w:rFonts w:ascii="Times New Roman" w:hAnsi="Times New Roman" w:cs="Times New Roman"/>
          <w:bCs/>
          <w:color w:val="000000" w:themeColor="text1"/>
          <w:sz w:val="28"/>
          <w:szCs w:val="28"/>
        </w:rPr>
        <w:t>1.2.3</w:t>
      </w:r>
      <w:r w:rsidR="009C762F" w:rsidRPr="00F27391">
        <w:rPr>
          <w:rStyle w:val="fontstyle01"/>
          <w:rFonts w:ascii="Times New Roman" w:hAnsi="Times New Roman" w:cs="Times New Roman"/>
          <w:bCs/>
          <w:color w:val="000000" w:themeColor="text1"/>
          <w:sz w:val="28"/>
          <w:szCs w:val="28"/>
        </w:rPr>
        <w:t xml:space="preserve"> Механизм субстратного связывания аспарагиновых протеаз</w:t>
      </w:r>
    </w:p>
    <w:p w14:paraId="10AB1139" w14:textId="7940304E" w:rsidR="007156F5" w:rsidRPr="00F27391" w:rsidRDefault="007156F5" w:rsidP="00CD1B6F">
      <w:pPr>
        <w:spacing w:after="0" w:line="240" w:lineRule="auto"/>
        <w:ind w:firstLine="709"/>
        <w:contextualSpacing/>
        <w:jc w:val="both"/>
        <w:rPr>
          <w:rStyle w:val="fontstyle01"/>
          <w:rFonts w:ascii="Times New Roman" w:hAnsi="Times New Roman" w:cs="Times New Roman"/>
          <w:color w:val="000000" w:themeColor="text1"/>
          <w:sz w:val="28"/>
          <w:szCs w:val="28"/>
        </w:rPr>
      </w:pPr>
      <w:r w:rsidRPr="00F27391">
        <w:rPr>
          <w:rStyle w:val="fontstyle01"/>
          <w:rFonts w:ascii="Times New Roman" w:hAnsi="Times New Roman" w:cs="Times New Roman"/>
          <w:color w:val="000000" w:themeColor="text1"/>
          <w:sz w:val="28"/>
          <w:szCs w:val="28"/>
        </w:rPr>
        <w:t xml:space="preserve">Все аспарагиновые протеазы могут вмещать около семи аминокислот в своем активном центре. Субстратная специфичность варьирует среди них и может варьироваться от специфического расщепления </w:t>
      </w:r>
      <w:r w:rsidRPr="00322CB5">
        <w:rPr>
          <w:rStyle w:val="fontstyle01"/>
          <w:rFonts w:ascii="Times New Roman" w:hAnsi="Times New Roman" w:cs="Times New Roman"/>
          <w:color w:val="000000" w:themeColor="text1"/>
          <w:sz w:val="28"/>
          <w:szCs w:val="28"/>
        </w:rPr>
        <w:t>Leu</w:t>
      </w:r>
      <w:r w:rsidRPr="00F27391">
        <w:rPr>
          <w:rStyle w:val="fontstyle01"/>
          <w:rFonts w:ascii="Times New Roman" w:hAnsi="Times New Roman" w:cs="Times New Roman"/>
          <w:color w:val="000000" w:themeColor="text1"/>
          <w:sz w:val="28"/>
          <w:szCs w:val="28"/>
          <w:vertAlign w:val="subscript"/>
        </w:rPr>
        <w:t>10</w:t>
      </w:r>
      <w:r w:rsidRPr="00F27391">
        <w:rPr>
          <w:rStyle w:val="fontstyle01"/>
          <w:rFonts w:ascii="Times New Roman" w:hAnsi="Times New Roman" w:cs="Times New Roman"/>
          <w:color w:val="000000" w:themeColor="text1"/>
          <w:sz w:val="28"/>
          <w:szCs w:val="28"/>
        </w:rPr>
        <w:t>-</w:t>
      </w:r>
      <w:r w:rsidRPr="00322CB5">
        <w:rPr>
          <w:rStyle w:val="fontstyle01"/>
          <w:rFonts w:ascii="Times New Roman" w:hAnsi="Times New Roman" w:cs="Times New Roman"/>
          <w:color w:val="000000" w:themeColor="text1"/>
          <w:sz w:val="28"/>
          <w:szCs w:val="28"/>
        </w:rPr>
        <w:t>Val</w:t>
      </w:r>
      <w:r w:rsidRPr="00F27391">
        <w:rPr>
          <w:rStyle w:val="fontstyle01"/>
          <w:rFonts w:ascii="Times New Roman" w:hAnsi="Times New Roman" w:cs="Times New Roman"/>
          <w:color w:val="000000" w:themeColor="text1"/>
          <w:sz w:val="28"/>
          <w:szCs w:val="28"/>
          <w:vertAlign w:val="subscript"/>
        </w:rPr>
        <w:t>11</w:t>
      </w:r>
      <w:r w:rsidRPr="00F27391">
        <w:rPr>
          <w:rStyle w:val="fontstyle01"/>
          <w:rFonts w:ascii="Times New Roman" w:hAnsi="Times New Roman" w:cs="Times New Roman"/>
          <w:color w:val="000000" w:themeColor="text1"/>
          <w:sz w:val="28"/>
          <w:szCs w:val="28"/>
        </w:rPr>
        <w:t xml:space="preserve"> ангиотензиногена ренином </w:t>
      </w:r>
      <w:r w:rsidR="004824D7" w:rsidRPr="00322CB5">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Sielecki</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&gt;1989&lt;/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&gt;45&lt;/</w:instrText>
      </w:r>
      <w:r w:rsidR="00576EAF" w:rsidRPr="00322CB5">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&gt;[55]&lt;/</w:instrText>
      </w:r>
      <w:r w:rsidR="00576EAF" w:rsidRPr="00322CB5">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&gt;45&lt;/</w:instrText>
      </w:r>
      <w:r w:rsidR="00576EAF" w:rsidRPr="00322CB5">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322CB5">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322CB5">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322CB5">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322CB5">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322CB5">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322CB5">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="1684485917"&gt;45&lt;/</w:instrText>
      </w:r>
      <w:r w:rsidR="00576EAF" w:rsidRPr="00322CB5">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322CB5">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Sielecki</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Anna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R</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Hayakawa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Koto</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Fujinaga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Masao</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Murphy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Michael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P</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Fraser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Marie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Muir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Alastair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K</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Carilli</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Cynthia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Lewicki</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John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Baxter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John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James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Michael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G</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Recombinant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Human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Renin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Target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for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Cardiovascular</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Active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Drugs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322CB5">
        <w:rPr>
          <w:rStyle w:val="fontstyle01"/>
          <w:rFonts w:ascii="Times New Roman" w:hAnsi="Times New Roman" w:cs="Times New Roman"/>
          <w:color w:val="000000" w:themeColor="text1"/>
          <w:sz w:val="28"/>
          <w:szCs w:val="28"/>
        </w:rPr>
        <w:instrText>at</w:instrText>
      </w:r>
      <w:r w:rsidR="00576EAF" w:rsidRPr="00F27391">
        <w:rPr>
          <w:rStyle w:val="fontstyle01"/>
          <w:rFonts w:ascii="Times New Roman" w:hAnsi="Times New Roman" w:cs="Times New Roman"/>
          <w:color w:val="000000" w:themeColor="text1"/>
          <w:sz w:val="28"/>
          <w:szCs w:val="28"/>
        </w:rPr>
        <w:instrText xml:space="preserve"> 2.5 Å </w:instrText>
      </w:r>
      <w:r w:rsidR="00576EAF" w:rsidRPr="00322CB5">
        <w:rPr>
          <w:rStyle w:val="fontstyle01"/>
          <w:rFonts w:ascii="Times New Roman" w:hAnsi="Times New Roman" w:cs="Times New Roman"/>
          <w:color w:val="000000" w:themeColor="text1"/>
          <w:sz w:val="28"/>
          <w:szCs w:val="28"/>
        </w:rPr>
        <w:instrText>Resolution</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Science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Science</w:instrText>
      </w:r>
      <w:r w:rsidR="00576EAF" w:rsidRPr="00F27391">
        <w:rPr>
          <w:rStyle w:val="fontstyle01"/>
          <w:rFonts w:ascii="Times New Roman" w:hAnsi="Times New Roman" w:cs="Times New Roman"/>
          <w:color w:val="000000" w:themeColor="text1"/>
          <w:sz w:val="28"/>
          <w:szCs w:val="28"/>
        </w:rPr>
        <w:instrText>&lt;/</w:instrText>
      </w:r>
      <w:r w:rsidR="00576EAF" w:rsidRPr="00322CB5">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&gt;1346-1351&lt;/</w:instrText>
      </w:r>
      <w:r w:rsidR="00576EAF" w:rsidRPr="00322CB5">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&gt;243&lt;/</w:instrText>
      </w:r>
      <w:r w:rsidR="00576EAF" w:rsidRPr="00322CB5">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&gt;4896&lt;/</w:instrText>
      </w:r>
      <w:r w:rsidR="00576EAF" w:rsidRPr="00322CB5">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&gt;1989&lt;/</w:instrText>
      </w:r>
      <w:r w:rsidR="00576EAF" w:rsidRPr="00322CB5">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.1062540329&lt;/</w:instrText>
      </w:r>
      <w:r w:rsidR="00576EAF" w:rsidRPr="00322CB5">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322CB5">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.1062540329&lt;/</w:instrText>
      </w:r>
      <w:r w:rsidR="00576EAF" w:rsidRPr="00322CB5">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&gt;10.1126/</w:instrText>
      </w:r>
      <w:r w:rsidR="00576EAF" w:rsidRPr="00322CB5">
        <w:rPr>
          <w:rStyle w:val="fontstyle01"/>
          <w:rFonts w:ascii="Times New Roman" w:hAnsi="Times New Roman" w:cs="Times New Roman"/>
          <w:color w:val="000000" w:themeColor="text1"/>
          <w:sz w:val="28"/>
          <w:szCs w:val="28"/>
        </w:rPr>
        <w:instrText>science</w:instrText>
      </w:r>
      <w:r w:rsidR="00576EAF" w:rsidRPr="00F27391">
        <w:rPr>
          <w:rStyle w:val="fontstyle01"/>
          <w:rFonts w:ascii="Times New Roman" w:hAnsi="Times New Roman" w:cs="Times New Roman"/>
          <w:color w:val="000000" w:themeColor="text1"/>
          <w:sz w:val="28"/>
          <w:szCs w:val="28"/>
        </w:rPr>
        <w:instrText>.2493678&lt;/</w:instrText>
      </w:r>
      <w:r w:rsidR="00576EAF" w:rsidRPr="00322CB5">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322CB5">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322CB5">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322CB5">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4824D7" w:rsidRPr="00322CB5">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55" w:tooltip="Sielecki, 1989 #45" w:history="1">
        <w:r w:rsidR="00C6739A" w:rsidRPr="00F27391">
          <w:rPr>
            <w:rStyle w:val="fontstyle01"/>
            <w:rFonts w:ascii="Times New Roman" w:hAnsi="Times New Roman" w:cs="Times New Roman"/>
            <w:noProof/>
            <w:color w:val="000000" w:themeColor="text1"/>
            <w:sz w:val="28"/>
            <w:szCs w:val="28"/>
          </w:rPr>
          <w:t>55</w:t>
        </w:r>
      </w:hyperlink>
      <w:r w:rsidR="00A23A4E" w:rsidRPr="00322CB5">
        <w:rPr>
          <w:rStyle w:val="fontstyle01"/>
          <w:rFonts w:ascii="Times New Roman" w:hAnsi="Times New Roman" w:cs="Times New Roman"/>
          <w:noProof/>
          <w:color w:val="000000" w:themeColor="text1"/>
          <w:sz w:val="28"/>
          <w:szCs w:val="28"/>
          <w:lang w:val="kk-KZ"/>
        </w:rPr>
        <w:t>, р.</w:t>
      </w:r>
      <w:r w:rsidR="00322CB5" w:rsidRPr="00322CB5">
        <w:rPr>
          <w:rStyle w:val="fontstyle01"/>
          <w:rFonts w:ascii="Times New Roman" w:hAnsi="Times New Roman" w:cs="Times New Roman"/>
          <w:noProof/>
          <w:color w:val="000000" w:themeColor="text1"/>
          <w:sz w:val="28"/>
          <w:szCs w:val="28"/>
          <w:lang w:val="kk-KZ"/>
        </w:rPr>
        <w:t xml:space="preserve"> </w:t>
      </w:r>
      <w:r w:rsidR="00AA3263" w:rsidRPr="00F27391">
        <w:rPr>
          <w:rStyle w:val="fontstyle01"/>
          <w:rFonts w:ascii="Times New Roman" w:hAnsi="Times New Roman" w:cs="Times New Roman"/>
          <w:noProof/>
          <w:color w:val="000000" w:themeColor="text1"/>
          <w:sz w:val="28"/>
          <w:szCs w:val="28"/>
        </w:rPr>
        <w:t>1346</w:t>
      </w:r>
      <w:r w:rsidR="00576EAF" w:rsidRPr="00F27391">
        <w:rPr>
          <w:rStyle w:val="fontstyle01"/>
          <w:rFonts w:ascii="Times New Roman" w:hAnsi="Times New Roman" w:cs="Times New Roman"/>
          <w:noProof/>
          <w:color w:val="000000" w:themeColor="text1"/>
          <w:sz w:val="28"/>
          <w:szCs w:val="28"/>
        </w:rPr>
        <w:t>]</w:t>
      </w:r>
      <w:r w:rsidR="004824D7" w:rsidRPr="00322CB5">
        <w:rPr>
          <w:rStyle w:val="fontstyle01"/>
          <w:rFonts w:ascii="Times New Roman" w:hAnsi="Times New Roman" w:cs="Times New Roman"/>
          <w:color w:val="000000" w:themeColor="text1"/>
          <w:sz w:val="28"/>
          <w:szCs w:val="28"/>
        </w:rPr>
        <w:fldChar w:fldCharType="end"/>
      </w:r>
      <w:r w:rsidR="004824D7" w:rsidRPr="00F27391">
        <w:rPr>
          <w:rStyle w:val="fontstyle01"/>
          <w:rFonts w:ascii="Times New Roman" w:hAnsi="Times New Roman" w:cs="Times New Roman"/>
          <w:color w:val="000000" w:themeColor="text1"/>
          <w:sz w:val="28"/>
          <w:szCs w:val="28"/>
        </w:rPr>
        <w:t xml:space="preserve"> </w:t>
      </w:r>
      <w:r w:rsidRPr="00F27391">
        <w:rPr>
          <w:rStyle w:val="fontstyle01"/>
          <w:rFonts w:ascii="Times New Roman" w:hAnsi="Times New Roman" w:cs="Times New Roman"/>
          <w:color w:val="000000" w:themeColor="text1"/>
          <w:sz w:val="28"/>
          <w:szCs w:val="28"/>
        </w:rPr>
        <w:t xml:space="preserve">до общего расщепления пепсином. Большинство аспарагиновых протеаз обладают широкой специфичностью к пептидным связям, </w:t>
      </w:r>
      <w:r w:rsidR="00BF49E9" w:rsidRPr="00F27391">
        <w:rPr>
          <w:rStyle w:val="fontstyle01"/>
          <w:rFonts w:ascii="Times New Roman" w:hAnsi="Times New Roman" w:cs="Times New Roman"/>
          <w:color w:val="000000" w:themeColor="text1"/>
          <w:sz w:val="28"/>
          <w:szCs w:val="28"/>
        </w:rPr>
        <w:t>но</w:t>
      </w:r>
      <w:r w:rsidRPr="00F27391">
        <w:rPr>
          <w:rStyle w:val="fontstyle01"/>
          <w:rFonts w:ascii="Times New Roman" w:hAnsi="Times New Roman" w:cs="Times New Roman"/>
          <w:color w:val="000000" w:themeColor="text1"/>
          <w:sz w:val="28"/>
          <w:szCs w:val="28"/>
        </w:rPr>
        <w:t xml:space="preserve"> есть и некоторые исключения</w:t>
      </w:r>
      <w:r w:rsidR="0059403F" w:rsidRPr="00F27391">
        <w:rPr>
          <w:rStyle w:val="fontstyle01"/>
          <w:rFonts w:ascii="Times New Roman" w:hAnsi="Times New Roman" w:cs="Times New Roman"/>
          <w:color w:val="000000" w:themeColor="text1"/>
          <w:sz w:val="28"/>
          <w:szCs w:val="28"/>
        </w:rPr>
        <w:t>:</w:t>
      </w:r>
      <w:r w:rsidRPr="00F27391">
        <w:rPr>
          <w:rStyle w:val="fontstyle01"/>
          <w:rFonts w:ascii="Times New Roman" w:hAnsi="Times New Roman" w:cs="Times New Roman"/>
          <w:color w:val="000000" w:themeColor="text1"/>
          <w:sz w:val="28"/>
          <w:szCs w:val="28"/>
        </w:rPr>
        <w:t xml:space="preserve"> телячий химозин обладает высокой молоко</w:t>
      </w:r>
      <w:r w:rsidR="00160D74" w:rsidRPr="00F27391">
        <w:rPr>
          <w:rStyle w:val="fontstyle01"/>
          <w:rFonts w:ascii="Times New Roman" w:hAnsi="Times New Roman" w:cs="Times New Roman"/>
          <w:color w:val="000000" w:themeColor="text1"/>
          <w:sz w:val="28"/>
          <w:szCs w:val="28"/>
        </w:rPr>
        <w:t>-</w:t>
      </w:r>
      <w:r w:rsidRPr="00F27391">
        <w:rPr>
          <w:rStyle w:val="fontstyle01"/>
          <w:rFonts w:ascii="Times New Roman" w:hAnsi="Times New Roman" w:cs="Times New Roman"/>
          <w:color w:val="000000" w:themeColor="text1"/>
          <w:sz w:val="28"/>
          <w:szCs w:val="28"/>
        </w:rPr>
        <w:t xml:space="preserve">свертывающей активностью и расщепляет </w:t>
      </w:r>
      <w:r w:rsidRPr="00322CB5">
        <w:rPr>
          <w:rStyle w:val="fontstyle01"/>
          <w:rFonts w:ascii="Times New Roman" w:hAnsi="Times New Roman" w:cs="Times New Roman"/>
          <w:color w:val="000000" w:themeColor="text1"/>
          <w:sz w:val="28"/>
          <w:szCs w:val="28"/>
        </w:rPr>
        <w:t>Phe</w:t>
      </w:r>
      <w:r w:rsidRPr="00F27391">
        <w:rPr>
          <w:rStyle w:val="fontstyle01"/>
          <w:rFonts w:ascii="Times New Roman" w:hAnsi="Times New Roman" w:cs="Times New Roman"/>
          <w:color w:val="000000" w:themeColor="text1"/>
          <w:sz w:val="28"/>
          <w:szCs w:val="28"/>
          <w:vertAlign w:val="subscript"/>
        </w:rPr>
        <w:t>105</w:t>
      </w:r>
      <w:r w:rsidRPr="00F27391">
        <w:rPr>
          <w:rStyle w:val="fontstyle01"/>
          <w:rFonts w:ascii="Times New Roman" w:hAnsi="Times New Roman" w:cs="Times New Roman"/>
          <w:color w:val="000000" w:themeColor="text1"/>
          <w:sz w:val="28"/>
          <w:szCs w:val="28"/>
        </w:rPr>
        <w:t>-</w:t>
      </w:r>
      <w:r w:rsidRPr="00322CB5">
        <w:rPr>
          <w:rStyle w:val="fontstyle01"/>
          <w:rFonts w:ascii="Times New Roman" w:hAnsi="Times New Roman" w:cs="Times New Roman"/>
          <w:color w:val="000000" w:themeColor="text1"/>
          <w:sz w:val="28"/>
          <w:szCs w:val="28"/>
        </w:rPr>
        <w:t>Met</w:t>
      </w:r>
      <w:r w:rsidRPr="00F27391">
        <w:rPr>
          <w:rStyle w:val="fontstyle01"/>
          <w:rFonts w:ascii="Times New Roman" w:hAnsi="Times New Roman" w:cs="Times New Roman"/>
          <w:color w:val="000000" w:themeColor="text1"/>
          <w:sz w:val="28"/>
          <w:szCs w:val="28"/>
          <w:vertAlign w:val="subscript"/>
        </w:rPr>
        <w:t>106</w:t>
      </w:r>
      <w:r w:rsidRPr="00F27391">
        <w:rPr>
          <w:rStyle w:val="fontstyle01"/>
          <w:rFonts w:ascii="Times New Roman" w:hAnsi="Times New Roman" w:cs="Times New Roman"/>
          <w:color w:val="000000" w:themeColor="text1"/>
          <w:sz w:val="28"/>
          <w:szCs w:val="28"/>
        </w:rPr>
        <w:t xml:space="preserve"> </w:t>
      </w:r>
      <w:r w:rsidRPr="00322CB5">
        <w:rPr>
          <w:rStyle w:val="fontstyle01"/>
          <w:rFonts w:ascii="Times New Roman" w:hAnsi="Times New Roman" w:cs="Times New Roman"/>
          <w:color w:val="000000" w:themeColor="text1"/>
          <w:sz w:val="28"/>
          <w:szCs w:val="28"/>
        </w:rPr>
        <w:t>κ</w:t>
      </w:r>
      <w:r w:rsidRPr="00F27391">
        <w:rPr>
          <w:rStyle w:val="fontstyle01"/>
          <w:rFonts w:ascii="Times New Roman" w:hAnsi="Times New Roman" w:cs="Times New Roman"/>
          <w:color w:val="000000" w:themeColor="text1"/>
          <w:sz w:val="28"/>
          <w:szCs w:val="28"/>
        </w:rPr>
        <w:t>-казеина</w:t>
      </w:r>
      <w:r w:rsidR="001A392B" w:rsidRPr="00F27391">
        <w:rPr>
          <w:rStyle w:val="fontstyle01"/>
          <w:rFonts w:ascii="Times New Roman" w:hAnsi="Times New Roman" w:cs="Times New Roman"/>
          <w:color w:val="000000" w:themeColor="text1"/>
          <w:sz w:val="28"/>
          <w:szCs w:val="28"/>
        </w:rPr>
        <w:t xml:space="preserve"> коровьего молока</w:t>
      </w:r>
      <w:r w:rsidRPr="00F27391">
        <w:rPr>
          <w:rStyle w:val="fontstyle01"/>
          <w:rFonts w:ascii="Times New Roman" w:hAnsi="Times New Roman" w:cs="Times New Roman"/>
          <w:color w:val="000000" w:themeColor="text1"/>
          <w:sz w:val="28"/>
          <w:szCs w:val="28"/>
        </w:rPr>
        <w:t>. Катепсин Е также обладает относительно высокой молоко</w:t>
      </w:r>
      <w:r w:rsidR="00160D74" w:rsidRPr="00F27391">
        <w:rPr>
          <w:rStyle w:val="fontstyle01"/>
          <w:rFonts w:ascii="Times New Roman" w:hAnsi="Times New Roman" w:cs="Times New Roman"/>
          <w:color w:val="000000" w:themeColor="text1"/>
          <w:sz w:val="28"/>
          <w:szCs w:val="28"/>
        </w:rPr>
        <w:t>-</w:t>
      </w:r>
      <w:r w:rsidRPr="00F27391">
        <w:rPr>
          <w:rStyle w:val="fontstyle01"/>
          <w:rFonts w:ascii="Times New Roman" w:hAnsi="Times New Roman" w:cs="Times New Roman"/>
          <w:color w:val="000000" w:themeColor="text1"/>
          <w:sz w:val="28"/>
          <w:szCs w:val="28"/>
        </w:rPr>
        <w:t xml:space="preserve">свертывающей активностью </w:t>
      </w:r>
      <w:r w:rsidR="004824D7" w:rsidRPr="00630032">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63003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Szecsi</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&gt;1992&lt;/</w:instrText>
      </w:r>
      <w:r w:rsidR="00576EAF" w:rsidRPr="0063003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&gt;21&lt;/</w:instrText>
      </w:r>
      <w:r w:rsidR="00576EAF" w:rsidRPr="0063003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&gt;[31]&lt;/</w:instrText>
      </w:r>
      <w:r w:rsidR="00576EAF" w:rsidRPr="0063003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&gt;21&lt;/</w:instrText>
      </w:r>
      <w:r w:rsidR="00576EAF" w:rsidRPr="0063003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630032">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630032">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630032">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630032">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630032">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630032">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="1684485916"&gt;21&lt;/</w:instrText>
      </w:r>
      <w:r w:rsidR="00576EAF" w:rsidRPr="0063003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63003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Szecsi</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P</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B</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auth</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address</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Department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Clinical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Chemistry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University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Lund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Malm</w:instrText>
      </w:r>
      <w:r w:rsidR="00576EAF" w:rsidRPr="00F27391">
        <w:rPr>
          <w:rStyle w:val="fontstyle01"/>
          <w:rFonts w:ascii="Times New Roman" w:hAnsi="Times New Roman" w:cs="Times New Roman"/>
          <w:color w:val="000000" w:themeColor="text1"/>
          <w:sz w:val="28"/>
          <w:szCs w:val="28"/>
        </w:rPr>
        <w:instrText xml:space="preserve">ö </w:instrText>
      </w:r>
      <w:r w:rsidR="00576EAF" w:rsidRPr="00630032">
        <w:rPr>
          <w:rStyle w:val="fontstyle01"/>
          <w:rFonts w:ascii="Times New Roman" w:hAnsi="Times New Roman" w:cs="Times New Roman"/>
          <w:color w:val="000000" w:themeColor="text1"/>
          <w:sz w:val="28"/>
          <w:szCs w:val="28"/>
        </w:rPr>
        <w:instrText>General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Hospital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Sweden</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auth</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address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proteases</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Scand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J</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Clin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Lab</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Invest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Suppl</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alt</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Scandinavian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clinical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laboratory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investigation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Supplementum</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alt</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Scand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J</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Clin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Lab</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Invest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Suppl</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abbr</w:instrText>
      </w:r>
      <w:r w:rsidR="00576EAF" w:rsidRPr="00F27391">
        <w:rPr>
          <w:rStyle w:val="fontstyle01"/>
          <w:rFonts w:ascii="Times New Roman" w:hAnsi="Times New Roman" w:cs="Times New Roman"/>
          <w:color w:val="000000" w:themeColor="text1"/>
          <w:sz w:val="28"/>
          <w:szCs w:val="28"/>
        </w:rPr>
        <w:instrText>-1&gt;</w:instrText>
      </w:r>
      <w:r w:rsidR="00576EAF" w:rsidRPr="00630032">
        <w:rPr>
          <w:rStyle w:val="fontstyle01"/>
          <w:rFonts w:ascii="Times New Roman" w:hAnsi="Times New Roman" w:cs="Times New Roman"/>
          <w:color w:val="000000" w:themeColor="text1"/>
          <w:sz w:val="28"/>
          <w:szCs w:val="28"/>
        </w:rPr>
        <w:instrText>Scandinavian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clinical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laboratory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investigation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Supplementum</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abbr</w:instrText>
      </w:r>
      <w:r w:rsidR="00576EAF" w:rsidRPr="00F27391">
        <w:rPr>
          <w:rStyle w:val="fontstyle01"/>
          <w:rFonts w:ascii="Times New Roman" w:hAnsi="Times New Roman" w:cs="Times New Roman"/>
          <w:color w:val="000000" w:themeColor="text1"/>
          <w:sz w:val="28"/>
          <w:szCs w:val="28"/>
        </w:rPr>
        <w:instrText>-1&gt;&lt;/</w:instrText>
      </w:r>
      <w:r w:rsidR="00576EAF" w:rsidRPr="0063003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alt</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Scand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J</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Clin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Lab</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Invest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Suppl</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abbr</w:instrText>
      </w:r>
      <w:r w:rsidR="00576EAF" w:rsidRPr="00F27391">
        <w:rPr>
          <w:rStyle w:val="fontstyle01"/>
          <w:rFonts w:ascii="Times New Roman" w:hAnsi="Times New Roman" w:cs="Times New Roman"/>
          <w:color w:val="000000" w:themeColor="text1"/>
          <w:sz w:val="28"/>
          <w:szCs w:val="28"/>
        </w:rPr>
        <w:instrText>-1&gt;</w:instrText>
      </w:r>
      <w:r w:rsidR="00576EAF" w:rsidRPr="00630032">
        <w:rPr>
          <w:rStyle w:val="fontstyle01"/>
          <w:rFonts w:ascii="Times New Roman" w:hAnsi="Times New Roman" w:cs="Times New Roman"/>
          <w:color w:val="000000" w:themeColor="text1"/>
          <w:sz w:val="28"/>
          <w:szCs w:val="28"/>
        </w:rPr>
        <w:instrText>Scandinavian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clinical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laboratory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investigation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Supplementum</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abbr</w:instrText>
      </w:r>
      <w:r w:rsidR="00576EAF" w:rsidRPr="00F27391">
        <w:rPr>
          <w:rStyle w:val="fontstyle01"/>
          <w:rFonts w:ascii="Times New Roman" w:hAnsi="Times New Roman" w:cs="Times New Roman"/>
          <w:color w:val="000000" w:themeColor="text1"/>
          <w:sz w:val="28"/>
          <w:szCs w:val="28"/>
        </w:rPr>
        <w:instrText>-1&gt;&lt;/</w:instrText>
      </w:r>
      <w:r w:rsidR="00576EAF" w:rsidRPr="00630032">
        <w:rPr>
          <w:rStyle w:val="fontstyle01"/>
          <w:rFonts w:ascii="Times New Roman" w:hAnsi="Times New Roman" w:cs="Times New Roman"/>
          <w:color w:val="000000" w:themeColor="text1"/>
          <w:sz w:val="28"/>
          <w:szCs w:val="28"/>
        </w:rPr>
        <w:instrText>alt</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&gt;5-22&lt;/</w:instrText>
      </w:r>
      <w:r w:rsidR="00576EAF" w:rsidRPr="0063003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&gt;210&lt;/</w:instrText>
      </w:r>
      <w:r w:rsidR="00576EAF" w:rsidRPr="00630032">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edition</w:instrText>
      </w:r>
      <w:r w:rsidR="00576EAF" w:rsidRPr="00F27391">
        <w:rPr>
          <w:rStyle w:val="fontstyle01"/>
          <w:rFonts w:ascii="Times New Roman" w:hAnsi="Times New Roman" w:cs="Times New Roman"/>
          <w:color w:val="000000" w:themeColor="text1"/>
          <w:sz w:val="28"/>
          <w:szCs w:val="28"/>
        </w:rPr>
        <w:instrText>&gt;1992/01/01&lt;/</w:instrText>
      </w:r>
      <w:r w:rsidR="00576EAF" w:rsidRPr="00630032">
        <w:rPr>
          <w:rStyle w:val="fontstyle01"/>
          <w:rFonts w:ascii="Times New Roman" w:hAnsi="Times New Roman" w:cs="Times New Roman"/>
          <w:color w:val="000000" w:themeColor="text1"/>
          <w:sz w:val="28"/>
          <w:szCs w:val="28"/>
        </w:rPr>
        <w:instrText>edition</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Animals</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Acid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Endopeptidases</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chemistry</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genetics</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metabolism</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Binding</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Sites</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Enzyme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Activation</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History</w:instrText>
      </w:r>
      <w:r w:rsidR="00576EAF" w:rsidRPr="00F27391">
        <w:rPr>
          <w:rStyle w:val="fontstyle01"/>
          <w:rFonts w:ascii="Times New Roman" w:hAnsi="Times New Roman" w:cs="Times New Roman"/>
          <w:color w:val="000000" w:themeColor="text1"/>
          <w:sz w:val="28"/>
          <w:szCs w:val="28"/>
        </w:rPr>
        <w:instrText>, 19</w:instrText>
      </w:r>
      <w:r w:rsidR="00576EAF" w:rsidRPr="00630032">
        <w:rPr>
          <w:rStyle w:val="fontstyle01"/>
          <w:rFonts w:ascii="Times New Roman" w:hAnsi="Times New Roman" w:cs="Times New Roman"/>
          <w:color w:val="000000" w:themeColor="text1"/>
          <w:sz w:val="28"/>
          <w:szCs w:val="28"/>
        </w:rPr>
        <w:instrText>th</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Century</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History</w:instrText>
      </w:r>
      <w:r w:rsidR="00576EAF" w:rsidRPr="00F27391">
        <w:rPr>
          <w:rStyle w:val="fontstyle01"/>
          <w:rFonts w:ascii="Times New Roman" w:hAnsi="Times New Roman" w:cs="Times New Roman"/>
          <w:color w:val="000000" w:themeColor="text1"/>
          <w:sz w:val="28"/>
          <w:szCs w:val="28"/>
        </w:rPr>
        <w:instrText>, 20</w:instrText>
      </w:r>
      <w:r w:rsidR="00576EAF" w:rsidRPr="00630032">
        <w:rPr>
          <w:rStyle w:val="fontstyle01"/>
          <w:rFonts w:ascii="Times New Roman" w:hAnsi="Times New Roman" w:cs="Times New Roman"/>
          <w:color w:val="000000" w:themeColor="text1"/>
          <w:sz w:val="28"/>
          <w:szCs w:val="28"/>
        </w:rPr>
        <w:instrText>th</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Century</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History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Ancient</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Humans</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Molecular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Substrate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Specificity</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Terminology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Topic</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keyword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keywords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&gt;1992&lt;/</w:instrText>
      </w:r>
      <w:r w:rsidR="00576EAF" w:rsidRPr="0063003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isbn</w:instrText>
      </w:r>
      <w:r w:rsidR="00576EAF" w:rsidRPr="00F27391">
        <w:rPr>
          <w:rStyle w:val="fontstyle01"/>
          <w:rFonts w:ascii="Times New Roman" w:hAnsi="Times New Roman" w:cs="Times New Roman"/>
          <w:color w:val="000000" w:themeColor="text1"/>
          <w:sz w:val="28"/>
          <w:szCs w:val="28"/>
        </w:rPr>
        <w:instrText>&gt;0085-591</w:instrText>
      </w:r>
      <w:r w:rsidR="00576EAF" w:rsidRPr="00630032">
        <w:rPr>
          <w:rStyle w:val="fontstyle01"/>
          <w:rFonts w:ascii="Times New Roman" w:hAnsi="Times New Roman" w:cs="Times New Roman"/>
          <w:color w:val="000000" w:themeColor="text1"/>
          <w:sz w:val="28"/>
          <w:szCs w:val="28"/>
        </w:rPr>
        <w:instrText>X</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Print</w:instrText>
      </w:r>
      <w:r w:rsidR="00576EAF" w:rsidRPr="00F27391">
        <w:rPr>
          <w:rStyle w:val="fontstyle01"/>
          <w:rFonts w:ascii="Times New Roman" w:hAnsi="Times New Roman" w:cs="Times New Roman"/>
          <w:color w:val="000000" w:themeColor="text1"/>
          <w:sz w:val="28"/>
          <w:szCs w:val="28"/>
        </w:rPr>
        <w:instrText>)&amp;#</w:instrText>
      </w:r>
      <w:r w:rsidR="00576EAF" w:rsidRPr="00630032">
        <w:rPr>
          <w:rStyle w:val="fontstyle01"/>
          <w:rFonts w:ascii="Times New Roman" w:hAnsi="Times New Roman" w:cs="Times New Roman"/>
          <w:color w:val="000000" w:themeColor="text1"/>
          <w:sz w:val="28"/>
          <w:szCs w:val="28"/>
        </w:rPr>
        <w:instrText>xD</w:instrText>
      </w:r>
      <w:r w:rsidR="00576EAF" w:rsidRPr="00F27391">
        <w:rPr>
          <w:rStyle w:val="fontstyle01"/>
          <w:rFonts w:ascii="Times New Roman" w:hAnsi="Times New Roman" w:cs="Times New Roman"/>
          <w:color w:val="000000" w:themeColor="text1"/>
          <w:sz w:val="28"/>
          <w:szCs w:val="28"/>
        </w:rPr>
        <w:instrText>;0085-591</w:instrText>
      </w:r>
      <w:r w:rsidR="00576EAF" w:rsidRPr="00630032">
        <w:rPr>
          <w:rStyle w:val="fontstyle01"/>
          <w:rFonts w:ascii="Times New Roman" w:hAnsi="Times New Roman" w:cs="Times New Roman"/>
          <w:color w:val="000000" w:themeColor="text1"/>
          <w:sz w:val="28"/>
          <w:szCs w:val="28"/>
        </w:rPr>
        <w:instrText>x</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isbn</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&gt;1455179&lt;/</w:instrText>
      </w:r>
      <w:r w:rsidR="00576EAF" w:rsidRPr="0063003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remote</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database</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provider</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NLM</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remote</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database</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provider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language</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eng</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language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4824D7" w:rsidRPr="00630032">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31" w:tooltip="Szecsi, 1992 #21" w:history="1">
        <w:r w:rsidR="00C6739A" w:rsidRPr="00F27391">
          <w:rPr>
            <w:rStyle w:val="fontstyle01"/>
            <w:rFonts w:ascii="Times New Roman" w:hAnsi="Times New Roman" w:cs="Times New Roman"/>
            <w:noProof/>
            <w:color w:val="000000" w:themeColor="text1"/>
            <w:sz w:val="28"/>
            <w:szCs w:val="28"/>
          </w:rPr>
          <w:t>31</w:t>
        </w:r>
      </w:hyperlink>
      <w:r w:rsidR="00A23A4E" w:rsidRPr="00630032">
        <w:rPr>
          <w:rStyle w:val="fontstyle01"/>
          <w:rFonts w:ascii="Times New Roman" w:hAnsi="Times New Roman" w:cs="Times New Roman"/>
          <w:noProof/>
          <w:color w:val="000000" w:themeColor="text1"/>
          <w:sz w:val="28"/>
          <w:szCs w:val="28"/>
          <w:lang w:val="kk-KZ"/>
        </w:rPr>
        <w:t>, р.</w:t>
      </w:r>
      <w:r w:rsidR="00322CB5" w:rsidRPr="00630032">
        <w:rPr>
          <w:rStyle w:val="fontstyle01"/>
          <w:rFonts w:ascii="Times New Roman" w:hAnsi="Times New Roman" w:cs="Times New Roman"/>
          <w:noProof/>
          <w:color w:val="000000" w:themeColor="text1"/>
          <w:sz w:val="28"/>
          <w:szCs w:val="28"/>
          <w:lang w:val="kk-KZ"/>
        </w:rPr>
        <w:t xml:space="preserve"> </w:t>
      </w:r>
      <w:r w:rsidR="00AA3263" w:rsidRPr="00F27391">
        <w:rPr>
          <w:rStyle w:val="fontstyle01"/>
          <w:rFonts w:ascii="Times New Roman" w:hAnsi="Times New Roman" w:cs="Times New Roman"/>
          <w:noProof/>
          <w:color w:val="000000" w:themeColor="text1"/>
          <w:sz w:val="28"/>
          <w:szCs w:val="28"/>
        </w:rPr>
        <w:t>10</w:t>
      </w:r>
      <w:r w:rsidR="00576EAF" w:rsidRPr="00F27391">
        <w:rPr>
          <w:rStyle w:val="fontstyle01"/>
          <w:rFonts w:ascii="Times New Roman" w:hAnsi="Times New Roman" w:cs="Times New Roman"/>
          <w:noProof/>
          <w:color w:val="000000" w:themeColor="text1"/>
          <w:sz w:val="28"/>
          <w:szCs w:val="28"/>
        </w:rPr>
        <w:t>]</w:t>
      </w:r>
      <w:r w:rsidR="004824D7" w:rsidRPr="00630032">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Среди </w:t>
      </w:r>
      <w:bookmarkStart w:id="9" w:name="_Hlk135824159"/>
      <w:r w:rsidRPr="00F27391">
        <w:rPr>
          <w:rStyle w:val="fontstyle01"/>
          <w:rFonts w:ascii="Times New Roman" w:hAnsi="Times New Roman" w:cs="Times New Roman"/>
          <w:color w:val="000000" w:themeColor="text1"/>
          <w:sz w:val="28"/>
          <w:szCs w:val="28"/>
        </w:rPr>
        <w:t>изоферментов</w:t>
      </w:r>
      <w:bookmarkEnd w:id="9"/>
      <w:r w:rsidRPr="00F27391">
        <w:rPr>
          <w:rStyle w:val="fontstyle01"/>
          <w:rFonts w:ascii="Times New Roman" w:hAnsi="Times New Roman" w:cs="Times New Roman"/>
          <w:color w:val="000000" w:themeColor="text1"/>
          <w:sz w:val="28"/>
          <w:szCs w:val="28"/>
        </w:rPr>
        <w:t xml:space="preserve"> химозина</w:t>
      </w:r>
      <w:r w:rsidR="0059403F" w:rsidRPr="00F27391">
        <w:rPr>
          <w:rStyle w:val="fontstyle01"/>
          <w:rFonts w:ascii="Times New Roman" w:hAnsi="Times New Roman" w:cs="Times New Roman"/>
          <w:color w:val="000000" w:themeColor="text1"/>
          <w:sz w:val="28"/>
          <w:szCs w:val="28"/>
        </w:rPr>
        <w:t>,</w:t>
      </w:r>
      <w:r w:rsidRPr="00F27391">
        <w:rPr>
          <w:rStyle w:val="fontstyle01"/>
          <w:rFonts w:ascii="Times New Roman" w:hAnsi="Times New Roman" w:cs="Times New Roman"/>
          <w:color w:val="000000" w:themeColor="text1"/>
          <w:sz w:val="28"/>
          <w:szCs w:val="28"/>
        </w:rPr>
        <w:t xml:space="preserve"> химозин А обладает значительно более высокой специфической активностью, чем химозин В, вероятно, из-за повышенной аффинности связывания к-казеина из-за более сильных электростатических взаимодействий между к-казеином (</w:t>
      </w:r>
      <w:r w:rsidRPr="00630032">
        <w:rPr>
          <w:rStyle w:val="fontstyle01"/>
          <w:rFonts w:ascii="Times New Roman" w:hAnsi="Times New Roman" w:cs="Times New Roman"/>
          <w:color w:val="000000" w:themeColor="text1"/>
          <w:sz w:val="28"/>
          <w:szCs w:val="28"/>
        </w:rPr>
        <w:t>His</w:t>
      </w:r>
      <w:r w:rsidRPr="00F27391">
        <w:rPr>
          <w:rStyle w:val="fontstyle01"/>
          <w:rFonts w:ascii="Times New Roman" w:hAnsi="Times New Roman" w:cs="Times New Roman"/>
          <w:color w:val="000000" w:themeColor="text1"/>
          <w:sz w:val="28"/>
          <w:szCs w:val="28"/>
          <w:vertAlign w:val="subscript"/>
        </w:rPr>
        <w:t>102</w:t>
      </w:r>
      <w:r w:rsidRPr="00F27391">
        <w:rPr>
          <w:rStyle w:val="fontstyle01"/>
          <w:rFonts w:ascii="Times New Roman" w:hAnsi="Times New Roman" w:cs="Times New Roman"/>
          <w:color w:val="000000" w:themeColor="text1"/>
          <w:sz w:val="28"/>
          <w:szCs w:val="28"/>
        </w:rPr>
        <w:t>) и химозином А (</w:t>
      </w:r>
      <w:r w:rsidRPr="00630032">
        <w:rPr>
          <w:rStyle w:val="fontstyle01"/>
          <w:rFonts w:ascii="Times New Roman" w:hAnsi="Times New Roman" w:cs="Times New Roman"/>
          <w:color w:val="000000" w:themeColor="text1"/>
          <w:sz w:val="28"/>
          <w:szCs w:val="28"/>
        </w:rPr>
        <w:t>Asp</w:t>
      </w:r>
      <w:r w:rsidRPr="00F27391">
        <w:rPr>
          <w:rStyle w:val="fontstyle01"/>
          <w:rFonts w:ascii="Times New Roman" w:hAnsi="Times New Roman" w:cs="Times New Roman"/>
          <w:color w:val="000000" w:themeColor="text1"/>
          <w:sz w:val="28"/>
          <w:szCs w:val="28"/>
          <w:vertAlign w:val="subscript"/>
        </w:rPr>
        <w:t>244</w:t>
      </w:r>
      <w:r w:rsidRPr="00F27391">
        <w:rPr>
          <w:rStyle w:val="fontstyle01"/>
          <w:rFonts w:ascii="Times New Roman" w:hAnsi="Times New Roman" w:cs="Times New Roman"/>
          <w:color w:val="000000" w:themeColor="text1"/>
          <w:sz w:val="28"/>
          <w:szCs w:val="28"/>
        </w:rPr>
        <w:t xml:space="preserve">) </w:t>
      </w:r>
      <w:r w:rsidR="004824D7" w:rsidRPr="00630032">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63003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Gilliland</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&gt;1991&lt;/</w:instrText>
      </w:r>
      <w:r w:rsidR="00576EAF" w:rsidRPr="0063003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&gt;50&lt;/</w:instrText>
      </w:r>
      <w:r w:rsidR="00576EAF" w:rsidRPr="0063003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&gt;[60]&lt;/</w:instrText>
      </w:r>
      <w:r w:rsidR="00576EAF" w:rsidRPr="0063003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&gt;50&lt;/</w:instrText>
      </w:r>
      <w:r w:rsidR="00576EAF" w:rsidRPr="0063003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630032">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630032">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630032">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630032">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630032">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630032">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="1684485917"&gt;50&lt;/</w:instrText>
      </w:r>
      <w:r w:rsidR="00576EAF" w:rsidRPr="0063003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Book</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Section</w:instrText>
      </w:r>
      <w:r w:rsidR="00576EAF" w:rsidRPr="00F27391">
        <w:rPr>
          <w:rStyle w:val="fontstyle01"/>
          <w:rFonts w:ascii="Times New Roman" w:hAnsi="Times New Roman" w:cs="Times New Roman"/>
          <w:color w:val="000000" w:themeColor="text1"/>
          <w:sz w:val="28"/>
          <w:szCs w:val="28"/>
        </w:rPr>
        <w:instrText>"&gt;5&lt;/</w:instrText>
      </w:r>
      <w:r w:rsidR="00576EAF" w:rsidRPr="0063003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Gilliland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Gary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L</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Oliva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Maureen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Toner</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Dill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Jonathan</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Functional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Implications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Three</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Dimensional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Bovine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Chymosin</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Structure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Function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Aspartic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630032">
        <w:rPr>
          <w:rStyle w:val="fontstyle01"/>
          <w:rFonts w:ascii="Times New Roman" w:hAnsi="Times New Roman" w:cs="Times New Roman"/>
          <w:color w:val="000000" w:themeColor="text1"/>
          <w:sz w:val="28"/>
          <w:szCs w:val="28"/>
        </w:rPr>
        <w:instrText>Proteinases</w:instrText>
      </w:r>
      <w:r w:rsidR="00576EAF" w:rsidRPr="00F27391">
        <w:rPr>
          <w:rStyle w:val="fontstyle01"/>
          <w:rFonts w:ascii="Times New Roman" w:hAnsi="Times New Roman" w:cs="Times New Roman"/>
          <w:color w:val="000000" w:themeColor="text1"/>
          <w:sz w:val="28"/>
          <w:szCs w:val="28"/>
        </w:rPr>
        <w:instrText>&lt;/</w:instrText>
      </w:r>
      <w:r w:rsidR="00576EAF" w:rsidRPr="0063003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&gt;23-37&lt;/</w:instrText>
      </w:r>
      <w:r w:rsidR="00576EAF" w:rsidRPr="0063003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&gt;1991&lt;/</w:instrText>
      </w:r>
      <w:r w:rsidR="00576EAF" w:rsidRPr="0063003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.1004865681&lt;/</w:instrText>
      </w:r>
      <w:r w:rsidR="00576EAF" w:rsidRPr="0063003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630032">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.1004865681&lt;/</w:instrText>
      </w:r>
      <w:r w:rsidR="00576EAF" w:rsidRPr="0063003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&gt;10.1007/978-1-4684-6012-4_3&lt;/</w:instrText>
      </w:r>
      <w:r w:rsidR="00576EAF" w:rsidRPr="0063003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63003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63003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63003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4824D7" w:rsidRPr="00630032">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60" w:tooltip="Gilliland, 1991 #50" w:history="1">
        <w:r w:rsidR="00C6739A" w:rsidRPr="00F27391">
          <w:rPr>
            <w:rStyle w:val="fontstyle01"/>
            <w:rFonts w:ascii="Times New Roman" w:hAnsi="Times New Roman" w:cs="Times New Roman"/>
            <w:noProof/>
            <w:color w:val="000000" w:themeColor="text1"/>
            <w:sz w:val="28"/>
            <w:szCs w:val="28"/>
          </w:rPr>
          <w:t>60</w:t>
        </w:r>
      </w:hyperlink>
      <w:r w:rsidR="005E5835" w:rsidRPr="00F27391">
        <w:rPr>
          <w:rStyle w:val="fontstyle01"/>
          <w:rFonts w:ascii="Times New Roman" w:hAnsi="Times New Roman" w:cs="Times New Roman"/>
          <w:noProof/>
          <w:color w:val="000000" w:themeColor="text1"/>
          <w:sz w:val="28"/>
          <w:szCs w:val="28"/>
        </w:rPr>
        <w:t xml:space="preserve">, </w:t>
      </w:r>
      <w:r w:rsidR="005E5835" w:rsidRPr="00630032">
        <w:rPr>
          <w:rStyle w:val="fontstyle01"/>
          <w:rFonts w:ascii="Times New Roman" w:hAnsi="Times New Roman" w:cs="Times New Roman"/>
          <w:noProof/>
          <w:color w:val="000000" w:themeColor="text1"/>
          <w:sz w:val="28"/>
          <w:szCs w:val="28"/>
        </w:rPr>
        <w:t>p</w:t>
      </w:r>
      <w:r w:rsidR="005E5835" w:rsidRPr="00F27391">
        <w:rPr>
          <w:rStyle w:val="fontstyle01"/>
          <w:rFonts w:ascii="Times New Roman" w:hAnsi="Times New Roman" w:cs="Times New Roman"/>
          <w:noProof/>
          <w:color w:val="000000" w:themeColor="text1"/>
          <w:sz w:val="28"/>
          <w:szCs w:val="28"/>
        </w:rPr>
        <w:t>.</w:t>
      </w:r>
      <w:r w:rsidR="00322CB5" w:rsidRPr="00F27391">
        <w:rPr>
          <w:rStyle w:val="fontstyle01"/>
          <w:rFonts w:ascii="Times New Roman" w:hAnsi="Times New Roman" w:cs="Times New Roman"/>
          <w:noProof/>
          <w:color w:val="000000" w:themeColor="text1"/>
          <w:sz w:val="28"/>
          <w:szCs w:val="28"/>
        </w:rPr>
        <w:t xml:space="preserve"> </w:t>
      </w:r>
      <w:r w:rsidR="00084A3E" w:rsidRPr="00F27391">
        <w:rPr>
          <w:rStyle w:val="fontstyle01"/>
          <w:rFonts w:ascii="Times New Roman" w:hAnsi="Times New Roman" w:cs="Times New Roman"/>
          <w:noProof/>
          <w:color w:val="000000" w:themeColor="text1"/>
          <w:sz w:val="28"/>
          <w:szCs w:val="28"/>
        </w:rPr>
        <w:t>31</w:t>
      </w:r>
      <w:r w:rsidR="00576EAF" w:rsidRPr="00F27391">
        <w:rPr>
          <w:rStyle w:val="fontstyle01"/>
          <w:rFonts w:ascii="Times New Roman" w:hAnsi="Times New Roman" w:cs="Times New Roman"/>
          <w:noProof/>
          <w:color w:val="000000" w:themeColor="text1"/>
          <w:sz w:val="28"/>
          <w:szCs w:val="28"/>
        </w:rPr>
        <w:t>]</w:t>
      </w:r>
      <w:r w:rsidR="004824D7" w:rsidRPr="00630032">
        <w:rPr>
          <w:rStyle w:val="fontstyle01"/>
          <w:rFonts w:ascii="Times New Roman" w:hAnsi="Times New Roman" w:cs="Times New Roman"/>
          <w:color w:val="000000" w:themeColor="text1"/>
          <w:sz w:val="28"/>
          <w:szCs w:val="28"/>
        </w:rPr>
        <w:fldChar w:fldCharType="end"/>
      </w:r>
      <w:r w:rsidR="004824D7" w:rsidRPr="00F27391">
        <w:rPr>
          <w:rStyle w:val="fontstyle01"/>
          <w:rFonts w:ascii="Times New Roman" w:hAnsi="Times New Roman" w:cs="Times New Roman"/>
          <w:color w:val="000000" w:themeColor="text1"/>
          <w:sz w:val="28"/>
          <w:szCs w:val="28"/>
        </w:rPr>
        <w:t>.</w:t>
      </w:r>
    </w:p>
    <w:p w14:paraId="25BD25A5" w14:textId="3E50EACF" w:rsidR="007156F5" w:rsidRPr="00F27391" w:rsidRDefault="007156F5" w:rsidP="00CD1B6F">
      <w:pPr>
        <w:spacing w:after="0" w:line="240" w:lineRule="auto"/>
        <w:ind w:firstLine="709"/>
        <w:contextualSpacing/>
        <w:jc w:val="both"/>
        <w:rPr>
          <w:rStyle w:val="fontstyle01"/>
          <w:rFonts w:ascii="Times New Roman" w:hAnsi="Times New Roman" w:cs="Times New Roman"/>
          <w:color w:val="000000" w:themeColor="text1"/>
          <w:sz w:val="28"/>
          <w:szCs w:val="28"/>
        </w:rPr>
      </w:pPr>
      <w:r w:rsidRPr="00F27391">
        <w:rPr>
          <w:rStyle w:val="fontstyle01"/>
          <w:rFonts w:ascii="Times New Roman" w:hAnsi="Times New Roman" w:cs="Times New Roman"/>
          <w:color w:val="000000" w:themeColor="text1"/>
          <w:sz w:val="28"/>
          <w:szCs w:val="28"/>
        </w:rPr>
        <w:t>Рентгеноструктурные исследования аспар</w:t>
      </w:r>
      <w:r w:rsidR="0059403F" w:rsidRPr="00F27391">
        <w:rPr>
          <w:rStyle w:val="fontstyle01"/>
          <w:rFonts w:ascii="Times New Roman" w:hAnsi="Times New Roman" w:cs="Times New Roman"/>
          <w:color w:val="000000" w:themeColor="text1"/>
          <w:sz w:val="28"/>
          <w:szCs w:val="28"/>
        </w:rPr>
        <w:t xml:space="preserve">агиновых </w:t>
      </w:r>
      <w:r w:rsidRPr="00F27391">
        <w:rPr>
          <w:rStyle w:val="fontstyle01"/>
          <w:rFonts w:ascii="Times New Roman" w:hAnsi="Times New Roman" w:cs="Times New Roman"/>
          <w:color w:val="000000" w:themeColor="text1"/>
          <w:sz w:val="28"/>
          <w:szCs w:val="28"/>
        </w:rPr>
        <w:t>протеаз с пептидоподобны</w:t>
      </w:r>
      <w:r w:rsidR="00FE7B91" w:rsidRPr="00F27391">
        <w:rPr>
          <w:rStyle w:val="fontstyle01"/>
          <w:rFonts w:ascii="Times New Roman" w:hAnsi="Times New Roman" w:cs="Times New Roman"/>
          <w:color w:val="000000" w:themeColor="text1"/>
          <w:sz w:val="28"/>
          <w:szCs w:val="28"/>
        </w:rPr>
        <w:t>ми</w:t>
      </w:r>
      <w:r w:rsidRPr="00F27391">
        <w:rPr>
          <w:rStyle w:val="fontstyle01"/>
          <w:rFonts w:ascii="Times New Roman" w:hAnsi="Times New Roman" w:cs="Times New Roman"/>
          <w:color w:val="000000" w:themeColor="text1"/>
          <w:sz w:val="28"/>
          <w:szCs w:val="28"/>
        </w:rPr>
        <w:t xml:space="preserve"> ингибитор</w:t>
      </w:r>
      <w:r w:rsidR="00FE7B91" w:rsidRPr="00F27391">
        <w:rPr>
          <w:rStyle w:val="fontstyle01"/>
          <w:rFonts w:ascii="Times New Roman" w:hAnsi="Times New Roman" w:cs="Times New Roman"/>
          <w:color w:val="000000" w:themeColor="text1"/>
          <w:sz w:val="28"/>
          <w:szCs w:val="28"/>
        </w:rPr>
        <w:t>ами</w:t>
      </w:r>
      <w:r w:rsidRPr="00F27391">
        <w:rPr>
          <w:rStyle w:val="fontstyle01"/>
          <w:rFonts w:ascii="Times New Roman" w:hAnsi="Times New Roman" w:cs="Times New Roman"/>
          <w:color w:val="000000" w:themeColor="text1"/>
          <w:sz w:val="28"/>
          <w:szCs w:val="28"/>
        </w:rPr>
        <w:t xml:space="preserve"> позволяют предположить, что субстрат имеет вытянутую конформацию, которая образует водородные связи с </w:t>
      </w:r>
      <w:r w:rsidRPr="00F27391">
        <w:rPr>
          <w:rStyle w:val="fontstyle01"/>
          <w:rFonts w:ascii="Times New Roman" w:hAnsi="Times New Roman" w:cs="Times New Roman"/>
          <w:color w:val="auto"/>
          <w:sz w:val="28"/>
          <w:szCs w:val="28"/>
        </w:rPr>
        <w:t xml:space="preserve">ферментом как при параллельных, так и антипараллельных взаимодействиях </w:t>
      </w:r>
      <w:r w:rsidRPr="00026727">
        <w:rPr>
          <w:rStyle w:val="fontstyle01"/>
          <w:rFonts w:ascii="Times New Roman" w:hAnsi="Times New Roman" w:cs="Times New Roman"/>
          <w:color w:val="auto"/>
          <w:sz w:val="28"/>
          <w:szCs w:val="28"/>
        </w:rPr>
        <w:t>β</w:t>
      </w:r>
      <w:r w:rsidRPr="00F27391">
        <w:rPr>
          <w:rStyle w:val="fontstyle01"/>
          <w:rFonts w:ascii="Times New Roman" w:hAnsi="Times New Roman" w:cs="Times New Roman"/>
          <w:color w:val="auto"/>
          <w:sz w:val="28"/>
          <w:szCs w:val="28"/>
        </w:rPr>
        <w:t xml:space="preserve">-листов по обе стороны от активного центра со слабой псевдосимметрией. включая остатки по обе стороны разрывной связи </w:t>
      </w:r>
      <w:r w:rsidR="004824D7"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Williams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&gt;1997&lt;/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&gt;72&lt;/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&gt;[79]&lt;/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&gt;72&lt;/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="1684485917"&gt;72&lt;/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Williams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Wilsher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Nugent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Mills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Dhanaraj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V</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Fabry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Sedl</w:instrText>
      </w:r>
      <w:r w:rsidR="00576EAF" w:rsidRPr="00F27391">
        <w:rPr>
          <w:rStyle w:val="fontstyle01"/>
          <w:rFonts w:ascii="Times New Roman" w:hAnsi="Times New Roman" w:cs="Times New Roman"/>
          <w:color w:val="auto"/>
          <w:sz w:val="28"/>
          <w:szCs w:val="28"/>
        </w:rPr>
        <w:instrText>á</w:instrText>
      </w:r>
      <w:r w:rsidR="00576EAF" w:rsidRPr="00026727">
        <w:rPr>
          <w:rStyle w:val="fontstyle01"/>
          <w:rFonts w:ascii="Times New Roman" w:hAnsi="Times New Roman" w:cs="Times New Roman"/>
          <w:color w:val="auto"/>
          <w:sz w:val="28"/>
          <w:szCs w:val="28"/>
        </w:rPr>
        <w:instrText>cek</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Uusitalo</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Penttila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Pitts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Blundell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Mutagenesis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biochemical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characterization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X</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ray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analysis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point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mutants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bovine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chymosin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Protein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Engineering</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Design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Selection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Protein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Engineering</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Design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Selection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&gt;991-997&lt;/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&gt;10&lt;/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&gt;9&lt;/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&gt;1997&lt;/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.1043464822&lt;/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.1043464822&lt;/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academic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oup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com</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peds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pdf</w:instrText>
      </w:r>
      <w:r w:rsidR="00576EAF" w:rsidRPr="00F27391">
        <w:rPr>
          <w:rStyle w:val="fontstyle01"/>
          <w:rFonts w:ascii="Times New Roman" w:hAnsi="Times New Roman" w:cs="Times New Roman"/>
          <w:color w:val="auto"/>
          <w:sz w:val="28"/>
          <w:szCs w:val="28"/>
        </w:rPr>
        <w:instrText>/10/9/991/18542070/100991.</w:instrText>
      </w:r>
      <w:r w:rsidR="00576EAF" w:rsidRPr="00026727">
        <w:rPr>
          <w:rStyle w:val="fontstyle01"/>
          <w:rFonts w:ascii="Times New Roman" w:hAnsi="Times New Roman" w:cs="Times New Roman"/>
          <w:color w:val="auto"/>
          <w:sz w:val="28"/>
          <w:szCs w:val="28"/>
        </w:rPr>
        <w:instrText>pdf</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&gt;10.1093/</w:instrText>
      </w:r>
      <w:r w:rsidR="00576EAF" w:rsidRPr="00026727">
        <w:rPr>
          <w:rStyle w:val="fontstyle01"/>
          <w:rFonts w:ascii="Times New Roman" w:hAnsi="Times New Roman" w:cs="Times New Roman"/>
          <w:color w:val="auto"/>
          <w:sz w:val="28"/>
          <w:szCs w:val="28"/>
        </w:rPr>
        <w:instrText>protein</w:instrText>
      </w:r>
      <w:r w:rsidR="00576EAF" w:rsidRPr="00F27391">
        <w:rPr>
          <w:rStyle w:val="fontstyle01"/>
          <w:rFonts w:ascii="Times New Roman" w:hAnsi="Times New Roman" w:cs="Times New Roman"/>
          <w:color w:val="auto"/>
          <w:sz w:val="28"/>
          <w:szCs w:val="28"/>
        </w:rPr>
        <w:instrText>/10.9.991&lt;/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4824D7"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79" w:tooltip="Williams, 1997 #72" w:history="1">
        <w:r w:rsidR="00C6739A" w:rsidRPr="00F27391">
          <w:rPr>
            <w:rStyle w:val="fontstyle01"/>
            <w:rFonts w:ascii="Times New Roman" w:hAnsi="Times New Roman" w:cs="Times New Roman"/>
            <w:noProof/>
            <w:color w:val="auto"/>
            <w:sz w:val="28"/>
            <w:szCs w:val="28"/>
          </w:rPr>
          <w:t>79</w:t>
        </w:r>
      </w:hyperlink>
      <w:r w:rsidR="00576EAF" w:rsidRPr="00F27391">
        <w:rPr>
          <w:rStyle w:val="fontstyle01"/>
          <w:rFonts w:ascii="Times New Roman" w:hAnsi="Times New Roman" w:cs="Times New Roman"/>
          <w:noProof/>
          <w:color w:val="auto"/>
          <w:sz w:val="28"/>
          <w:szCs w:val="28"/>
        </w:rPr>
        <w:t>]</w:t>
      </w:r>
      <w:r w:rsidR="004824D7"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Пепстатин является природным ингибитором аспа</w:t>
      </w:r>
      <w:r w:rsidR="0059403F" w:rsidRPr="00F27391">
        <w:rPr>
          <w:rStyle w:val="fontstyle01"/>
          <w:rFonts w:ascii="Times New Roman" w:hAnsi="Times New Roman" w:cs="Times New Roman"/>
          <w:color w:val="auto"/>
          <w:sz w:val="28"/>
          <w:szCs w:val="28"/>
        </w:rPr>
        <w:t xml:space="preserve">рагиновых </w:t>
      </w:r>
      <w:r w:rsidRPr="00F27391">
        <w:rPr>
          <w:rStyle w:val="fontstyle01"/>
          <w:rFonts w:ascii="Times New Roman" w:hAnsi="Times New Roman" w:cs="Times New Roman"/>
          <w:color w:val="auto"/>
          <w:sz w:val="28"/>
          <w:szCs w:val="28"/>
        </w:rPr>
        <w:t xml:space="preserve">протеаз, и взаимодействие между ферментом и ингибитором характеризуется небольшой константой </w:t>
      </w:r>
      <w:r w:rsidRPr="00F27391">
        <w:rPr>
          <w:rStyle w:val="fontstyle01"/>
          <w:rFonts w:ascii="Times New Roman" w:hAnsi="Times New Roman" w:cs="Times New Roman"/>
          <w:color w:val="000000" w:themeColor="text1"/>
          <w:sz w:val="28"/>
          <w:szCs w:val="28"/>
        </w:rPr>
        <w:t xml:space="preserve">диссоциации </w:t>
      </w:r>
      <w:r w:rsidR="004E195D" w:rsidRPr="00F27391">
        <w:rPr>
          <w:rStyle w:val="fontstyle01"/>
          <w:rFonts w:ascii="Times New Roman" w:hAnsi="Times New Roman" w:cs="Times New Roman"/>
          <w:color w:val="000000" w:themeColor="text1"/>
          <w:sz w:val="28"/>
          <w:szCs w:val="28"/>
        </w:rPr>
        <w:t>(</w:t>
      </w:r>
      <w:r w:rsidRPr="00F27391">
        <w:rPr>
          <w:rStyle w:val="fontstyle01"/>
          <w:rFonts w:ascii="Times New Roman" w:hAnsi="Times New Roman" w:cs="Times New Roman"/>
          <w:color w:val="000000" w:themeColor="text1"/>
          <w:sz w:val="28"/>
          <w:szCs w:val="28"/>
        </w:rPr>
        <w:t>4,6×10</w:t>
      </w:r>
      <w:r w:rsidRPr="00F27391">
        <w:rPr>
          <w:rStyle w:val="fontstyle01"/>
          <w:rFonts w:ascii="Times New Roman" w:hAnsi="Times New Roman" w:cs="Times New Roman"/>
          <w:color w:val="000000" w:themeColor="text1"/>
          <w:sz w:val="28"/>
          <w:szCs w:val="28"/>
          <w:vertAlign w:val="superscript"/>
        </w:rPr>
        <w:t>–11</w:t>
      </w:r>
      <w:r w:rsidRPr="00F27391">
        <w:rPr>
          <w:rStyle w:val="fontstyle01"/>
          <w:rFonts w:ascii="Times New Roman" w:hAnsi="Times New Roman" w:cs="Times New Roman"/>
          <w:color w:val="000000" w:themeColor="text1"/>
          <w:sz w:val="28"/>
          <w:szCs w:val="28"/>
        </w:rPr>
        <w:t xml:space="preserve"> М для свиного пепсина и 1,5×10</w:t>
      </w:r>
      <w:r w:rsidRPr="00F27391">
        <w:rPr>
          <w:rStyle w:val="fontstyle01"/>
          <w:rFonts w:ascii="Times New Roman" w:hAnsi="Times New Roman" w:cs="Times New Roman"/>
          <w:color w:val="000000" w:themeColor="text1"/>
          <w:sz w:val="28"/>
          <w:szCs w:val="28"/>
          <w:vertAlign w:val="superscript"/>
        </w:rPr>
        <w:t>–10</w:t>
      </w:r>
      <w:r w:rsidRPr="00F27391">
        <w:rPr>
          <w:rStyle w:val="fontstyle01"/>
          <w:rFonts w:ascii="Times New Roman" w:hAnsi="Times New Roman" w:cs="Times New Roman"/>
          <w:color w:val="000000" w:themeColor="text1"/>
          <w:sz w:val="28"/>
          <w:szCs w:val="28"/>
        </w:rPr>
        <w:t xml:space="preserve"> М для пенициллопепсина</w:t>
      </w:r>
      <w:r w:rsidR="00763F13" w:rsidRPr="00F27391">
        <w:rPr>
          <w:rStyle w:val="fontstyle01"/>
          <w:rFonts w:ascii="Times New Roman" w:hAnsi="Times New Roman" w:cs="Times New Roman"/>
          <w:color w:val="000000" w:themeColor="text1"/>
          <w:sz w:val="28"/>
          <w:szCs w:val="28"/>
        </w:rPr>
        <w:t>)</w:t>
      </w:r>
      <w:r w:rsidRPr="00F27391">
        <w:rPr>
          <w:rStyle w:val="fontstyle01"/>
          <w:rFonts w:ascii="Times New Roman" w:hAnsi="Times New Roman" w:cs="Times New Roman"/>
          <w:color w:val="000000" w:themeColor="text1"/>
          <w:sz w:val="28"/>
          <w:szCs w:val="28"/>
        </w:rPr>
        <w:t xml:space="preserve"> </w:t>
      </w:r>
      <w:r w:rsidR="004824D7" w:rsidRPr="00900C22">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900C2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James</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&gt;1982&lt;/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&gt;62&lt;/</w:instrText>
      </w:r>
      <w:r w:rsidR="00576EAF" w:rsidRPr="00900C2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&gt;[70]&lt;/</w:instrText>
      </w:r>
      <w:r w:rsidR="00576EAF" w:rsidRPr="00900C2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&gt;62&lt;/</w:instrText>
      </w:r>
      <w:r w:rsidR="00576EAF" w:rsidRPr="00900C2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900C22">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900C22">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900C22">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900C22">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900C22">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900C22">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="1684485917"&gt;62&lt;/</w:instrText>
      </w:r>
      <w:r w:rsidR="00576EAF" w:rsidRPr="00900C2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900C2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James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M</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Sielecki</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Salituro</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F</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Rich</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H</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Hofmann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Conformational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flexibility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active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sites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aspartyl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proteinases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revealed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by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pepstatin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fragment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binding</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to</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penicillopepsin</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Proceedings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National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Academy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Sciences</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Proceedings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National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Academy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Sciences</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&gt;6137-6141&lt;/</w:instrText>
      </w:r>
      <w:r w:rsidR="00576EAF" w:rsidRPr="00900C2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&gt;79&lt;/</w:instrText>
      </w:r>
      <w:r w:rsidR="00576EAF" w:rsidRPr="00900C22">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&gt;20&lt;/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&gt;1982&lt;/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.1014927296&lt;/</w:instrText>
      </w:r>
      <w:r w:rsidR="00576EAF" w:rsidRPr="00900C2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.1014927296&lt;/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europepmc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org</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articles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pmc</w:instrText>
      </w:r>
      <w:r w:rsidR="00576EAF" w:rsidRPr="00F27391">
        <w:rPr>
          <w:rStyle w:val="fontstyle01"/>
          <w:rFonts w:ascii="Times New Roman" w:hAnsi="Times New Roman" w:cs="Times New Roman"/>
          <w:color w:val="000000" w:themeColor="text1"/>
          <w:sz w:val="28"/>
          <w:szCs w:val="28"/>
        </w:rPr>
        <w:instrText>347074?</w:instrText>
      </w:r>
      <w:r w:rsidR="00576EAF" w:rsidRPr="00900C22">
        <w:rPr>
          <w:rStyle w:val="fontstyle01"/>
          <w:rFonts w:ascii="Times New Roman" w:hAnsi="Times New Roman" w:cs="Times New Roman"/>
          <w:color w:val="000000" w:themeColor="text1"/>
          <w:sz w:val="28"/>
          <w:szCs w:val="28"/>
        </w:rPr>
        <w:instrText>pdf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render</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&gt;10.1073/</w:instrText>
      </w:r>
      <w:r w:rsidR="00576EAF" w:rsidRPr="00900C22">
        <w:rPr>
          <w:rStyle w:val="fontstyle01"/>
          <w:rFonts w:ascii="Times New Roman" w:hAnsi="Times New Roman" w:cs="Times New Roman"/>
          <w:color w:val="000000" w:themeColor="text1"/>
          <w:sz w:val="28"/>
          <w:szCs w:val="28"/>
        </w:rPr>
        <w:instrText>pnas</w:instrText>
      </w:r>
      <w:r w:rsidR="00576EAF" w:rsidRPr="00F27391">
        <w:rPr>
          <w:rStyle w:val="fontstyle01"/>
          <w:rFonts w:ascii="Times New Roman" w:hAnsi="Times New Roman" w:cs="Times New Roman"/>
          <w:color w:val="000000" w:themeColor="text1"/>
          <w:sz w:val="28"/>
          <w:szCs w:val="28"/>
        </w:rPr>
        <w:instrText>.79.20.6137&lt;/</w:instrText>
      </w:r>
      <w:r w:rsidR="00576EAF" w:rsidRPr="00900C2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900C2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4824D7" w:rsidRPr="00900C22">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70" w:tooltip="James, 1982 #62" w:history="1">
        <w:r w:rsidR="00C6739A" w:rsidRPr="00F27391">
          <w:rPr>
            <w:rStyle w:val="fontstyle01"/>
            <w:rFonts w:ascii="Times New Roman" w:hAnsi="Times New Roman" w:cs="Times New Roman"/>
            <w:noProof/>
            <w:color w:val="000000" w:themeColor="text1"/>
            <w:sz w:val="28"/>
            <w:szCs w:val="28"/>
          </w:rPr>
          <w:t>70</w:t>
        </w:r>
      </w:hyperlink>
      <w:r w:rsidR="005E5835" w:rsidRPr="00F27391">
        <w:rPr>
          <w:rStyle w:val="fontstyle01"/>
          <w:rFonts w:ascii="Times New Roman" w:hAnsi="Times New Roman" w:cs="Times New Roman"/>
          <w:noProof/>
          <w:color w:val="000000" w:themeColor="text1"/>
          <w:sz w:val="28"/>
          <w:szCs w:val="28"/>
        </w:rPr>
        <w:t xml:space="preserve">, </w:t>
      </w:r>
      <w:r w:rsidR="005E5835" w:rsidRPr="00900C22">
        <w:rPr>
          <w:rStyle w:val="fontstyle01"/>
          <w:rFonts w:ascii="Times New Roman" w:hAnsi="Times New Roman" w:cs="Times New Roman"/>
          <w:noProof/>
          <w:color w:val="000000" w:themeColor="text1"/>
          <w:sz w:val="28"/>
          <w:szCs w:val="28"/>
        </w:rPr>
        <w:t>p</w:t>
      </w:r>
      <w:r w:rsidR="005E5835" w:rsidRPr="00F27391">
        <w:rPr>
          <w:rStyle w:val="fontstyle01"/>
          <w:rFonts w:ascii="Times New Roman" w:hAnsi="Times New Roman" w:cs="Times New Roman"/>
          <w:noProof/>
          <w:color w:val="000000" w:themeColor="text1"/>
          <w:sz w:val="28"/>
          <w:szCs w:val="28"/>
        </w:rPr>
        <w:t>.</w:t>
      </w:r>
      <w:r w:rsidR="00322CB5" w:rsidRPr="00F27391">
        <w:rPr>
          <w:rStyle w:val="fontstyle01"/>
          <w:rFonts w:ascii="Times New Roman" w:hAnsi="Times New Roman" w:cs="Times New Roman"/>
          <w:noProof/>
          <w:color w:val="000000" w:themeColor="text1"/>
          <w:sz w:val="28"/>
          <w:szCs w:val="28"/>
        </w:rPr>
        <w:t xml:space="preserve"> </w:t>
      </w:r>
      <w:r w:rsidR="00B33AE7" w:rsidRPr="00F27391">
        <w:rPr>
          <w:rStyle w:val="fontstyle01"/>
          <w:rFonts w:ascii="Times New Roman" w:hAnsi="Times New Roman" w:cs="Times New Roman"/>
          <w:noProof/>
          <w:color w:val="000000" w:themeColor="text1"/>
          <w:sz w:val="28"/>
          <w:szCs w:val="28"/>
        </w:rPr>
        <w:t>6137</w:t>
      </w:r>
      <w:r w:rsidR="00576EAF" w:rsidRPr="00F27391">
        <w:rPr>
          <w:rStyle w:val="fontstyle01"/>
          <w:rFonts w:ascii="Times New Roman" w:hAnsi="Times New Roman" w:cs="Times New Roman"/>
          <w:noProof/>
          <w:color w:val="000000" w:themeColor="text1"/>
          <w:sz w:val="28"/>
          <w:szCs w:val="28"/>
        </w:rPr>
        <w:t>]</w:t>
      </w:r>
      <w:r w:rsidR="004824D7" w:rsidRPr="00900C22">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Пепстатин прочно связывается </w:t>
      </w:r>
      <w:r w:rsidR="0059403F" w:rsidRPr="00F27391">
        <w:rPr>
          <w:rStyle w:val="fontstyle01"/>
          <w:rFonts w:ascii="Times New Roman" w:hAnsi="Times New Roman" w:cs="Times New Roman"/>
          <w:color w:val="000000" w:themeColor="text1"/>
          <w:sz w:val="28"/>
          <w:szCs w:val="28"/>
        </w:rPr>
        <w:t>с</w:t>
      </w:r>
      <w:r w:rsidRPr="00F27391">
        <w:rPr>
          <w:rStyle w:val="fontstyle01"/>
          <w:rFonts w:ascii="Times New Roman" w:hAnsi="Times New Roman" w:cs="Times New Roman"/>
          <w:color w:val="000000" w:themeColor="text1"/>
          <w:sz w:val="28"/>
          <w:szCs w:val="28"/>
        </w:rPr>
        <w:t xml:space="preserve"> активн</w:t>
      </w:r>
      <w:r w:rsidR="0059403F" w:rsidRPr="00F27391">
        <w:rPr>
          <w:rStyle w:val="fontstyle01"/>
          <w:rFonts w:ascii="Times New Roman" w:hAnsi="Times New Roman" w:cs="Times New Roman"/>
          <w:color w:val="000000" w:themeColor="text1"/>
          <w:sz w:val="28"/>
          <w:szCs w:val="28"/>
        </w:rPr>
        <w:t>ым</w:t>
      </w:r>
      <w:r w:rsidRPr="00F27391">
        <w:rPr>
          <w:rStyle w:val="fontstyle01"/>
          <w:rFonts w:ascii="Times New Roman" w:hAnsi="Times New Roman" w:cs="Times New Roman"/>
          <w:color w:val="000000" w:themeColor="text1"/>
          <w:sz w:val="28"/>
          <w:szCs w:val="28"/>
        </w:rPr>
        <w:t xml:space="preserve"> центр</w:t>
      </w:r>
      <w:r w:rsidR="0059403F" w:rsidRPr="00F27391">
        <w:rPr>
          <w:rStyle w:val="fontstyle01"/>
          <w:rFonts w:ascii="Times New Roman" w:hAnsi="Times New Roman" w:cs="Times New Roman"/>
          <w:color w:val="000000" w:themeColor="text1"/>
          <w:sz w:val="28"/>
          <w:szCs w:val="28"/>
        </w:rPr>
        <w:t>ом</w:t>
      </w:r>
      <w:r w:rsidRPr="00F27391">
        <w:rPr>
          <w:rStyle w:val="fontstyle01"/>
          <w:rFonts w:ascii="Times New Roman" w:hAnsi="Times New Roman" w:cs="Times New Roman"/>
          <w:color w:val="000000" w:themeColor="text1"/>
          <w:sz w:val="28"/>
          <w:szCs w:val="28"/>
        </w:rPr>
        <w:t xml:space="preserve"> протеазы (рис</w:t>
      </w:r>
      <w:r w:rsidR="00EC2A54" w:rsidRPr="00F27391">
        <w:rPr>
          <w:rStyle w:val="fontstyle01"/>
          <w:rFonts w:ascii="Times New Roman" w:hAnsi="Times New Roman" w:cs="Times New Roman"/>
          <w:color w:val="000000" w:themeColor="text1"/>
          <w:sz w:val="28"/>
          <w:szCs w:val="28"/>
        </w:rPr>
        <w:t>унок 8</w:t>
      </w:r>
      <w:r w:rsidRPr="00F27391">
        <w:rPr>
          <w:rStyle w:val="fontstyle01"/>
          <w:rFonts w:ascii="Times New Roman" w:hAnsi="Times New Roman" w:cs="Times New Roman"/>
          <w:color w:val="000000" w:themeColor="text1"/>
          <w:sz w:val="28"/>
          <w:szCs w:val="28"/>
        </w:rPr>
        <w:t>), вызывая серьезные конформационные изменения в области</w:t>
      </w:r>
      <w:r w:rsidR="0059403F" w:rsidRPr="00F27391">
        <w:rPr>
          <w:rStyle w:val="fontstyle01"/>
          <w:rFonts w:ascii="Times New Roman" w:hAnsi="Times New Roman" w:cs="Times New Roman"/>
          <w:color w:val="000000" w:themeColor="text1"/>
          <w:sz w:val="28"/>
          <w:szCs w:val="28"/>
        </w:rPr>
        <w:t xml:space="preserve"> «створки»</w:t>
      </w:r>
      <w:r w:rsidRPr="00F27391">
        <w:rPr>
          <w:rStyle w:val="fontstyle01"/>
          <w:rFonts w:ascii="Times New Roman" w:hAnsi="Times New Roman" w:cs="Times New Roman"/>
          <w:color w:val="000000" w:themeColor="text1"/>
          <w:sz w:val="28"/>
          <w:szCs w:val="28"/>
        </w:rPr>
        <w:t xml:space="preserve">, и сообщается, что частично его ингибирующая природа может быть связана с тем, что центральный остаток статина имитирует тетраэдрическое переходное состояние </w:t>
      </w:r>
      <w:r w:rsidR="0059403F" w:rsidRPr="00F27391">
        <w:rPr>
          <w:rStyle w:val="fontstyle01"/>
          <w:rFonts w:ascii="Times New Roman" w:hAnsi="Times New Roman" w:cs="Times New Roman"/>
          <w:color w:val="000000" w:themeColor="text1"/>
          <w:sz w:val="28"/>
          <w:szCs w:val="28"/>
        </w:rPr>
        <w:t>истинного</w:t>
      </w:r>
      <w:r w:rsidRPr="00F27391">
        <w:rPr>
          <w:rStyle w:val="fontstyle01"/>
          <w:rFonts w:ascii="Times New Roman" w:hAnsi="Times New Roman" w:cs="Times New Roman"/>
          <w:color w:val="000000" w:themeColor="text1"/>
          <w:sz w:val="28"/>
          <w:szCs w:val="28"/>
        </w:rPr>
        <w:t xml:space="preserve"> субстрат</w:t>
      </w:r>
      <w:r w:rsidR="0059403F" w:rsidRPr="00F27391">
        <w:rPr>
          <w:rStyle w:val="fontstyle01"/>
          <w:rFonts w:ascii="Times New Roman" w:hAnsi="Times New Roman" w:cs="Times New Roman"/>
          <w:color w:val="000000" w:themeColor="text1"/>
          <w:sz w:val="28"/>
          <w:szCs w:val="28"/>
        </w:rPr>
        <w:t>а</w:t>
      </w:r>
      <w:r w:rsidRPr="00F27391">
        <w:rPr>
          <w:rStyle w:val="fontstyle01"/>
          <w:rFonts w:ascii="Times New Roman" w:hAnsi="Times New Roman" w:cs="Times New Roman"/>
          <w:color w:val="000000" w:themeColor="text1"/>
          <w:sz w:val="28"/>
          <w:szCs w:val="28"/>
        </w:rPr>
        <w:t xml:space="preserve"> </w:t>
      </w:r>
      <w:r w:rsidR="004824D7" w:rsidRPr="00900C22">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900C2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James</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&gt;1982&lt;/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&gt;62&lt;/</w:instrText>
      </w:r>
      <w:r w:rsidR="00576EAF" w:rsidRPr="00900C2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&gt;[70]&lt;/</w:instrText>
      </w:r>
      <w:r w:rsidR="00576EAF" w:rsidRPr="00900C2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&gt;62&lt;/</w:instrText>
      </w:r>
      <w:r w:rsidR="00576EAF" w:rsidRPr="00900C2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900C22">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900C22">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900C22">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900C22">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900C22">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900C22">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="1684485917"&gt;62&lt;/</w:instrText>
      </w:r>
      <w:r w:rsidR="00576EAF" w:rsidRPr="00900C2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900C2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James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M</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Sielecki</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Salituro</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F</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Rich</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H</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Hofmann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Conformational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flexibility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active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sites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aspartyl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proteinases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revealed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by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pepstatin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fragment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binding</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to</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penicillopepsin</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Proceedings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National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Academy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Sciences</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Proceedings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National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Academy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Sciences</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&gt;6137-6141&lt;/</w:instrText>
      </w:r>
      <w:r w:rsidR="00576EAF" w:rsidRPr="00900C2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&gt;79&lt;/</w:instrText>
      </w:r>
      <w:r w:rsidR="00576EAF" w:rsidRPr="00900C22">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&gt;20&lt;/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&gt;1982&lt;/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.1014927296&lt;/</w:instrText>
      </w:r>
      <w:r w:rsidR="00576EAF" w:rsidRPr="00900C2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.1014927296&lt;/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europepmc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org</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articles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pmc</w:instrText>
      </w:r>
      <w:r w:rsidR="00576EAF" w:rsidRPr="00F27391">
        <w:rPr>
          <w:rStyle w:val="fontstyle01"/>
          <w:rFonts w:ascii="Times New Roman" w:hAnsi="Times New Roman" w:cs="Times New Roman"/>
          <w:color w:val="000000" w:themeColor="text1"/>
          <w:sz w:val="28"/>
          <w:szCs w:val="28"/>
        </w:rPr>
        <w:instrText>347074?</w:instrText>
      </w:r>
      <w:r w:rsidR="00576EAF" w:rsidRPr="00900C22">
        <w:rPr>
          <w:rStyle w:val="fontstyle01"/>
          <w:rFonts w:ascii="Times New Roman" w:hAnsi="Times New Roman" w:cs="Times New Roman"/>
          <w:color w:val="000000" w:themeColor="text1"/>
          <w:sz w:val="28"/>
          <w:szCs w:val="28"/>
        </w:rPr>
        <w:instrText>pdf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render</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&gt;10.1073/</w:instrText>
      </w:r>
      <w:r w:rsidR="00576EAF" w:rsidRPr="00900C22">
        <w:rPr>
          <w:rStyle w:val="fontstyle01"/>
          <w:rFonts w:ascii="Times New Roman" w:hAnsi="Times New Roman" w:cs="Times New Roman"/>
          <w:color w:val="000000" w:themeColor="text1"/>
          <w:sz w:val="28"/>
          <w:szCs w:val="28"/>
        </w:rPr>
        <w:instrText>pnas</w:instrText>
      </w:r>
      <w:r w:rsidR="00576EAF" w:rsidRPr="00F27391">
        <w:rPr>
          <w:rStyle w:val="fontstyle01"/>
          <w:rFonts w:ascii="Times New Roman" w:hAnsi="Times New Roman" w:cs="Times New Roman"/>
          <w:color w:val="000000" w:themeColor="text1"/>
          <w:sz w:val="28"/>
          <w:szCs w:val="28"/>
        </w:rPr>
        <w:instrText>.79.20.6137&lt;/</w:instrText>
      </w:r>
      <w:r w:rsidR="00576EAF" w:rsidRPr="00900C2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900C2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4824D7" w:rsidRPr="00900C22">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70" w:tooltip="James, 1982 #62" w:history="1">
        <w:r w:rsidR="00900C22" w:rsidRPr="00F27391">
          <w:rPr>
            <w:rStyle w:val="fontstyle01"/>
            <w:rFonts w:ascii="Times New Roman" w:hAnsi="Times New Roman" w:cs="Times New Roman"/>
            <w:noProof/>
            <w:color w:val="000000" w:themeColor="text1"/>
            <w:sz w:val="28"/>
            <w:szCs w:val="28"/>
          </w:rPr>
          <w:t>70</w:t>
        </w:r>
      </w:hyperlink>
      <w:r w:rsidR="00900C22" w:rsidRPr="00F27391">
        <w:rPr>
          <w:rStyle w:val="fontstyle01"/>
          <w:rFonts w:ascii="Times New Roman" w:hAnsi="Times New Roman" w:cs="Times New Roman"/>
          <w:noProof/>
          <w:color w:val="000000" w:themeColor="text1"/>
          <w:sz w:val="28"/>
          <w:szCs w:val="28"/>
        </w:rPr>
        <w:t xml:space="preserve">, </w:t>
      </w:r>
      <w:r w:rsidR="00900C22" w:rsidRPr="00900C22">
        <w:rPr>
          <w:rStyle w:val="fontstyle01"/>
          <w:rFonts w:ascii="Times New Roman" w:hAnsi="Times New Roman" w:cs="Times New Roman"/>
          <w:noProof/>
          <w:color w:val="000000" w:themeColor="text1"/>
          <w:sz w:val="28"/>
          <w:szCs w:val="28"/>
        </w:rPr>
        <w:t>p</w:t>
      </w:r>
      <w:r w:rsidR="00900C22" w:rsidRPr="00F27391">
        <w:rPr>
          <w:rStyle w:val="fontstyle01"/>
          <w:rFonts w:ascii="Times New Roman" w:hAnsi="Times New Roman" w:cs="Times New Roman"/>
          <w:noProof/>
          <w:color w:val="000000" w:themeColor="text1"/>
          <w:sz w:val="28"/>
          <w:szCs w:val="28"/>
        </w:rPr>
        <w:t>. 6137</w:t>
      </w:r>
      <w:r w:rsidR="00576EAF" w:rsidRPr="00F27391">
        <w:rPr>
          <w:rStyle w:val="fontstyle01"/>
          <w:rFonts w:ascii="Times New Roman" w:hAnsi="Times New Roman" w:cs="Times New Roman"/>
          <w:noProof/>
          <w:color w:val="000000" w:themeColor="text1"/>
          <w:sz w:val="28"/>
          <w:szCs w:val="28"/>
        </w:rPr>
        <w:t>]</w:t>
      </w:r>
      <w:r w:rsidR="004824D7" w:rsidRPr="00900C22">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Использование трипептидного фрагмента пепстатина </w:t>
      </w:r>
      <w:r w:rsidR="001D6FC7" w:rsidRPr="00F27391">
        <w:rPr>
          <w:rStyle w:val="fontstyle01"/>
          <w:rFonts w:ascii="Times New Roman" w:hAnsi="Times New Roman" w:cs="Times New Roman"/>
          <w:color w:val="000000" w:themeColor="text1"/>
          <w:sz w:val="28"/>
          <w:szCs w:val="28"/>
        </w:rPr>
        <w:t>(</w:t>
      </w:r>
      <w:r w:rsidR="0059403F" w:rsidRPr="00900C22">
        <w:rPr>
          <w:rStyle w:val="fontstyle01"/>
          <w:rFonts w:ascii="Times New Roman" w:hAnsi="Times New Roman" w:cs="Times New Roman"/>
          <w:color w:val="000000" w:themeColor="text1"/>
          <w:sz w:val="28"/>
          <w:szCs w:val="28"/>
        </w:rPr>
        <w:t>isovaleryl</w:t>
      </w:r>
      <w:r w:rsidR="0059403F" w:rsidRPr="00F27391">
        <w:rPr>
          <w:rStyle w:val="fontstyle01"/>
          <w:rFonts w:ascii="Times New Roman" w:hAnsi="Times New Roman" w:cs="Times New Roman"/>
          <w:color w:val="000000" w:themeColor="text1"/>
          <w:sz w:val="28"/>
          <w:szCs w:val="28"/>
        </w:rPr>
        <w:t>-</w:t>
      </w:r>
      <w:r w:rsidR="0059403F" w:rsidRPr="00900C22">
        <w:rPr>
          <w:rStyle w:val="fontstyle01"/>
          <w:rFonts w:ascii="Times New Roman" w:hAnsi="Times New Roman" w:cs="Times New Roman"/>
          <w:color w:val="000000" w:themeColor="text1"/>
          <w:sz w:val="28"/>
          <w:szCs w:val="28"/>
        </w:rPr>
        <w:t>Val</w:t>
      </w:r>
      <w:r w:rsidR="0059403F" w:rsidRPr="00F27391">
        <w:rPr>
          <w:rStyle w:val="fontstyle01"/>
          <w:rFonts w:ascii="Times New Roman" w:hAnsi="Times New Roman" w:cs="Times New Roman"/>
          <w:color w:val="000000" w:themeColor="text1"/>
          <w:sz w:val="28"/>
          <w:szCs w:val="28"/>
        </w:rPr>
        <w:t>-</w:t>
      </w:r>
      <w:r w:rsidR="0059403F" w:rsidRPr="00900C22">
        <w:rPr>
          <w:rStyle w:val="fontstyle01"/>
          <w:rFonts w:ascii="Times New Roman" w:hAnsi="Times New Roman" w:cs="Times New Roman"/>
          <w:color w:val="000000" w:themeColor="text1"/>
          <w:sz w:val="28"/>
          <w:szCs w:val="28"/>
        </w:rPr>
        <w:t>Val</w:t>
      </w:r>
      <w:r w:rsidR="0059403F" w:rsidRPr="00F27391">
        <w:rPr>
          <w:rStyle w:val="fontstyle01"/>
          <w:rFonts w:ascii="Times New Roman" w:hAnsi="Times New Roman" w:cs="Times New Roman"/>
          <w:color w:val="000000" w:themeColor="text1"/>
          <w:sz w:val="28"/>
          <w:szCs w:val="28"/>
        </w:rPr>
        <w:t>-</w:t>
      </w:r>
      <w:r w:rsidR="0059403F" w:rsidRPr="00900C22">
        <w:rPr>
          <w:rStyle w:val="fontstyle01"/>
          <w:rFonts w:ascii="Times New Roman" w:hAnsi="Times New Roman" w:cs="Times New Roman"/>
          <w:color w:val="000000" w:themeColor="text1"/>
          <w:sz w:val="28"/>
          <w:szCs w:val="28"/>
        </w:rPr>
        <w:t>StaF</w:t>
      </w:r>
      <w:r w:rsidR="0059403F" w:rsidRPr="00F27391">
        <w:rPr>
          <w:rStyle w:val="fontstyle01"/>
          <w:rFonts w:ascii="Times New Roman" w:hAnsi="Times New Roman" w:cs="Times New Roman"/>
          <w:color w:val="000000" w:themeColor="text1"/>
          <w:sz w:val="28"/>
          <w:szCs w:val="28"/>
          <w:vertAlign w:val="subscript"/>
        </w:rPr>
        <w:t>2</w:t>
      </w:r>
      <w:r w:rsidR="0059403F" w:rsidRPr="00900C22">
        <w:rPr>
          <w:rStyle w:val="fontstyle01"/>
          <w:rFonts w:ascii="Times New Roman" w:hAnsi="Times New Roman" w:cs="Times New Roman"/>
          <w:color w:val="000000" w:themeColor="text1"/>
          <w:sz w:val="28"/>
          <w:szCs w:val="28"/>
        </w:rPr>
        <w:t>NHCH</w:t>
      </w:r>
      <w:r w:rsidR="0059403F" w:rsidRPr="00F27391">
        <w:rPr>
          <w:rStyle w:val="fontstyle01"/>
          <w:rFonts w:ascii="Times New Roman" w:hAnsi="Times New Roman" w:cs="Times New Roman"/>
          <w:color w:val="000000" w:themeColor="text1"/>
          <w:sz w:val="28"/>
          <w:szCs w:val="28"/>
          <w:vertAlign w:val="subscript"/>
        </w:rPr>
        <w:t>3</w:t>
      </w:r>
      <w:r w:rsidR="0059403F" w:rsidRPr="00F27391">
        <w:rPr>
          <w:rStyle w:val="fontstyle01"/>
          <w:rFonts w:ascii="Times New Roman" w:hAnsi="Times New Roman" w:cs="Times New Roman"/>
          <w:color w:val="000000" w:themeColor="text1"/>
          <w:sz w:val="28"/>
          <w:szCs w:val="28"/>
        </w:rPr>
        <w:t xml:space="preserve">, </w:t>
      </w:r>
      <w:r w:rsidR="00462D9F" w:rsidRPr="00F27391">
        <w:rPr>
          <w:rStyle w:val="fontstyle01"/>
          <w:rFonts w:ascii="Times New Roman" w:hAnsi="Times New Roman" w:cs="Times New Roman"/>
          <w:color w:val="000000" w:themeColor="text1"/>
          <w:sz w:val="28"/>
          <w:szCs w:val="28"/>
        </w:rPr>
        <w:t>где</w:t>
      </w:r>
      <w:r w:rsidR="0059403F" w:rsidRPr="00F27391">
        <w:rPr>
          <w:rStyle w:val="fontstyle01"/>
          <w:rFonts w:ascii="Times New Roman" w:hAnsi="Times New Roman" w:cs="Times New Roman"/>
          <w:color w:val="000000" w:themeColor="text1"/>
          <w:sz w:val="28"/>
          <w:szCs w:val="28"/>
        </w:rPr>
        <w:t xml:space="preserve"> </w:t>
      </w:r>
      <w:r w:rsidR="0059403F" w:rsidRPr="00900C22">
        <w:rPr>
          <w:rStyle w:val="fontstyle01"/>
          <w:rFonts w:ascii="Times New Roman" w:hAnsi="Times New Roman" w:cs="Times New Roman"/>
          <w:color w:val="000000" w:themeColor="text1"/>
          <w:sz w:val="28"/>
          <w:szCs w:val="28"/>
        </w:rPr>
        <w:t>StaF</w:t>
      </w:r>
      <w:r w:rsidR="0059403F" w:rsidRPr="00F27391">
        <w:rPr>
          <w:rStyle w:val="fontstyle01"/>
          <w:rFonts w:ascii="Times New Roman" w:hAnsi="Times New Roman" w:cs="Times New Roman"/>
          <w:color w:val="000000" w:themeColor="text1"/>
          <w:sz w:val="28"/>
          <w:szCs w:val="28"/>
          <w:vertAlign w:val="subscript"/>
        </w:rPr>
        <w:t>2</w:t>
      </w:r>
      <w:r w:rsidR="0059403F" w:rsidRPr="00F27391">
        <w:rPr>
          <w:rStyle w:val="fontstyle01"/>
          <w:rFonts w:ascii="Times New Roman" w:hAnsi="Times New Roman" w:cs="Times New Roman"/>
          <w:color w:val="000000" w:themeColor="text1"/>
          <w:sz w:val="28"/>
          <w:szCs w:val="28"/>
        </w:rPr>
        <w:t xml:space="preserve"> </w:t>
      </w:r>
      <w:r w:rsidR="00462D9F" w:rsidRPr="00F27391">
        <w:rPr>
          <w:rStyle w:val="fontstyle01"/>
          <w:rFonts w:ascii="Times New Roman" w:hAnsi="Times New Roman" w:cs="Times New Roman"/>
          <w:color w:val="000000" w:themeColor="text1"/>
          <w:sz w:val="28"/>
          <w:szCs w:val="28"/>
        </w:rPr>
        <w:t xml:space="preserve">это этиловый эфир статина </w:t>
      </w:r>
      <w:r w:rsidR="0059403F" w:rsidRPr="00F27391">
        <w:rPr>
          <w:rStyle w:val="fontstyle01"/>
          <w:rFonts w:ascii="Times New Roman" w:hAnsi="Times New Roman" w:cs="Times New Roman"/>
          <w:color w:val="000000" w:themeColor="text1"/>
          <w:sz w:val="28"/>
          <w:szCs w:val="28"/>
        </w:rPr>
        <w:t>(</w:t>
      </w:r>
      <w:r w:rsidR="0059403F" w:rsidRPr="00900C22">
        <w:rPr>
          <w:rStyle w:val="fontstyle01"/>
          <w:rFonts w:ascii="Times New Roman" w:hAnsi="Times New Roman" w:cs="Times New Roman"/>
          <w:color w:val="000000" w:themeColor="text1"/>
          <w:sz w:val="28"/>
          <w:szCs w:val="28"/>
        </w:rPr>
        <w:t>S</w:t>
      </w:r>
      <w:r w:rsidR="0059403F" w:rsidRPr="00F27391">
        <w:rPr>
          <w:rStyle w:val="fontstyle01"/>
          <w:rFonts w:ascii="Times New Roman" w:hAnsi="Times New Roman" w:cs="Times New Roman"/>
          <w:color w:val="000000" w:themeColor="text1"/>
          <w:sz w:val="28"/>
          <w:szCs w:val="28"/>
        </w:rPr>
        <w:t>)-4-</w:t>
      </w:r>
      <w:r w:rsidR="00462D9F" w:rsidRPr="00F27391">
        <w:rPr>
          <w:rStyle w:val="fontstyle01"/>
          <w:rFonts w:ascii="Times New Roman" w:hAnsi="Times New Roman" w:cs="Times New Roman"/>
          <w:color w:val="000000" w:themeColor="text1"/>
          <w:sz w:val="28"/>
          <w:szCs w:val="28"/>
        </w:rPr>
        <w:t>амино</w:t>
      </w:r>
      <w:r w:rsidR="0059403F" w:rsidRPr="00F27391">
        <w:rPr>
          <w:rStyle w:val="fontstyle01"/>
          <w:rFonts w:ascii="Times New Roman" w:hAnsi="Times New Roman" w:cs="Times New Roman"/>
          <w:color w:val="000000" w:themeColor="text1"/>
          <w:sz w:val="28"/>
          <w:szCs w:val="28"/>
        </w:rPr>
        <w:t>-2,2-</w:t>
      </w:r>
      <w:r w:rsidR="00462D9F" w:rsidRPr="00F27391">
        <w:rPr>
          <w:rStyle w:val="fontstyle01"/>
          <w:rFonts w:ascii="Times New Roman" w:hAnsi="Times New Roman" w:cs="Times New Roman"/>
          <w:color w:val="000000" w:themeColor="text1"/>
          <w:sz w:val="28"/>
          <w:szCs w:val="28"/>
        </w:rPr>
        <w:t>дифтор</w:t>
      </w:r>
      <w:r w:rsidR="0059403F" w:rsidRPr="00F27391">
        <w:rPr>
          <w:rStyle w:val="fontstyle01"/>
          <w:rFonts w:ascii="Times New Roman" w:hAnsi="Times New Roman" w:cs="Times New Roman"/>
          <w:color w:val="000000" w:themeColor="text1"/>
          <w:sz w:val="28"/>
          <w:szCs w:val="28"/>
        </w:rPr>
        <w:t>-(</w:t>
      </w:r>
      <w:r w:rsidR="0059403F" w:rsidRPr="00900C22">
        <w:rPr>
          <w:rStyle w:val="fontstyle01"/>
          <w:rFonts w:ascii="Times New Roman" w:hAnsi="Times New Roman" w:cs="Times New Roman"/>
          <w:color w:val="000000" w:themeColor="text1"/>
          <w:sz w:val="28"/>
          <w:szCs w:val="28"/>
        </w:rPr>
        <w:t>R</w:t>
      </w:r>
      <w:r w:rsidR="0059403F" w:rsidRPr="00F27391">
        <w:rPr>
          <w:rStyle w:val="fontstyle01"/>
          <w:rFonts w:ascii="Times New Roman" w:hAnsi="Times New Roman" w:cs="Times New Roman"/>
          <w:color w:val="000000" w:themeColor="text1"/>
          <w:sz w:val="28"/>
          <w:szCs w:val="28"/>
        </w:rPr>
        <w:t>)-3-</w:t>
      </w:r>
      <w:r w:rsidR="00462D9F" w:rsidRPr="00F27391">
        <w:rPr>
          <w:rStyle w:val="fontstyle01"/>
          <w:rFonts w:ascii="Times New Roman" w:hAnsi="Times New Roman" w:cs="Times New Roman"/>
          <w:color w:val="000000" w:themeColor="text1"/>
          <w:sz w:val="28"/>
          <w:szCs w:val="28"/>
        </w:rPr>
        <w:t>гидрокси</w:t>
      </w:r>
      <w:r w:rsidR="0059403F" w:rsidRPr="00F27391">
        <w:rPr>
          <w:rStyle w:val="fontstyle01"/>
          <w:rFonts w:ascii="Times New Roman" w:hAnsi="Times New Roman" w:cs="Times New Roman"/>
          <w:color w:val="000000" w:themeColor="text1"/>
          <w:sz w:val="28"/>
          <w:szCs w:val="28"/>
        </w:rPr>
        <w:t>-6-</w:t>
      </w:r>
      <w:r w:rsidR="00462D9F" w:rsidRPr="00F27391">
        <w:rPr>
          <w:rStyle w:val="fontstyle01"/>
          <w:rFonts w:ascii="Times New Roman" w:hAnsi="Times New Roman" w:cs="Times New Roman"/>
          <w:color w:val="000000" w:themeColor="text1"/>
          <w:sz w:val="28"/>
          <w:szCs w:val="28"/>
        </w:rPr>
        <w:t>метилгипатоновая</w:t>
      </w:r>
      <w:r w:rsidR="0059403F" w:rsidRPr="00F27391">
        <w:rPr>
          <w:rStyle w:val="fontstyle01"/>
          <w:rFonts w:ascii="Times New Roman" w:hAnsi="Times New Roman" w:cs="Times New Roman"/>
          <w:color w:val="000000" w:themeColor="text1"/>
          <w:sz w:val="28"/>
          <w:szCs w:val="28"/>
        </w:rPr>
        <w:t xml:space="preserve"> </w:t>
      </w:r>
      <w:r w:rsidR="00462D9F" w:rsidRPr="00F27391">
        <w:rPr>
          <w:rStyle w:val="fontstyle01"/>
          <w:rFonts w:ascii="Times New Roman" w:hAnsi="Times New Roman" w:cs="Times New Roman"/>
          <w:color w:val="000000" w:themeColor="text1"/>
          <w:sz w:val="28"/>
          <w:szCs w:val="28"/>
        </w:rPr>
        <w:t>кислота</w:t>
      </w:r>
      <w:r w:rsidR="001D6FC7" w:rsidRPr="00F27391">
        <w:rPr>
          <w:rStyle w:val="fontstyle01"/>
          <w:rFonts w:ascii="Times New Roman" w:hAnsi="Times New Roman" w:cs="Times New Roman"/>
          <w:color w:val="000000" w:themeColor="text1"/>
          <w:sz w:val="28"/>
          <w:szCs w:val="28"/>
        </w:rPr>
        <w:t>)</w:t>
      </w:r>
      <w:r w:rsidRPr="00F27391">
        <w:rPr>
          <w:rStyle w:val="fontstyle01"/>
          <w:rFonts w:ascii="Times New Roman" w:hAnsi="Times New Roman" w:cs="Times New Roman"/>
          <w:color w:val="000000" w:themeColor="text1"/>
          <w:sz w:val="28"/>
          <w:szCs w:val="28"/>
        </w:rPr>
        <w:t xml:space="preserve">, </w:t>
      </w:r>
      <w:r w:rsidR="004824D7" w:rsidRPr="00F27391">
        <w:rPr>
          <w:rStyle w:val="fontstyle01"/>
          <w:rFonts w:ascii="Times New Roman" w:hAnsi="Times New Roman" w:cs="Times New Roman"/>
          <w:color w:val="000000" w:themeColor="text1"/>
          <w:sz w:val="28"/>
          <w:szCs w:val="28"/>
        </w:rPr>
        <w:t>Джеймс и</w:t>
      </w:r>
      <w:r w:rsidR="00462D9F" w:rsidRPr="00F27391">
        <w:rPr>
          <w:rStyle w:val="fontstyle01"/>
          <w:rFonts w:ascii="Times New Roman" w:hAnsi="Times New Roman" w:cs="Times New Roman"/>
          <w:color w:val="000000" w:themeColor="text1"/>
          <w:sz w:val="28"/>
          <w:szCs w:val="28"/>
        </w:rPr>
        <w:t xml:space="preserve"> </w:t>
      </w:r>
      <w:r w:rsidR="004824D7" w:rsidRPr="00F27391">
        <w:rPr>
          <w:rStyle w:val="fontstyle01"/>
          <w:rFonts w:ascii="Times New Roman" w:hAnsi="Times New Roman" w:cs="Times New Roman"/>
          <w:color w:val="000000" w:themeColor="text1"/>
          <w:sz w:val="28"/>
          <w:szCs w:val="28"/>
        </w:rPr>
        <w:t>д</w:t>
      </w:r>
      <w:r w:rsidR="00462D9F" w:rsidRPr="00F27391">
        <w:rPr>
          <w:rStyle w:val="fontstyle01"/>
          <w:rFonts w:ascii="Times New Roman" w:hAnsi="Times New Roman" w:cs="Times New Roman"/>
          <w:color w:val="000000" w:themeColor="text1"/>
          <w:sz w:val="28"/>
          <w:szCs w:val="28"/>
        </w:rPr>
        <w:t>р.</w:t>
      </w:r>
      <w:r w:rsidR="004824D7" w:rsidRPr="00F27391">
        <w:rPr>
          <w:rStyle w:val="fontstyle01"/>
          <w:rFonts w:ascii="Times New Roman" w:hAnsi="Times New Roman" w:cs="Times New Roman"/>
          <w:color w:val="000000" w:themeColor="text1"/>
          <w:sz w:val="28"/>
          <w:szCs w:val="28"/>
        </w:rPr>
        <w:t xml:space="preserve"> в 1982 году </w:t>
      </w:r>
      <w:r w:rsidRPr="00F27391">
        <w:rPr>
          <w:rStyle w:val="fontstyle01"/>
          <w:rFonts w:ascii="Times New Roman" w:hAnsi="Times New Roman" w:cs="Times New Roman"/>
          <w:color w:val="000000" w:themeColor="text1"/>
          <w:sz w:val="28"/>
          <w:szCs w:val="28"/>
        </w:rPr>
        <w:t xml:space="preserve">показали, что в результате связывания с </w:t>
      </w:r>
      <w:r w:rsidR="00FE7B91" w:rsidRPr="00F27391">
        <w:rPr>
          <w:rStyle w:val="fontstyle01"/>
          <w:rFonts w:ascii="Times New Roman" w:hAnsi="Times New Roman" w:cs="Times New Roman"/>
          <w:color w:val="000000" w:themeColor="text1"/>
          <w:sz w:val="28"/>
          <w:szCs w:val="28"/>
        </w:rPr>
        <w:t>данным</w:t>
      </w:r>
      <w:r w:rsidRPr="00F27391">
        <w:rPr>
          <w:rStyle w:val="fontstyle01"/>
          <w:rFonts w:ascii="Times New Roman" w:hAnsi="Times New Roman" w:cs="Times New Roman"/>
          <w:color w:val="000000" w:themeColor="text1"/>
          <w:sz w:val="28"/>
          <w:szCs w:val="28"/>
        </w:rPr>
        <w:t xml:space="preserve"> ингибитором происходит значительное конформационное изменение пенициллопепсина, включающее большую </w:t>
      </w:r>
      <w:r w:rsidRPr="00900C22">
        <w:rPr>
          <w:rStyle w:val="fontstyle01"/>
          <w:rFonts w:ascii="Times New Roman" w:hAnsi="Times New Roman" w:cs="Times New Roman"/>
          <w:color w:val="000000" w:themeColor="text1"/>
          <w:sz w:val="28"/>
          <w:szCs w:val="28"/>
        </w:rPr>
        <w:t>β</w:t>
      </w:r>
      <w:r w:rsidRPr="00F27391">
        <w:rPr>
          <w:rStyle w:val="fontstyle01"/>
          <w:rFonts w:ascii="Times New Roman" w:hAnsi="Times New Roman" w:cs="Times New Roman"/>
          <w:color w:val="000000" w:themeColor="text1"/>
          <w:sz w:val="28"/>
          <w:szCs w:val="28"/>
        </w:rPr>
        <w:t xml:space="preserve">-петлю </w:t>
      </w:r>
      <w:r w:rsidR="0059403F" w:rsidRPr="00F27391">
        <w:rPr>
          <w:rStyle w:val="fontstyle01"/>
          <w:rFonts w:ascii="Times New Roman" w:hAnsi="Times New Roman" w:cs="Times New Roman"/>
          <w:color w:val="000000" w:themeColor="text1"/>
          <w:sz w:val="28"/>
          <w:szCs w:val="28"/>
        </w:rPr>
        <w:t>из</w:t>
      </w:r>
      <w:r w:rsidRPr="00F27391">
        <w:rPr>
          <w:rStyle w:val="fontstyle01"/>
          <w:rFonts w:ascii="Times New Roman" w:hAnsi="Times New Roman" w:cs="Times New Roman"/>
          <w:color w:val="000000" w:themeColor="text1"/>
          <w:sz w:val="28"/>
          <w:szCs w:val="28"/>
        </w:rPr>
        <w:t xml:space="preserve"> </w:t>
      </w:r>
      <w:r w:rsidR="0059403F" w:rsidRPr="00F27391">
        <w:rPr>
          <w:rStyle w:val="fontstyle01"/>
          <w:rFonts w:ascii="Times New Roman" w:hAnsi="Times New Roman" w:cs="Times New Roman"/>
          <w:color w:val="000000" w:themeColor="text1"/>
          <w:sz w:val="28"/>
          <w:szCs w:val="28"/>
        </w:rPr>
        <w:t xml:space="preserve">аминокислотных остатков, </w:t>
      </w:r>
      <w:r w:rsidRPr="00F27391">
        <w:rPr>
          <w:rStyle w:val="fontstyle01"/>
          <w:rFonts w:ascii="Times New Roman" w:hAnsi="Times New Roman" w:cs="Times New Roman"/>
          <w:color w:val="000000" w:themeColor="text1"/>
          <w:sz w:val="28"/>
          <w:szCs w:val="28"/>
        </w:rPr>
        <w:t xml:space="preserve">от </w:t>
      </w:r>
      <w:r w:rsidRPr="00900C22">
        <w:rPr>
          <w:rStyle w:val="fontstyle01"/>
          <w:rFonts w:ascii="Times New Roman" w:hAnsi="Times New Roman" w:cs="Times New Roman"/>
          <w:color w:val="000000" w:themeColor="text1"/>
          <w:sz w:val="28"/>
          <w:szCs w:val="28"/>
        </w:rPr>
        <w:t>Trp</w:t>
      </w:r>
      <w:r w:rsidRPr="00F27391">
        <w:rPr>
          <w:rStyle w:val="fontstyle01"/>
          <w:rFonts w:ascii="Times New Roman" w:hAnsi="Times New Roman" w:cs="Times New Roman"/>
          <w:color w:val="000000" w:themeColor="text1"/>
          <w:sz w:val="28"/>
          <w:szCs w:val="28"/>
          <w:vertAlign w:val="subscript"/>
        </w:rPr>
        <w:t>71</w:t>
      </w:r>
      <w:r w:rsidRPr="00F27391">
        <w:rPr>
          <w:rStyle w:val="fontstyle01"/>
          <w:rFonts w:ascii="Times New Roman" w:hAnsi="Times New Roman" w:cs="Times New Roman"/>
          <w:color w:val="000000" w:themeColor="text1"/>
          <w:sz w:val="28"/>
          <w:szCs w:val="28"/>
        </w:rPr>
        <w:t xml:space="preserve"> до </w:t>
      </w:r>
      <w:r w:rsidRPr="00900C22">
        <w:rPr>
          <w:rStyle w:val="fontstyle01"/>
          <w:rFonts w:ascii="Times New Roman" w:hAnsi="Times New Roman" w:cs="Times New Roman"/>
          <w:color w:val="000000" w:themeColor="text1"/>
          <w:sz w:val="28"/>
          <w:szCs w:val="28"/>
        </w:rPr>
        <w:t>Gly</w:t>
      </w:r>
      <w:r w:rsidRPr="00F27391">
        <w:rPr>
          <w:rStyle w:val="fontstyle01"/>
          <w:rFonts w:ascii="Times New Roman" w:hAnsi="Times New Roman" w:cs="Times New Roman"/>
          <w:color w:val="000000" w:themeColor="text1"/>
          <w:sz w:val="28"/>
          <w:szCs w:val="28"/>
          <w:vertAlign w:val="subscript"/>
        </w:rPr>
        <w:t>83</w:t>
      </w:r>
      <w:r w:rsidRPr="00F27391">
        <w:rPr>
          <w:rStyle w:val="fontstyle01"/>
          <w:rFonts w:ascii="Times New Roman" w:hAnsi="Times New Roman" w:cs="Times New Roman"/>
          <w:color w:val="000000" w:themeColor="text1"/>
          <w:sz w:val="28"/>
          <w:szCs w:val="28"/>
        </w:rPr>
        <w:t xml:space="preserve"> (</w:t>
      </w:r>
      <w:r w:rsidR="00EC2A54" w:rsidRPr="00F27391">
        <w:rPr>
          <w:rStyle w:val="fontstyle01"/>
          <w:rFonts w:ascii="Times New Roman" w:hAnsi="Times New Roman" w:cs="Times New Roman"/>
          <w:color w:val="000000" w:themeColor="text1"/>
          <w:sz w:val="28"/>
          <w:szCs w:val="28"/>
        </w:rPr>
        <w:t xml:space="preserve">область </w:t>
      </w:r>
      <w:r w:rsidRPr="00F27391">
        <w:rPr>
          <w:rStyle w:val="fontstyle01"/>
          <w:rFonts w:ascii="Times New Roman" w:hAnsi="Times New Roman" w:cs="Times New Roman"/>
          <w:color w:val="000000" w:themeColor="text1"/>
          <w:sz w:val="28"/>
          <w:szCs w:val="28"/>
        </w:rPr>
        <w:t>«</w:t>
      </w:r>
      <w:r w:rsidR="00EC2A54" w:rsidRPr="00F27391">
        <w:rPr>
          <w:rStyle w:val="fontstyle01"/>
          <w:rFonts w:ascii="Times New Roman" w:hAnsi="Times New Roman" w:cs="Times New Roman"/>
          <w:color w:val="000000" w:themeColor="text1"/>
          <w:sz w:val="28"/>
          <w:szCs w:val="28"/>
        </w:rPr>
        <w:t>створки</w:t>
      </w:r>
      <w:r w:rsidRPr="00F27391">
        <w:rPr>
          <w:rStyle w:val="fontstyle01"/>
          <w:rFonts w:ascii="Times New Roman" w:hAnsi="Times New Roman" w:cs="Times New Roman"/>
          <w:color w:val="000000" w:themeColor="text1"/>
          <w:sz w:val="28"/>
          <w:szCs w:val="28"/>
        </w:rPr>
        <w:t>»)</w:t>
      </w:r>
      <w:r w:rsidR="00462D9F" w:rsidRPr="00F27391">
        <w:rPr>
          <w:rStyle w:val="fontstyle01"/>
          <w:rFonts w:ascii="Times New Roman" w:hAnsi="Times New Roman" w:cs="Times New Roman"/>
          <w:color w:val="000000" w:themeColor="text1"/>
          <w:sz w:val="28"/>
          <w:szCs w:val="28"/>
        </w:rPr>
        <w:t xml:space="preserve"> </w:t>
      </w:r>
      <w:r w:rsidR="00CF2DF5" w:rsidRPr="00900C22">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900C2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James</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&gt;1982&lt;/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&gt;62&lt;/</w:instrText>
      </w:r>
      <w:r w:rsidR="00576EAF" w:rsidRPr="00900C2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&gt;[70]&lt;/</w:instrText>
      </w:r>
      <w:r w:rsidR="00576EAF" w:rsidRPr="00900C2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&gt;62&lt;/</w:instrText>
      </w:r>
      <w:r w:rsidR="00576EAF" w:rsidRPr="00900C2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900C22">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900C22">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900C22">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900C22">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900C22">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900C22">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="1684485917"&gt;62&lt;/</w:instrText>
      </w:r>
      <w:r w:rsidR="00576EAF" w:rsidRPr="00900C2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900C2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James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M</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Sielecki</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Salituro</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F</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Rich</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H</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Hofmann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Conformational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flexibility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active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sites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aspartyl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proteinases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revealed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by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pepstatin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fragment</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binding</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to</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penicillopepsin</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Proceedings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National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Academy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Sciences</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Proceedings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National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Academy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Sciences</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&gt;6137-6141&lt;/</w:instrText>
      </w:r>
      <w:r w:rsidR="00576EAF" w:rsidRPr="00900C2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&gt;79&lt;/</w:instrText>
      </w:r>
      <w:r w:rsidR="00576EAF" w:rsidRPr="00900C22">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&gt;20&lt;/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&gt;1982&lt;/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.1014927296&lt;/</w:instrText>
      </w:r>
      <w:r w:rsidR="00576EAF" w:rsidRPr="00900C2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.1014927296&lt;/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europepmc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org</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articles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pmc</w:instrText>
      </w:r>
      <w:r w:rsidR="00576EAF" w:rsidRPr="00F27391">
        <w:rPr>
          <w:rStyle w:val="fontstyle01"/>
          <w:rFonts w:ascii="Times New Roman" w:hAnsi="Times New Roman" w:cs="Times New Roman"/>
          <w:color w:val="000000" w:themeColor="text1"/>
          <w:sz w:val="28"/>
          <w:szCs w:val="28"/>
        </w:rPr>
        <w:instrText>347074?</w:instrText>
      </w:r>
      <w:r w:rsidR="00576EAF" w:rsidRPr="00900C22">
        <w:rPr>
          <w:rStyle w:val="fontstyle01"/>
          <w:rFonts w:ascii="Times New Roman" w:hAnsi="Times New Roman" w:cs="Times New Roman"/>
          <w:color w:val="000000" w:themeColor="text1"/>
          <w:sz w:val="28"/>
          <w:szCs w:val="28"/>
        </w:rPr>
        <w:instrText>pdf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render</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&gt;10.1073/</w:instrText>
      </w:r>
      <w:r w:rsidR="00576EAF" w:rsidRPr="00900C22">
        <w:rPr>
          <w:rStyle w:val="fontstyle01"/>
          <w:rFonts w:ascii="Times New Roman" w:hAnsi="Times New Roman" w:cs="Times New Roman"/>
          <w:color w:val="000000" w:themeColor="text1"/>
          <w:sz w:val="28"/>
          <w:szCs w:val="28"/>
        </w:rPr>
        <w:instrText>pnas</w:instrText>
      </w:r>
      <w:r w:rsidR="00576EAF" w:rsidRPr="00F27391">
        <w:rPr>
          <w:rStyle w:val="fontstyle01"/>
          <w:rFonts w:ascii="Times New Roman" w:hAnsi="Times New Roman" w:cs="Times New Roman"/>
          <w:color w:val="000000" w:themeColor="text1"/>
          <w:sz w:val="28"/>
          <w:szCs w:val="28"/>
        </w:rPr>
        <w:instrText>.79.20.6137&lt;/</w:instrText>
      </w:r>
      <w:r w:rsidR="00576EAF" w:rsidRPr="00900C2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900C2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CF2DF5" w:rsidRPr="00900C22">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70" w:tooltip="James, 1982 #62" w:history="1">
        <w:r w:rsidR="00C6739A" w:rsidRPr="00F27391">
          <w:rPr>
            <w:rStyle w:val="fontstyle01"/>
            <w:rFonts w:ascii="Times New Roman" w:hAnsi="Times New Roman" w:cs="Times New Roman"/>
            <w:noProof/>
            <w:color w:val="000000" w:themeColor="text1"/>
            <w:sz w:val="28"/>
            <w:szCs w:val="28"/>
          </w:rPr>
          <w:t>70</w:t>
        </w:r>
      </w:hyperlink>
      <w:r w:rsidR="005E5835" w:rsidRPr="00F27391">
        <w:rPr>
          <w:rStyle w:val="fontstyle01"/>
          <w:rFonts w:ascii="Times New Roman" w:hAnsi="Times New Roman" w:cs="Times New Roman"/>
          <w:noProof/>
          <w:color w:val="000000" w:themeColor="text1"/>
          <w:sz w:val="28"/>
          <w:szCs w:val="28"/>
        </w:rPr>
        <w:t xml:space="preserve">, </w:t>
      </w:r>
      <w:r w:rsidR="005E5835" w:rsidRPr="00900C22">
        <w:rPr>
          <w:rStyle w:val="fontstyle01"/>
          <w:rFonts w:ascii="Times New Roman" w:hAnsi="Times New Roman" w:cs="Times New Roman"/>
          <w:noProof/>
          <w:color w:val="000000" w:themeColor="text1"/>
          <w:sz w:val="28"/>
          <w:szCs w:val="28"/>
        </w:rPr>
        <w:t>p</w:t>
      </w:r>
      <w:r w:rsidR="005E5835" w:rsidRPr="00F27391">
        <w:rPr>
          <w:rStyle w:val="fontstyle01"/>
          <w:rFonts w:ascii="Times New Roman" w:hAnsi="Times New Roman" w:cs="Times New Roman"/>
          <w:noProof/>
          <w:color w:val="000000" w:themeColor="text1"/>
          <w:sz w:val="28"/>
          <w:szCs w:val="28"/>
        </w:rPr>
        <w:t>.</w:t>
      </w:r>
      <w:r w:rsidR="00900C22" w:rsidRPr="00900C22">
        <w:rPr>
          <w:rStyle w:val="fontstyle01"/>
          <w:rFonts w:ascii="Times New Roman" w:hAnsi="Times New Roman" w:cs="Times New Roman"/>
          <w:noProof/>
          <w:color w:val="000000" w:themeColor="text1"/>
          <w:sz w:val="28"/>
          <w:szCs w:val="28"/>
        </w:rPr>
        <w:t> </w:t>
      </w:r>
      <w:r w:rsidR="00084A3E" w:rsidRPr="00F27391">
        <w:rPr>
          <w:rStyle w:val="fontstyle01"/>
          <w:rFonts w:ascii="Times New Roman" w:hAnsi="Times New Roman" w:cs="Times New Roman"/>
          <w:noProof/>
          <w:color w:val="000000" w:themeColor="text1"/>
          <w:sz w:val="28"/>
          <w:szCs w:val="28"/>
        </w:rPr>
        <w:t>6138</w:t>
      </w:r>
      <w:r w:rsidR="00576EAF" w:rsidRPr="00F27391">
        <w:rPr>
          <w:rStyle w:val="fontstyle01"/>
          <w:rFonts w:ascii="Times New Roman" w:hAnsi="Times New Roman" w:cs="Times New Roman"/>
          <w:noProof/>
          <w:color w:val="000000" w:themeColor="text1"/>
          <w:sz w:val="28"/>
          <w:szCs w:val="28"/>
        </w:rPr>
        <w:t>]</w:t>
      </w:r>
      <w:r w:rsidR="00CF2DF5" w:rsidRPr="00900C22">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Это структурное движение стало первым подтверждением важности гибкости фермента в каталитическом механизме аспар</w:t>
      </w:r>
      <w:r w:rsidR="0059403F" w:rsidRPr="00F27391">
        <w:rPr>
          <w:rStyle w:val="fontstyle01"/>
          <w:rFonts w:ascii="Times New Roman" w:hAnsi="Times New Roman" w:cs="Times New Roman"/>
          <w:color w:val="000000" w:themeColor="text1"/>
          <w:sz w:val="28"/>
          <w:szCs w:val="28"/>
        </w:rPr>
        <w:t xml:space="preserve">агиновых </w:t>
      </w:r>
      <w:r w:rsidRPr="00F27391">
        <w:rPr>
          <w:rStyle w:val="fontstyle01"/>
          <w:rFonts w:ascii="Times New Roman" w:hAnsi="Times New Roman" w:cs="Times New Roman"/>
          <w:color w:val="000000" w:themeColor="text1"/>
          <w:sz w:val="28"/>
          <w:szCs w:val="28"/>
        </w:rPr>
        <w:t>протеаз.</w:t>
      </w:r>
    </w:p>
    <w:p w14:paraId="2EF0EDBC" w14:textId="77777777" w:rsidR="00160D74" w:rsidRPr="00F27391" w:rsidRDefault="00160D74" w:rsidP="00CD1B6F">
      <w:pPr>
        <w:spacing w:after="0" w:line="240" w:lineRule="auto"/>
        <w:ind w:firstLine="709"/>
        <w:contextualSpacing/>
        <w:jc w:val="both"/>
        <w:rPr>
          <w:rStyle w:val="fontstyle01"/>
          <w:rFonts w:ascii="Times New Roman" w:hAnsi="Times New Roman" w:cs="Times New Roman"/>
          <w:color w:val="auto"/>
          <w:sz w:val="28"/>
          <w:szCs w:val="28"/>
        </w:rPr>
      </w:pPr>
    </w:p>
    <w:p w14:paraId="18CF4B88" w14:textId="03F18293" w:rsidR="00EC2A54" w:rsidRPr="00026727" w:rsidRDefault="00EC2A54" w:rsidP="00A46C61">
      <w:pPr>
        <w:spacing w:after="0" w:line="240" w:lineRule="auto"/>
        <w:contextualSpacing/>
        <w:jc w:val="center"/>
        <w:rPr>
          <w:rStyle w:val="fontstyle01"/>
          <w:rFonts w:ascii="Times New Roman" w:hAnsi="Times New Roman" w:cs="Times New Roman"/>
          <w:color w:val="auto"/>
          <w:sz w:val="28"/>
          <w:szCs w:val="28"/>
        </w:rPr>
      </w:pPr>
      <w:r w:rsidRPr="00026727">
        <w:rPr>
          <w:rFonts w:ascii="Times New Roman" w:hAnsi="Times New Roman" w:cs="Times New Roman"/>
          <w:noProof/>
          <w:sz w:val="28"/>
          <w:szCs w:val="28"/>
          <w:lang w:eastAsia="ru-RU"/>
        </w:rPr>
        <w:drawing>
          <wp:inline distT="0" distB="0" distL="0" distR="0" wp14:anchorId="6D6DBB88" wp14:editId="235AE7E7">
            <wp:extent cx="4067032" cy="2736628"/>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263" t="6933" r="7488" b="7479"/>
                    <a:stretch/>
                  </pic:blipFill>
                  <pic:spPr bwMode="auto">
                    <a:xfrm>
                      <a:off x="0" y="0"/>
                      <a:ext cx="4142519" cy="2787422"/>
                    </a:xfrm>
                    <a:prstGeom prst="rect">
                      <a:avLst/>
                    </a:prstGeom>
                    <a:noFill/>
                    <a:ln>
                      <a:noFill/>
                    </a:ln>
                    <a:extLst>
                      <a:ext uri="{53640926-AAD7-44D8-BBD7-CCE9431645EC}">
                        <a14:shadowObscured xmlns:a14="http://schemas.microsoft.com/office/drawing/2010/main"/>
                      </a:ext>
                    </a:extLst>
                  </pic:spPr>
                </pic:pic>
              </a:graphicData>
            </a:graphic>
          </wp:inline>
        </w:drawing>
      </w:r>
    </w:p>
    <w:p w14:paraId="2C1FEFFB" w14:textId="77777777" w:rsidR="00CD1B6F" w:rsidRPr="00A46C61" w:rsidRDefault="00CD1B6F" w:rsidP="00CD1B6F">
      <w:pPr>
        <w:spacing w:after="0" w:line="240" w:lineRule="auto"/>
        <w:ind w:firstLine="709"/>
        <w:contextualSpacing/>
        <w:jc w:val="center"/>
        <w:rPr>
          <w:rStyle w:val="fontstyle01"/>
          <w:rFonts w:ascii="Times New Roman" w:hAnsi="Times New Roman" w:cs="Times New Roman"/>
          <w:bCs/>
          <w:color w:val="auto"/>
          <w:sz w:val="16"/>
          <w:szCs w:val="16"/>
          <w:lang w:val="kk-KZ"/>
        </w:rPr>
      </w:pPr>
    </w:p>
    <w:p w14:paraId="632AE0DF" w14:textId="44F6305E" w:rsidR="00EC2A54" w:rsidRPr="00F27391" w:rsidRDefault="001A392B" w:rsidP="00A46C61">
      <w:pPr>
        <w:spacing w:after="0" w:line="240" w:lineRule="auto"/>
        <w:contextualSpacing/>
        <w:jc w:val="center"/>
        <w:rPr>
          <w:rStyle w:val="fontstyle01"/>
          <w:rFonts w:ascii="Times New Roman" w:hAnsi="Times New Roman" w:cs="Times New Roman"/>
          <w:color w:val="auto"/>
          <w:sz w:val="28"/>
          <w:szCs w:val="28"/>
        </w:rPr>
      </w:pPr>
      <w:r w:rsidRPr="00F27391">
        <w:rPr>
          <w:rStyle w:val="fontstyle01"/>
          <w:rFonts w:ascii="Times New Roman" w:hAnsi="Times New Roman" w:cs="Times New Roman"/>
          <w:bCs/>
          <w:color w:val="auto"/>
          <w:sz w:val="28"/>
          <w:szCs w:val="28"/>
        </w:rPr>
        <w:t xml:space="preserve">Рисунок 8 </w:t>
      </w:r>
      <w:r w:rsidR="004E262D" w:rsidRPr="00F27391">
        <w:rPr>
          <w:rStyle w:val="fontstyle01"/>
          <w:rFonts w:ascii="Times New Roman" w:hAnsi="Times New Roman" w:cs="Times New Roman"/>
          <w:bCs/>
          <w:color w:val="auto"/>
          <w:sz w:val="28"/>
          <w:szCs w:val="28"/>
        </w:rPr>
        <w:t>–</w:t>
      </w:r>
      <w:r w:rsidR="00EC2A54" w:rsidRPr="00F27391">
        <w:rPr>
          <w:rStyle w:val="fontstyle01"/>
          <w:rFonts w:ascii="Times New Roman" w:hAnsi="Times New Roman" w:cs="Times New Roman"/>
          <w:color w:val="auto"/>
          <w:sz w:val="28"/>
          <w:szCs w:val="28"/>
        </w:rPr>
        <w:t xml:space="preserve"> </w:t>
      </w:r>
      <w:r w:rsidR="00462D9F" w:rsidRPr="00F27391">
        <w:rPr>
          <w:rStyle w:val="fontstyle01"/>
          <w:rFonts w:ascii="Times New Roman" w:hAnsi="Times New Roman" w:cs="Times New Roman"/>
          <w:color w:val="auto"/>
          <w:sz w:val="28"/>
          <w:szCs w:val="28"/>
        </w:rPr>
        <w:t>Трехмерная структура молекулы телячьего</w:t>
      </w:r>
      <w:r w:rsidR="00EC2A54" w:rsidRPr="00F27391">
        <w:rPr>
          <w:rStyle w:val="fontstyle01"/>
          <w:rFonts w:ascii="Times New Roman" w:hAnsi="Times New Roman" w:cs="Times New Roman"/>
          <w:color w:val="auto"/>
          <w:sz w:val="28"/>
          <w:szCs w:val="28"/>
        </w:rPr>
        <w:t xml:space="preserve"> химозина (</w:t>
      </w:r>
      <w:r w:rsidR="00EC2A54" w:rsidRPr="00026727">
        <w:rPr>
          <w:rStyle w:val="fontstyle01"/>
          <w:rFonts w:ascii="Times New Roman" w:hAnsi="Times New Roman" w:cs="Times New Roman"/>
          <w:color w:val="auto"/>
          <w:sz w:val="28"/>
          <w:szCs w:val="28"/>
        </w:rPr>
        <w:t>PDB</w:t>
      </w:r>
      <w:r w:rsidR="00EC2A54" w:rsidRPr="00F27391">
        <w:rPr>
          <w:rStyle w:val="fontstyle01"/>
          <w:rFonts w:ascii="Times New Roman" w:hAnsi="Times New Roman" w:cs="Times New Roman"/>
          <w:color w:val="auto"/>
          <w:sz w:val="28"/>
          <w:szCs w:val="28"/>
        </w:rPr>
        <w:t>: 4</w:t>
      </w:r>
      <w:r w:rsidR="00EC2A54" w:rsidRPr="00026727">
        <w:rPr>
          <w:rStyle w:val="fontstyle01"/>
          <w:rFonts w:ascii="Times New Roman" w:hAnsi="Times New Roman" w:cs="Times New Roman"/>
          <w:color w:val="auto"/>
          <w:sz w:val="28"/>
          <w:szCs w:val="28"/>
        </w:rPr>
        <w:t>AUC</w:t>
      </w:r>
      <w:r w:rsidR="00EC2A54" w:rsidRPr="00F27391">
        <w:rPr>
          <w:rStyle w:val="fontstyle01"/>
          <w:rFonts w:ascii="Times New Roman" w:hAnsi="Times New Roman" w:cs="Times New Roman"/>
          <w:color w:val="auto"/>
          <w:sz w:val="28"/>
          <w:szCs w:val="28"/>
        </w:rPr>
        <w:t xml:space="preserve">) с </w:t>
      </w:r>
      <w:r w:rsidR="00462D9F" w:rsidRPr="00F27391">
        <w:rPr>
          <w:rStyle w:val="fontstyle01"/>
          <w:rFonts w:ascii="Times New Roman" w:hAnsi="Times New Roman" w:cs="Times New Roman"/>
          <w:color w:val="auto"/>
          <w:sz w:val="28"/>
          <w:szCs w:val="28"/>
        </w:rPr>
        <w:t xml:space="preserve">ингибитором - </w:t>
      </w:r>
      <w:r w:rsidR="00EC2A54" w:rsidRPr="00F27391">
        <w:rPr>
          <w:rStyle w:val="fontstyle01"/>
          <w:rFonts w:ascii="Times New Roman" w:hAnsi="Times New Roman" w:cs="Times New Roman"/>
          <w:color w:val="auto"/>
          <w:sz w:val="28"/>
          <w:szCs w:val="28"/>
        </w:rPr>
        <w:t>пепстатино</w:t>
      </w:r>
      <w:r w:rsidRPr="00F27391">
        <w:rPr>
          <w:rStyle w:val="fontstyle01"/>
          <w:rFonts w:ascii="Times New Roman" w:hAnsi="Times New Roman" w:cs="Times New Roman"/>
          <w:color w:val="auto"/>
          <w:sz w:val="28"/>
          <w:szCs w:val="28"/>
        </w:rPr>
        <w:t>м, показано с разрешением 1,6 Å</w:t>
      </w:r>
    </w:p>
    <w:p w14:paraId="57198D32" w14:textId="2192C1A4" w:rsidR="002D5090" w:rsidRPr="00F27391" w:rsidRDefault="00084862" w:rsidP="00CD1B6F">
      <w:pPr>
        <w:spacing w:after="0" w:line="240" w:lineRule="auto"/>
        <w:ind w:firstLine="709"/>
        <w:contextualSpacing/>
        <w:jc w:val="both"/>
        <w:rPr>
          <w:rStyle w:val="fontstyle01"/>
          <w:rFonts w:ascii="Times New Roman" w:hAnsi="Times New Roman" w:cs="Times New Roman"/>
          <w:b/>
          <w:bCs/>
          <w:color w:val="auto"/>
          <w:sz w:val="28"/>
          <w:szCs w:val="28"/>
        </w:rPr>
      </w:pPr>
      <w:r w:rsidRPr="00F27391">
        <w:rPr>
          <w:rStyle w:val="fontstyle01"/>
          <w:rFonts w:ascii="Times New Roman" w:hAnsi="Times New Roman" w:cs="Times New Roman"/>
          <w:b/>
          <w:bCs/>
          <w:color w:val="auto"/>
          <w:sz w:val="28"/>
          <w:szCs w:val="28"/>
        </w:rPr>
        <w:t>1.3</w:t>
      </w:r>
      <w:r w:rsidR="002D5090" w:rsidRPr="00F27391">
        <w:rPr>
          <w:rStyle w:val="fontstyle01"/>
          <w:rFonts w:ascii="Times New Roman" w:hAnsi="Times New Roman" w:cs="Times New Roman"/>
          <w:b/>
          <w:bCs/>
          <w:color w:val="auto"/>
          <w:sz w:val="28"/>
          <w:szCs w:val="28"/>
        </w:rPr>
        <w:t xml:space="preserve"> Протеазы желудочного сока</w:t>
      </w:r>
    </w:p>
    <w:p w14:paraId="45071BD6" w14:textId="414CCFA8" w:rsidR="00FB35A5" w:rsidRPr="00F27391" w:rsidRDefault="00FB35A5"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auto"/>
          <w:sz w:val="28"/>
          <w:szCs w:val="28"/>
        </w:rPr>
        <w:t xml:space="preserve">Желудочные протеазы, </w:t>
      </w:r>
      <w:r w:rsidR="00181450" w:rsidRPr="00F27391">
        <w:rPr>
          <w:rStyle w:val="fontstyle01"/>
          <w:rFonts w:ascii="Times New Roman" w:hAnsi="Times New Roman" w:cs="Times New Roman"/>
          <w:color w:val="auto"/>
          <w:sz w:val="28"/>
          <w:szCs w:val="28"/>
        </w:rPr>
        <w:t xml:space="preserve">являются </w:t>
      </w:r>
      <w:r w:rsidRPr="00F27391">
        <w:rPr>
          <w:rStyle w:val="fontstyle01"/>
          <w:rFonts w:ascii="Times New Roman" w:hAnsi="Times New Roman" w:cs="Times New Roman"/>
          <w:color w:val="auto"/>
          <w:sz w:val="28"/>
          <w:szCs w:val="28"/>
        </w:rPr>
        <w:t xml:space="preserve">наиболее </w:t>
      </w:r>
      <w:r w:rsidR="00181450" w:rsidRPr="00F27391">
        <w:rPr>
          <w:rStyle w:val="fontstyle01"/>
          <w:rFonts w:ascii="Times New Roman" w:hAnsi="Times New Roman" w:cs="Times New Roman"/>
          <w:color w:val="auto"/>
          <w:sz w:val="28"/>
          <w:szCs w:val="28"/>
        </w:rPr>
        <w:t>изученными</w:t>
      </w:r>
      <w:r w:rsidRPr="00F27391">
        <w:rPr>
          <w:rStyle w:val="fontstyle01"/>
          <w:rFonts w:ascii="Times New Roman" w:hAnsi="Times New Roman" w:cs="Times New Roman"/>
          <w:color w:val="auto"/>
          <w:sz w:val="28"/>
          <w:szCs w:val="28"/>
        </w:rPr>
        <w:t xml:space="preserve"> из аспарагиновых протеаз, включают пять ферментов: пепсин А (</w:t>
      </w:r>
      <w:r w:rsidR="00462D9F" w:rsidRPr="00F27391">
        <w:rPr>
          <w:rStyle w:val="fontstyle01"/>
          <w:rFonts w:ascii="Times New Roman" w:hAnsi="Times New Roman" w:cs="Times New Roman"/>
          <w:color w:val="auto"/>
          <w:sz w:val="28"/>
          <w:szCs w:val="28"/>
        </w:rPr>
        <w:t>КФ</w:t>
      </w:r>
      <w:r w:rsidRPr="00F27391">
        <w:rPr>
          <w:rStyle w:val="fontstyle01"/>
          <w:rFonts w:ascii="Times New Roman" w:hAnsi="Times New Roman" w:cs="Times New Roman"/>
          <w:color w:val="auto"/>
          <w:sz w:val="28"/>
          <w:szCs w:val="28"/>
        </w:rPr>
        <w:t xml:space="preserve"> 3.4.23.1</w:t>
      </w:r>
      <w:r w:rsidR="00FE7B91"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который был выделен из свиньи</w:t>
      </w:r>
      <w:r w:rsidR="00181450"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xml:space="preserve"> человека, </w:t>
      </w:r>
      <w:r w:rsidR="00181450" w:rsidRPr="00F27391">
        <w:rPr>
          <w:rStyle w:val="fontstyle01"/>
          <w:rFonts w:ascii="Times New Roman" w:hAnsi="Times New Roman" w:cs="Times New Roman"/>
          <w:color w:val="auto"/>
          <w:sz w:val="28"/>
          <w:szCs w:val="28"/>
        </w:rPr>
        <w:t>коровы, овцы</w:t>
      </w:r>
      <w:r w:rsidRPr="00F27391">
        <w:rPr>
          <w:rStyle w:val="fontstyle01"/>
          <w:rFonts w:ascii="Times New Roman" w:hAnsi="Times New Roman" w:cs="Times New Roman"/>
          <w:color w:val="auto"/>
          <w:sz w:val="28"/>
          <w:szCs w:val="28"/>
        </w:rPr>
        <w:t xml:space="preserve"> и крыс</w:t>
      </w:r>
      <w:r w:rsidR="00181450" w:rsidRPr="00F27391">
        <w:rPr>
          <w:rStyle w:val="fontstyle01"/>
          <w:rFonts w:ascii="Times New Roman" w:hAnsi="Times New Roman" w:cs="Times New Roman"/>
          <w:color w:val="auto"/>
          <w:sz w:val="28"/>
          <w:szCs w:val="28"/>
        </w:rPr>
        <w:t>ы</w:t>
      </w:r>
      <w:r w:rsidRPr="00F27391">
        <w:rPr>
          <w:rStyle w:val="fontstyle01"/>
          <w:rFonts w:ascii="Times New Roman" w:hAnsi="Times New Roman" w:cs="Times New Roman"/>
          <w:color w:val="auto"/>
          <w:sz w:val="28"/>
          <w:szCs w:val="28"/>
        </w:rPr>
        <w:t xml:space="preserve">, пепсин В </w:t>
      </w:r>
      <w:r w:rsidR="00181450" w:rsidRPr="00F27391">
        <w:rPr>
          <w:rStyle w:val="fontstyle01"/>
          <w:rFonts w:ascii="Times New Roman" w:hAnsi="Times New Roman" w:cs="Times New Roman"/>
          <w:color w:val="auto"/>
          <w:sz w:val="28"/>
          <w:szCs w:val="28"/>
        </w:rPr>
        <w:t>(</w:t>
      </w:r>
      <w:r w:rsidR="00462D9F" w:rsidRPr="00F27391">
        <w:rPr>
          <w:rStyle w:val="fontstyle01"/>
          <w:rFonts w:ascii="Times New Roman" w:hAnsi="Times New Roman" w:cs="Times New Roman"/>
          <w:color w:val="auto"/>
          <w:sz w:val="28"/>
          <w:szCs w:val="28"/>
        </w:rPr>
        <w:t>КФ</w:t>
      </w:r>
      <w:r w:rsidRPr="00F27391">
        <w:rPr>
          <w:rStyle w:val="fontstyle01"/>
          <w:rFonts w:ascii="Times New Roman" w:hAnsi="Times New Roman" w:cs="Times New Roman"/>
          <w:color w:val="auto"/>
          <w:sz w:val="28"/>
          <w:szCs w:val="28"/>
        </w:rPr>
        <w:t xml:space="preserve"> 3. 4.23.2</w:t>
      </w:r>
      <w:r w:rsidR="00FE7B91"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облада</w:t>
      </w:r>
      <w:r w:rsidR="00181450" w:rsidRPr="00F27391">
        <w:rPr>
          <w:rStyle w:val="fontstyle01"/>
          <w:rFonts w:ascii="Times New Roman" w:hAnsi="Times New Roman" w:cs="Times New Roman"/>
          <w:color w:val="auto"/>
          <w:sz w:val="28"/>
          <w:szCs w:val="28"/>
        </w:rPr>
        <w:t>ющий</w:t>
      </w:r>
      <w:r w:rsidRPr="00F27391">
        <w:rPr>
          <w:rStyle w:val="fontstyle01"/>
          <w:rFonts w:ascii="Times New Roman" w:hAnsi="Times New Roman" w:cs="Times New Roman"/>
          <w:color w:val="auto"/>
          <w:sz w:val="28"/>
          <w:szCs w:val="28"/>
        </w:rPr>
        <w:t xml:space="preserve"> меньшей общей протеолитической активностью, чем пепсин А, и </w:t>
      </w:r>
      <w:r w:rsidR="00181450" w:rsidRPr="00F27391">
        <w:rPr>
          <w:rStyle w:val="fontstyle01"/>
          <w:rFonts w:ascii="Times New Roman" w:hAnsi="Times New Roman" w:cs="Times New Roman"/>
          <w:color w:val="auto"/>
          <w:sz w:val="28"/>
          <w:szCs w:val="28"/>
        </w:rPr>
        <w:t xml:space="preserve">который </w:t>
      </w:r>
      <w:r w:rsidRPr="00F27391">
        <w:rPr>
          <w:rStyle w:val="fontstyle01"/>
          <w:rFonts w:ascii="Times New Roman" w:hAnsi="Times New Roman" w:cs="Times New Roman"/>
          <w:color w:val="auto"/>
          <w:sz w:val="28"/>
          <w:szCs w:val="28"/>
        </w:rPr>
        <w:t xml:space="preserve">был обнаружен только в экстрактах слизистой оболочки желудка свиньи </w:t>
      </w:r>
      <w:r w:rsidR="00CF2DF5" w:rsidRPr="00026727">
        <w:rPr>
          <w:rStyle w:val="fontstyle01"/>
          <w:rFonts w:ascii="Times New Roman" w:hAnsi="Times New Roman" w:cs="Times New Roman"/>
          <w:color w:val="auto"/>
          <w:sz w:val="28"/>
          <w:szCs w:val="28"/>
        </w:rPr>
        <w:fldChar w:fldCharType="begin">
          <w:fldData xml:space="preserve">PEVuZE5vdGU+PENpdGU+PEF1dGhvcj5OaWVsc2VuPC9BdXRob3I+PFllYXI+MTk5NTwvWWVhcj48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fldChar w:fldCharType="begin">
          <w:fldData xml:space="preserve">PEVuZE5vdGU+PENpdGU+PEF1dGhvcj5OaWVsc2VuPC9BdXRob3I+PFllYXI+MTk5NTwvWWVhcj48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r>
      <w:r w:rsidR="00576EAF" w:rsidRPr="00026727">
        <w:rPr>
          <w:rStyle w:val="fontstyle01"/>
          <w:rFonts w:ascii="Times New Roman" w:hAnsi="Times New Roman" w:cs="Times New Roman"/>
          <w:color w:val="auto"/>
          <w:sz w:val="28"/>
          <w:szCs w:val="28"/>
        </w:rPr>
        <w:fldChar w:fldCharType="end"/>
      </w:r>
      <w:r w:rsidR="00CF2DF5" w:rsidRPr="00026727">
        <w:rPr>
          <w:rStyle w:val="fontstyle01"/>
          <w:rFonts w:ascii="Times New Roman" w:hAnsi="Times New Roman" w:cs="Times New Roman"/>
          <w:color w:val="auto"/>
          <w:sz w:val="28"/>
          <w:szCs w:val="28"/>
        </w:rPr>
      </w:r>
      <w:r w:rsidR="00CF2DF5"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80" w:tooltip="Nielsen, 1995 #73" w:history="1">
        <w:r w:rsidR="00C6739A" w:rsidRPr="00F27391">
          <w:rPr>
            <w:rStyle w:val="fontstyle01"/>
            <w:rFonts w:ascii="Times New Roman" w:hAnsi="Times New Roman" w:cs="Times New Roman"/>
            <w:noProof/>
            <w:color w:val="auto"/>
            <w:sz w:val="28"/>
            <w:szCs w:val="28"/>
          </w:rPr>
          <w:t>80-82</w:t>
        </w:r>
      </w:hyperlink>
      <w:r w:rsidR="00576EAF" w:rsidRPr="00F27391">
        <w:rPr>
          <w:rStyle w:val="fontstyle01"/>
          <w:rFonts w:ascii="Times New Roman" w:hAnsi="Times New Roman" w:cs="Times New Roman"/>
          <w:noProof/>
          <w:color w:val="auto"/>
          <w:sz w:val="28"/>
          <w:szCs w:val="28"/>
        </w:rPr>
        <w:t>]</w:t>
      </w:r>
      <w:r w:rsidR="00CF2DF5"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и собаки </w:t>
      </w:r>
      <w:r w:rsidR="00CF2DF5"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Narita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&gt;2002&lt;/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&gt;76&lt;/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&gt;[83]&lt;/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&gt;76&lt;/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="1684485917"&gt;76&lt;/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Narita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Yuichi</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Oda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ichi</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Moriyama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Akihiko</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Kageyama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Takashi</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Primary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unique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enzymatic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properties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molecular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evolution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pepsinogen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pepsin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Archives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Biophysics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Archives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Biophysics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&gt;177-185&lt;/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&gt;404&lt;/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&gt;2&lt;/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&gt;2002&lt;/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.1047195193&lt;/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.1047195193&lt;/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&gt;10.1016/</w:instrText>
      </w:r>
      <w:r w:rsidR="00576EAF" w:rsidRPr="00026727">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0003-9861(02)00209-6&lt;/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CF2DF5"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83" w:tooltip="Narita, 2002 #76" w:history="1">
        <w:r w:rsidR="00C6739A" w:rsidRPr="00F27391">
          <w:rPr>
            <w:rStyle w:val="fontstyle01"/>
            <w:rFonts w:ascii="Times New Roman" w:hAnsi="Times New Roman" w:cs="Times New Roman"/>
            <w:noProof/>
            <w:color w:val="auto"/>
            <w:sz w:val="28"/>
            <w:szCs w:val="28"/>
          </w:rPr>
          <w:t>83</w:t>
        </w:r>
      </w:hyperlink>
      <w:r w:rsidR="00576EAF" w:rsidRPr="00F27391">
        <w:rPr>
          <w:rStyle w:val="fontstyle01"/>
          <w:rFonts w:ascii="Times New Roman" w:hAnsi="Times New Roman" w:cs="Times New Roman"/>
          <w:noProof/>
          <w:color w:val="auto"/>
          <w:sz w:val="28"/>
          <w:szCs w:val="28"/>
        </w:rPr>
        <w:t>]</w:t>
      </w:r>
      <w:r w:rsidR="00CF2DF5"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гастрицин (</w:t>
      </w:r>
      <w:r w:rsidR="00462D9F" w:rsidRPr="00F27391">
        <w:rPr>
          <w:rStyle w:val="fontstyle01"/>
          <w:rFonts w:ascii="Times New Roman" w:hAnsi="Times New Roman" w:cs="Times New Roman"/>
          <w:color w:val="auto"/>
          <w:sz w:val="28"/>
          <w:szCs w:val="28"/>
        </w:rPr>
        <w:t>КФ</w:t>
      </w:r>
      <w:r w:rsidRPr="00F27391">
        <w:rPr>
          <w:rStyle w:val="fontstyle01"/>
          <w:rFonts w:ascii="Times New Roman" w:hAnsi="Times New Roman" w:cs="Times New Roman"/>
          <w:color w:val="auto"/>
          <w:sz w:val="28"/>
          <w:szCs w:val="28"/>
        </w:rPr>
        <w:t xml:space="preserve"> 3.4.23.3</w:t>
      </w:r>
      <w:r w:rsidR="00FE7B91"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xml:space="preserve">, также называемый пепсином </w:t>
      </w:r>
      <w:r w:rsidRPr="00026727">
        <w:rPr>
          <w:rStyle w:val="fontstyle01"/>
          <w:rFonts w:ascii="Times New Roman" w:hAnsi="Times New Roman" w:cs="Times New Roman"/>
          <w:color w:val="auto"/>
          <w:sz w:val="28"/>
          <w:szCs w:val="28"/>
        </w:rPr>
        <w:t>C</w:t>
      </w:r>
      <w:r w:rsidRPr="00F27391">
        <w:rPr>
          <w:rStyle w:val="fontstyle01"/>
          <w:rFonts w:ascii="Times New Roman" w:hAnsi="Times New Roman" w:cs="Times New Roman"/>
          <w:color w:val="auto"/>
          <w:sz w:val="28"/>
          <w:szCs w:val="28"/>
        </w:rPr>
        <w:t>, химозин (</w:t>
      </w:r>
      <w:r w:rsidR="00462D9F" w:rsidRPr="00F27391">
        <w:rPr>
          <w:rStyle w:val="fontstyle01"/>
          <w:rFonts w:ascii="Times New Roman" w:hAnsi="Times New Roman" w:cs="Times New Roman"/>
          <w:color w:val="auto"/>
          <w:sz w:val="28"/>
          <w:szCs w:val="28"/>
        </w:rPr>
        <w:t>КФ</w:t>
      </w:r>
      <w:r w:rsidRPr="00F27391">
        <w:rPr>
          <w:rStyle w:val="fontstyle01"/>
          <w:rFonts w:ascii="Times New Roman" w:hAnsi="Times New Roman" w:cs="Times New Roman"/>
          <w:color w:val="auto"/>
          <w:sz w:val="28"/>
          <w:szCs w:val="28"/>
        </w:rPr>
        <w:t xml:space="preserve"> 3.4.23.4) и пепсины </w:t>
      </w:r>
      <w:r w:rsidRPr="00026727">
        <w:rPr>
          <w:rStyle w:val="fontstyle01"/>
          <w:rFonts w:ascii="Times New Roman" w:hAnsi="Times New Roman" w:cs="Times New Roman"/>
          <w:color w:val="auto"/>
          <w:sz w:val="28"/>
          <w:szCs w:val="28"/>
        </w:rPr>
        <w:t>F</w:t>
      </w:r>
      <w:r w:rsidRPr="00F27391">
        <w:rPr>
          <w:rStyle w:val="fontstyle01"/>
          <w:rFonts w:ascii="Times New Roman" w:hAnsi="Times New Roman" w:cs="Times New Roman"/>
          <w:color w:val="auto"/>
          <w:sz w:val="28"/>
          <w:szCs w:val="28"/>
        </w:rPr>
        <w:t xml:space="preserve"> и </w:t>
      </w:r>
      <w:r w:rsidRPr="00026727">
        <w:rPr>
          <w:rStyle w:val="fontstyle01"/>
          <w:rFonts w:ascii="Times New Roman" w:hAnsi="Times New Roman" w:cs="Times New Roman"/>
          <w:color w:val="auto"/>
          <w:sz w:val="28"/>
          <w:szCs w:val="28"/>
        </w:rPr>
        <w:t>M</w:t>
      </w:r>
      <w:r w:rsidR="00FE7B91" w:rsidRPr="00F27391">
        <w:rPr>
          <w:rStyle w:val="fontstyle01"/>
          <w:rFonts w:ascii="Times New Roman" w:hAnsi="Times New Roman" w:cs="Times New Roman"/>
          <w:color w:val="auto"/>
          <w:sz w:val="28"/>
          <w:szCs w:val="28"/>
        </w:rPr>
        <w:t xml:space="preserve">, </w:t>
      </w:r>
      <w:r w:rsidRPr="00F27391">
        <w:rPr>
          <w:rStyle w:val="fontstyle01"/>
          <w:rFonts w:ascii="Times New Roman" w:hAnsi="Times New Roman" w:cs="Times New Roman"/>
          <w:color w:val="auto"/>
          <w:sz w:val="28"/>
          <w:szCs w:val="28"/>
        </w:rPr>
        <w:t xml:space="preserve"> вырабатыва</w:t>
      </w:r>
      <w:r w:rsidR="00FE7B91" w:rsidRPr="00F27391">
        <w:rPr>
          <w:rStyle w:val="fontstyle01"/>
          <w:rFonts w:ascii="Times New Roman" w:hAnsi="Times New Roman" w:cs="Times New Roman"/>
          <w:color w:val="auto"/>
          <w:sz w:val="28"/>
          <w:szCs w:val="28"/>
        </w:rPr>
        <w:t>емые</w:t>
      </w:r>
      <w:r w:rsidRPr="00F27391">
        <w:rPr>
          <w:rStyle w:val="fontstyle01"/>
          <w:rFonts w:ascii="Times New Roman" w:hAnsi="Times New Roman" w:cs="Times New Roman"/>
          <w:color w:val="auto"/>
          <w:sz w:val="28"/>
          <w:szCs w:val="28"/>
        </w:rPr>
        <w:t xml:space="preserve"> только в раннем постнатальном периоде жизни кролика </w:t>
      </w:r>
      <w:r w:rsidR="00CF2DF5"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Kageyama</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&gt;1990&lt;/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&gt;77&lt;/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&gt;[84]&lt;/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&gt;77&lt;/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="1684485917"&gt;77&lt;/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Kageyama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Tanabe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K</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Koiwai</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development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rabbit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pepsinogens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Stage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specific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zymogens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nucleotide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sequences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cDNAs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molecular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evolution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gene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expression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during</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development</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Biological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Biological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&gt;17031-17038&lt;/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&gt;265&lt;/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&gt;28&lt;/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&gt;1990&lt;/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.1078343133&lt;/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.1078343133&lt;/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doi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org</w:instrText>
      </w:r>
      <w:r w:rsidR="00576EAF" w:rsidRPr="00F27391">
        <w:rPr>
          <w:rStyle w:val="fontstyle01"/>
          <w:rFonts w:ascii="Times New Roman" w:hAnsi="Times New Roman" w:cs="Times New Roman"/>
          <w:color w:val="auto"/>
          <w:sz w:val="28"/>
          <w:szCs w:val="28"/>
        </w:rPr>
        <w:instrText>/10.1016/</w:instrText>
      </w:r>
      <w:r w:rsidR="00576EAF" w:rsidRPr="00026727">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0021-9258(17)44864-2&lt;/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&gt;10.1016/</w:instrText>
      </w:r>
      <w:r w:rsidR="00576EAF" w:rsidRPr="00026727">
        <w:rPr>
          <w:rStyle w:val="fontstyle01"/>
          <w:rFonts w:ascii="Times New Roman" w:hAnsi="Times New Roman" w:cs="Times New Roman"/>
          <w:color w:val="auto"/>
          <w:sz w:val="28"/>
          <w:szCs w:val="28"/>
        </w:rPr>
        <w:instrText>s</w:instrText>
      </w:r>
      <w:r w:rsidR="00576EAF" w:rsidRPr="00F27391">
        <w:rPr>
          <w:rStyle w:val="fontstyle01"/>
          <w:rFonts w:ascii="Times New Roman" w:hAnsi="Times New Roman" w:cs="Times New Roman"/>
          <w:color w:val="auto"/>
          <w:sz w:val="28"/>
          <w:szCs w:val="28"/>
        </w:rPr>
        <w:instrText>0021-9258(17)44864-2&lt;/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CF2DF5"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84" w:tooltip="Kageyama, 1990 #77" w:history="1">
        <w:r w:rsidR="00C6739A" w:rsidRPr="00F27391">
          <w:rPr>
            <w:rStyle w:val="fontstyle01"/>
            <w:rFonts w:ascii="Times New Roman" w:hAnsi="Times New Roman" w:cs="Times New Roman"/>
            <w:noProof/>
            <w:color w:val="auto"/>
            <w:sz w:val="28"/>
            <w:szCs w:val="28"/>
          </w:rPr>
          <w:t>84</w:t>
        </w:r>
      </w:hyperlink>
      <w:r w:rsidR="00576EAF" w:rsidRPr="00F27391">
        <w:rPr>
          <w:rStyle w:val="fontstyle01"/>
          <w:rFonts w:ascii="Times New Roman" w:hAnsi="Times New Roman" w:cs="Times New Roman"/>
          <w:noProof/>
          <w:color w:val="auto"/>
          <w:sz w:val="28"/>
          <w:szCs w:val="28"/>
        </w:rPr>
        <w:t>]</w:t>
      </w:r>
      <w:r w:rsidR="00CF2DF5"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сходны</w:t>
      </w:r>
      <w:r w:rsidR="00181450" w:rsidRPr="00F27391">
        <w:rPr>
          <w:rStyle w:val="fontstyle01"/>
          <w:rFonts w:ascii="Times New Roman" w:hAnsi="Times New Roman" w:cs="Times New Roman"/>
          <w:color w:val="auto"/>
          <w:sz w:val="28"/>
          <w:szCs w:val="28"/>
        </w:rPr>
        <w:t>е</w:t>
      </w:r>
      <w:r w:rsidRPr="00F27391">
        <w:rPr>
          <w:rStyle w:val="fontstyle01"/>
          <w:rFonts w:ascii="Times New Roman" w:hAnsi="Times New Roman" w:cs="Times New Roman"/>
          <w:color w:val="auto"/>
          <w:sz w:val="28"/>
          <w:szCs w:val="28"/>
        </w:rPr>
        <w:t xml:space="preserve"> с химозином</w:t>
      </w:r>
      <w:r w:rsidR="00181450" w:rsidRPr="00F27391">
        <w:rPr>
          <w:rStyle w:val="fontstyle01"/>
          <w:rFonts w:ascii="Times New Roman" w:hAnsi="Times New Roman" w:cs="Times New Roman"/>
          <w:color w:val="auto"/>
          <w:sz w:val="28"/>
          <w:szCs w:val="28"/>
        </w:rPr>
        <w:t xml:space="preserve">, но </w:t>
      </w:r>
      <w:r w:rsidRPr="00F27391">
        <w:rPr>
          <w:rStyle w:val="fontstyle01"/>
          <w:rFonts w:ascii="Times New Roman" w:hAnsi="Times New Roman" w:cs="Times New Roman"/>
          <w:color w:val="auto"/>
          <w:sz w:val="28"/>
          <w:szCs w:val="28"/>
        </w:rPr>
        <w:t xml:space="preserve">не </w:t>
      </w:r>
      <w:r w:rsidR="00181450" w:rsidRPr="00F27391">
        <w:rPr>
          <w:rStyle w:val="fontstyle01"/>
          <w:rFonts w:ascii="Times New Roman" w:hAnsi="Times New Roman" w:cs="Times New Roman"/>
          <w:color w:val="auto"/>
          <w:sz w:val="28"/>
          <w:szCs w:val="28"/>
        </w:rPr>
        <w:t>имеющие соответствующ</w:t>
      </w:r>
      <w:r w:rsidR="00FE7B91" w:rsidRPr="00F27391">
        <w:rPr>
          <w:rStyle w:val="fontstyle01"/>
          <w:rFonts w:ascii="Times New Roman" w:hAnsi="Times New Roman" w:cs="Times New Roman"/>
          <w:color w:val="auto"/>
          <w:sz w:val="28"/>
          <w:szCs w:val="28"/>
        </w:rPr>
        <w:t>его классифицирующего</w:t>
      </w:r>
      <w:r w:rsidR="00181450" w:rsidRPr="00F27391">
        <w:rPr>
          <w:rStyle w:val="fontstyle01"/>
          <w:rFonts w:ascii="Times New Roman" w:hAnsi="Times New Roman" w:cs="Times New Roman"/>
          <w:color w:val="auto"/>
          <w:sz w:val="28"/>
          <w:szCs w:val="28"/>
        </w:rPr>
        <w:t xml:space="preserve"> </w:t>
      </w:r>
      <w:r w:rsidRPr="00F27391">
        <w:rPr>
          <w:rStyle w:val="fontstyle01"/>
          <w:rFonts w:ascii="Times New Roman" w:hAnsi="Times New Roman" w:cs="Times New Roman"/>
          <w:color w:val="auto"/>
          <w:sz w:val="28"/>
          <w:szCs w:val="28"/>
        </w:rPr>
        <w:t>номер</w:t>
      </w:r>
      <w:r w:rsidR="00FE7B91" w:rsidRPr="00F27391">
        <w:rPr>
          <w:rStyle w:val="fontstyle01"/>
          <w:rFonts w:ascii="Times New Roman" w:hAnsi="Times New Roman" w:cs="Times New Roman"/>
          <w:color w:val="auto"/>
          <w:sz w:val="28"/>
          <w:szCs w:val="28"/>
        </w:rPr>
        <w:t>а</w:t>
      </w:r>
      <w:r w:rsidRPr="00F27391">
        <w:rPr>
          <w:rStyle w:val="fontstyle01"/>
          <w:rFonts w:ascii="Times New Roman" w:hAnsi="Times New Roman" w:cs="Times New Roman"/>
          <w:color w:val="auto"/>
          <w:sz w:val="28"/>
          <w:szCs w:val="28"/>
        </w:rPr>
        <w:t xml:space="preserve"> </w:t>
      </w:r>
      <w:r w:rsidR="00462D9F" w:rsidRPr="00F27391">
        <w:rPr>
          <w:rStyle w:val="fontstyle01"/>
          <w:rFonts w:ascii="Times New Roman" w:hAnsi="Times New Roman" w:cs="Times New Roman"/>
          <w:color w:val="auto"/>
          <w:sz w:val="28"/>
          <w:szCs w:val="28"/>
        </w:rPr>
        <w:t>КФ</w:t>
      </w:r>
      <w:r w:rsidRPr="00F27391">
        <w:rPr>
          <w:rStyle w:val="fontstyle01"/>
          <w:rFonts w:ascii="Times New Roman" w:hAnsi="Times New Roman" w:cs="Times New Roman"/>
          <w:color w:val="auto"/>
          <w:sz w:val="28"/>
          <w:szCs w:val="28"/>
        </w:rPr>
        <w:t xml:space="preserve">. Пепсин А является наиболее изученной желудочной </w:t>
      </w:r>
      <w:r w:rsidRPr="00F27391">
        <w:rPr>
          <w:rStyle w:val="fontstyle01"/>
          <w:rFonts w:ascii="Times New Roman" w:hAnsi="Times New Roman" w:cs="Times New Roman"/>
          <w:color w:val="000000" w:themeColor="text1"/>
          <w:sz w:val="28"/>
          <w:szCs w:val="28"/>
        </w:rPr>
        <w:t xml:space="preserve">протеазой </w:t>
      </w:r>
      <w:r w:rsidR="004B7ECE" w:rsidRPr="00900C22">
        <w:rPr>
          <w:rStyle w:val="fontstyle01"/>
          <w:rFonts w:ascii="Times New Roman" w:hAnsi="Times New Roman" w:cs="Times New Roman"/>
          <w:color w:val="000000" w:themeColor="text1"/>
          <w:sz w:val="28"/>
          <w:szCs w:val="28"/>
        </w:rPr>
        <w:fldChar w:fldCharType="begin"/>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ADDIN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 xml:space="preserve"> &lt;</w:instrText>
      </w:r>
      <w:r w:rsidR="00576EAF" w:rsidRPr="00900C2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Kageyama</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&gt;2009&lt;/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&gt;78&lt;/</w:instrText>
      </w:r>
      <w:r w:rsidR="00576EAF" w:rsidRPr="00900C2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&gt;[81, 85]&lt;/</w:instrText>
      </w:r>
      <w:r w:rsidR="00576EAF" w:rsidRPr="00900C22">
        <w:rPr>
          <w:rStyle w:val="fontstyle01"/>
          <w:rFonts w:ascii="Times New Roman" w:hAnsi="Times New Roman" w:cs="Times New Roman"/>
          <w:color w:val="000000" w:themeColor="text1"/>
          <w:sz w:val="28"/>
          <w:szCs w:val="28"/>
        </w:rPr>
        <w:instrText>DisplayText</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&gt;78&lt;/</w:instrText>
      </w:r>
      <w:r w:rsidR="00576EAF" w:rsidRPr="00900C2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900C22">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900C22">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900C22">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900C22">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900C22">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900C22">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="1684485917"&gt;78&lt;/</w:instrText>
      </w:r>
      <w:r w:rsidR="00576EAF" w:rsidRPr="00900C2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Article</w:instrText>
      </w:r>
      <w:r w:rsidR="00576EAF" w:rsidRPr="00F27391">
        <w:rPr>
          <w:rStyle w:val="fontstyle01"/>
          <w:rFonts w:ascii="Times New Roman" w:hAnsi="Times New Roman" w:cs="Times New Roman"/>
          <w:color w:val="000000" w:themeColor="text1"/>
          <w:sz w:val="28"/>
          <w:szCs w:val="28"/>
        </w:rPr>
        <w:instrText>"&gt;17&lt;/</w:instrText>
      </w:r>
      <w:r w:rsidR="00576EAF" w:rsidRPr="00900C2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Kageyama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Hakuto</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Ueda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Hiroshi</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Tezuka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Takafumi</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Ogasawara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Asami</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Narita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Yuichi</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Kageyama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Takashi</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Ichinose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Masao</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Differences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w:instrText>
      </w:r>
      <w:r w:rsidR="00576EAF" w:rsidRPr="00F27391">
        <w:rPr>
          <w:rStyle w:val="fontstyle01"/>
          <w:rFonts w:ascii="Times New Roman" w:hAnsi="Times New Roman" w:cs="Times New Roman"/>
          <w:color w:val="000000" w:themeColor="text1"/>
          <w:sz w:val="28"/>
          <w:szCs w:val="28"/>
        </w:rPr>
        <w:instrText>1&amp;</w:instrText>
      </w:r>
      <w:r w:rsidR="00576EAF" w:rsidRPr="00900C22">
        <w:rPr>
          <w:rStyle w:val="fontstyle01"/>
          <w:rFonts w:ascii="Times New Roman" w:hAnsi="Times New Roman" w:cs="Times New Roman"/>
          <w:color w:val="000000" w:themeColor="text1"/>
          <w:sz w:val="28"/>
          <w:szCs w:val="28"/>
        </w:rPr>
        <w:instrText>apos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substrate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specificities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pepsin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chymosin</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biochemistry</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Journal</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of</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biochemistry</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full</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periodical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&gt;167-74&lt;/</w:instrText>
      </w:r>
      <w:r w:rsidR="00576EAF" w:rsidRPr="00900C2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&gt;147&lt;/</w:instrText>
      </w:r>
      <w:r w:rsidR="00576EAF" w:rsidRPr="00900C22">
        <w:rPr>
          <w:rStyle w:val="fontstyle01"/>
          <w:rFonts w:ascii="Times New Roman" w:hAnsi="Times New Roman" w:cs="Times New Roman"/>
          <w:color w:val="000000" w:themeColor="text1"/>
          <w:sz w:val="28"/>
          <w:szCs w:val="28"/>
        </w:rPr>
        <w:instrText>volume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&gt;2&lt;/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&gt;2009&lt;/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.1059746196&lt;/</w:instrText>
      </w:r>
      <w:r w:rsidR="00576EAF" w:rsidRPr="00900C2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.1059746196&lt;/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&gt;10.1093/</w:instrText>
      </w:r>
      <w:r w:rsidR="00576EAF" w:rsidRPr="00900C22">
        <w:rPr>
          <w:rStyle w:val="fontstyle01"/>
          <w:rFonts w:ascii="Times New Roman" w:hAnsi="Times New Roman" w:cs="Times New Roman"/>
          <w:color w:val="000000" w:themeColor="text1"/>
          <w:sz w:val="28"/>
          <w:szCs w:val="28"/>
        </w:rPr>
        <w:instrText>jb</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mvp</w:instrText>
      </w:r>
      <w:r w:rsidR="00576EAF" w:rsidRPr="00F27391">
        <w:rPr>
          <w:rStyle w:val="fontstyle01"/>
          <w:rFonts w:ascii="Times New Roman" w:hAnsi="Times New Roman" w:cs="Times New Roman"/>
          <w:color w:val="000000" w:themeColor="text1"/>
          <w:sz w:val="28"/>
          <w:szCs w:val="28"/>
        </w:rPr>
        <w:instrText>158&lt;/</w:instrText>
      </w:r>
      <w:r w:rsidR="00576EAF" w:rsidRPr="00900C2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900C2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Ryle</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&gt;1970&lt;/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&gt;74&lt;/</w:instrText>
      </w:r>
      <w:r w:rsidR="00576EAF" w:rsidRPr="00900C22">
        <w:rPr>
          <w:rStyle w:val="fontstyle01"/>
          <w:rFonts w:ascii="Times New Roman" w:hAnsi="Times New Roman" w:cs="Times New Roman"/>
          <w:color w:val="000000" w:themeColor="text1"/>
          <w:sz w:val="28"/>
          <w:szCs w:val="28"/>
        </w:rPr>
        <w:instrText>RecNum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&gt;74&lt;/</w:instrText>
      </w:r>
      <w:r w:rsidR="00576EAF" w:rsidRPr="00900C22">
        <w:rPr>
          <w:rStyle w:val="fontstyle01"/>
          <w:rFonts w:ascii="Times New Roman" w:hAnsi="Times New Roman" w:cs="Times New Roman"/>
          <w:color w:val="000000" w:themeColor="text1"/>
          <w:sz w:val="28"/>
          <w:szCs w:val="28"/>
        </w:rPr>
        <w:instrText>rec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number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EN</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db</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id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zrp</w:instrText>
      </w:r>
      <w:r w:rsidR="00576EAF" w:rsidRPr="00F27391">
        <w:rPr>
          <w:rStyle w:val="fontstyle01"/>
          <w:rFonts w:ascii="Times New Roman" w:hAnsi="Times New Roman" w:cs="Times New Roman"/>
          <w:color w:val="000000" w:themeColor="text1"/>
          <w:sz w:val="28"/>
          <w:szCs w:val="28"/>
        </w:rPr>
        <w:instrText>9</w:instrText>
      </w:r>
      <w:r w:rsidR="00576EAF" w:rsidRPr="00900C22">
        <w:rPr>
          <w:rStyle w:val="fontstyle01"/>
          <w:rFonts w:ascii="Times New Roman" w:hAnsi="Times New Roman" w:cs="Times New Roman"/>
          <w:color w:val="000000" w:themeColor="text1"/>
          <w:sz w:val="28"/>
          <w:szCs w:val="28"/>
        </w:rPr>
        <w:instrText>zdrf</w:instrText>
      </w:r>
      <w:r w:rsidR="00576EAF" w:rsidRPr="00F27391">
        <w:rPr>
          <w:rStyle w:val="fontstyle01"/>
          <w:rFonts w:ascii="Times New Roman" w:hAnsi="Times New Roman" w:cs="Times New Roman"/>
          <w:color w:val="000000" w:themeColor="text1"/>
          <w:sz w:val="28"/>
          <w:szCs w:val="28"/>
        </w:rPr>
        <w:instrText>1</w:instrText>
      </w:r>
      <w:r w:rsidR="00576EAF" w:rsidRPr="00900C22">
        <w:rPr>
          <w:rStyle w:val="fontstyle01"/>
          <w:rFonts w:ascii="Times New Roman" w:hAnsi="Times New Roman" w:cs="Times New Roman"/>
          <w:color w:val="000000" w:themeColor="text1"/>
          <w:sz w:val="28"/>
          <w:szCs w:val="28"/>
        </w:rPr>
        <w:instrText>repv</w:instrText>
      </w:r>
      <w:r w:rsidR="00576EAF" w:rsidRPr="00F27391">
        <w:rPr>
          <w:rStyle w:val="fontstyle01"/>
          <w:rFonts w:ascii="Times New Roman" w:hAnsi="Times New Roman" w:cs="Times New Roman"/>
          <w:color w:val="000000" w:themeColor="text1"/>
          <w:sz w:val="28"/>
          <w:szCs w:val="28"/>
        </w:rPr>
        <w:instrText>7</w:instrText>
      </w:r>
      <w:r w:rsidR="00576EAF" w:rsidRPr="00900C22">
        <w:rPr>
          <w:rStyle w:val="fontstyle01"/>
          <w:rFonts w:ascii="Times New Roman" w:hAnsi="Times New Roman" w:cs="Times New Roman"/>
          <w:color w:val="000000" w:themeColor="text1"/>
          <w:sz w:val="28"/>
          <w:szCs w:val="28"/>
        </w:rPr>
        <w:instrText>edp</w:instrText>
      </w:r>
      <w:r w:rsidR="00576EAF" w:rsidRPr="00F27391">
        <w:rPr>
          <w:rStyle w:val="fontstyle01"/>
          <w:rFonts w:ascii="Times New Roman" w:hAnsi="Times New Roman" w:cs="Times New Roman"/>
          <w:color w:val="000000" w:themeColor="text1"/>
          <w:sz w:val="28"/>
          <w:szCs w:val="28"/>
        </w:rPr>
        <w:instrText>5052</w:instrText>
      </w:r>
      <w:r w:rsidR="00576EAF" w:rsidRPr="00900C22">
        <w:rPr>
          <w:rStyle w:val="fontstyle01"/>
          <w:rFonts w:ascii="Times New Roman" w:hAnsi="Times New Roman" w:cs="Times New Roman"/>
          <w:color w:val="000000" w:themeColor="text1"/>
          <w:sz w:val="28"/>
          <w:szCs w:val="28"/>
        </w:rPr>
        <w:instrText>tacde</w:instrText>
      </w:r>
      <w:r w:rsidR="00576EAF" w:rsidRPr="00F27391">
        <w:rPr>
          <w:rStyle w:val="fontstyle01"/>
          <w:rFonts w:ascii="Times New Roman" w:hAnsi="Times New Roman" w:cs="Times New Roman"/>
          <w:color w:val="000000" w:themeColor="text1"/>
          <w:sz w:val="28"/>
          <w:szCs w:val="28"/>
        </w:rPr>
        <w:instrText>5</w:instrText>
      </w:r>
      <w:r w:rsidR="00576EAF" w:rsidRPr="00900C22">
        <w:rPr>
          <w:rStyle w:val="fontstyle01"/>
          <w:rFonts w:ascii="Times New Roman" w:hAnsi="Times New Roman" w:cs="Times New Roman"/>
          <w:color w:val="000000" w:themeColor="text1"/>
          <w:sz w:val="28"/>
          <w:szCs w:val="28"/>
        </w:rPr>
        <w:instrText>wdr</w:instrText>
      </w:r>
      <w:r w:rsidR="00576EAF" w:rsidRPr="00F27391">
        <w:rPr>
          <w:rStyle w:val="fontstyle01"/>
          <w:rFonts w:ascii="Times New Roman" w:hAnsi="Times New Roman" w:cs="Times New Roman"/>
          <w:color w:val="000000" w:themeColor="text1"/>
          <w:sz w:val="28"/>
          <w:szCs w:val="28"/>
        </w:rPr>
        <w:instrText>50</w:instrText>
      </w:r>
      <w:r w:rsidR="00576EAF" w:rsidRPr="00900C22">
        <w:rPr>
          <w:rStyle w:val="fontstyle01"/>
          <w:rFonts w:ascii="Times New Roman" w:hAnsi="Times New Roman" w:cs="Times New Roman"/>
          <w:color w:val="000000" w:themeColor="text1"/>
          <w:sz w:val="28"/>
          <w:szCs w:val="28"/>
        </w:rPr>
        <w:instrText>pzvr</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timestamp</w:instrText>
      </w:r>
      <w:r w:rsidR="00576EAF" w:rsidRPr="00F27391">
        <w:rPr>
          <w:rStyle w:val="fontstyle01"/>
          <w:rFonts w:ascii="Times New Roman" w:hAnsi="Times New Roman" w:cs="Times New Roman"/>
          <w:color w:val="000000" w:themeColor="text1"/>
          <w:sz w:val="28"/>
          <w:szCs w:val="28"/>
        </w:rPr>
        <w:instrText>="1684485917"&gt;74&lt;/</w:instrText>
      </w:r>
      <w:r w:rsidR="00576EAF" w:rsidRPr="00900C22">
        <w:rPr>
          <w:rStyle w:val="fontstyle01"/>
          <w:rFonts w:ascii="Times New Roman" w:hAnsi="Times New Roman" w:cs="Times New Roman"/>
          <w:color w:val="000000" w:themeColor="text1"/>
          <w:sz w:val="28"/>
          <w:szCs w:val="28"/>
        </w:rPr>
        <w:instrText>key</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foreign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keys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name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Book</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Section</w:instrText>
      </w:r>
      <w:r w:rsidR="00576EAF" w:rsidRPr="00F27391">
        <w:rPr>
          <w:rStyle w:val="fontstyle01"/>
          <w:rFonts w:ascii="Times New Roman" w:hAnsi="Times New Roman" w:cs="Times New Roman"/>
          <w:color w:val="000000" w:themeColor="text1"/>
          <w:sz w:val="28"/>
          <w:szCs w:val="28"/>
        </w:rPr>
        <w:instrText>"&gt;5&lt;/</w:instrText>
      </w:r>
      <w:r w:rsidR="00576EAF" w:rsidRPr="00900C22">
        <w:rPr>
          <w:rStyle w:val="fontstyle01"/>
          <w:rFonts w:ascii="Times New Roman" w:hAnsi="Times New Roman" w:cs="Times New Roman"/>
          <w:color w:val="000000" w:themeColor="text1"/>
          <w:sz w:val="28"/>
          <w:szCs w:val="28"/>
        </w:rPr>
        <w:instrText>ref</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type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Ryle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author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authors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contributors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 xml:space="preserve">&gt;[20] </w:instrText>
      </w:r>
      <w:r w:rsidR="00576EAF" w:rsidRPr="00900C22">
        <w:rPr>
          <w:rStyle w:val="fontstyle01"/>
          <w:rFonts w:ascii="Times New Roman" w:hAnsi="Times New Roman" w:cs="Times New Roman"/>
          <w:color w:val="000000" w:themeColor="text1"/>
          <w:sz w:val="28"/>
          <w:szCs w:val="28"/>
        </w:rPr>
        <w:instrText>The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porcine</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pepsins</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and</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pepsinogens</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Proteolytic</w:instrText>
      </w:r>
      <w:r w:rsidR="00576EAF" w:rsidRPr="00F27391">
        <w:rPr>
          <w:rStyle w:val="fontstyle01"/>
          <w:rFonts w:ascii="Times New Roman" w:hAnsi="Times New Roman" w:cs="Times New Roman"/>
          <w:color w:val="000000" w:themeColor="text1"/>
          <w:sz w:val="28"/>
          <w:szCs w:val="28"/>
        </w:rPr>
        <w:instrText xml:space="preserve"> </w:instrText>
      </w:r>
      <w:r w:rsidR="00576EAF" w:rsidRPr="00900C22">
        <w:rPr>
          <w:rStyle w:val="fontstyle01"/>
          <w:rFonts w:ascii="Times New Roman" w:hAnsi="Times New Roman" w:cs="Times New Roman"/>
          <w:color w:val="000000" w:themeColor="text1"/>
          <w:sz w:val="28"/>
          <w:szCs w:val="28"/>
        </w:rPr>
        <w:instrText>Enzymes</w:instrText>
      </w:r>
      <w:r w:rsidR="00576EAF" w:rsidRPr="00F27391">
        <w:rPr>
          <w:rStyle w:val="fontstyle01"/>
          <w:rFonts w:ascii="Times New Roman" w:hAnsi="Times New Roman" w:cs="Times New Roman"/>
          <w:color w:val="000000" w:themeColor="text1"/>
          <w:sz w:val="28"/>
          <w:szCs w:val="28"/>
        </w:rPr>
        <w:instrText>&lt;/</w:instrText>
      </w:r>
      <w:r w:rsidR="00576EAF" w:rsidRPr="00900C22">
        <w:rPr>
          <w:rStyle w:val="fontstyle01"/>
          <w:rFonts w:ascii="Times New Roman" w:hAnsi="Times New Roman" w:cs="Times New Roman"/>
          <w:color w:val="000000" w:themeColor="text1"/>
          <w:sz w:val="28"/>
          <w:szCs w:val="28"/>
        </w:rPr>
        <w:instrText>secondary</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title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titles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&gt;316-336&lt;/</w:instrText>
      </w:r>
      <w:r w:rsidR="00576EAF" w:rsidRPr="00900C22">
        <w:rPr>
          <w:rStyle w:val="fontstyle01"/>
          <w:rFonts w:ascii="Times New Roman" w:hAnsi="Times New Roman" w:cs="Times New Roman"/>
          <w:color w:val="000000" w:themeColor="text1"/>
          <w:sz w:val="28"/>
          <w:szCs w:val="28"/>
        </w:rPr>
        <w:instrText>pages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&gt;1970&lt;/</w:instrText>
      </w:r>
      <w:r w:rsidR="00576EAF" w:rsidRPr="00900C22">
        <w:rPr>
          <w:rStyle w:val="fontstyle01"/>
          <w:rFonts w:ascii="Times New Roman" w:hAnsi="Times New Roman" w:cs="Times New Roman"/>
          <w:color w:val="000000" w:themeColor="text1"/>
          <w:sz w:val="28"/>
          <w:szCs w:val="28"/>
        </w:rPr>
        <w:instrText>year</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dates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.1036612741&lt;/</w:instrText>
      </w:r>
      <w:r w:rsidR="00576EAF" w:rsidRPr="00900C22">
        <w:rPr>
          <w:rStyle w:val="fontstyle01"/>
          <w:rFonts w:ascii="Times New Roman" w:hAnsi="Times New Roman" w:cs="Times New Roman"/>
          <w:color w:val="000000" w:themeColor="text1"/>
          <w:sz w:val="28"/>
          <w:szCs w:val="28"/>
        </w:rPr>
        <w:instrText>accession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w:instrText>
      </w:r>
      <w:r w:rsidR="00576EAF" w:rsidRPr="00900C22">
        <w:rPr>
          <w:rStyle w:val="fontstyle01"/>
          <w:rFonts w:ascii="Times New Roman" w:hAnsi="Times New Roman" w:cs="Times New Roman"/>
          <w:color w:val="000000" w:themeColor="text1"/>
          <w:sz w:val="28"/>
          <w:szCs w:val="28"/>
        </w:rPr>
        <w:instrText>https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app</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dimensions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ai</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details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publication</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pub</w:instrText>
      </w:r>
      <w:r w:rsidR="00576EAF" w:rsidRPr="00F27391">
        <w:rPr>
          <w:rStyle w:val="fontstyle01"/>
          <w:rFonts w:ascii="Times New Roman" w:hAnsi="Times New Roman" w:cs="Times New Roman"/>
          <w:color w:val="000000" w:themeColor="text1"/>
          <w:sz w:val="28"/>
          <w:szCs w:val="28"/>
        </w:rPr>
        <w:instrText>.1036612741&lt;/</w:instrText>
      </w:r>
      <w:r w:rsidR="00576EAF" w:rsidRPr="00900C22">
        <w:rPr>
          <w:rStyle w:val="fontstyle01"/>
          <w:rFonts w:ascii="Times New Roman" w:hAnsi="Times New Roman" w:cs="Times New Roman"/>
          <w:color w:val="000000" w:themeColor="text1"/>
          <w:sz w:val="28"/>
          <w:szCs w:val="28"/>
        </w:rPr>
        <w:instrText>url</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related</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urls</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&gt;10.1016/0076-6879(70)19023-9&lt;/</w:instrText>
      </w:r>
      <w:r w:rsidR="00576EAF" w:rsidRPr="00900C22">
        <w:rPr>
          <w:rStyle w:val="fontstyle01"/>
          <w:rFonts w:ascii="Times New Roman" w:hAnsi="Times New Roman" w:cs="Times New Roman"/>
          <w:color w:val="000000" w:themeColor="text1"/>
          <w:sz w:val="28"/>
          <w:szCs w:val="28"/>
        </w:rPr>
        <w:instrText>electronic</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resource</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num</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&gt;2023/02/25&lt;/</w:instrText>
      </w:r>
      <w:r w:rsidR="00576EAF" w:rsidRPr="00900C22">
        <w:rPr>
          <w:rStyle w:val="fontstyle01"/>
          <w:rFonts w:ascii="Times New Roman" w:hAnsi="Times New Roman" w:cs="Times New Roman"/>
          <w:color w:val="000000" w:themeColor="text1"/>
          <w:sz w:val="28"/>
          <w:szCs w:val="28"/>
        </w:rPr>
        <w:instrText>access</w:instrText>
      </w:r>
      <w:r w:rsidR="00576EAF" w:rsidRPr="00F27391">
        <w:rPr>
          <w:rStyle w:val="fontstyle01"/>
          <w:rFonts w:ascii="Times New Roman" w:hAnsi="Times New Roman" w:cs="Times New Roman"/>
          <w:color w:val="000000" w:themeColor="text1"/>
          <w:sz w:val="28"/>
          <w:szCs w:val="28"/>
        </w:rPr>
        <w:instrText>-</w:instrText>
      </w:r>
      <w:r w:rsidR="00576EAF" w:rsidRPr="00900C22">
        <w:rPr>
          <w:rStyle w:val="fontstyle01"/>
          <w:rFonts w:ascii="Times New Roman" w:hAnsi="Times New Roman" w:cs="Times New Roman"/>
          <w:color w:val="000000" w:themeColor="text1"/>
          <w:sz w:val="28"/>
          <w:szCs w:val="28"/>
        </w:rPr>
        <w:instrText>date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record</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Cite</w:instrText>
      </w:r>
      <w:r w:rsidR="00576EAF" w:rsidRPr="00F27391">
        <w:rPr>
          <w:rStyle w:val="fontstyle01"/>
          <w:rFonts w:ascii="Times New Roman" w:hAnsi="Times New Roman" w:cs="Times New Roman"/>
          <w:color w:val="000000" w:themeColor="text1"/>
          <w:sz w:val="28"/>
          <w:szCs w:val="28"/>
        </w:rPr>
        <w:instrText>&gt;&lt;/</w:instrText>
      </w:r>
      <w:r w:rsidR="00576EAF" w:rsidRPr="00900C22">
        <w:rPr>
          <w:rStyle w:val="fontstyle01"/>
          <w:rFonts w:ascii="Times New Roman" w:hAnsi="Times New Roman" w:cs="Times New Roman"/>
          <w:color w:val="000000" w:themeColor="text1"/>
          <w:sz w:val="28"/>
          <w:szCs w:val="28"/>
        </w:rPr>
        <w:instrText>EndNote</w:instrText>
      </w:r>
      <w:r w:rsidR="00576EAF" w:rsidRPr="00F27391">
        <w:rPr>
          <w:rStyle w:val="fontstyle01"/>
          <w:rFonts w:ascii="Times New Roman" w:hAnsi="Times New Roman" w:cs="Times New Roman"/>
          <w:color w:val="000000" w:themeColor="text1"/>
          <w:sz w:val="28"/>
          <w:szCs w:val="28"/>
        </w:rPr>
        <w:instrText>&gt;</w:instrText>
      </w:r>
      <w:r w:rsidR="004B7ECE" w:rsidRPr="00900C22">
        <w:rPr>
          <w:rStyle w:val="fontstyle01"/>
          <w:rFonts w:ascii="Times New Roman" w:hAnsi="Times New Roman" w:cs="Times New Roman"/>
          <w:color w:val="000000" w:themeColor="text1"/>
          <w:sz w:val="28"/>
          <w:szCs w:val="28"/>
        </w:rPr>
        <w:fldChar w:fldCharType="separate"/>
      </w:r>
      <w:r w:rsidR="00576EAF" w:rsidRPr="00F27391">
        <w:rPr>
          <w:rStyle w:val="fontstyle01"/>
          <w:rFonts w:ascii="Times New Roman" w:hAnsi="Times New Roman" w:cs="Times New Roman"/>
          <w:noProof/>
          <w:color w:val="000000" w:themeColor="text1"/>
          <w:sz w:val="28"/>
          <w:szCs w:val="28"/>
        </w:rPr>
        <w:t>[</w:t>
      </w:r>
      <w:hyperlink w:anchor="_ENREF_81" w:tooltip="Ryle, 1970 #74" w:history="1">
        <w:r w:rsidR="00C6739A" w:rsidRPr="00F27391">
          <w:rPr>
            <w:rStyle w:val="fontstyle01"/>
            <w:rFonts w:ascii="Times New Roman" w:hAnsi="Times New Roman" w:cs="Times New Roman"/>
            <w:noProof/>
            <w:color w:val="000000" w:themeColor="text1"/>
            <w:sz w:val="28"/>
            <w:szCs w:val="28"/>
          </w:rPr>
          <w:t>81</w:t>
        </w:r>
      </w:hyperlink>
      <w:r w:rsidR="00576EAF" w:rsidRPr="00F27391">
        <w:rPr>
          <w:rStyle w:val="fontstyle01"/>
          <w:rFonts w:ascii="Times New Roman" w:hAnsi="Times New Roman" w:cs="Times New Roman"/>
          <w:noProof/>
          <w:color w:val="000000" w:themeColor="text1"/>
          <w:sz w:val="28"/>
          <w:szCs w:val="28"/>
        </w:rPr>
        <w:t xml:space="preserve">, </w:t>
      </w:r>
      <w:r w:rsidR="005E5835" w:rsidRPr="00900C22">
        <w:rPr>
          <w:rStyle w:val="fontstyle01"/>
          <w:rFonts w:ascii="Times New Roman" w:hAnsi="Times New Roman" w:cs="Times New Roman"/>
          <w:noProof/>
          <w:color w:val="000000" w:themeColor="text1"/>
          <w:sz w:val="28"/>
          <w:szCs w:val="28"/>
        </w:rPr>
        <w:t>p</w:t>
      </w:r>
      <w:r w:rsidR="005E5835" w:rsidRPr="00F27391">
        <w:rPr>
          <w:rStyle w:val="fontstyle01"/>
          <w:rFonts w:ascii="Times New Roman" w:hAnsi="Times New Roman" w:cs="Times New Roman"/>
          <w:noProof/>
          <w:color w:val="000000" w:themeColor="text1"/>
          <w:sz w:val="28"/>
          <w:szCs w:val="28"/>
        </w:rPr>
        <w:t>.</w:t>
      </w:r>
      <w:r w:rsidR="00900C22" w:rsidRPr="00F27391">
        <w:rPr>
          <w:rStyle w:val="fontstyle01"/>
          <w:rFonts w:ascii="Times New Roman" w:hAnsi="Times New Roman" w:cs="Times New Roman"/>
          <w:noProof/>
          <w:color w:val="000000" w:themeColor="text1"/>
          <w:sz w:val="28"/>
          <w:szCs w:val="28"/>
        </w:rPr>
        <w:t xml:space="preserve"> </w:t>
      </w:r>
      <w:r w:rsidR="00084A3E" w:rsidRPr="00F27391">
        <w:rPr>
          <w:rStyle w:val="fontstyle01"/>
          <w:rFonts w:ascii="Times New Roman" w:hAnsi="Times New Roman" w:cs="Times New Roman"/>
          <w:noProof/>
          <w:color w:val="000000" w:themeColor="text1"/>
          <w:sz w:val="28"/>
          <w:szCs w:val="28"/>
        </w:rPr>
        <w:t>316</w:t>
      </w:r>
      <w:r w:rsidR="005E5835" w:rsidRPr="00F27391">
        <w:rPr>
          <w:rStyle w:val="fontstyle01"/>
          <w:rFonts w:ascii="Times New Roman" w:hAnsi="Times New Roman" w:cs="Times New Roman"/>
          <w:noProof/>
          <w:color w:val="000000" w:themeColor="text1"/>
          <w:sz w:val="28"/>
          <w:szCs w:val="28"/>
        </w:rPr>
        <w:t xml:space="preserve">; </w:t>
      </w:r>
      <w:hyperlink w:anchor="_ENREF_85" w:tooltip="Kageyama, 2009 #78" w:history="1">
        <w:r w:rsidR="00C6739A" w:rsidRPr="00F27391">
          <w:rPr>
            <w:rStyle w:val="fontstyle01"/>
            <w:rFonts w:ascii="Times New Roman" w:hAnsi="Times New Roman" w:cs="Times New Roman"/>
            <w:noProof/>
            <w:color w:val="000000" w:themeColor="text1"/>
            <w:sz w:val="28"/>
            <w:szCs w:val="28"/>
          </w:rPr>
          <w:t>85</w:t>
        </w:r>
      </w:hyperlink>
      <w:r w:rsidR="00576EAF" w:rsidRPr="00F27391">
        <w:rPr>
          <w:rStyle w:val="fontstyle01"/>
          <w:rFonts w:ascii="Times New Roman" w:hAnsi="Times New Roman" w:cs="Times New Roman"/>
          <w:noProof/>
          <w:color w:val="000000" w:themeColor="text1"/>
          <w:sz w:val="28"/>
          <w:szCs w:val="28"/>
        </w:rPr>
        <w:t>]</w:t>
      </w:r>
      <w:r w:rsidR="004B7ECE" w:rsidRPr="00900C22">
        <w:rPr>
          <w:rStyle w:val="fontstyle01"/>
          <w:rFonts w:ascii="Times New Roman" w:hAnsi="Times New Roman" w:cs="Times New Roman"/>
          <w:color w:val="000000" w:themeColor="text1"/>
          <w:sz w:val="28"/>
          <w:szCs w:val="28"/>
        </w:rPr>
        <w:fldChar w:fldCharType="end"/>
      </w:r>
      <w:r w:rsidRPr="00F27391">
        <w:rPr>
          <w:rStyle w:val="fontstyle01"/>
          <w:rFonts w:ascii="Times New Roman" w:hAnsi="Times New Roman" w:cs="Times New Roman"/>
          <w:color w:val="000000" w:themeColor="text1"/>
          <w:sz w:val="28"/>
          <w:szCs w:val="28"/>
        </w:rPr>
        <w:t xml:space="preserve">. Гастрицин </w:t>
      </w:r>
      <w:r w:rsidRPr="00F27391">
        <w:rPr>
          <w:rStyle w:val="fontstyle01"/>
          <w:rFonts w:ascii="Times New Roman" w:hAnsi="Times New Roman" w:cs="Times New Roman"/>
          <w:color w:val="auto"/>
          <w:sz w:val="28"/>
          <w:szCs w:val="28"/>
        </w:rPr>
        <w:t xml:space="preserve">был выделен и охарактеризован </w:t>
      </w:r>
      <w:r w:rsidR="004B7ECE" w:rsidRPr="00F27391">
        <w:rPr>
          <w:rStyle w:val="fontstyle01"/>
          <w:rFonts w:ascii="Times New Roman" w:hAnsi="Times New Roman" w:cs="Times New Roman"/>
          <w:color w:val="auto"/>
          <w:sz w:val="28"/>
          <w:szCs w:val="28"/>
        </w:rPr>
        <w:t>Фольтманном и Йенсеном в 1982 году</w:t>
      </w:r>
      <w:r w:rsidR="00462D9F" w:rsidRPr="00F27391">
        <w:rPr>
          <w:rStyle w:val="fontstyle01"/>
          <w:rFonts w:ascii="Times New Roman" w:hAnsi="Times New Roman" w:cs="Times New Roman"/>
          <w:color w:val="auto"/>
          <w:sz w:val="28"/>
          <w:szCs w:val="28"/>
        </w:rPr>
        <w:t xml:space="preserve"> </w:t>
      </w:r>
      <w:r w:rsidR="004B7ECE"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Foltmann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&gt;1982&lt;/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&gt;79&lt;/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&gt;[86]&lt;/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&gt;79&lt;/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="1684485917"&gt;79&lt;/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Foltmann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Bent</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Jensen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Arne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Human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Progastricsin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European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European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&gt;63-70&lt;/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&gt;128&lt;/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&gt;1982&lt;/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.1032725875&lt;/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.1032725875&lt;/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onlinelibrary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wiley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com</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doi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pdfdirect</w:instrText>
      </w:r>
      <w:r w:rsidR="00576EAF" w:rsidRPr="00F27391">
        <w:rPr>
          <w:rStyle w:val="fontstyle01"/>
          <w:rFonts w:ascii="Times New Roman" w:hAnsi="Times New Roman" w:cs="Times New Roman"/>
          <w:color w:val="auto"/>
          <w:sz w:val="28"/>
          <w:szCs w:val="28"/>
        </w:rPr>
        <w:instrText>/10.1111/</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.1432-1033.1982.</w:instrText>
      </w:r>
      <w:r w:rsidR="00576EAF" w:rsidRPr="00026727">
        <w:rPr>
          <w:rStyle w:val="fontstyle01"/>
          <w:rFonts w:ascii="Times New Roman" w:hAnsi="Times New Roman" w:cs="Times New Roman"/>
          <w:color w:val="auto"/>
          <w:sz w:val="28"/>
          <w:szCs w:val="28"/>
        </w:rPr>
        <w:instrText>tb</w:instrText>
      </w:r>
      <w:r w:rsidR="00576EAF" w:rsidRPr="00F27391">
        <w:rPr>
          <w:rStyle w:val="fontstyle01"/>
          <w:rFonts w:ascii="Times New Roman" w:hAnsi="Times New Roman" w:cs="Times New Roman"/>
          <w:color w:val="auto"/>
          <w:sz w:val="28"/>
          <w:szCs w:val="28"/>
        </w:rPr>
        <w:instrText>06931.</w:instrText>
      </w:r>
      <w:r w:rsidR="00576EAF" w:rsidRPr="00026727">
        <w:rPr>
          <w:rStyle w:val="fontstyle01"/>
          <w:rFonts w:ascii="Times New Roman" w:hAnsi="Times New Roman" w:cs="Times New Roman"/>
          <w:color w:val="auto"/>
          <w:sz w:val="28"/>
          <w:szCs w:val="28"/>
        </w:rPr>
        <w:instrText>x</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&gt;10.1111/</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.1432-1033.1982.</w:instrText>
      </w:r>
      <w:r w:rsidR="00576EAF" w:rsidRPr="00026727">
        <w:rPr>
          <w:rStyle w:val="fontstyle01"/>
          <w:rFonts w:ascii="Times New Roman" w:hAnsi="Times New Roman" w:cs="Times New Roman"/>
          <w:color w:val="auto"/>
          <w:sz w:val="28"/>
          <w:szCs w:val="28"/>
        </w:rPr>
        <w:instrText>tb</w:instrText>
      </w:r>
      <w:r w:rsidR="00576EAF" w:rsidRPr="00F27391">
        <w:rPr>
          <w:rStyle w:val="fontstyle01"/>
          <w:rFonts w:ascii="Times New Roman" w:hAnsi="Times New Roman" w:cs="Times New Roman"/>
          <w:color w:val="auto"/>
          <w:sz w:val="28"/>
          <w:szCs w:val="28"/>
        </w:rPr>
        <w:instrText>06931.</w:instrText>
      </w:r>
      <w:r w:rsidR="00576EAF" w:rsidRPr="00026727">
        <w:rPr>
          <w:rStyle w:val="fontstyle01"/>
          <w:rFonts w:ascii="Times New Roman" w:hAnsi="Times New Roman" w:cs="Times New Roman"/>
          <w:color w:val="auto"/>
          <w:sz w:val="28"/>
          <w:szCs w:val="28"/>
        </w:rPr>
        <w:instrText>x</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4B7ECE"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86" w:tooltip="Foltmann, 1982 #79" w:history="1">
        <w:r w:rsidR="00C6739A" w:rsidRPr="00F27391">
          <w:rPr>
            <w:rStyle w:val="fontstyle01"/>
            <w:rFonts w:ascii="Times New Roman" w:hAnsi="Times New Roman" w:cs="Times New Roman"/>
            <w:noProof/>
            <w:color w:val="auto"/>
            <w:sz w:val="28"/>
            <w:szCs w:val="28"/>
          </w:rPr>
          <w:t>86</w:t>
        </w:r>
      </w:hyperlink>
      <w:r w:rsidR="00576EAF" w:rsidRPr="00F27391">
        <w:rPr>
          <w:rStyle w:val="fontstyle01"/>
          <w:rFonts w:ascii="Times New Roman" w:hAnsi="Times New Roman" w:cs="Times New Roman"/>
          <w:noProof/>
          <w:color w:val="auto"/>
          <w:sz w:val="28"/>
          <w:szCs w:val="28"/>
        </w:rPr>
        <w:t>]</w:t>
      </w:r>
      <w:r w:rsidR="004B7ECE"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а химозин описан в нескольких статьях, приведенных ниже. Микрогетерогенность, обусловленная посттрансляционной модификацией, имеет место в пределах основной группы желудочных протеаз, например, сообщалось о пяти электрофоретически различных, но иммунохимически сходных пепсинах человека </w:t>
      </w:r>
      <w:r w:rsidR="004B7ECE"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Foltmann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&gt;80&lt;/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&gt;[87]&lt;/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&gt;80&lt;/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="1684485917"&gt;80&lt;/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Foltmann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Gastric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proteinases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structure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function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evolution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mechanism</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action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Essays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Essays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abbr</w:instrText>
      </w:r>
      <w:r w:rsidR="00576EAF" w:rsidRPr="00F27391">
        <w:rPr>
          <w:rStyle w:val="fontstyle01"/>
          <w:rFonts w:ascii="Times New Roman" w:hAnsi="Times New Roman" w:cs="Times New Roman"/>
          <w:color w:val="auto"/>
          <w:sz w:val="28"/>
          <w:szCs w:val="28"/>
        </w:rPr>
        <w:instrText>-1&gt;</w:instrText>
      </w:r>
      <w:r w:rsidR="00576EAF" w:rsidRPr="00026727">
        <w:rPr>
          <w:rStyle w:val="fontstyle01"/>
          <w:rFonts w:ascii="Times New Roman" w:hAnsi="Times New Roman" w:cs="Times New Roman"/>
          <w:color w:val="auto"/>
          <w:sz w:val="28"/>
          <w:szCs w:val="28"/>
        </w:rPr>
        <w:instrText>Essays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abbr</w:instrText>
      </w:r>
      <w:r w:rsidR="00576EAF" w:rsidRPr="00F27391">
        <w:rPr>
          <w:rStyle w:val="fontstyle01"/>
          <w:rFonts w:ascii="Times New Roman" w:hAnsi="Times New Roman" w:cs="Times New Roman"/>
          <w:color w:val="auto"/>
          <w:sz w:val="28"/>
          <w:szCs w:val="28"/>
        </w:rPr>
        <w:instrText>-1&gt;&lt;/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&gt;52-84&lt;/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.1081964112&lt;/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.1081964112&lt;/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4B7ECE"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87" w:tooltip="Foltmann, 1981 #80" w:history="1">
        <w:r w:rsidR="00C6739A" w:rsidRPr="00F27391">
          <w:rPr>
            <w:rStyle w:val="fontstyle01"/>
            <w:rFonts w:ascii="Times New Roman" w:hAnsi="Times New Roman" w:cs="Times New Roman"/>
            <w:noProof/>
            <w:color w:val="auto"/>
            <w:sz w:val="28"/>
            <w:szCs w:val="28"/>
          </w:rPr>
          <w:t>87</w:t>
        </w:r>
      </w:hyperlink>
      <w:r w:rsidR="00576EAF" w:rsidRPr="00F27391">
        <w:rPr>
          <w:rStyle w:val="fontstyle01"/>
          <w:rFonts w:ascii="Times New Roman" w:hAnsi="Times New Roman" w:cs="Times New Roman"/>
          <w:noProof/>
          <w:color w:val="auto"/>
          <w:sz w:val="28"/>
          <w:szCs w:val="28"/>
        </w:rPr>
        <w:t>]</w:t>
      </w:r>
      <w:r w:rsidR="004B7ECE"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Свиной пепсин фосфорилирован по 68-му остатку </w:t>
      </w:r>
      <w:r w:rsidR="00181450" w:rsidRPr="00F27391">
        <w:rPr>
          <w:rStyle w:val="fontstyle01"/>
          <w:rFonts w:ascii="Times New Roman" w:hAnsi="Times New Roman" w:cs="Times New Roman"/>
          <w:color w:val="auto"/>
          <w:sz w:val="28"/>
          <w:szCs w:val="28"/>
        </w:rPr>
        <w:t xml:space="preserve">- </w:t>
      </w:r>
      <w:r w:rsidRPr="00F27391">
        <w:rPr>
          <w:rStyle w:val="fontstyle01"/>
          <w:rFonts w:ascii="Times New Roman" w:hAnsi="Times New Roman" w:cs="Times New Roman"/>
          <w:color w:val="auto"/>
          <w:sz w:val="28"/>
          <w:szCs w:val="28"/>
        </w:rPr>
        <w:t>серин</w:t>
      </w:r>
      <w:r w:rsidR="00181450" w:rsidRPr="00F27391">
        <w:rPr>
          <w:rStyle w:val="fontstyle01"/>
          <w:rFonts w:ascii="Times New Roman" w:hAnsi="Times New Roman" w:cs="Times New Roman"/>
          <w:color w:val="auto"/>
          <w:sz w:val="28"/>
          <w:szCs w:val="28"/>
        </w:rPr>
        <w:t>у</w:t>
      </w:r>
      <w:r w:rsidRPr="00F27391">
        <w:rPr>
          <w:rStyle w:val="fontstyle01"/>
          <w:rFonts w:ascii="Times New Roman" w:hAnsi="Times New Roman" w:cs="Times New Roman"/>
          <w:color w:val="auto"/>
          <w:sz w:val="28"/>
          <w:szCs w:val="28"/>
        </w:rPr>
        <w:t>, но встречаетс</w:t>
      </w:r>
      <w:r w:rsidR="00181450" w:rsidRPr="00F27391">
        <w:rPr>
          <w:rStyle w:val="fontstyle01"/>
          <w:rFonts w:ascii="Times New Roman" w:hAnsi="Times New Roman" w:cs="Times New Roman"/>
          <w:color w:val="auto"/>
          <w:sz w:val="28"/>
          <w:szCs w:val="28"/>
        </w:rPr>
        <w:t xml:space="preserve">я и нефосфорилированный пепсин  - </w:t>
      </w:r>
      <w:r w:rsidRPr="00F27391">
        <w:rPr>
          <w:rStyle w:val="fontstyle01"/>
          <w:rFonts w:ascii="Times New Roman" w:hAnsi="Times New Roman" w:cs="Times New Roman"/>
          <w:color w:val="auto"/>
          <w:sz w:val="28"/>
          <w:szCs w:val="28"/>
        </w:rPr>
        <w:t xml:space="preserve">пепсин </w:t>
      </w:r>
      <w:r w:rsidRPr="00026727">
        <w:rPr>
          <w:rStyle w:val="fontstyle01"/>
          <w:rFonts w:ascii="Times New Roman" w:hAnsi="Times New Roman" w:cs="Times New Roman"/>
          <w:color w:val="auto"/>
          <w:sz w:val="28"/>
          <w:szCs w:val="28"/>
        </w:rPr>
        <w:t>D</w:t>
      </w:r>
      <w:r w:rsidRPr="00F27391">
        <w:rPr>
          <w:rStyle w:val="fontstyle01"/>
          <w:rFonts w:ascii="Times New Roman" w:hAnsi="Times New Roman" w:cs="Times New Roman"/>
          <w:color w:val="auto"/>
          <w:sz w:val="28"/>
          <w:szCs w:val="28"/>
        </w:rPr>
        <w:t xml:space="preserve"> </w:t>
      </w:r>
      <w:r w:rsidR="00DD6416"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Foltmann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&gt;81&lt;/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&gt;[88]&lt;/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&gt;81&lt;/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="1684485917"&gt;81&lt;/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Foltmann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Bent</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Jensen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Arne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ø</w:instrText>
      </w:r>
      <w:r w:rsidR="00576EAF" w:rsidRPr="00026727">
        <w:rPr>
          <w:rStyle w:val="fontstyle01"/>
          <w:rFonts w:ascii="Times New Roman" w:hAnsi="Times New Roman" w:cs="Times New Roman"/>
          <w:color w:val="auto"/>
          <w:sz w:val="28"/>
          <w:szCs w:val="28"/>
        </w:rPr>
        <w:instrText>nblad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Peter</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Smidt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Erik</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Axelsen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Nils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H</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developmental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analysis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the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production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chymosin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pepsin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pigs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Comparative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Physiology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Part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Comparative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Comparative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Physiology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Part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Comparative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Biochemistry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&gt;9-13&lt;/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&gt;68&lt;/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&gt;1981&lt;/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.1053648251&lt;/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dimensions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details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publication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.1053648251&lt;/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&gt;10.1016/0305-0491(81)90172-3&lt;/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&gt;2023/02/25&lt;/</w:instrText>
      </w:r>
      <w:r w:rsidR="00576EAF" w:rsidRPr="00026727">
        <w:rPr>
          <w:rStyle w:val="fontstyle01"/>
          <w:rFonts w:ascii="Times New Roman" w:hAnsi="Times New Roman" w:cs="Times New Roman"/>
          <w:color w:val="auto"/>
          <w:sz w:val="28"/>
          <w:szCs w:val="28"/>
        </w:rPr>
        <w:instrText>access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DD6416"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88" w:tooltip="Foltmann, 1981 #81" w:history="1">
        <w:r w:rsidR="00C6739A" w:rsidRPr="00F27391">
          <w:rPr>
            <w:rStyle w:val="fontstyle01"/>
            <w:rFonts w:ascii="Times New Roman" w:hAnsi="Times New Roman" w:cs="Times New Roman"/>
            <w:noProof/>
            <w:color w:val="auto"/>
            <w:sz w:val="28"/>
            <w:szCs w:val="28"/>
          </w:rPr>
          <w:t>88</w:t>
        </w:r>
      </w:hyperlink>
      <w:r w:rsidR="00576EAF" w:rsidRPr="00F27391">
        <w:rPr>
          <w:rStyle w:val="fontstyle01"/>
          <w:rFonts w:ascii="Times New Roman" w:hAnsi="Times New Roman" w:cs="Times New Roman"/>
          <w:noProof/>
          <w:color w:val="auto"/>
          <w:sz w:val="28"/>
          <w:szCs w:val="28"/>
        </w:rPr>
        <w:t>]</w:t>
      </w:r>
      <w:r w:rsidR="00DD6416" w:rsidRPr="00026727">
        <w:rPr>
          <w:rStyle w:val="fontstyle01"/>
          <w:rFonts w:ascii="Times New Roman" w:hAnsi="Times New Roman" w:cs="Times New Roman"/>
          <w:color w:val="auto"/>
          <w:sz w:val="28"/>
          <w:szCs w:val="28"/>
        </w:rPr>
        <w:fldChar w:fldCharType="end"/>
      </w:r>
      <w:r w:rsidRPr="00F27391">
        <w:rPr>
          <w:rStyle w:val="fontstyle01"/>
          <w:rFonts w:ascii="Times New Roman" w:hAnsi="Times New Roman" w:cs="Times New Roman"/>
          <w:color w:val="auto"/>
          <w:sz w:val="28"/>
          <w:szCs w:val="28"/>
        </w:rPr>
        <w:t xml:space="preserve">. Также может происходить гликозилирование, о чем сообщалось в случае пепсиногена обезьяны, у которого углеводная группа присоединена к остатку аспарагина. </w:t>
      </w:r>
    </w:p>
    <w:p w14:paraId="3CC3B39D" w14:textId="706BF864" w:rsidR="00FB35A5" w:rsidRPr="00F27391" w:rsidRDefault="00FB35A5"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auto"/>
          <w:sz w:val="28"/>
          <w:szCs w:val="28"/>
        </w:rPr>
        <w:t xml:space="preserve">Помимо их роли при пищеварении, </w:t>
      </w:r>
      <w:r w:rsidR="007F5F21" w:rsidRPr="00F27391">
        <w:rPr>
          <w:rStyle w:val="fontstyle01"/>
          <w:rFonts w:ascii="Times New Roman" w:hAnsi="Times New Roman" w:cs="Times New Roman"/>
          <w:color w:val="auto"/>
          <w:sz w:val="28"/>
          <w:szCs w:val="28"/>
        </w:rPr>
        <w:t>грубые</w:t>
      </w:r>
      <w:r w:rsidRPr="00F27391">
        <w:rPr>
          <w:rStyle w:val="fontstyle01"/>
          <w:rFonts w:ascii="Times New Roman" w:hAnsi="Times New Roman" w:cs="Times New Roman"/>
          <w:color w:val="auto"/>
          <w:sz w:val="28"/>
          <w:szCs w:val="28"/>
        </w:rPr>
        <w:t xml:space="preserve"> </w:t>
      </w:r>
      <w:r w:rsidR="007F5F21" w:rsidRPr="00F27391">
        <w:rPr>
          <w:rStyle w:val="fontstyle01"/>
          <w:rFonts w:ascii="Times New Roman" w:hAnsi="Times New Roman" w:cs="Times New Roman"/>
          <w:color w:val="auto"/>
          <w:sz w:val="28"/>
          <w:szCs w:val="28"/>
        </w:rPr>
        <w:t xml:space="preserve">гомогенаты слизистых оболочек </w:t>
      </w:r>
      <w:r w:rsidRPr="00F27391">
        <w:rPr>
          <w:rStyle w:val="fontstyle01"/>
          <w:rFonts w:ascii="Times New Roman" w:hAnsi="Times New Roman" w:cs="Times New Roman"/>
          <w:color w:val="auto"/>
          <w:sz w:val="28"/>
          <w:szCs w:val="28"/>
        </w:rPr>
        <w:t>желуд</w:t>
      </w:r>
      <w:r w:rsidR="007F5F21" w:rsidRPr="00F27391">
        <w:rPr>
          <w:rStyle w:val="fontstyle01"/>
          <w:rFonts w:ascii="Times New Roman" w:hAnsi="Times New Roman" w:cs="Times New Roman"/>
          <w:color w:val="auto"/>
          <w:sz w:val="28"/>
          <w:szCs w:val="28"/>
        </w:rPr>
        <w:t xml:space="preserve">ков </w:t>
      </w:r>
      <w:r w:rsidR="007F5F21" w:rsidRPr="00F27391">
        <w:rPr>
          <w:rFonts w:ascii="Times New Roman" w:hAnsi="Times New Roman" w:cs="Times New Roman"/>
          <w:sz w:val="28"/>
          <w:szCs w:val="28"/>
        </w:rPr>
        <w:t>новорожденных телят, ягнят и козлят, содержащие смеси</w:t>
      </w:r>
      <w:r w:rsidRPr="00F27391">
        <w:rPr>
          <w:rStyle w:val="fontstyle01"/>
          <w:rFonts w:ascii="Times New Roman" w:hAnsi="Times New Roman" w:cs="Times New Roman"/>
          <w:color w:val="auto"/>
          <w:sz w:val="28"/>
          <w:szCs w:val="28"/>
        </w:rPr>
        <w:t xml:space="preserve"> протеаз имеют большое промышленное значение в качестве коагулянтов молока (сычужных ферментов) при производстве сыра</w:t>
      </w:r>
      <w:r w:rsidR="00181450"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xml:space="preserve"> </w:t>
      </w:r>
      <w:r w:rsidR="00181450" w:rsidRPr="00F27391">
        <w:rPr>
          <w:rStyle w:val="fontstyle01"/>
          <w:rFonts w:ascii="Times New Roman" w:hAnsi="Times New Roman" w:cs="Times New Roman"/>
          <w:color w:val="auto"/>
          <w:sz w:val="28"/>
          <w:szCs w:val="28"/>
        </w:rPr>
        <w:t>М</w:t>
      </w:r>
      <w:r w:rsidRPr="00F27391">
        <w:rPr>
          <w:rStyle w:val="fontstyle01"/>
          <w:rFonts w:ascii="Times New Roman" w:hAnsi="Times New Roman" w:cs="Times New Roman"/>
          <w:color w:val="auto"/>
          <w:sz w:val="28"/>
          <w:szCs w:val="28"/>
        </w:rPr>
        <w:t>ировой рынок сычужных ферментов составляет около 300 млн</w:t>
      </w:r>
      <w:r w:rsidR="00A46C61" w:rsidRPr="00F27391">
        <w:rPr>
          <w:rStyle w:val="fontstyle01"/>
          <w:rFonts w:ascii="Times New Roman" w:hAnsi="Times New Roman" w:cs="Times New Roman"/>
          <w:color w:val="auto"/>
          <w:sz w:val="28"/>
          <w:szCs w:val="28"/>
        </w:rPr>
        <w:t>.</w:t>
      </w:r>
      <w:r w:rsidRPr="00F27391">
        <w:rPr>
          <w:rStyle w:val="fontstyle01"/>
          <w:rFonts w:ascii="Times New Roman" w:hAnsi="Times New Roman" w:cs="Times New Roman"/>
          <w:color w:val="auto"/>
          <w:sz w:val="28"/>
          <w:szCs w:val="28"/>
        </w:rPr>
        <w:t xml:space="preserve"> евро в год. Около 75% от общего объема производства сыра (</w:t>
      </w:r>
      <w:r w:rsidRPr="00F27391">
        <w:rPr>
          <w:rStyle w:val="fontstyle01"/>
          <w:rFonts w:ascii="Cambria Math" w:hAnsi="Cambria Math" w:cs="Cambria Math"/>
          <w:color w:val="auto"/>
          <w:sz w:val="28"/>
          <w:szCs w:val="28"/>
        </w:rPr>
        <w:t>∼</w:t>
      </w:r>
      <w:r w:rsidRPr="00F27391">
        <w:rPr>
          <w:rStyle w:val="fontstyle01"/>
          <w:rFonts w:ascii="Times New Roman" w:hAnsi="Times New Roman" w:cs="Times New Roman"/>
          <w:color w:val="auto"/>
          <w:sz w:val="28"/>
          <w:szCs w:val="28"/>
        </w:rPr>
        <w:t>18×10</w:t>
      </w:r>
      <w:r w:rsidRPr="00F27391">
        <w:rPr>
          <w:rStyle w:val="fontstyle01"/>
          <w:rFonts w:ascii="Times New Roman" w:hAnsi="Times New Roman" w:cs="Times New Roman"/>
          <w:color w:val="auto"/>
          <w:sz w:val="28"/>
          <w:szCs w:val="28"/>
          <w:vertAlign w:val="superscript"/>
        </w:rPr>
        <w:t>6</w:t>
      </w:r>
      <w:r w:rsidRPr="00F27391">
        <w:rPr>
          <w:rStyle w:val="fontstyle01"/>
          <w:rFonts w:ascii="Times New Roman" w:hAnsi="Times New Roman" w:cs="Times New Roman"/>
          <w:color w:val="auto"/>
          <w:sz w:val="28"/>
          <w:szCs w:val="28"/>
        </w:rPr>
        <w:t xml:space="preserve"> тонн) составляют сычужные сорта</w:t>
      </w:r>
      <w:r w:rsidR="00181450" w:rsidRPr="00F27391">
        <w:rPr>
          <w:rStyle w:val="fontstyle01"/>
          <w:rFonts w:ascii="Times New Roman" w:hAnsi="Times New Roman" w:cs="Times New Roman"/>
          <w:color w:val="auto"/>
          <w:sz w:val="28"/>
          <w:szCs w:val="28"/>
        </w:rPr>
        <w:t xml:space="preserve"> (полученные с помощью сычужных ферментов)</w:t>
      </w:r>
      <w:r w:rsidRPr="00F27391">
        <w:rPr>
          <w:rStyle w:val="fontstyle01"/>
          <w:rFonts w:ascii="Times New Roman" w:hAnsi="Times New Roman" w:cs="Times New Roman"/>
          <w:color w:val="auto"/>
          <w:sz w:val="28"/>
          <w:szCs w:val="28"/>
        </w:rPr>
        <w:t xml:space="preserve">, большая часть </w:t>
      </w:r>
      <w:r w:rsidR="00181450" w:rsidRPr="00F27391">
        <w:rPr>
          <w:rStyle w:val="fontstyle01"/>
          <w:rFonts w:ascii="Times New Roman" w:hAnsi="Times New Roman" w:cs="Times New Roman"/>
          <w:color w:val="auto"/>
          <w:sz w:val="28"/>
          <w:szCs w:val="28"/>
        </w:rPr>
        <w:t>остального</w:t>
      </w:r>
      <w:r w:rsidRPr="00F27391">
        <w:rPr>
          <w:rStyle w:val="fontstyle01"/>
          <w:rFonts w:ascii="Times New Roman" w:hAnsi="Times New Roman" w:cs="Times New Roman"/>
          <w:color w:val="auto"/>
          <w:sz w:val="28"/>
          <w:szCs w:val="28"/>
        </w:rPr>
        <w:t xml:space="preserve"> сыра - </w:t>
      </w:r>
      <w:r w:rsidR="00181450" w:rsidRPr="00F27391">
        <w:rPr>
          <w:rStyle w:val="fontstyle01"/>
          <w:rFonts w:ascii="Times New Roman" w:hAnsi="Times New Roman" w:cs="Times New Roman"/>
          <w:color w:val="auto"/>
          <w:sz w:val="28"/>
          <w:szCs w:val="28"/>
        </w:rPr>
        <w:t>сорта, полученные кислотным способом и</w:t>
      </w:r>
      <w:r w:rsidR="007F5F21" w:rsidRPr="00F27391">
        <w:rPr>
          <w:rStyle w:val="fontstyle01"/>
          <w:rFonts w:ascii="Times New Roman" w:hAnsi="Times New Roman" w:cs="Times New Roman"/>
          <w:color w:val="auto"/>
          <w:sz w:val="28"/>
          <w:szCs w:val="28"/>
        </w:rPr>
        <w:t xml:space="preserve"> одобренным</w:t>
      </w:r>
      <w:r w:rsidR="00181450" w:rsidRPr="00F27391">
        <w:rPr>
          <w:rStyle w:val="fontstyle01"/>
          <w:rFonts w:ascii="Times New Roman" w:hAnsi="Times New Roman" w:cs="Times New Roman"/>
          <w:color w:val="auto"/>
          <w:sz w:val="28"/>
          <w:szCs w:val="28"/>
        </w:rPr>
        <w:t>и</w:t>
      </w:r>
      <w:r w:rsidR="007F5F21" w:rsidRPr="00F27391">
        <w:rPr>
          <w:rStyle w:val="fontstyle01"/>
          <w:rFonts w:ascii="Times New Roman" w:hAnsi="Times New Roman" w:cs="Times New Roman"/>
          <w:color w:val="auto"/>
          <w:sz w:val="28"/>
          <w:szCs w:val="28"/>
        </w:rPr>
        <w:t xml:space="preserve"> </w:t>
      </w:r>
      <w:r w:rsidR="007F5F21" w:rsidRPr="00026727">
        <w:rPr>
          <w:rStyle w:val="fontstyle01"/>
          <w:rFonts w:ascii="Times New Roman" w:hAnsi="Times New Roman" w:cs="Times New Roman"/>
          <w:color w:val="auto"/>
          <w:sz w:val="28"/>
          <w:szCs w:val="28"/>
        </w:rPr>
        <w:t>FDA</w:t>
      </w:r>
      <w:r w:rsidR="007F5F21" w:rsidRPr="00F27391">
        <w:rPr>
          <w:rStyle w:val="fontstyle01"/>
          <w:rFonts w:ascii="Times New Roman" w:hAnsi="Times New Roman" w:cs="Times New Roman"/>
          <w:color w:val="auto"/>
          <w:sz w:val="28"/>
          <w:szCs w:val="28"/>
        </w:rPr>
        <w:t xml:space="preserve"> к использованию в пищевой промышленности </w:t>
      </w:r>
      <w:r w:rsidR="00181B2A"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Flamm</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&gt;82&lt;/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&gt;[89]&lt;/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&gt;82&lt;/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="1684485918"&gt;82&lt;/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Flamm</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Eric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L</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How</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FDA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Approved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Chymosin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Case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History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Bio</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Technology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Bio</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Technology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&gt;349-351&lt;/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&gt;9&lt;/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&gt;4&lt;/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&gt;1991&lt;/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&gt;1991/04/01&lt;/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&gt;1546-1696&lt;/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https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doi</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org</w:instrText>
      </w:r>
      <w:r w:rsidR="00576EAF" w:rsidRPr="00F27391">
        <w:rPr>
          <w:rStyle w:val="fontstyle01"/>
          <w:rFonts w:ascii="Times New Roman" w:hAnsi="Times New Roman" w:cs="Times New Roman"/>
          <w:color w:val="auto"/>
          <w:sz w:val="28"/>
          <w:szCs w:val="28"/>
        </w:rPr>
        <w:instrText>/10.1038/</w:instrText>
      </w:r>
      <w:r w:rsidR="00576EAF" w:rsidRPr="00026727">
        <w:rPr>
          <w:rStyle w:val="fontstyle01"/>
          <w:rFonts w:ascii="Times New Roman" w:hAnsi="Times New Roman" w:cs="Times New Roman"/>
          <w:color w:val="auto"/>
          <w:sz w:val="28"/>
          <w:szCs w:val="28"/>
        </w:rPr>
        <w:instrText>nbt</w:instrText>
      </w:r>
      <w:r w:rsidR="00576EAF" w:rsidRPr="00F27391">
        <w:rPr>
          <w:rStyle w:val="fontstyle01"/>
          <w:rFonts w:ascii="Times New Roman" w:hAnsi="Times New Roman" w:cs="Times New Roman"/>
          <w:color w:val="auto"/>
          <w:sz w:val="28"/>
          <w:szCs w:val="28"/>
        </w:rPr>
        <w:instrText>0491-349&lt;/</w:instrText>
      </w:r>
      <w:r w:rsidR="00576EAF" w:rsidRPr="00026727">
        <w:rPr>
          <w:rStyle w:val="fontstyle01"/>
          <w:rFonts w:ascii="Times New Roman" w:hAnsi="Times New Roman" w:cs="Times New Roman"/>
          <w:color w:val="auto"/>
          <w:sz w:val="28"/>
          <w:szCs w:val="28"/>
        </w:rPr>
        <w:instrText>url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related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&gt;10.1038/</w:instrText>
      </w:r>
      <w:r w:rsidR="00576EAF" w:rsidRPr="00026727">
        <w:rPr>
          <w:rStyle w:val="fontstyle01"/>
          <w:rFonts w:ascii="Times New Roman" w:hAnsi="Times New Roman" w:cs="Times New Roman"/>
          <w:color w:val="auto"/>
          <w:sz w:val="28"/>
          <w:szCs w:val="28"/>
        </w:rPr>
        <w:instrText>nbt</w:instrText>
      </w:r>
      <w:r w:rsidR="00576EAF" w:rsidRPr="00F27391">
        <w:rPr>
          <w:rStyle w:val="fontstyle01"/>
          <w:rFonts w:ascii="Times New Roman" w:hAnsi="Times New Roman" w:cs="Times New Roman"/>
          <w:color w:val="auto"/>
          <w:sz w:val="28"/>
          <w:szCs w:val="28"/>
        </w:rPr>
        <w:instrText>0491-349&lt;/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181B2A"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89" w:tooltip="Flamm, 1991 #82" w:history="1">
        <w:r w:rsidR="00C6739A" w:rsidRPr="00F27391">
          <w:rPr>
            <w:rStyle w:val="fontstyle01"/>
            <w:rFonts w:ascii="Times New Roman" w:hAnsi="Times New Roman" w:cs="Times New Roman"/>
            <w:noProof/>
            <w:color w:val="auto"/>
            <w:sz w:val="28"/>
            <w:szCs w:val="28"/>
          </w:rPr>
          <w:t>89</w:t>
        </w:r>
      </w:hyperlink>
      <w:r w:rsidR="00576EAF" w:rsidRPr="00F27391">
        <w:rPr>
          <w:rStyle w:val="fontstyle01"/>
          <w:rFonts w:ascii="Times New Roman" w:hAnsi="Times New Roman" w:cs="Times New Roman"/>
          <w:noProof/>
          <w:color w:val="auto"/>
          <w:sz w:val="28"/>
          <w:szCs w:val="28"/>
        </w:rPr>
        <w:t>]</w:t>
      </w:r>
      <w:r w:rsidR="00181B2A" w:rsidRPr="00026727">
        <w:rPr>
          <w:rStyle w:val="fontstyle01"/>
          <w:rFonts w:ascii="Times New Roman" w:hAnsi="Times New Roman" w:cs="Times New Roman"/>
          <w:color w:val="auto"/>
          <w:sz w:val="28"/>
          <w:szCs w:val="28"/>
        </w:rPr>
        <w:fldChar w:fldCharType="end"/>
      </w:r>
      <w:r w:rsidR="007F5F21" w:rsidRPr="00F27391">
        <w:rPr>
          <w:rStyle w:val="fontstyle01"/>
          <w:rFonts w:ascii="Times New Roman" w:hAnsi="Times New Roman" w:cs="Times New Roman"/>
          <w:color w:val="auto"/>
          <w:sz w:val="28"/>
          <w:szCs w:val="28"/>
        </w:rPr>
        <w:t xml:space="preserve">. </w:t>
      </w:r>
      <w:r w:rsidR="00181450" w:rsidRPr="00F27391">
        <w:rPr>
          <w:rStyle w:val="fontstyle01"/>
          <w:rFonts w:ascii="Times New Roman" w:hAnsi="Times New Roman" w:cs="Times New Roman"/>
          <w:color w:val="auto"/>
          <w:sz w:val="28"/>
          <w:szCs w:val="28"/>
        </w:rPr>
        <w:t>В настоящее время</w:t>
      </w:r>
      <w:r w:rsidR="007F5F21" w:rsidRPr="00F27391">
        <w:rPr>
          <w:rStyle w:val="fontstyle01"/>
          <w:rFonts w:ascii="Times New Roman" w:hAnsi="Times New Roman" w:cs="Times New Roman"/>
          <w:color w:val="auto"/>
          <w:sz w:val="28"/>
          <w:szCs w:val="28"/>
        </w:rPr>
        <w:t xml:space="preserve"> более 90% используемого сычужного фермента в мире является химозином, полученном путем ферментации</w:t>
      </w:r>
      <w:r w:rsidR="00181450" w:rsidRPr="00F27391">
        <w:rPr>
          <w:rStyle w:val="fontstyle01"/>
          <w:rFonts w:ascii="Times New Roman" w:hAnsi="Times New Roman" w:cs="Times New Roman"/>
          <w:color w:val="auto"/>
          <w:sz w:val="28"/>
          <w:szCs w:val="28"/>
        </w:rPr>
        <w:t xml:space="preserve"> в микроорганизмах</w:t>
      </w:r>
      <w:r w:rsidR="007F5F21" w:rsidRPr="00F27391">
        <w:rPr>
          <w:rStyle w:val="fontstyle01"/>
          <w:rFonts w:ascii="Times New Roman" w:hAnsi="Times New Roman" w:cs="Times New Roman"/>
          <w:color w:val="auto"/>
          <w:sz w:val="28"/>
          <w:szCs w:val="28"/>
        </w:rPr>
        <w:t xml:space="preserve"> </w:t>
      </w:r>
      <w:r w:rsidR="00181B2A" w:rsidRPr="00026727">
        <w:rPr>
          <w:rStyle w:val="fontstyle01"/>
          <w:rFonts w:ascii="Times New Roman" w:hAnsi="Times New Roman" w:cs="Times New Roman"/>
          <w:color w:val="auto"/>
          <w:sz w:val="28"/>
          <w:szCs w:val="28"/>
        </w:rPr>
        <w:fldChar w:fldCharType="begin"/>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Johnson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&gt;2017&lt;/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&gt;83&lt;/</w:instrText>
      </w:r>
      <w:r w:rsidR="00576EAF" w:rsidRPr="00026727">
        <w:rPr>
          <w:rStyle w:val="fontstyle01"/>
          <w:rFonts w:ascii="Times New Roman" w:hAnsi="Times New Roman" w:cs="Times New Roman"/>
          <w:color w:val="auto"/>
          <w:sz w:val="28"/>
          <w:szCs w:val="28"/>
        </w:rPr>
        <w:instrText>RecNum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&gt;[90]&lt;/</w:instrText>
      </w:r>
      <w:r w:rsidR="00576EAF" w:rsidRPr="00026727">
        <w:rPr>
          <w:rStyle w:val="fontstyle01"/>
          <w:rFonts w:ascii="Times New Roman" w:hAnsi="Times New Roman" w:cs="Times New Roman"/>
          <w:color w:val="auto"/>
          <w:sz w:val="28"/>
          <w:szCs w:val="28"/>
        </w:rPr>
        <w:instrText>DisplayText</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&gt;83&lt;/</w:instrText>
      </w:r>
      <w:r w:rsidR="00576EAF" w:rsidRPr="00026727">
        <w:rPr>
          <w:rStyle w:val="fontstyle01"/>
          <w:rFonts w:ascii="Times New Roman" w:hAnsi="Times New Roman" w:cs="Times New Roman"/>
          <w:color w:val="auto"/>
          <w:sz w:val="28"/>
          <w:szCs w:val="28"/>
        </w:rPr>
        <w:instrText>rec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app</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id</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zrp</w:instrText>
      </w:r>
      <w:r w:rsidR="00576EAF" w:rsidRPr="00F27391">
        <w:rPr>
          <w:rStyle w:val="fontstyle01"/>
          <w:rFonts w:ascii="Times New Roman" w:hAnsi="Times New Roman" w:cs="Times New Roman"/>
          <w:color w:val="auto"/>
          <w:sz w:val="28"/>
          <w:szCs w:val="28"/>
        </w:rPr>
        <w:instrText>9</w:instrText>
      </w:r>
      <w:r w:rsidR="00576EAF" w:rsidRPr="00026727">
        <w:rPr>
          <w:rStyle w:val="fontstyle01"/>
          <w:rFonts w:ascii="Times New Roman" w:hAnsi="Times New Roman" w:cs="Times New Roman"/>
          <w:color w:val="auto"/>
          <w:sz w:val="28"/>
          <w:szCs w:val="28"/>
        </w:rPr>
        <w:instrText>zdrf</w:instrText>
      </w:r>
      <w:r w:rsidR="00576EAF" w:rsidRPr="00F27391">
        <w:rPr>
          <w:rStyle w:val="fontstyle01"/>
          <w:rFonts w:ascii="Times New Roman" w:hAnsi="Times New Roman" w:cs="Times New Roman"/>
          <w:color w:val="auto"/>
          <w:sz w:val="28"/>
          <w:szCs w:val="28"/>
        </w:rPr>
        <w:instrText>1</w:instrText>
      </w:r>
      <w:r w:rsidR="00576EAF" w:rsidRPr="00026727">
        <w:rPr>
          <w:rStyle w:val="fontstyle01"/>
          <w:rFonts w:ascii="Times New Roman" w:hAnsi="Times New Roman" w:cs="Times New Roman"/>
          <w:color w:val="auto"/>
          <w:sz w:val="28"/>
          <w:szCs w:val="28"/>
        </w:rPr>
        <w:instrText>repv</w:instrText>
      </w:r>
      <w:r w:rsidR="00576EAF" w:rsidRPr="00F27391">
        <w:rPr>
          <w:rStyle w:val="fontstyle01"/>
          <w:rFonts w:ascii="Times New Roman" w:hAnsi="Times New Roman" w:cs="Times New Roman"/>
          <w:color w:val="auto"/>
          <w:sz w:val="28"/>
          <w:szCs w:val="28"/>
        </w:rPr>
        <w:instrText>7</w:instrText>
      </w:r>
      <w:r w:rsidR="00576EAF" w:rsidRPr="00026727">
        <w:rPr>
          <w:rStyle w:val="fontstyle01"/>
          <w:rFonts w:ascii="Times New Roman" w:hAnsi="Times New Roman" w:cs="Times New Roman"/>
          <w:color w:val="auto"/>
          <w:sz w:val="28"/>
          <w:szCs w:val="28"/>
        </w:rPr>
        <w:instrText>edp</w:instrText>
      </w:r>
      <w:r w:rsidR="00576EAF" w:rsidRPr="00F27391">
        <w:rPr>
          <w:rStyle w:val="fontstyle01"/>
          <w:rFonts w:ascii="Times New Roman" w:hAnsi="Times New Roman" w:cs="Times New Roman"/>
          <w:color w:val="auto"/>
          <w:sz w:val="28"/>
          <w:szCs w:val="28"/>
        </w:rPr>
        <w:instrText>5052</w:instrText>
      </w:r>
      <w:r w:rsidR="00576EAF" w:rsidRPr="00026727">
        <w:rPr>
          <w:rStyle w:val="fontstyle01"/>
          <w:rFonts w:ascii="Times New Roman" w:hAnsi="Times New Roman" w:cs="Times New Roman"/>
          <w:color w:val="auto"/>
          <w:sz w:val="28"/>
          <w:szCs w:val="28"/>
        </w:rPr>
        <w:instrText>tacde</w:instrText>
      </w:r>
      <w:r w:rsidR="00576EAF" w:rsidRPr="00F27391">
        <w:rPr>
          <w:rStyle w:val="fontstyle01"/>
          <w:rFonts w:ascii="Times New Roman" w:hAnsi="Times New Roman" w:cs="Times New Roman"/>
          <w:color w:val="auto"/>
          <w:sz w:val="28"/>
          <w:szCs w:val="28"/>
        </w:rPr>
        <w:instrText>5</w:instrText>
      </w:r>
      <w:r w:rsidR="00576EAF" w:rsidRPr="00026727">
        <w:rPr>
          <w:rStyle w:val="fontstyle01"/>
          <w:rFonts w:ascii="Times New Roman" w:hAnsi="Times New Roman" w:cs="Times New Roman"/>
          <w:color w:val="auto"/>
          <w:sz w:val="28"/>
          <w:szCs w:val="28"/>
        </w:rPr>
        <w:instrText>wdr</w:instrText>
      </w:r>
      <w:r w:rsidR="00576EAF" w:rsidRPr="00F27391">
        <w:rPr>
          <w:rStyle w:val="fontstyle01"/>
          <w:rFonts w:ascii="Times New Roman" w:hAnsi="Times New Roman" w:cs="Times New Roman"/>
          <w:color w:val="auto"/>
          <w:sz w:val="28"/>
          <w:szCs w:val="28"/>
        </w:rPr>
        <w:instrText>50</w:instrText>
      </w:r>
      <w:r w:rsidR="00576EAF" w:rsidRPr="00026727">
        <w:rPr>
          <w:rStyle w:val="fontstyle01"/>
          <w:rFonts w:ascii="Times New Roman" w:hAnsi="Times New Roman" w:cs="Times New Roman"/>
          <w:color w:val="auto"/>
          <w:sz w:val="28"/>
          <w:szCs w:val="28"/>
        </w:rPr>
        <w:instrText>pzvr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timestamp</w:instrText>
      </w:r>
      <w:r w:rsidR="00576EAF" w:rsidRPr="00F27391">
        <w:rPr>
          <w:rStyle w:val="fontstyle01"/>
          <w:rFonts w:ascii="Times New Roman" w:hAnsi="Times New Roman" w:cs="Times New Roman"/>
          <w:color w:val="auto"/>
          <w:sz w:val="28"/>
          <w:szCs w:val="28"/>
        </w:rPr>
        <w:instrText>="1684485918"&gt;83&lt;/</w:instrText>
      </w:r>
      <w:r w:rsidR="00576EAF" w:rsidRPr="00026727">
        <w:rPr>
          <w:rStyle w:val="fontstyle01"/>
          <w:rFonts w:ascii="Times New Roman" w:hAnsi="Times New Roman" w:cs="Times New Roman"/>
          <w:color w:val="auto"/>
          <w:sz w:val="28"/>
          <w:szCs w:val="28"/>
        </w:rPr>
        <w:instrText>key</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foreign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keys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name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Article</w:instrText>
      </w:r>
      <w:r w:rsidR="00576EAF" w:rsidRPr="00F27391">
        <w:rPr>
          <w:rStyle w:val="fontstyle01"/>
          <w:rFonts w:ascii="Times New Roman" w:hAnsi="Times New Roman" w:cs="Times New Roman"/>
          <w:color w:val="auto"/>
          <w:sz w:val="28"/>
          <w:szCs w:val="28"/>
        </w:rPr>
        <w:instrText>"&gt;17&lt;/</w:instrText>
      </w:r>
      <w:r w:rsidR="00576EAF" w:rsidRPr="00026727">
        <w:rPr>
          <w:rStyle w:val="fontstyle01"/>
          <w:rFonts w:ascii="Times New Roman" w:hAnsi="Times New Roman" w:cs="Times New Roman"/>
          <w:color w:val="auto"/>
          <w:sz w:val="28"/>
          <w:szCs w:val="28"/>
        </w:rPr>
        <w:instrText>ref</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type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Johnson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author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contributors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auth</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address</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Wisconsin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Center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for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Dairy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Research</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University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Wisconsin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Madison</w:instrText>
      </w:r>
      <w:r w:rsidR="00576EAF" w:rsidRPr="00F27391">
        <w:rPr>
          <w:rStyle w:val="fontstyle01"/>
          <w:rFonts w:ascii="Times New Roman" w:hAnsi="Times New Roman" w:cs="Times New Roman"/>
          <w:color w:val="auto"/>
          <w:sz w:val="28"/>
          <w:szCs w:val="28"/>
        </w:rPr>
        <w:instrText xml:space="preserve"> 53706. </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address</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jumbo</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cdr</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wisc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edu</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auth</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address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w:instrText>
      </w:r>
      <w:r w:rsidR="00576EAF" w:rsidRPr="00F27391">
        <w:rPr>
          <w:rStyle w:val="fontstyle01"/>
          <w:rFonts w:ascii="Times New Roman" w:hAnsi="Times New Roman" w:cs="Times New Roman"/>
          <w:color w:val="auto"/>
          <w:sz w:val="28"/>
          <w:szCs w:val="28"/>
        </w:rPr>
        <w:instrText xml:space="preserve"> 100-</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Review</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Cheese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production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and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quality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Dairy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Sci</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secondary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alt</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dairy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alt</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titles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alt</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Journal</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of</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Dairy</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Science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full</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title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alt</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periodical</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&gt;9952-9965&lt;/</w:instrText>
      </w:r>
      <w:r w:rsidR="00576EAF" w:rsidRPr="00026727">
        <w:rPr>
          <w:rStyle w:val="fontstyle01"/>
          <w:rFonts w:ascii="Times New Roman" w:hAnsi="Times New Roman" w:cs="Times New Roman"/>
          <w:color w:val="auto"/>
          <w:sz w:val="28"/>
          <w:szCs w:val="28"/>
        </w:rPr>
        <w:instrText>pages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&gt;100&lt;/</w:instrText>
      </w:r>
      <w:r w:rsidR="00576EAF" w:rsidRPr="00026727">
        <w:rPr>
          <w:rStyle w:val="fontstyle01"/>
          <w:rFonts w:ascii="Times New Roman" w:hAnsi="Times New Roman" w:cs="Times New Roman"/>
          <w:color w:val="auto"/>
          <w:sz w:val="28"/>
          <w:szCs w:val="28"/>
        </w:rPr>
        <w:instrText>volume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&gt;12&lt;/</w:instrText>
      </w:r>
      <w:r w:rsidR="00576EAF" w:rsidRPr="00026727">
        <w:rPr>
          <w:rStyle w:val="fontstyle01"/>
          <w:rFonts w:ascii="Times New Roman" w:hAnsi="Times New Roman" w:cs="Times New Roman"/>
          <w:color w:val="auto"/>
          <w:sz w:val="28"/>
          <w:szCs w:val="28"/>
        </w:rPr>
        <w:instrText>number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edition</w:instrText>
      </w:r>
      <w:r w:rsidR="00576EAF" w:rsidRPr="00F27391">
        <w:rPr>
          <w:rStyle w:val="fontstyle01"/>
          <w:rFonts w:ascii="Times New Roman" w:hAnsi="Times New Roman" w:cs="Times New Roman"/>
          <w:color w:val="auto"/>
          <w:sz w:val="28"/>
          <w:szCs w:val="28"/>
        </w:rPr>
        <w:instrText>&gt;2017/11/21&lt;/</w:instrText>
      </w:r>
      <w:r w:rsidR="00576EAF" w:rsidRPr="00026727">
        <w:rPr>
          <w:rStyle w:val="fontstyle01"/>
          <w:rFonts w:ascii="Times New Roman" w:hAnsi="Times New Roman" w:cs="Times New Roman"/>
          <w:color w:val="auto"/>
          <w:sz w:val="28"/>
          <w:szCs w:val="28"/>
        </w:rPr>
        <w:instrText>edition</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Animals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Cheese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analysis</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history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Fermentation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Food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Handling</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history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methods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Food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Quality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History</w:instrText>
      </w:r>
      <w:r w:rsidR="00576EAF" w:rsidRPr="00F27391">
        <w:rPr>
          <w:rStyle w:val="fontstyle01"/>
          <w:rFonts w:ascii="Times New Roman" w:hAnsi="Times New Roman" w:cs="Times New Roman"/>
          <w:color w:val="auto"/>
          <w:sz w:val="28"/>
          <w:szCs w:val="28"/>
        </w:rPr>
        <w:instrText>, 20</w:instrText>
      </w:r>
      <w:r w:rsidR="00576EAF" w:rsidRPr="00026727">
        <w:rPr>
          <w:rStyle w:val="fontstyle01"/>
          <w:rFonts w:ascii="Times New Roman" w:hAnsi="Times New Roman" w:cs="Times New Roman"/>
          <w:color w:val="auto"/>
          <w:sz w:val="28"/>
          <w:szCs w:val="28"/>
        </w:rPr>
        <w:instrText>th</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Century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History</w:instrText>
      </w:r>
      <w:r w:rsidR="00576EAF" w:rsidRPr="00F27391">
        <w:rPr>
          <w:rStyle w:val="fontstyle01"/>
          <w:rFonts w:ascii="Times New Roman" w:hAnsi="Times New Roman" w:cs="Times New Roman"/>
          <w:color w:val="auto"/>
          <w:sz w:val="28"/>
          <w:szCs w:val="28"/>
        </w:rPr>
        <w:instrText>, 21</w:instrText>
      </w:r>
      <w:r w:rsidR="00576EAF" w:rsidRPr="00026727">
        <w:rPr>
          <w:rStyle w:val="fontstyle01"/>
          <w:rFonts w:ascii="Times New Roman" w:hAnsi="Times New Roman" w:cs="Times New Roman"/>
          <w:color w:val="auto"/>
          <w:sz w:val="28"/>
          <w:szCs w:val="28"/>
        </w:rPr>
        <w:instrText>st</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Century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Milk</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chemistry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history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Pasteurization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history</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methods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United</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States</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cheese</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cheese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history</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cheese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production</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keyword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keywords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&gt;2017&lt;/</w:instrText>
      </w:r>
      <w:r w:rsidR="00576EAF" w:rsidRPr="00026727">
        <w:rPr>
          <w:rStyle w:val="fontstyle01"/>
          <w:rFonts w:ascii="Times New Roman" w:hAnsi="Times New Roman" w:cs="Times New Roman"/>
          <w:color w:val="auto"/>
          <w:sz w:val="28"/>
          <w:szCs w:val="28"/>
        </w:rPr>
        <w:instrText>year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Dec</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date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pub</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dates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&gt;0022-0302&lt;/</w:instrText>
      </w:r>
      <w:r w:rsidR="00576EAF" w:rsidRPr="00026727">
        <w:rPr>
          <w:rStyle w:val="fontstyle01"/>
          <w:rFonts w:ascii="Times New Roman" w:hAnsi="Times New Roman" w:cs="Times New Roman"/>
          <w:color w:val="auto"/>
          <w:sz w:val="28"/>
          <w:szCs w:val="28"/>
        </w:rPr>
        <w:instrText>isbn</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&gt;29153182&lt;/</w:instrText>
      </w:r>
      <w:r w:rsidR="00576EAF" w:rsidRPr="00026727">
        <w:rPr>
          <w:rStyle w:val="fontstyle01"/>
          <w:rFonts w:ascii="Times New Roman" w:hAnsi="Times New Roman" w:cs="Times New Roman"/>
          <w:color w:val="auto"/>
          <w:sz w:val="28"/>
          <w:szCs w:val="28"/>
        </w:rPr>
        <w:instrText>accession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urls</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&gt;10.3168/</w:instrText>
      </w:r>
      <w:r w:rsidR="00576EAF" w:rsidRPr="00026727">
        <w:rPr>
          <w:rStyle w:val="fontstyle01"/>
          <w:rFonts w:ascii="Times New Roman" w:hAnsi="Times New Roman" w:cs="Times New Roman"/>
          <w:color w:val="auto"/>
          <w:sz w:val="28"/>
          <w:szCs w:val="28"/>
        </w:rPr>
        <w:instrText>jds</w:instrText>
      </w:r>
      <w:r w:rsidR="00576EAF" w:rsidRPr="00F27391">
        <w:rPr>
          <w:rStyle w:val="fontstyle01"/>
          <w:rFonts w:ascii="Times New Roman" w:hAnsi="Times New Roman" w:cs="Times New Roman"/>
          <w:color w:val="auto"/>
          <w:sz w:val="28"/>
          <w:szCs w:val="28"/>
        </w:rPr>
        <w:instrText>.2017-12979&lt;/</w:instrText>
      </w:r>
      <w:r w:rsidR="00576EAF" w:rsidRPr="00026727">
        <w:rPr>
          <w:rStyle w:val="fontstyle01"/>
          <w:rFonts w:ascii="Times New Roman" w:hAnsi="Times New Roman" w:cs="Times New Roman"/>
          <w:color w:val="auto"/>
          <w:sz w:val="28"/>
          <w:szCs w:val="28"/>
        </w:rPr>
        <w:instrText>electronic</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resource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num</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remote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database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provider</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NLM</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remote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database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provider</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language</w:instrText>
      </w:r>
      <w:r w:rsidR="00576EAF" w:rsidRPr="00F27391">
        <w:rPr>
          <w:rStyle w:val="fontstyle01"/>
          <w:rFonts w:ascii="Times New Roman" w:hAnsi="Times New Roman" w:cs="Times New Roman"/>
          <w:color w:val="auto"/>
          <w:sz w:val="28"/>
          <w:szCs w:val="28"/>
        </w:rPr>
        <w:instrText>&gt;</w:instrText>
      </w:r>
      <w:r w:rsidR="00576EAF" w:rsidRPr="00026727">
        <w:rPr>
          <w:rStyle w:val="fontstyle01"/>
          <w:rFonts w:ascii="Times New Roman" w:hAnsi="Times New Roman" w:cs="Times New Roman"/>
          <w:color w:val="auto"/>
          <w:sz w:val="28"/>
          <w:szCs w:val="28"/>
        </w:rPr>
        <w:instrText>eng</w:instrText>
      </w:r>
      <w:r w:rsidR="00576EAF" w:rsidRPr="00F27391">
        <w:rPr>
          <w:rStyle w:val="fontstyle01"/>
          <w:rFonts w:ascii="Times New Roman" w:hAnsi="Times New Roman" w:cs="Times New Roman"/>
          <w:color w:val="auto"/>
          <w:sz w:val="28"/>
          <w:szCs w:val="28"/>
        </w:rPr>
        <w:instrText>&lt;/</w:instrText>
      </w:r>
      <w:r w:rsidR="00576EAF" w:rsidRPr="00026727">
        <w:rPr>
          <w:rStyle w:val="fontstyle01"/>
          <w:rFonts w:ascii="Times New Roman" w:hAnsi="Times New Roman" w:cs="Times New Roman"/>
          <w:color w:val="auto"/>
          <w:sz w:val="28"/>
          <w:szCs w:val="28"/>
        </w:rPr>
        <w:instrText>language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record</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&gt;&lt;/</w:instrText>
      </w:r>
      <w:r w:rsidR="00576EAF" w:rsidRPr="00026727">
        <w:rPr>
          <w:rStyle w:val="fontstyle01"/>
          <w:rFonts w:ascii="Times New Roman" w:hAnsi="Times New Roman" w:cs="Times New Roman"/>
          <w:color w:val="auto"/>
          <w:sz w:val="28"/>
          <w:szCs w:val="28"/>
        </w:rPr>
        <w:instrText>EndNote</w:instrText>
      </w:r>
      <w:r w:rsidR="00576EAF" w:rsidRPr="00F27391">
        <w:rPr>
          <w:rStyle w:val="fontstyle01"/>
          <w:rFonts w:ascii="Times New Roman" w:hAnsi="Times New Roman" w:cs="Times New Roman"/>
          <w:color w:val="auto"/>
          <w:sz w:val="28"/>
          <w:szCs w:val="28"/>
        </w:rPr>
        <w:instrText>&gt;</w:instrText>
      </w:r>
      <w:r w:rsidR="00181B2A"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90" w:tooltip="Johnson, 2017 #83" w:history="1">
        <w:r w:rsidR="00C6739A" w:rsidRPr="00F27391">
          <w:rPr>
            <w:rStyle w:val="fontstyle01"/>
            <w:rFonts w:ascii="Times New Roman" w:hAnsi="Times New Roman" w:cs="Times New Roman"/>
            <w:noProof/>
            <w:color w:val="auto"/>
            <w:sz w:val="28"/>
            <w:szCs w:val="28"/>
          </w:rPr>
          <w:t>90</w:t>
        </w:r>
      </w:hyperlink>
      <w:r w:rsidR="00576EAF" w:rsidRPr="00F27391">
        <w:rPr>
          <w:rStyle w:val="fontstyle01"/>
          <w:rFonts w:ascii="Times New Roman" w:hAnsi="Times New Roman" w:cs="Times New Roman"/>
          <w:noProof/>
          <w:color w:val="auto"/>
          <w:sz w:val="28"/>
          <w:szCs w:val="28"/>
        </w:rPr>
        <w:t>]</w:t>
      </w:r>
      <w:r w:rsidR="00181B2A" w:rsidRPr="00026727">
        <w:rPr>
          <w:rStyle w:val="fontstyle01"/>
          <w:rFonts w:ascii="Times New Roman" w:hAnsi="Times New Roman" w:cs="Times New Roman"/>
          <w:color w:val="auto"/>
          <w:sz w:val="28"/>
          <w:szCs w:val="28"/>
        </w:rPr>
        <w:fldChar w:fldCharType="end"/>
      </w:r>
      <w:r w:rsidR="007F5F21" w:rsidRPr="00F27391">
        <w:rPr>
          <w:rStyle w:val="fontstyle01"/>
          <w:rFonts w:ascii="Times New Roman" w:hAnsi="Times New Roman" w:cs="Times New Roman"/>
          <w:color w:val="auto"/>
          <w:sz w:val="28"/>
          <w:szCs w:val="28"/>
        </w:rPr>
        <w:t xml:space="preserve">. На рынке коммерческих ферментов для сыроварения доминирует телячий химозин, но исследования по практическому использованию проводятся и в отношении химозинов, полученных от других животных, например, яка </w:t>
      </w:r>
      <w:r w:rsidR="007F5F21" w:rsidRPr="00026727">
        <w:rPr>
          <w:rStyle w:val="fontstyle01"/>
          <w:rFonts w:ascii="Times New Roman" w:hAnsi="Times New Roman" w:cs="Times New Roman"/>
          <w:i/>
          <w:iCs/>
          <w:color w:val="auto"/>
          <w:sz w:val="28"/>
          <w:szCs w:val="28"/>
        </w:rPr>
        <w:t>Bos</w:t>
      </w:r>
      <w:r w:rsidR="007F5F21" w:rsidRPr="00F27391">
        <w:rPr>
          <w:rStyle w:val="fontstyle01"/>
          <w:rFonts w:ascii="Times New Roman" w:hAnsi="Times New Roman" w:cs="Times New Roman"/>
          <w:color w:val="auto"/>
          <w:sz w:val="28"/>
          <w:szCs w:val="28"/>
        </w:rPr>
        <w:t xml:space="preserve"> </w:t>
      </w:r>
      <w:r w:rsidR="007F5F21" w:rsidRPr="00026727">
        <w:rPr>
          <w:rStyle w:val="fontstyle01"/>
          <w:rFonts w:ascii="Times New Roman" w:hAnsi="Times New Roman" w:cs="Times New Roman"/>
          <w:i/>
          <w:iCs/>
          <w:color w:val="auto"/>
          <w:sz w:val="28"/>
          <w:szCs w:val="28"/>
        </w:rPr>
        <w:t>grunniens</w:t>
      </w:r>
      <w:r w:rsidR="007F5F21" w:rsidRPr="00F27391">
        <w:rPr>
          <w:rStyle w:val="fontstyle01"/>
          <w:rFonts w:ascii="Times New Roman" w:hAnsi="Times New Roman" w:cs="Times New Roman"/>
          <w:color w:val="auto"/>
          <w:sz w:val="28"/>
          <w:szCs w:val="28"/>
        </w:rPr>
        <w:t xml:space="preserve"> </w:t>
      </w:r>
      <w:r w:rsidR="00181B2A" w:rsidRPr="00026727">
        <w:rPr>
          <w:rStyle w:val="fontstyle01"/>
          <w:rFonts w:ascii="Times New Roman" w:hAnsi="Times New Roman" w:cs="Times New Roman"/>
          <w:color w:val="auto"/>
          <w:sz w:val="28"/>
          <w:szCs w:val="28"/>
        </w:rPr>
        <w:fldChar w:fldCharType="begin">
          <w:fldData xml:space="preserve">PEVuZE5vdGU+PENpdGU+PEF1dGhvcj5FcnPDtno8L0F1dGhvcj48WWVhcj4yMDE5PC9ZZWFyPjxS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fldChar w:fldCharType="begin">
          <w:fldData xml:space="preserve">PEVuZE5vdGU+PENpdGU+PEF1dGhvcj5FcnPDtno8L0F1dGhvcj48WWVhcj4yMDE5PC9ZZWFyPjxS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r>
      <w:r w:rsidR="00576EAF" w:rsidRPr="00026727">
        <w:rPr>
          <w:rStyle w:val="fontstyle01"/>
          <w:rFonts w:ascii="Times New Roman" w:hAnsi="Times New Roman" w:cs="Times New Roman"/>
          <w:color w:val="auto"/>
          <w:sz w:val="28"/>
          <w:szCs w:val="28"/>
        </w:rPr>
        <w:fldChar w:fldCharType="end"/>
      </w:r>
      <w:r w:rsidR="00181B2A" w:rsidRPr="00026727">
        <w:rPr>
          <w:rStyle w:val="fontstyle01"/>
          <w:rFonts w:ascii="Times New Roman" w:hAnsi="Times New Roman" w:cs="Times New Roman"/>
          <w:color w:val="auto"/>
          <w:sz w:val="28"/>
          <w:szCs w:val="28"/>
        </w:rPr>
      </w:r>
      <w:r w:rsidR="00181B2A"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91" w:tooltip="Ersöz, 2019 #84" w:history="1">
        <w:r w:rsidR="00C6739A" w:rsidRPr="00F27391">
          <w:rPr>
            <w:rStyle w:val="fontstyle01"/>
            <w:rFonts w:ascii="Times New Roman" w:hAnsi="Times New Roman" w:cs="Times New Roman"/>
            <w:noProof/>
            <w:color w:val="auto"/>
            <w:sz w:val="28"/>
            <w:szCs w:val="28"/>
          </w:rPr>
          <w:t>91</w:t>
        </w:r>
      </w:hyperlink>
      <w:r w:rsidR="00576EAF" w:rsidRPr="00F27391">
        <w:rPr>
          <w:rStyle w:val="fontstyle01"/>
          <w:rFonts w:ascii="Times New Roman" w:hAnsi="Times New Roman" w:cs="Times New Roman"/>
          <w:noProof/>
          <w:color w:val="auto"/>
          <w:sz w:val="28"/>
          <w:szCs w:val="28"/>
        </w:rPr>
        <w:t>]</w:t>
      </w:r>
      <w:r w:rsidR="00181B2A" w:rsidRPr="00026727">
        <w:rPr>
          <w:rStyle w:val="fontstyle01"/>
          <w:rFonts w:ascii="Times New Roman" w:hAnsi="Times New Roman" w:cs="Times New Roman"/>
          <w:color w:val="auto"/>
          <w:sz w:val="28"/>
          <w:szCs w:val="28"/>
        </w:rPr>
        <w:fldChar w:fldCharType="end"/>
      </w:r>
      <w:r w:rsidR="007F5F21" w:rsidRPr="00F27391">
        <w:rPr>
          <w:rStyle w:val="fontstyle01"/>
          <w:rFonts w:ascii="Times New Roman" w:hAnsi="Times New Roman" w:cs="Times New Roman"/>
          <w:color w:val="auto"/>
          <w:sz w:val="28"/>
          <w:szCs w:val="28"/>
        </w:rPr>
        <w:t xml:space="preserve"> и алтайского марала </w:t>
      </w:r>
      <w:r w:rsidR="007F5F21" w:rsidRPr="00026727">
        <w:rPr>
          <w:rStyle w:val="fontstyle01"/>
          <w:rFonts w:ascii="Times New Roman" w:hAnsi="Times New Roman" w:cs="Times New Roman"/>
          <w:i/>
          <w:iCs/>
          <w:color w:val="auto"/>
          <w:sz w:val="28"/>
          <w:szCs w:val="28"/>
        </w:rPr>
        <w:t>Cervus</w:t>
      </w:r>
      <w:r w:rsidR="007F5F21" w:rsidRPr="00F27391">
        <w:rPr>
          <w:rStyle w:val="fontstyle01"/>
          <w:rFonts w:ascii="Times New Roman" w:hAnsi="Times New Roman" w:cs="Times New Roman"/>
          <w:color w:val="auto"/>
          <w:sz w:val="28"/>
          <w:szCs w:val="28"/>
        </w:rPr>
        <w:t xml:space="preserve"> </w:t>
      </w:r>
      <w:r w:rsidR="007F5F21" w:rsidRPr="00026727">
        <w:rPr>
          <w:rStyle w:val="fontstyle01"/>
          <w:rFonts w:ascii="Times New Roman" w:hAnsi="Times New Roman" w:cs="Times New Roman"/>
          <w:i/>
          <w:iCs/>
          <w:color w:val="auto"/>
          <w:sz w:val="28"/>
          <w:szCs w:val="28"/>
        </w:rPr>
        <w:t>elaphus</w:t>
      </w:r>
      <w:r w:rsidR="00181B2A" w:rsidRPr="00F27391">
        <w:rPr>
          <w:rStyle w:val="fontstyle01"/>
          <w:rFonts w:ascii="Times New Roman" w:hAnsi="Times New Roman" w:cs="Times New Roman"/>
          <w:color w:val="auto"/>
          <w:sz w:val="28"/>
          <w:szCs w:val="28"/>
        </w:rPr>
        <w:t xml:space="preserve"> </w:t>
      </w:r>
      <w:r w:rsidR="00181B2A" w:rsidRPr="00026727">
        <w:rPr>
          <w:rStyle w:val="fontstyle01"/>
          <w:rFonts w:ascii="Times New Roman" w:hAnsi="Times New Roman" w:cs="Times New Roman"/>
          <w:color w:val="auto"/>
          <w:sz w:val="28"/>
          <w:szCs w:val="28"/>
        </w:rPr>
        <w:fldChar w:fldCharType="begin">
          <w:fldData xml:space="preserve">PEVuZE5vdGU+PENpdGU+PEF1dGhvcj5CZWxlbmtheWE8L0F1dGhvcj48WWVhcj4yMDIwPC9ZZWFy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fldChar w:fldCharType="begin">
          <w:fldData xml:space="preserve">PEVuZE5vdGU+PENpdGU+PEF1dGhvcj5CZWxlbmtheWE8L0F1dGhvcj48WWVhcj4yMDIwPC9ZZWFy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</w:fldData>
        </w:fldChar>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ADDIN</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instrText>EN</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CITE</w:instrText>
      </w:r>
      <w:r w:rsidR="00576EAF" w:rsidRPr="00F27391">
        <w:rPr>
          <w:rStyle w:val="fontstyle01"/>
          <w:rFonts w:ascii="Times New Roman" w:hAnsi="Times New Roman" w:cs="Times New Roman"/>
          <w:color w:val="auto"/>
          <w:sz w:val="28"/>
          <w:szCs w:val="28"/>
        </w:rPr>
        <w:instrText>.</w:instrText>
      </w:r>
      <w:r w:rsidR="00576EAF" w:rsidRPr="00026727">
        <w:rPr>
          <w:rStyle w:val="fontstyle01"/>
          <w:rFonts w:ascii="Times New Roman" w:hAnsi="Times New Roman" w:cs="Times New Roman"/>
          <w:color w:val="auto"/>
          <w:sz w:val="28"/>
          <w:szCs w:val="28"/>
        </w:rPr>
        <w:instrText>DATA</w:instrText>
      </w:r>
      <w:r w:rsidR="00576EAF" w:rsidRPr="00F27391">
        <w:rPr>
          <w:rStyle w:val="fontstyle01"/>
          <w:rFonts w:ascii="Times New Roman" w:hAnsi="Times New Roman" w:cs="Times New Roman"/>
          <w:color w:val="auto"/>
          <w:sz w:val="28"/>
          <w:szCs w:val="28"/>
        </w:rPr>
        <w:instrText xml:space="preserve"> </w:instrText>
      </w:r>
      <w:r w:rsidR="00576EAF" w:rsidRPr="00026727">
        <w:rPr>
          <w:rStyle w:val="fontstyle01"/>
          <w:rFonts w:ascii="Times New Roman" w:hAnsi="Times New Roman" w:cs="Times New Roman"/>
          <w:color w:val="auto"/>
          <w:sz w:val="28"/>
          <w:szCs w:val="28"/>
        </w:rPr>
      </w:r>
      <w:r w:rsidR="00576EAF" w:rsidRPr="00026727">
        <w:rPr>
          <w:rStyle w:val="fontstyle01"/>
          <w:rFonts w:ascii="Times New Roman" w:hAnsi="Times New Roman" w:cs="Times New Roman"/>
          <w:color w:val="auto"/>
          <w:sz w:val="28"/>
          <w:szCs w:val="28"/>
        </w:rPr>
        <w:fldChar w:fldCharType="end"/>
      </w:r>
      <w:r w:rsidR="00181B2A" w:rsidRPr="00026727">
        <w:rPr>
          <w:rStyle w:val="fontstyle01"/>
          <w:rFonts w:ascii="Times New Roman" w:hAnsi="Times New Roman" w:cs="Times New Roman"/>
          <w:color w:val="auto"/>
          <w:sz w:val="28"/>
          <w:szCs w:val="28"/>
        </w:rPr>
      </w:r>
      <w:r w:rsidR="00181B2A" w:rsidRPr="00026727">
        <w:rPr>
          <w:rStyle w:val="fontstyle01"/>
          <w:rFonts w:ascii="Times New Roman" w:hAnsi="Times New Roman" w:cs="Times New Roman"/>
          <w:color w:val="auto"/>
          <w:sz w:val="28"/>
          <w:szCs w:val="28"/>
        </w:rPr>
        <w:fldChar w:fldCharType="separate"/>
      </w:r>
      <w:r w:rsidR="00576EAF" w:rsidRPr="00F27391">
        <w:rPr>
          <w:rStyle w:val="fontstyle01"/>
          <w:rFonts w:ascii="Times New Roman" w:hAnsi="Times New Roman" w:cs="Times New Roman"/>
          <w:noProof/>
          <w:color w:val="auto"/>
          <w:sz w:val="28"/>
          <w:szCs w:val="28"/>
        </w:rPr>
        <w:t>[</w:t>
      </w:r>
      <w:hyperlink w:anchor="_ENREF_92" w:tooltip="Belenkaya, 2020 #85" w:history="1">
        <w:r w:rsidR="00C6739A" w:rsidRPr="00F27391">
          <w:rPr>
            <w:rStyle w:val="fontstyle01"/>
            <w:rFonts w:ascii="Times New Roman" w:hAnsi="Times New Roman" w:cs="Times New Roman"/>
            <w:noProof/>
            <w:color w:val="auto"/>
            <w:sz w:val="28"/>
            <w:szCs w:val="28"/>
          </w:rPr>
          <w:t>92</w:t>
        </w:r>
      </w:hyperlink>
      <w:r w:rsidR="00576EAF" w:rsidRPr="00F27391">
        <w:rPr>
          <w:rStyle w:val="fontstyle01"/>
          <w:rFonts w:ascii="Times New Roman" w:hAnsi="Times New Roman" w:cs="Times New Roman"/>
          <w:noProof/>
          <w:color w:val="auto"/>
          <w:sz w:val="28"/>
          <w:szCs w:val="28"/>
        </w:rPr>
        <w:t>]</w:t>
      </w:r>
      <w:r w:rsidR="00181B2A" w:rsidRPr="00026727">
        <w:rPr>
          <w:rStyle w:val="fontstyle01"/>
          <w:rFonts w:ascii="Times New Roman" w:hAnsi="Times New Roman" w:cs="Times New Roman"/>
          <w:color w:val="auto"/>
          <w:sz w:val="28"/>
          <w:szCs w:val="28"/>
        </w:rPr>
        <w:fldChar w:fldCharType="end"/>
      </w:r>
      <w:r w:rsidR="007F5F21" w:rsidRPr="00F27391">
        <w:rPr>
          <w:rStyle w:val="fontstyle01"/>
          <w:rFonts w:ascii="Times New Roman" w:hAnsi="Times New Roman" w:cs="Times New Roman"/>
          <w:color w:val="auto"/>
          <w:sz w:val="28"/>
          <w:szCs w:val="28"/>
        </w:rPr>
        <w:t>.</w:t>
      </w:r>
    </w:p>
    <w:p w14:paraId="3ACE63D4" w14:textId="5D6B9058" w:rsidR="00FB35A5" w:rsidRPr="00F27391" w:rsidRDefault="004C75D3" w:rsidP="00CD1B6F">
      <w:pPr>
        <w:spacing w:after="0" w:line="240" w:lineRule="auto"/>
        <w:ind w:firstLine="709"/>
        <w:contextualSpacing/>
        <w:jc w:val="both"/>
        <w:rPr>
          <w:rStyle w:val="fontstyle01"/>
          <w:rFonts w:ascii="Times New Roman" w:hAnsi="Times New Roman" w:cs="Times New Roman"/>
          <w:color w:val="auto"/>
          <w:sz w:val="28"/>
          <w:szCs w:val="28"/>
        </w:rPr>
      </w:pPr>
      <w:r w:rsidRPr="00F27391">
        <w:rPr>
          <w:rStyle w:val="fontstyle01"/>
          <w:rFonts w:ascii="Times New Roman" w:hAnsi="Times New Roman" w:cs="Times New Roman"/>
          <w:color w:val="auto"/>
          <w:sz w:val="28"/>
          <w:szCs w:val="28"/>
        </w:rPr>
        <w:t xml:space="preserve">Использование других типов протеаз ограниченно, так как превалирование </w:t>
      </w:r>
      <w:r w:rsidR="00FB35A5" w:rsidRPr="00F27391">
        <w:rPr>
          <w:rStyle w:val="fontstyle01"/>
          <w:rFonts w:ascii="Times New Roman" w:hAnsi="Times New Roman" w:cs="Times New Roman"/>
          <w:color w:val="auto"/>
          <w:sz w:val="28"/>
          <w:szCs w:val="28"/>
        </w:rPr>
        <w:t>протеолитическ</w:t>
      </w:r>
      <w:r w:rsidRPr="00F27391">
        <w:rPr>
          <w:rStyle w:val="fontstyle01"/>
          <w:rFonts w:ascii="Times New Roman" w:hAnsi="Times New Roman" w:cs="Times New Roman"/>
          <w:color w:val="auto"/>
          <w:sz w:val="28"/>
          <w:szCs w:val="28"/>
        </w:rPr>
        <w:t>ой</w:t>
      </w:r>
      <w:r w:rsidR="00FB35A5" w:rsidRPr="00F27391">
        <w:rPr>
          <w:rStyle w:val="fontstyle01"/>
          <w:rFonts w:ascii="Times New Roman" w:hAnsi="Times New Roman" w:cs="Times New Roman"/>
          <w:color w:val="auto"/>
          <w:sz w:val="28"/>
          <w:szCs w:val="28"/>
        </w:rPr>
        <w:t xml:space="preserve"> активност</w:t>
      </w:r>
      <w:r w:rsidRPr="00F27391">
        <w:rPr>
          <w:rStyle w:val="fontstyle01"/>
          <w:rFonts w:ascii="Times New Roman" w:hAnsi="Times New Roman" w:cs="Times New Roman"/>
          <w:color w:val="auto"/>
          <w:sz w:val="28"/>
          <w:szCs w:val="28"/>
        </w:rPr>
        <w:t>и</w:t>
      </w:r>
      <w:r w:rsidR="00FB35A5" w:rsidRPr="00F27391">
        <w:rPr>
          <w:rStyle w:val="fontstyle01"/>
          <w:rFonts w:ascii="Times New Roman" w:hAnsi="Times New Roman" w:cs="Times New Roman"/>
          <w:color w:val="auto"/>
          <w:sz w:val="28"/>
          <w:szCs w:val="28"/>
        </w:rPr>
        <w:t xml:space="preserve"> </w:t>
      </w:r>
      <w:r w:rsidRPr="00F27391">
        <w:rPr>
          <w:rStyle w:val="fontstyle01"/>
          <w:rFonts w:ascii="Times New Roman" w:hAnsi="Times New Roman" w:cs="Times New Roman"/>
          <w:color w:val="auto"/>
          <w:sz w:val="28"/>
          <w:szCs w:val="28"/>
        </w:rPr>
        <w:t>над</w:t>
      </w:r>
      <w:r w:rsidR="00FB35A5" w:rsidRPr="00F27391">
        <w:rPr>
          <w:rStyle w:val="fontstyle01"/>
          <w:rFonts w:ascii="Times New Roman" w:hAnsi="Times New Roman" w:cs="Times New Roman"/>
          <w:color w:val="auto"/>
          <w:sz w:val="28"/>
          <w:szCs w:val="28"/>
        </w:rPr>
        <w:t xml:space="preserve"> </w:t>
      </w:r>
      <w:r w:rsidR="007F5F21" w:rsidRPr="00F27391">
        <w:rPr>
          <w:rStyle w:val="fontstyle01"/>
          <w:rFonts w:ascii="Times New Roman" w:hAnsi="Times New Roman" w:cs="Times New Roman"/>
          <w:color w:val="auto"/>
          <w:sz w:val="28"/>
          <w:szCs w:val="28"/>
        </w:rPr>
        <w:t xml:space="preserve">молоко-свёртывающей </w:t>
      </w:r>
      <w:r w:rsidR="00FB35A5" w:rsidRPr="00F27391">
        <w:rPr>
          <w:rStyle w:val="fontstyle01"/>
          <w:rFonts w:ascii="Times New Roman" w:hAnsi="Times New Roman" w:cs="Times New Roman"/>
          <w:color w:val="auto"/>
          <w:sz w:val="28"/>
          <w:szCs w:val="28"/>
        </w:rPr>
        <w:t xml:space="preserve">активностью; </w:t>
      </w:r>
      <w:r w:rsidRPr="00F27391">
        <w:rPr>
          <w:rStyle w:val="fontstyle01"/>
          <w:rFonts w:ascii="Times New Roman" w:hAnsi="Times New Roman" w:cs="Times New Roman"/>
          <w:color w:val="auto"/>
          <w:sz w:val="28"/>
          <w:szCs w:val="28"/>
        </w:rPr>
        <w:t>приводит к</w:t>
      </w:r>
      <w:r w:rsidR="00FB35A5" w:rsidRPr="00F27391">
        <w:rPr>
          <w:rStyle w:val="fontstyle01"/>
          <w:rFonts w:ascii="Times New Roman" w:hAnsi="Times New Roman" w:cs="Times New Roman"/>
          <w:color w:val="auto"/>
          <w:sz w:val="28"/>
          <w:szCs w:val="28"/>
        </w:rPr>
        <w:t xml:space="preserve"> быстро</w:t>
      </w:r>
      <w:r w:rsidRPr="00F27391">
        <w:rPr>
          <w:rStyle w:val="fontstyle01"/>
          <w:rFonts w:ascii="Times New Roman" w:hAnsi="Times New Roman" w:cs="Times New Roman"/>
          <w:color w:val="auto"/>
          <w:sz w:val="28"/>
          <w:szCs w:val="28"/>
        </w:rPr>
        <w:t>му</w:t>
      </w:r>
      <w:r w:rsidR="00FB35A5" w:rsidRPr="00F27391">
        <w:rPr>
          <w:rStyle w:val="fontstyle01"/>
          <w:rFonts w:ascii="Times New Roman" w:hAnsi="Times New Roman" w:cs="Times New Roman"/>
          <w:color w:val="auto"/>
          <w:sz w:val="28"/>
          <w:szCs w:val="28"/>
        </w:rPr>
        <w:t xml:space="preserve"> гидролизу казеин</w:t>
      </w:r>
      <w:r w:rsidRPr="00F27391">
        <w:rPr>
          <w:rStyle w:val="fontstyle01"/>
          <w:rFonts w:ascii="Times New Roman" w:hAnsi="Times New Roman" w:cs="Times New Roman"/>
          <w:color w:val="auto"/>
          <w:sz w:val="28"/>
          <w:szCs w:val="28"/>
        </w:rPr>
        <w:t xml:space="preserve">ов молока, что </w:t>
      </w:r>
      <w:r w:rsidR="00FB35A5" w:rsidRPr="00F27391">
        <w:rPr>
          <w:rStyle w:val="fontstyle01"/>
          <w:rFonts w:ascii="Times New Roman" w:hAnsi="Times New Roman" w:cs="Times New Roman"/>
          <w:color w:val="auto"/>
          <w:sz w:val="28"/>
          <w:szCs w:val="28"/>
        </w:rPr>
        <w:t xml:space="preserve">приводит к снижению выхода сыра. </w:t>
      </w:r>
      <w:r w:rsidRPr="00F27391">
        <w:rPr>
          <w:rStyle w:val="fontstyle01"/>
          <w:rFonts w:ascii="Times New Roman" w:hAnsi="Times New Roman" w:cs="Times New Roman"/>
          <w:color w:val="auto"/>
          <w:sz w:val="28"/>
          <w:szCs w:val="28"/>
        </w:rPr>
        <w:t>Вторым их недостатком является низкая специфичность, что</w:t>
      </w:r>
      <w:r w:rsidR="00FB35A5" w:rsidRPr="00F27391">
        <w:rPr>
          <w:rStyle w:val="fontstyle01"/>
          <w:rFonts w:ascii="Times New Roman" w:hAnsi="Times New Roman" w:cs="Times New Roman"/>
          <w:color w:val="auto"/>
          <w:sz w:val="28"/>
          <w:szCs w:val="28"/>
        </w:rPr>
        <w:t xml:space="preserve"> приводит к дефектам вкуса, </w:t>
      </w:r>
      <w:r w:rsidRPr="00F27391">
        <w:rPr>
          <w:rStyle w:val="fontstyle01"/>
          <w:rFonts w:ascii="Times New Roman" w:hAnsi="Times New Roman" w:cs="Times New Roman"/>
          <w:color w:val="auto"/>
          <w:sz w:val="28"/>
          <w:szCs w:val="28"/>
        </w:rPr>
        <w:t>возникновению</w:t>
      </w:r>
      <w:r w:rsidR="00FB35A5" w:rsidRPr="00F27391">
        <w:rPr>
          <w:rStyle w:val="fontstyle01"/>
          <w:rFonts w:ascii="Times New Roman" w:hAnsi="Times New Roman" w:cs="Times New Roman"/>
          <w:color w:val="auto"/>
          <w:sz w:val="28"/>
          <w:szCs w:val="28"/>
        </w:rPr>
        <w:t xml:space="preserve"> горечи, и </w:t>
      </w:r>
      <w:r w:rsidRPr="00F27391">
        <w:rPr>
          <w:rStyle w:val="fontstyle01"/>
          <w:rFonts w:ascii="Times New Roman" w:hAnsi="Times New Roman" w:cs="Times New Roman"/>
          <w:color w:val="auto"/>
          <w:sz w:val="28"/>
          <w:szCs w:val="28"/>
        </w:rPr>
        <w:t xml:space="preserve">нарушению </w:t>
      </w:r>
      <w:r w:rsidR="00FB35A5" w:rsidRPr="00F27391">
        <w:rPr>
          <w:rStyle w:val="fontstyle01"/>
          <w:rFonts w:ascii="Times New Roman" w:hAnsi="Times New Roman" w:cs="Times New Roman"/>
          <w:color w:val="auto"/>
          <w:sz w:val="28"/>
          <w:szCs w:val="28"/>
        </w:rPr>
        <w:t xml:space="preserve">текстуры сыра. </w:t>
      </w:r>
      <w:r w:rsidRPr="00F27391">
        <w:rPr>
          <w:rStyle w:val="fontstyle01"/>
          <w:rFonts w:ascii="Times New Roman" w:hAnsi="Times New Roman" w:cs="Times New Roman"/>
          <w:color w:val="auto"/>
          <w:sz w:val="28"/>
          <w:szCs w:val="28"/>
        </w:rPr>
        <w:t xml:space="preserve">Возможно поэтому неслучайно, </w:t>
      </w:r>
      <w:r w:rsidR="007F5F21" w:rsidRPr="00F27391">
        <w:rPr>
          <w:rStyle w:val="fontstyle01"/>
          <w:rFonts w:ascii="Times New Roman" w:hAnsi="Times New Roman" w:cs="Times New Roman"/>
          <w:color w:val="auto"/>
          <w:sz w:val="28"/>
          <w:szCs w:val="28"/>
        </w:rPr>
        <w:t xml:space="preserve">с доисторических времен </w:t>
      </w:r>
      <w:r w:rsidR="00FB35A5" w:rsidRPr="00F27391">
        <w:rPr>
          <w:rStyle w:val="fontstyle01"/>
          <w:rFonts w:ascii="Times New Roman" w:hAnsi="Times New Roman" w:cs="Times New Roman"/>
          <w:color w:val="auto"/>
          <w:sz w:val="28"/>
          <w:szCs w:val="28"/>
        </w:rPr>
        <w:t xml:space="preserve">традиционно в качестве </w:t>
      </w:r>
      <w:r w:rsidRPr="00F27391">
        <w:rPr>
          <w:rStyle w:val="fontstyle01"/>
          <w:rFonts w:ascii="Times New Roman" w:hAnsi="Times New Roman" w:cs="Times New Roman"/>
          <w:color w:val="auto"/>
          <w:sz w:val="28"/>
          <w:szCs w:val="28"/>
        </w:rPr>
        <w:t>молокосвертывающих</w:t>
      </w:r>
      <w:r w:rsidR="00FB35A5" w:rsidRPr="00F27391">
        <w:rPr>
          <w:rStyle w:val="fontstyle01"/>
          <w:rFonts w:ascii="Times New Roman" w:hAnsi="Times New Roman" w:cs="Times New Roman"/>
          <w:color w:val="auto"/>
          <w:sz w:val="28"/>
          <w:szCs w:val="28"/>
        </w:rPr>
        <w:t xml:space="preserve"> ферментов использовались желудочные протеазы телят, </w:t>
      </w:r>
      <w:r w:rsidR="007F5F21" w:rsidRPr="00F27391">
        <w:rPr>
          <w:rStyle w:val="fontstyle01"/>
          <w:rFonts w:ascii="Times New Roman" w:hAnsi="Times New Roman" w:cs="Times New Roman"/>
          <w:color w:val="auto"/>
          <w:sz w:val="28"/>
          <w:szCs w:val="28"/>
        </w:rPr>
        <w:t>козлят</w:t>
      </w:r>
      <w:r w:rsidRPr="00F27391">
        <w:rPr>
          <w:rStyle w:val="fontstyle01"/>
          <w:rFonts w:ascii="Times New Roman" w:hAnsi="Times New Roman" w:cs="Times New Roman"/>
          <w:color w:val="auto"/>
          <w:sz w:val="28"/>
          <w:szCs w:val="28"/>
        </w:rPr>
        <w:t xml:space="preserve"> или ягнят и основой таких препаратов (по сути экстрактов) </w:t>
      </w:r>
      <w:r w:rsidR="00FB35A5" w:rsidRPr="00F27391">
        <w:rPr>
          <w:rStyle w:val="fontstyle01"/>
          <w:rFonts w:ascii="Times New Roman" w:hAnsi="Times New Roman" w:cs="Times New Roman"/>
          <w:color w:val="auto"/>
          <w:sz w:val="28"/>
          <w:szCs w:val="28"/>
        </w:rPr>
        <w:t>является химозин.</w:t>
      </w:r>
    </w:p>
    <w:p w14:paraId="4DC9D411" w14:textId="03A70CC8" w:rsidR="00296ED2" w:rsidRPr="00F27391" w:rsidRDefault="004C75D3" w:rsidP="00CD1B6F">
      <w:pPr>
        <w:spacing w:after="0" w:line="240" w:lineRule="auto"/>
        <w:ind w:firstLine="709"/>
        <w:contextualSpacing/>
        <w:jc w:val="both"/>
        <w:rPr>
          <w:rFonts w:ascii="Times New Roman" w:hAnsi="Times New Roman" w:cs="Times New Roman"/>
          <w:b/>
          <w:bCs/>
          <w:sz w:val="28"/>
          <w:szCs w:val="28"/>
        </w:rPr>
      </w:pPr>
      <w:r w:rsidRPr="00F27391">
        <w:rPr>
          <w:rFonts w:ascii="Times New Roman" w:hAnsi="Times New Roman" w:cs="Times New Roman"/>
          <w:b/>
          <w:bCs/>
          <w:sz w:val="28"/>
          <w:szCs w:val="28"/>
        </w:rPr>
        <w:t>1.4</w:t>
      </w:r>
      <w:r w:rsidR="00296ED2" w:rsidRPr="00F27391">
        <w:rPr>
          <w:rFonts w:ascii="Times New Roman" w:hAnsi="Times New Roman" w:cs="Times New Roman"/>
          <w:b/>
          <w:bCs/>
          <w:sz w:val="28"/>
          <w:szCs w:val="28"/>
        </w:rPr>
        <w:t xml:space="preserve"> Аспарагиновые протеазы в коагуляции молока</w:t>
      </w:r>
    </w:p>
    <w:p w14:paraId="3AA1FE2B" w14:textId="77777777" w:rsidR="004E262D" w:rsidRPr="00F27391" w:rsidRDefault="004E262D" w:rsidP="00CD1B6F">
      <w:pPr>
        <w:spacing w:after="0" w:line="240" w:lineRule="auto"/>
        <w:ind w:firstLine="709"/>
        <w:contextualSpacing/>
        <w:jc w:val="both"/>
        <w:rPr>
          <w:rFonts w:ascii="Times New Roman" w:hAnsi="Times New Roman" w:cs="Times New Roman"/>
          <w:b/>
          <w:bCs/>
          <w:sz w:val="16"/>
          <w:szCs w:val="16"/>
        </w:rPr>
      </w:pPr>
    </w:p>
    <w:p w14:paraId="52D9661E" w14:textId="0D6CC1AA" w:rsidR="00296ED2" w:rsidRPr="00F27391" w:rsidRDefault="004C75D3" w:rsidP="00CD1B6F">
      <w:pPr>
        <w:spacing w:after="0" w:line="240" w:lineRule="auto"/>
        <w:ind w:firstLine="709"/>
        <w:contextualSpacing/>
        <w:jc w:val="both"/>
        <w:rPr>
          <w:rFonts w:ascii="Times New Roman" w:hAnsi="Times New Roman" w:cs="Times New Roman"/>
          <w:bCs/>
          <w:sz w:val="28"/>
          <w:szCs w:val="28"/>
        </w:rPr>
      </w:pPr>
      <w:r w:rsidRPr="00F27391">
        <w:rPr>
          <w:rFonts w:ascii="Times New Roman" w:hAnsi="Times New Roman" w:cs="Times New Roman"/>
          <w:bCs/>
          <w:sz w:val="28"/>
          <w:szCs w:val="28"/>
        </w:rPr>
        <w:t>1.4.1</w:t>
      </w:r>
      <w:r w:rsidR="00296ED2" w:rsidRPr="00F27391">
        <w:rPr>
          <w:rFonts w:ascii="Times New Roman" w:hAnsi="Times New Roman" w:cs="Times New Roman"/>
          <w:bCs/>
          <w:sz w:val="28"/>
          <w:szCs w:val="28"/>
        </w:rPr>
        <w:t xml:space="preserve"> Структура молока </w:t>
      </w:r>
    </w:p>
    <w:p w14:paraId="792F73D9" w14:textId="01DD62DB" w:rsidR="00296ED2" w:rsidRPr="00F27391" w:rsidRDefault="004C75D3"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Определяющей характеристикой млекопитающих является выделение и использование </w:t>
      </w:r>
      <w:r w:rsidR="00296ED2" w:rsidRPr="00F27391">
        <w:rPr>
          <w:rFonts w:ascii="Times New Roman" w:hAnsi="Times New Roman" w:cs="Times New Roman"/>
          <w:sz w:val="28"/>
          <w:szCs w:val="28"/>
        </w:rPr>
        <w:t xml:space="preserve">молока для питания новорожденных. Молоко обеспечивает </w:t>
      </w:r>
      <w:r w:rsidR="009A4A92" w:rsidRPr="00F27391">
        <w:rPr>
          <w:rFonts w:ascii="Times New Roman" w:hAnsi="Times New Roman" w:cs="Times New Roman"/>
          <w:sz w:val="28"/>
          <w:szCs w:val="28"/>
        </w:rPr>
        <w:t xml:space="preserve">новорожденного </w:t>
      </w:r>
      <w:r w:rsidR="00296ED2" w:rsidRPr="00F27391">
        <w:rPr>
          <w:rFonts w:ascii="Times New Roman" w:hAnsi="Times New Roman" w:cs="Times New Roman"/>
          <w:sz w:val="28"/>
          <w:szCs w:val="28"/>
        </w:rPr>
        <w:t>всеми питательными</w:t>
      </w:r>
      <w:r w:rsidR="009A4A92" w:rsidRPr="00F27391">
        <w:rPr>
          <w:rFonts w:ascii="Times New Roman" w:hAnsi="Times New Roman" w:cs="Times New Roman"/>
          <w:sz w:val="28"/>
          <w:szCs w:val="28"/>
        </w:rPr>
        <w:t>,</w:t>
      </w:r>
      <w:r w:rsidR="00296ED2" w:rsidRPr="00F27391">
        <w:rPr>
          <w:rFonts w:ascii="Times New Roman" w:hAnsi="Times New Roman" w:cs="Times New Roman"/>
          <w:sz w:val="28"/>
          <w:szCs w:val="28"/>
        </w:rPr>
        <w:t xml:space="preserve"> некоторыми защитными и </w:t>
      </w:r>
      <w:r w:rsidR="007306C2" w:rsidRPr="00F27391">
        <w:rPr>
          <w:rFonts w:ascii="Times New Roman" w:hAnsi="Times New Roman" w:cs="Times New Roman"/>
          <w:sz w:val="28"/>
          <w:szCs w:val="28"/>
        </w:rPr>
        <w:t xml:space="preserve">другими </w:t>
      </w:r>
      <w:r w:rsidR="00296ED2" w:rsidRPr="00F27391">
        <w:rPr>
          <w:rFonts w:ascii="Times New Roman" w:hAnsi="Times New Roman" w:cs="Times New Roman"/>
          <w:sz w:val="28"/>
          <w:szCs w:val="28"/>
        </w:rPr>
        <w:t xml:space="preserve">физиологическими потребностями. Молоко хорошо усваивается, </w:t>
      </w:r>
      <w:r w:rsidRPr="00F27391">
        <w:rPr>
          <w:rFonts w:ascii="Times New Roman" w:hAnsi="Times New Roman" w:cs="Times New Roman"/>
          <w:sz w:val="28"/>
          <w:szCs w:val="28"/>
        </w:rPr>
        <w:t xml:space="preserve">но, </w:t>
      </w:r>
      <w:r w:rsidR="00296ED2" w:rsidRPr="00F27391">
        <w:rPr>
          <w:rFonts w:ascii="Times New Roman" w:hAnsi="Times New Roman" w:cs="Times New Roman"/>
          <w:sz w:val="28"/>
          <w:szCs w:val="28"/>
        </w:rPr>
        <w:t xml:space="preserve">поскольку оно жидкое, </w:t>
      </w:r>
      <w:r w:rsidRPr="00F27391">
        <w:rPr>
          <w:rFonts w:ascii="Times New Roman" w:hAnsi="Times New Roman" w:cs="Times New Roman"/>
          <w:sz w:val="28"/>
          <w:szCs w:val="28"/>
        </w:rPr>
        <w:t xml:space="preserve">то его необходимо </w:t>
      </w:r>
      <w:r w:rsidR="00296ED2" w:rsidRPr="00F27391">
        <w:rPr>
          <w:rFonts w:ascii="Times New Roman" w:hAnsi="Times New Roman" w:cs="Times New Roman"/>
          <w:sz w:val="28"/>
          <w:szCs w:val="28"/>
        </w:rPr>
        <w:t>свер</w:t>
      </w:r>
      <w:r w:rsidRPr="00F27391">
        <w:rPr>
          <w:rFonts w:ascii="Times New Roman" w:hAnsi="Times New Roman" w:cs="Times New Roman"/>
          <w:sz w:val="28"/>
          <w:szCs w:val="28"/>
        </w:rPr>
        <w:t>нуть</w:t>
      </w:r>
      <w:r w:rsidR="00296ED2" w:rsidRPr="00F27391">
        <w:rPr>
          <w:rFonts w:ascii="Times New Roman" w:hAnsi="Times New Roman" w:cs="Times New Roman"/>
          <w:sz w:val="28"/>
          <w:szCs w:val="28"/>
        </w:rPr>
        <w:t xml:space="preserve"> в желудке млекопитающих, чтобы задержать его прохождение через желудочно-кишечный тракт, </w:t>
      </w:r>
      <w:r w:rsidRPr="00F27391">
        <w:rPr>
          <w:rFonts w:ascii="Times New Roman" w:hAnsi="Times New Roman" w:cs="Times New Roman"/>
          <w:sz w:val="28"/>
          <w:szCs w:val="28"/>
        </w:rPr>
        <w:t xml:space="preserve">дав таким образом возможность улучшить </w:t>
      </w:r>
      <w:r w:rsidR="00296ED2" w:rsidRPr="00F27391">
        <w:rPr>
          <w:rFonts w:ascii="Times New Roman" w:hAnsi="Times New Roman" w:cs="Times New Roman"/>
          <w:sz w:val="28"/>
          <w:szCs w:val="28"/>
        </w:rPr>
        <w:t>переваривание белков</w:t>
      </w:r>
      <w:r w:rsidRPr="00F27391">
        <w:rPr>
          <w:rFonts w:ascii="Times New Roman" w:hAnsi="Times New Roman" w:cs="Times New Roman"/>
          <w:sz w:val="28"/>
          <w:szCs w:val="28"/>
        </w:rPr>
        <w:t>ой составляющей молока</w:t>
      </w:r>
      <w:r w:rsidR="00296ED2" w:rsidRPr="00F27391">
        <w:rPr>
          <w:rFonts w:ascii="Times New Roman" w:hAnsi="Times New Roman" w:cs="Times New Roman"/>
          <w:sz w:val="28"/>
          <w:szCs w:val="28"/>
        </w:rPr>
        <w:t>.</w:t>
      </w:r>
    </w:p>
    <w:p w14:paraId="2C7C3BB4" w14:textId="106F49B3" w:rsidR="00296ED2" w:rsidRPr="00F27391" w:rsidRDefault="00296ED2"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shd w:val="clear" w:color="auto" w:fill="FFFFFF"/>
        </w:rPr>
        <w:t>Молоко состоит из воды, жира, белка, фосфатов, лактозы, органических кислот и неорганических соединений. Белковый компонент молока можно разделить на две группы: казеиновая фракция (</w:t>
      </w:r>
      <w:r w:rsidRPr="00026727">
        <w:rPr>
          <w:rFonts w:ascii="Times New Roman" w:hAnsi="Times New Roman" w:cs="Times New Roman"/>
          <w:sz w:val="28"/>
          <w:szCs w:val="28"/>
          <w:shd w:val="clear" w:color="auto" w:fill="FFFFFF"/>
        </w:rPr>
        <w:t>α</w:t>
      </w:r>
      <w:r w:rsidR="00FF26F8" w:rsidRPr="00026727">
        <w:rPr>
          <w:rFonts w:ascii="Times New Roman" w:hAnsi="Times New Roman" w:cs="Times New Roman"/>
          <w:sz w:val="28"/>
          <w:szCs w:val="28"/>
          <w:shd w:val="clear" w:color="auto" w:fill="FFFFFF"/>
          <w:vertAlign w:val="subscript"/>
        </w:rPr>
        <w:t>S</w:t>
      </w:r>
      <w:r w:rsidRPr="00F27391">
        <w:rPr>
          <w:rFonts w:ascii="Times New Roman" w:hAnsi="Times New Roman" w:cs="Times New Roman"/>
          <w:sz w:val="28"/>
          <w:szCs w:val="28"/>
          <w:shd w:val="clear" w:color="auto" w:fill="FFFFFF"/>
          <w:vertAlign w:val="subscript"/>
        </w:rPr>
        <w:t>1</w:t>
      </w:r>
      <w:r w:rsidRPr="00F27391">
        <w:rPr>
          <w:rFonts w:ascii="Times New Roman" w:hAnsi="Times New Roman" w:cs="Times New Roman"/>
          <w:sz w:val="28"/>
          <w:szCs w:val="28"/>
          <w:shd w:val="clear" w:color="auto" w:fill="FFFFFF"/>
        </w:rPr>
        <w:t xml:space="preserve">-казеин, </w:t>
      </w:r>
      <w:r w:rsidRPr="00026727">
        <w:rPr>
          <w:rFonts w:ascii="Times New Roman" w:hAnsi="Times New Roman" w:cs="Times New Roman"/>
          <w:sz w:val="28"/>
          <w:szCs w:val="28"/>
          <w:shd w:val="clear" w:color="auto" w:fill="FFFFFF"/>
        </w:rPr>
        <w:t>α</w:t>
      </w:r>
      <w:r w:rsidR="00FF26F8" w:rsidRPr="00026727">
        <w:rPr>
          <w:rFonts w:ascii="Times New Roman" w:hAnsi="Times New Roman" w:cs="Times New Roman"/>
          <w:sz w:val="28"/>
          <w:szCs w:val="28"/>
          <w:shd w:val="clear" w:color="auto" w:fill="FFFFFF"/>
          <w:vertAlign w:val="subscript"/>
        </w:rPr>
        <w:t>S</w:t>
      </w:r>
      <w:r w:rsidRPr="00F27391">
        <w:rPr>
          <w:rFonts w:ascii="Times New Roman" w:hAnsi="Times New Roman" w:cs="Times New Roman"/>
          <w:sz w:val="28"/>
          <w:szCs w:val="28"/>
          <w:shd w:val="clear" w:color="auto" w:fill="FFFFFF"/>
          <w:vertAlign w:val="subscript"/>
        </w:rPr>
        <w:t>2</w:t>
      </w:r>
      <w:r w:rsidRPr="00F27391">
        <w:rPr>
          <w:rFonts w:ascii="Times New Roman" w:hAnsi="Times New Roman" w:cs="Times New Roman"/>
          <w:sz w:val="28"/>
          <w:szCs w:val="28"/>
          <w:shd w:val="clear" w:color="auto" w:fill="FFFFFF"/>
        </w:rPr>
        <w:t xml:space="preserve">-казеин, </w:t>
      </w:r>
      <w:r w:rsidRPr="00026727">
        <w:rPr>
          <w:rFonts w:ascii="Times New Roman" w:hAnsi="Times New Roman" w:cs="Times New Roman"/>
          <w:sz w:val="28"/>
          <w:szCs w:val="28"/>
          <w:shd w:val="clear" w:color="auto" w:fill="FFFFFF"/>
        </w:rPr>
        <w:t>β</w:t>
      </w:r>
      <w:r w:rsidRPr="00F27391">
        <w:rPr>
          <w:rFonts w:ascii="Times New Roman" w:hAnsi="Times New Roman" w:cs="Times New Roman"/>
          <w:sz w:val="28"/>
          <w:szCs w:val="28"/>
          <w:shd w:val="clear" w:color="auto" w:fill="FFFFFF"/>
        </w:rPr>
        <w:t xml:space="preserve">-казеин и </w:t>
      </w:r>
      <w:r w:rsidRPr="00026727">
        <w:rPr>
          <w:rFonts w:ascii="Times New Roman" w:hAnsi="Times New Roman" w:cs="Times New Roman"/>
          <w:sz w:val="28"/>
          <w:szCs w:val="28"/>
          <w:shd w:val="clear" w:color="auto" w:fill="FFFFFF"/>
        </w:rPr>
        <w:t>κ</w:t>
      </w:r>
      <w:r w:rsidRPr="00F27391">
        <w:rPr>
          <w:rFonts w:ascii="Times New Roman" w:hAnsi="Times New Roman" w:cs="Times New Roman"/>
          <w:sz w:val="28"/>
          <w:szCs w:val="28"/>
          <w:shd w:val="clear" w:color="auto" w:fill="FFFFFF"/>
        </w:rPr>
        <w:t>-казеин) и сывороточные белки (</w:t>
      </w:r>
      <w:r w:rsidRPr="00026727">
        <w:rPr>
          <w:rFonts w:ascii="Times New Roman" w:hAnsi="Times New Roman" w:cs="Times New Roman"/>
          <w:sz w:val="28"/>
          <w:szCs w:val="28"/>
          <w:shd w:val="clear" w:color="auto" w:fill="FFFFFF"/>
        </w:rPr>
        <w:t>β</w:t>
      </w:r>
      <w:r w:rsidRPr="00F27391">
        <w:rPr>
          <w:rFonts w:ascii="Times New Roman" w:hAnsi="Times New Roman" w:cs="Times New Roman"/>
          <w:sz w:val="28"/>
          <w:szCs w:val="28"/>
          <w:shd w:val="clear" w:color="auto" w:fill="FFFFFF"/>
        </w:rPr>
        <w:t xml:space="preserve">-лактоглобулин, иммуноглобулин и сывороточный глобулин). </w:t>
      </w:r>
      <w:r w:rsidRPr="00F27391">
        <w:rPr>
          <w:rFonts w:ascii="Times New Roman" w:hAnsi="Times New Roman" w:cs="Times New Roman"/>
          <w:sz w:val="28"/>
          <w:szCs w:val="28"/>
        </w:rPr>
        <w:t xml:space="preserve">Казеины осаждаются желудочной кислотой и ферментами, образуя в желудке сгусток, который удерживает жир. Плотность сгустка, которая в значительной степени зависит от концентрации казеина в молоке (молоко с высоким содержанием казеина дает прочный сгусток), варьируется между видами и определяет кинетику </w:t>
      </w:r>
      <w:r w:rsidR="004C75D3" w:rsidRPr="00F27391">
        <w:rPr>
          <w:rFonts w:ascii="Times New Roman" w:hAnsi="Times New Roman" w:cs="Times New Roman"/>
          <w:sz w:val="28"/>
          <w:szCs w:val="28"/>
        </w:rPr>
        <w:t xml:space="preserve">гидролиза </w:t>
      </w:r>
      <w:r w:rsidR="006465E5" w:rsidRPr="00F27391">
        <w:rPr>
          <w:rFonts w:ascii="Times New Roman" w:hAnsi="Times New Roman" w:cs="Times New Roman"/>
          <w:sz w:val="28"/>
          <w:szCs w:val="28"/>
        </w:rPr>
        <w:t>белков молока в</w:t>
      </w:r>
      <w:r w:rsidRPr="00F27391">
        <w:rPr>
          <w:rFonts w:ascii="Times New Roman" w:hAnsi="Times New Roman" w:cs="Times New Roman"/>
          <w:sz w:val="28"/>
          <w:szCs w:val="28"/>
        </w:rPr>
        <w:t xml:space="preserve"> желудк</w:t>
      </w:r>
      <w:r w:rsidR="006465E5" w:rsidRPr="00F27391">
        <w:rPr>
          <w:rFonts w:ascii="Times New Roman" w:hAnsi="Times New Roman" w:cs="Times New Roman"/>
          <w:sz w:val="28"/>
          <w:szCs w:val="28"/>
        </w:rPr>
        <w:t>е</w:t>
      </w:r>
      <w:r w:rsidRPr="00F27391">
        <w:rPr>
          <w:rFonts w:ascii="Times New Roman" w:hAnsi="Times New Roman" w:cs="Times New Roman"/>
          <w:sz w:val="28"/>
          <w:szCs w:val="28"/>
        </w:rPr>
        <w:t>. Виды, которые кормят детенышей через частые промежутки времени, например, лошади и люди</w:t>
      </w:r>
      <w:r w:rsidR="00076A7C" w:rsidRPr="00F27391">
        <w:rPr>
          <w:rFonts w:ascii="Times New Roman" w:hAnsi="Times New Roman" w:cs="Times New Roman"/>
          <w:sz w:val="28"/>
          <w:szCs w:val="28"/>
        </w:rPr>
        <w:t xml:space="preserve"> (до 30 раз в сутки)</w:t>
      </w:r>
      <w:r w:rsidRPr="00F27391">
        <w:rPr>
          <w:rFonts w:ascii="Times New Roman" w:hAnsi="Times New Roman" w:cs="Times New Roman"/>
          <w:sz w:val="28"/>
          <w:szCs w:val="28"/>
        </w:rPr>
        <w:t xml:space="preserve">, производят </w:t>
      </w:r>
      <w:r w:rsidR="006465E5" w:rsidRPr="00F27391">
        <w:rPr>
          <w:rFonts w:ascii="Times New Roman" w:hAnsi="Times New Roman" w:cs="Times New Roman"/>
          <w:sz w:val="28"/>
          <w:szCs w:val="28"/>
        </w:rPr>
        <w:t xml:space="preserve">более </w:t>
      </w:r>
      <w:r w:rsidRPr="00F27391">
        <w:rPr>
          <w:rFonts w:ascii="Times New Roman" w:hAnsi="Times New Roman" w:cs="Times New Roman"/>
          <w:sz w:val="28"/>
          <w:szCs w:val="28"/>
        </w:rPr>
        <w:t>разбавленное молоко</w:t>
      </w:r>
      <w:r w:rsidR="006465E5" w:rsidRPr="00F27391">
        <w:rPr>
          <w:rFonts w:ascii="Times New Roman" w:hAnsi="Times New Roman" w:cs="Times New Roman"/>
          <w:sz w:val="28"/>
          <w:szCs w:val="28"/>
        </w:rPr>
        <w:t xml:space="preserve"> с меньшей жирностью и</w:t>
      </w:r>
      <w:r w:rsidRPr="00F27391">
        <w:rPr>
          <w:rFonts w:ascii="Times New Roman" w:hAnsi="Times New Roman" w:cs="Times New Roman"/>
          <w:sz w:val="28"/>
          <w:szCs w:val="28"/>
        </w:rPr>
        <w:t xml:space="preserve"> в котором </w:t>
      </w:r>
      <w:r w:rsidR="006465E5" w:rsidRPr="00F27391">
        <w:rPr>
          <w:rFonts w:ascii="Times New Roman" w:hAnsi="Times New Roman" w:cs="Times New Roman"/>
          <w:sz w:val="28"/>
          <w:szCs w:val="28"/>
        </w:rPr>
        <w:t xml:space="preserve">казеины составляют </w:t>
      </w:r>
      <w:r w:rsidRPr="00F27391">
        <w:rPr>
          <w:rFonts w:ascii="Times New Roman" w:hAnsi="Times New Roman" w:cs="Times New Roman"/>
          <w:sz w:val="28"/>
          <w:szCs w:val="28"/>
        </w:rPr>
        <w:t xml:space="preserve">&lt;60% </w:t>
      </w:r>
      <w:r w:rsidR="006465E5" w:rsidRPr="00F27391">
        <w:rPr>
          <w:rFonts w:ascii="Times New Roman" w:hAnsi="Times New Roman" w:cs="Times New Roman"/>
          <w:sz w:val="28"/>
          <w:szCs w:val="28"/>
        </w:rPr>
        <w:t xml:space="preserve">от </w:t>
      </w:r>
      <w:r w:rsidRPr="00F27391">
        <w:rPr>
          <w:rFonts w:ascii="Times New Roman" w:hAnsi="Times New Roman" w:cs="Times New Roman"/>
          <w:sz w:val="28"/>
          <w:szCs w:val="28"/>
        </w:rPr>
        <w:t xml:space="preserve">общего белка и которое </w:t>
      </w:r>
      <w:r w:rsidR="006465E5" w:rsidRPr="00F27391">
        <w:rPr>
          <w:rFonts w:ascii="Times New Roman" w:hAnsi="Times New Roman" w:cs="Times New Roman"/>
          <w:sz w:val="28"/>
          <w:szCs w:val="28"/>
        </w:rPr>
        <w:t xml:space="preserve">при коагуляции </w:t>
      </w:r>
      <w:r w:rsidRPr="00F27391">
        <w:rPr>
          <w:rFonts w:ascii="Times New Roman" w:hAnsi="Times New Roman" w:cs="Times New Roman"/>
          <w:sz w:val="28"/>
          <w:szCs w:val="28"/>
        </w:rPr>
        <w:t>образует мягкий сгусток, в то время как виды, которые кормят потомство редко</w:t>
      </w:r>
      <w:r w:rsidR="007306C2" w:rsidRPr="00F27391">
        <w:rPr>
          <w:rFonts w:ascii="Times New Roman" w:hAnsi="Times New Roman" w:cs="Times New Roman"/>
          <w:sz w:val="28"/>
          <w:szCs w:val="28"/>
        </w:rPr>
        <w:t xml:space="preserve"> (</w:t>
      </w:r>
      <w:r w:rsidR="00076A7C" w:rsidRPr="00F27391">
        <w:rPr>
          <w:rFonts w:ascii="Times New Roman" w:hAnsi="Times New Roman" w:cs="Times New Roman"/>
          <w:sz w:val="28"/>
          <w:szCs w:val="28"/>
        </w:rPr>
        <w:t xml:space="preserve">до 6 раз в сутки - </w:t>
      </w:r>
      <w:r w:rsidR="007306C2" w:rsidRPr="00F27391">
        <w:rPr>
          <w:rFonts w:ascii="Times New Roman" w:hAnsi="Times New Roman" w:cs="Times New Roman"/>
          <w:sz w:val="28"/>
          <w:szCs w:val="28"/>
        </w:rPr>
        <w:t xml:space="preserve">коровы, </w:t>
      </w:r>
      <w:r w:rsidR="00076A7C" w:rsidRPr="00F27391">
        <w:rPr>
          <w:rFonts w:ascii="Times New Roman" w:hAnsi="Times New Roman" w:cs="Times New Roman"/>
          <w:sz w:val="28"/>
          <w:szCs w:val="28"/>
        </w:rPr>
        <w:t>козы, овцы</w:t>
      </w:r>
      <w:r w:rsidR="007306C2" w:rsidRPr="00F27391">
        <w:rPr>
          <w:rFonts w:ascii="Times New Roman" w:hAnsi="Times New Roman" w:cs="Times New Roman"/>
          <w:sz w:val="28"/>
          <w:szCs w:val="28"/>
        </w:rPr>
        <w:t>)</w:t>
      </w:r>
      <w:r w:rsidRPr="00F27391">
        <w:rPr>
          <w:rFonts w:ascii="Times New Roman" w:hAnsi="Times New Roman" w:cs="Times New Roman"/>
          <w:sz w:val="28"/>
          <w:szCs w:val="28"/>
        </w:rPr>
        <w:t xml:space="preserve">, производят молоко с </w:t>
      </w:r>
      <w:r w:rsidR="006465E5" w:rsidRPr="00F27391">
        <w:rPr>
          <w:rFonts w:ascii="Times New Roman" w:hAnsi="Times New Roman" w:cs="Times New Roman"/>
          <w:sz w:val="28"/>
          <w:szCs w:val="28"/>
        </w:rPr>
        <w:t xml:space="preserve">более </w:t>
      </w:r>
      <w:r w:rsidRPr="00F27391">
        <w:rPr>
          <w:rFonts w:ascii="Times New Roman" w:hAnsi="Times New Roman" w:cs="Times New Roman"/>
          <w:sz w:val="28"/>
          <w:szCs w:val="28"/>
        </w:rPr>
        <w:t>вы</w:t>
      </w:r>
      <w:r w:rsidR="006465E5" w:rsidRPr="00F27391">
        <w:rPr>
          <w:rFonts w:ascii="Times New Roman" w:hAnsi="Times New Roman" w:cs="Times New Roman"/>
          <w:sz w:val="28"/>
          <w:szCs w:val="28"/>
        </w:rPr>
        <w:t>соким содержанием жира и казеина</w:t>
      </w:r>
      <w:r w:rsidRPr="00F27391">
        <w:rPr>
          <w:rFonts w:ascii="Times New Roman" w:hAnsi="Times New Roman" w:cs="Times New Roman"/>
          <w:sz w:val="28"/>
          <w:szCs w:val="28"/>
        </w:rPr>
        <w:t xml:space="preserve">, которое гораздо дольше задерживается в желудке </w:t>
      </w:r>
      <w:r w:rsidR="00181B2A"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Jenness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&gt;1986&lt;/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&gt;86&lt;/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&gt;[93, 94]&lt;/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&gt;86&lt;/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="1684485918"&gt;86&lt;/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Jenness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Robert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Lactational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Performance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Various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Mammalian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Species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&gt;869-885&lt;/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&gt;69&lt;/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&gt;3&lt;/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&gt;1986&lt;/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.1079798106&lt;/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.1079798106&lt;/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/10.3168/</w:instrText>
      </w:r>
      <w:r w:rsidR="00576EAF" w:rsidRPr="00026727">
        <w:rPr>
          <w:rFonts w:ascii="Times New Roman" w:hAnsi="Times New Roman" w:cs="Times New Roman"/>
          <w:sz w:val="28"/>
          <w:szCs w:val="28"/>
        </w:rPr>
        <w:instrText>jds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0022-0302(86)80478-7&lt;/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&gt;10.3168/</w:instrText>
      </w:r>
      <w:r w:rsidR="00576EAF" w:rsidRPr="00026727">
        <w:rPr>
          <w:rFonts w:ascii="Times New Roman" w:hAnsi="Times New Roman" w:cs="Times New Roman"/>
          <w:sz w:val="28"/>
          <w:szCs w:val="28"/>
        </w:rPr>
        <w:instrText>jds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0022-0302(86)80478-7&lt;/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Oftedal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&gt;87&lt;/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&gt;87&lt;/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="1684485918"&gt;87&lt;/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Book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Section</w:instrText>
      </w:r>
      <w:r w:rsidR="00576EAF" w:rsidRPr="00F27391">
        <w:rPr>
          <w:rFonts w:ascii="Times New Roman" w:hAnsi="Times New Roman" w:cs="Times New Roman"/>
          <w:sz w:val="28"/>
          <w:szCs w:val="28"/>
        </w:rPr>
        <w:instrText>"&gt;5&lt;/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Oftedal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Olav</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Composition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Species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Comparisons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Encyclopedia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Animal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&gt;625-628&lt;/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.1112078802&lt;/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.1112078802&lt;/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&gt;10.1201/9781482276664-185&lt;/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181B2A"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93" w:tooltip="Jenness, 1986 #86" w:history="1">
        <w:r w:rsidR="00C6739A" w:rsidRPr="00F27391">
          <w:rPr>
            <w:rFonts w:ascii="Times New Roman" w:hAnsi="Times New Roman" w:cs="Times New Roman"/>
            <w:noProof/>
            <w:sz w:val="28"/>
            <w:szCs w:val="28"/>
          </w:rPr>
          <w:t>93</w:t>
        </w:r>
      </w:hyperlink>
      <w:r w:rsidR="00576EAF" w:rsidRPr="00F27391">
        <w:rPr>
          <w:rFonts w:ascii="Times New Roman" w:hAnsi="Times New Roman" w:cs="Times New Roman"/>
          <w:noProof/>
          <w:sz w:val="28"/>
          <w:szCs w:val="28"/>
        </w:rPr>
        <w:t xml:space="preserve">, </w:t>
      </w:r>
      <w:hyperlink w:anchor="_ENREF_94" w:tooltip="Oftedal, 2004 #87" w:history="1">
        <w:r w:rsidR="00C6739A" w:rsidRPr="00F27391">
          <w:rPr>
            <w:rFonts w:ascii="Times New Roman" w:hAnsi="Times New Roman" w:cs="Times New Roman"/>
            <w:noProof/>
            <w:sz w:val="28"/>
            <w:szCs w:val="28"/>
          </w:rPr>
          <w:t>94</w:t>
        </w:r>
      </w:hyperlink>
      <w:r w:rsidR="00576EAF" w:rsidRPr="00F27391">
        <w:rPr>
          <w:rFonts w:ascii="Times New Roman" w:hAnsi="Times New Roman" w:cs="Times New Roman"/>
          <w:noProof/>
          <w:sz w:val="28"/>
          <w:szCs w:val="28"/>
        </w:rPr>
        <w:t>]</w:t>
      </w:r>
      <w:r w:rsidR="00181B2A" w:rsidRPr="00026727">
        <w:rPr>
          <w:rFonts w:ascii="Times New Roman" w:hAnsi="Times New Roman" w:cs="Times New Roman"/>
          <w:sz w:val="28"/>
          <w:szCs w:val="28"/>
        </w:rPr>
        <w:fldChar w:fldCharType="end"/>
      </w:r>
      <w:r w:rsidRPr="00F27391">
        <w:rPr>
          <w:rFonts w:ascii="Times New Roman" w:hAnsi="Times New Roman" w:cs="Times New Roman"/>
          <w:sz w:val="28"/>
          <w:szCs w:val="28"/>
        </w:rPr>
        <w:t>.</w:t>
      </w:r>
    </w:p>
    <w:p w14:paraId="350B2336" w14:textId="154E6475" w:rsidR="00296ED2" w:rsidRPr="00F27391" w:rsidRDefault="006465E5"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Казеины выполняют только пищевую функцию; они легко усваиваются и, помимо обеспечения аминокислотами, являются переносчиками кальция (С</w:t>
      </w:r>
      <w:r w:rsidRPr="00026727">
        <w:rPr>
          <w:rFonts w:ascii="Times New Roman" w:hAnsi="Times New Roman" w:cs="Times New Roman"/>
          <w:sz w:val="28"/>
          <w:szCs w:val="28"/>
        </w:rPr>
        <w:t>a</w:t>
      </w:r>
      <w:r w:rsidRPr="00F27391">
        <w:rPr>
          <w:rFonts w:ascii="Times New Roman" w:hAnsi="Times New Roman" w:cs="Times New Roman"/>
          <w:sz w:val="28"/>
          <w:szCs w:val="28"/>
        </w:rPr>
        <w:t>) и неорганического фосфора (</w:t>
      </w:r>
      <w:r w:rsidRPr="00026727">
        <w:rPr>
          <w:rFonts w:ascii="Times New Roman" w:hAnsi="Times New Roman" w:cs="Times New Roman"/>
          <w:sz w:val="28"/>
          <w:szCs w:val="28"/>
        </w:rPr>
        <w:t>P</w:t>
      </w:r>
      <w:r w:rsidRPr="00026727">
        <w:rPr>
          <w:rFonts w:ascii="Times New Roman" w:hAnsi="Times New Roman" w:cs="Times New Roman"/>
          <w:sz w:val="28"/>
          <w:szCs w:val="28"/>
          <w:vertAlign w:val="subscript"/>
        </w:rPr>
        <w:t>i</w:t>
      </w:r>
      <w:r w:rsidRPr="00F27391">
        <w:rPr>
          <w:rFonts w:ascii="Times New Roman" w:hAnsi="Times New Roman" w:cs="Times New Roman"/>
          <w:sz w:val="28"/>
          <w:szCs w:val="28"/>
        </w:rPr>
        <w:t xml:space="preserve">), необходимых для развития костей и зубов. </w:t>
      </w:r>
      <w:r w:rsidR="00296ED2" w:rsidRPr="00F27391">
        <w:rPr>
          <w:rFonts w:ascii="Times New Roman" w:hAnsi="Times New Roman" w:cs="Times New Roman"/>
          <w:sz w:val="28"/>
          <w:szCs w:val="28"/>
        </w:rPr>
        <w:t xml:space="preserve">Сывороточные белки </w:t>
      </w:r>
      <w:r w:rsidRPr="00F27391">
        <w:rPr>
          <w:rFonts w:ascii="Times New Roman" w:hAnsi="Times New Roman" w:cs="Times New Roman"/>
          <w:sz w:val="28"/>
          <w:szCs w:val="28"/>
        </w:rPr>
        <w:t xml:space="preserve">тоже </w:t>
      </w:r>
      <w:r w:rsidR="00296ED2" w:rsidRPr="00F27391">
        <w:rPr>
          <w:rFonts w:ascii="Times New Roman" w:hAnsi="Times New Roman" w:cs="Times New Roman"/>
          <w:sz w:val="28"/>
          <w:szCs w:val="28"/>
        </w:rPr>
        <w:t xml:space="preserve">выполняют питательную функцию, однако, это не главная их роль, поскольку многие из них </w:t>
      </w:r>
      <w:r w:rsidRPr="00F27391">
        <w:rPr>
          <w:rFonts w:ascii="Times New Roman" w:hAnsi="Times New Roman" w:cs="Times New Roman"/>
          <w:sz w:val="28"/>
          <w:szCs w:val="28"/>
        </w:rPr>
        <w:t xml:space="preserve">обладают </w:t>
      </w:r>
      <w:r w:rsidR="00296ED2" w:rsidRPr="00F27391">
        <w:rPr>
          <w:rFonts w:ascii="Times New Roman" w:hAnsi="Times New Roman" w:cs="Times New Roman"/>
          <w:sz w:val="28"/>
          <w:szCs w:val="28"/>
        </w:rPr>
        <w:t>биологичес</w:t>
      </w:r>
      <w:r w:rsidRPr="00F27391">
        <w:rPr>
          <w:rFonts w:ascii="Times New Roman" w:hAnsi="Times New Roman" w:cs="Times New Roman"/>
          <w:sz w:val="28"/>
          <w:szCs w:val="28"/>
        </w:rPr>
        <w:t>кой</w:t>
      </w:r>
      <w:r w:rsidR="00296ED2" w:rsidRPr="00F27391">
        <w:rPr>
          <w:rFonts w:ascii="Times New Roman" w:hAnsi="Times New Roman" w:cs="Times New Roman"/>
          <w:sz w:val="28"/>
          <w:szCs w:val="28"/>
        </w:rPr>
        <w:t xml:space="preserve"> активн</w:t>
      </w:r>
      <w:r w:rsidRPr="00F27391">
        <w:rPr>
          <w:rFonts w:ascii="Times New Roman" w:hAnsi="Times New Roman" w:cs="Times New Roman"/>
          <w:sz w:val="28"/>
          <w:szCs w:val="28"/>
        </w:rPr>
        <w:t>остью</w:t>
      </w:r>
      <w:r w:rsidR="00296ED2" w:rsidRPr="00F27391">
        <w:rPr>
          <w:rFonts w:ascii="Times New Roman" w:hAnsi="Times New Roman" w:cs="Times New Roman"/>
          <w:sz w:val="28"/>
          <w:szCs w:val="28"/>
        </w:rPr>
        <w:t xml:space="preserve">. </w:t>
      </w:r>
      <w:r w:rsidRPr="00F27391">
        <w:rPr>
          <w:rFonts w:ascii="Times New Roman" w:hAnsi="Times New Roman" w:cs="Times New Roman"/>
          <w:sz w:val="28"/>
          <w:szCs w:val="28"/>
        </w:rPr>
        <w:t xml:space="preserve">Белки молока </w:t>
      </w:r>
      <w:r w:rsidR="00296ED2" w:rsidRPr="00F27391">
        <w:rPr>
          <w:rFonts w:ascii="Times New Roman" w:hAnsi="Times New Roman" w:cs="Times New Roman"/>
          <w:sz w:val="28"/>
          <w:szCs w:val="28"/>
        </w:rPr>
        <w:t xml:space="preserve">широко изучены и, вероятно, являются наиболее хорошо охарактеризованной системой пищевых белков </w:t>
      </w:r>
      <w:r w:rsidR="00DE1071" w:rsidRPr="00026727">
        <w:rPr>
          <w:rFonts w:ascii="Times New Roman" w:hAnsi="Times New Roman" w:cs="Times New Roman"/>
          <w:sz w:val="28"/>
          <w:szCs w:val="28"/>
        </w:rPr>
        <w:fldChar w:fldCharType="begin">
          <w:fldData xml:space="preserve">PEVuZE5vdGU+PENpdGU+PEF1dGhvcj5BLjwvQXV0aG9yPjxZZWFyPjE5ODk8L1llYXI+PFJlY051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fldChar w:fldCharType="begin">
          <w:fldData xml:space="preserve">PEVuZE5vdGU+PENpdGU+PEF1dGhvcj5BLjwvQXV0aG9yPjxZZWFyPjE5ODk8L1llYXI+PFJlY051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DE1071" w:rsidRPr="00026727">
        <w:rPr>
          <w:rFonts w:ascii="Times New Roman" w:hAnsi="Times New Roman" w:cs="Times New Roman"/>
          <w:sz w:val="28"/>
          <w:szCs w:val="28"/>
        </w:rPr>
      </w:r>
      <w:r w:rsidR="00DE1071"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95" w:tooltip="A., 1989 #88" w:history="1">
        <w:r w:rsidR="00C6739A" w:rsidRPr="00F27391">
          <w:rPr>
            <w:rFonts w:ascii="Times New Roman" w:hAnsi="Times New Roman" w:cs="Times New Roman"/>
            <w:noProof/>
            <w:sz w:val="28"/>
            <w:szCs w:val="28"/>
          </w:rPr>
          <w:t>95-101</w:t>
        </w:r>
      </w:hyperlink>
      <w:r w:rsidR="00576EAF" w:rsidRPr="00F27391">
        <w:rPr>
          <w:rFonts w:ascii="Times New Roman" w:hAnsi="Times New Roman" w:cs="Times New Roman"/>
          <w:noProof/>
          <w:sz w:val="28"/>
          <w:szCs w:val="28"/>
        </w:rPr>
        <w:t>]</w:t>
      </w:r>
      <w:r w:rsidR="00DE1071" w:rsidRPr="00026727">
        <w:rPr>
          <w:rFonts w:ascii="Times New Roman" w:hAnsi="Times New Roman" w:cs="Times New Roman"/>
          <w:sz w:val="28"/>
          <w:szCs w:val="28"/>
        </w:rPr>
        <w:fldChar w:fldCharType="end"/>
      </w:r>
      <w:r w:rsidR="00296ED2" w:rsidRPr="00F27391">
        <w:rPr>
          <w:rFonts w:ascii="Times New Roman" w:hAnsi="Times New Roman" w:cs="Times New Roman"/>
          <w:sz w:val="28"/>
          <w:szCs w:val="28"/>
        </w:rPr>
        <w:t>.</w:t>
      </w:r>
    </w:p>
    <w:p w14:paraId="075298A6" w14:textId="05FBA918" w:rsidR="00296ED2" w:rsidRPr="00F27391" w:rsidRDefault="006465E5"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sz w:val="28"/>
          <w:szCs w:val="28"/>
        </w:rPr>
        <w:t>Если с</w:t>
      </w:r>
      <w:r w:rsidR="00296ED2" w:rsidRPr="00F27391">
        <w:rPr>
          <w:rFonts w:ascii="Times New Roman" w:hAnsi="Times New Roman" w:cs="Times New Roman"/>
          <w:sz w:val="28"/>
          <w:szCs w:val="28"/>
        </w:rPr>
        <w:t xml:space="preserve">ывороточные белки существуют в виде отдельных молекул или небольших четвертичных структур, </w:t>
      </w:r>
      <w:r w:rsidRPr="00F27391">
        <w:rPr>
          <w:rFonts w:ascii="Times New Roman" w:hAnsi="Times New Roman" w:cs="Times New Roman"/>
          <w:sz w:val="28"/>
          <w:szCs w:val="28"/>
        </w:rPr>
        <w:t>то</w:t>
      </w:r>
      <w:r w:rsidR="00296ED2" w:rsidRPr="00F27391">
        <w:rPr>
          <w:rFonts w:ascii="Times New Roman" w:hAnsi="Times New Roman" w:cs="Times New Roman"/>
          <w:sz w:val="28"/>
          <w:szCs w:val="28"/>
        </w:rPr>
        <w:t xml:space="preserve"> казеины присутствуют в молоке в виде крупных коллоидных агрегатов, известных как казеиновые мицеллы. </w:t>
      </w:r>
      <w:r w:rsidR="007306C2" w:rsidRPr="00F27391">
        <w:rPr>
          <w:rFonts w:ascii="Times New Roman" w:hAnsi="Times New Roman" w:cs="Times New Roman"/>
          <w:sz w:val="28"/>
          <w:szCs w:val="28"/>
        </w:rPr>
        <w:t>Все</w:t>
      </w:r>
      <w:r w:rsidR="00296ED2" w:rsidRPr="00F27391">
        <w:rPr>
          <w:rFonts w:ascii="Times New Roman" w:hAnsi="Times New Roman" w:cs="Times New Roman"/>
          <w:sz w:val="28"/>
          <w:szCs w:val="28"/>
        </w:rPr>
        <w:t xml:space="preserve"> четыре вида казеина, </w:t>
      </w:r>
      <w:r w:rsidR="00296ED2" w:rsidRPr="00026727">
        <w:rPr>
          <w:rFonts w:ascii="Times New Roman" w:hAnsi="Times New Roman" w:cs="Times New Roman"/>
          <w:sz w:val="28"/>
          <w:szCs w:val="28"/>
        </w:rPr>
        <w:t>α</w:t>
      </w:r>
      <w:r w:rsidR="00DD6416" w:rsidRPr="00026727">
        <w:rPr>
          <w:rFonts w:ascii="Times New Roman" w:hAnsi="Times New Roman" w:cs="Times New Roman"/>
          <w:sz w:val="28"/>
          <w:szCs w:val="28"/>
          <w:vertAlign w:val="subscript"/>
        </w:rPr>
        <w:t>S</w:t>
      </w:r>
      <w:r w:rsidR="00296ED2" w:rsidRPr="00F27391">
        <w:rPr>
          <w:rFonts w:ascii="Times New Roman" w:hAnsi="Times New Roman" w:cs="Times New Roman"/>
          <w:sz w:val="28"/>
          <w:szCs w:val="28"/>
          <w:vertAlign w:val="subscript"/>
        </w:rPr>
        <w:t>1</w:t>
      </w:r>
      <w:r w:rsidR="00296ED2" w:rsidRPr="00F27391">
        <w:rPr>
          <w:rFonts w:ascii="Times New Roman" w:hAnsi="Times New Roman" w:cs="Times New Roman"/>
          <w:sz w:val="28"/>
          <w:szCs w:val="28"/>
        </w:rPr>
        <w:t xml:space="preserve">, </w:t>
      </w:r>
      <w:r w:rsidR="00296ED2" w:rsidRPr="00026727">
        <w:rPr>
          <w:rFonts w:ascii="Times New Roman" w:hAnsi="Times New Roman" w:cs="Times New Roman"/>
          <w:sz w:val="28"/>
          <w:szCs w:val="28"/>
        </w:rPr>
        <w:t>α</w:t>
      </w:r>
      <w:r w:rsidR="00DD6416" w:rsidRPr="00026727">
        <w:rPr>
          <w:rFonts w:ascii="Times New Roman" w:hAnsi="Times New Roman" w:cs="Times New Roman"/>
          <w:sz w:val="28"/>
          <w:szCs w:val="28"/>
          <w:vertAlign w:val="subscript"/>
        </w:rPr>
        <w:t>S</w:t>
      </w:r>
      <w:r w:rsidR="00296ED2" w:rsidRPr="00F27391">
        <w:rPr>
          <w:rFonts w:ascii="Times New Roman" w:hAnsi="Times New Roman" w:cs="Times New Roman"/>
          <w:sz w:val="28"/>
          <w:szCs w:val="28"/>
          <w:vertAlign w:val="subscript"/>
        </w:rPr>
        <w:t>2</w:t>
      </w:r>
      <w:r w:rsidR="007306C2" w:rsidRPr="00F27391">
        <w:rPr>
          <w:rFonts w:ascii="Times New Roman" w:hAnsi="Times New Roman" w:cs="Times New Roman"/>
          <w:sz w:val="28"/>
          <w:szCs w:val="28"/>
        </w:rPr>
        <w:t xml:space="preserve">, </w:t>
      </w:r>
      <w:r w:rsidR="007306C2" w:rsidRPr="00026727">
        <w:rPr>
          <w:rFonts w:ascii="Times New Roman" w:hAnsi="Times New Roman" w:cs="Times New Roman"/>
          <w:sz w:val="28"/>
          <w:szCs w:val="28"/>
        </w:rPr>
        <w:t>β</w:t>
      </w:r>
      <w:r w:rsidR="007306C2" w:rsidRPr="00F27391">
        <w:rPr>
          <w:rFonts w:ascii="Times New Roman" w:hAnsi="Times New Roman" w:cs="Times New Roman"/>
          <w:sz w:val="28"/>
          <w:szCs w:val="28"/>
        </w:rPr>
        <w:t xml:space="preserve"> и </w:t>
      </w:r>
      <w:r w:rsidR="007306C2" w:rsidRPr="00026727">
        <w:rPr>
          <w:rFonts w:ascii="Times New Roman" w:hAnsi="Times New Roman" w:cs="Times New Roman"/>
          <w:sz w:val="28"/>
          <w:szCs w:val="28"/>
        </w:rPr>
        <w:t>κ</w:t>
      </w:r>
      <w:r w:rsidR="007306C2" w:rsidRPr="00F27391">
        <w:rPr>
          <w:rFonts w:ascii="Times New Roman" w:hAnsi="Times New Roman" w:cs="Times New Roman"/>
          <w:sz w:val="28"/>
          <w:szCs w:val="28"/>
        </w:rPr>
        <w:t xml:space="preserve"> </w:t>
      </w:r>
      <w:r w:rsidR="00296ED2" w:rsidRPr="00F27391">
        <w:rPr>
          <w:rFonts w:ascii="Times New Roman" w:hAnsi="Times New Roman" w:cs="Times New Roman"/>
          <w:sz w:val="28"/>
          <w:szCs w:val="28"/>
        </w:rPr>
        <w:t>имеют очень разные свойства. Каждый из казеинов очень неоднороден, в основном из-за аминокислотных замен</w:t>
      </w:r>
      <w:r w:rsidRPr="00F27391">
        <w:rPr>
          <w:rFonts w:ascii="Times New Roman" w:hAnsi="Times New Roman" w:cs="Times New Roman"/>
          <w:sz w:val="28"/>
          <w:szCs w:val="28"/>
        </w:rPr>
        <w:t>, вследствие</w:t>
      </w:r>
      <w:r w:rsidR="00296ED2" w:rsidRPr="00F27391">
        <w:rPr>
          <w:rFonts w:ascii="Times New Roman" w:hAnsi="Times New Roman" w:cs="Times New Roman"/>
          <w:sz w:val="28"/>
          <w:szCs w:val="28"/>
        </w:rPr>
        <w:t xml:space="preserve"> генетическ</w:t>
      </w:r>
      <w:r w:rsidRPr="00F27391">
        <w:rPr>
          <w:rFonts w:ascii="Times New Roman" w:hAnsi="Times New Roman" w:cs="Times New Roman"/>
          <w:sz w:val="28"/>
          <w:szCs w:val="28"/>
        </w:rPr>
        <w:t>ого</w:t>
      </w:r>
      <w:r w:rsidR="00296ED2" w:rsidRPr="00F27391">
        <w:rPr>
          <w:rFonts w:ascii="Times New Roman" w:hAnsi="Times New Roman" w:cs="Times New Roman"/>
          <w:sz w:val="28"/>
          <w:szCs w:val="28"/>
        </w:rPr>
        <w:t xml:space="preserve"> полиморфизм</w:t>
      </w:r>
      <w:r w:rsidRPr="00F27391">
        <w:rPr>
          <w:rFonts w:ascii="Times New Roman" w:hAnsi="Times New Roman" w:cs="Times New Roman"/>
          <w:sz w:val="28"/>
          <w:szCs w:val="28"/>
        </w:rPr>
        <w:t>а</w:t>
      </w:r>
      <w:r w:rsidR="00296ED2" w:rsidRPr="00F27391">
        <w:rPr>
          <w:rFonts w:ascii="Times New Roman" w:hAnsi="Times New Roman" w:cs="Times New Roman"/>
          <w:sz w:val="28"/>
          <w:szCs w:val="28"/>
        </w:rPr>
        <w:t xml:space="preserve"> и различной степени фосфорилирования </w:t>
      </w:r>
      <w:r w:rsidR="00DE1071" w:rsidRPr="00026727">
        <w:rPr>
          <w:rFonts w:ascii="Times New Roman" w:hAnsi="Times New Roman" w:cs="Times New Roman"/>
          <w:sz w:val="28"/>
          <w:szCs w:val="28"/>
        </w:rPr>
        <w:fldChar w:fldCharType="begin">
          <w:fldData xml:space="preserve">PEVuZE5vdGU+PENpdGU+PEF1dGhvcj5IZWNrPC9BdXRob3I+PFllYXI+MjAwOTwvWWVhcj48UmVj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fldChar w:fldCharType="begin">
          <w:fldData xml:space="preserve">PEVuZE5vdGU+PENpdGU+PEF1dGhvcj5IZWNrPC9BdXRob3I+PFllYXI+MjAwOTwvWWVhcj48UmVj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DE1071" w:rsidRPr="00026727">
        <w:rPr>
          <w:rFonts w:ascii="Times New Roman" w:hAnsi="Times New Roman" w:cs="Times New Roman"/>
          <w:sz w:val="28"/>
          <w:szCs w:val="28"/>
        </w:rPr>
      </w:r>
      <w:r w:rsidR="00DE1071"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02" w:tooltip="Heck, 2009 #95" w:history="1">
        <w:r w:rsidR="00C6739A" w:rsidRPr="00F27391">
          <w:rPr>
            <w:rFonts w:ascii="Times New Roman" w:hAnsi="Times New Roman" w:cs="Times New Roman"/>
            <w:noProof/>
            <w:sz w:val="28"/>
            <w:szCs w:val="28"/>
          </w:rPr>
          <w:t>102</w:t>
        </w:r>
      </w:hyperlink>
      <w:r w:rsidR="00576EAF" w:rsidRPr="00F27391">
        <w:rPr>
          <w:rFonts w:ascii="Times New Roman" w:hAnsi="Times New Roman" w:cs="Times New Roman"/>
          <w:noProof/>
          <w:sz w:val="28"/>
          <w:szCs w:val="28"/>
        </w:rPr>
        <w:t xml:space="preserve">, </w:t>
      </w:r>
      <w:hyperlink w:anchor="_ENREF_103" w:tooltip="Holland, 2008 #96" w:history="1">
        <w:r w:rsidR="00C6739A" w:rsidRPr="00F27391">
          <w:rPr>
            <w:rFonts w:ascii="Times New Roman" w:hAnsi="Times New Roman" w:cs="Times New Roman"/>
            <w:noProof/>
            <w:sz w:val="28"/>
            <w:szCs w:val="28"/>
          </w:rPr>
          <w:t>103</w:t>
        </w:r>
      </w:hyperlink>
      <w:r w:rsidR="00576EAF" w:rsidRPr="00F27391">
        <w:rPr>
          <w:rFonts w:ascii="Times New Roman" w:hAnsi="Times New Roman" w:cs="Times New Roman"/>
          <w:noProof/>
          <w:sz w:val="28"/>
          <w:szCs w:val="28"/>
        </w:rPr>
        <w:t>]</w:t>
      </w:r>
      <w:r w:rsidR="00DE1071" w:rsidRPr="00026727">
        <w:rPr>
          <w:rFonts w:ascii="Times New Roman" w:hAnsi="Times New Roman" w:cs="Times New Roman"/>
          <w:sz w:val="28"/>
          <w:szCs w:val="28"/>
        </w:rPr>
        <w:fldChar w:fldCharType="end"/>
      </w:r>
      <w:r w:rsidR="00296ED2" w:rsidRPr="00F27391">
        <w:rPr>
          <w:rFonts w:ascii="Times New Roman" w:hAnsi="Times New Roman" w:cs="Times New Roman"/>
          <w:sz w:val="28"/>
          <w:szCs w:val="28"/>
        </w:rPr>
        <w:t xml:space="preserve">. </w:t>
      </w:r>
      <w:r w:rsidR="00296ED2" w:rsidRPr="00026727">
        <w:rPr>
          <w:rFonts w:ascii="Times New Roman" w:hAnsi="Times New Roman" w:cs="Times New Roman"/>
          <w:sz w:val="28"/>
          <w:szCs w:val="28"/>
        </w:rPr>
        <w:t>α</w:t>
      </w:r>
      <w:r w:rsidR="00FF26F8" w:rsidRPr="00026727">
        <w:rPr>
          <w:rFonts w:ascii="Times New Roman" w:hAnsi="Times New Roman" w:cs="Times New Roman"/>
          <w:sz w:val="28"/>
          <w:szCs w:val="28"/>
          <w:vertAlign w:val="subscript"/>
        </w:rPr>
        <w:t>S</w:t>
      </w:r>
      <w:r w:rsidR="00296ED2" w:rsidRPr="00F27391">
        <w:rPr>
          <w:rFonts w:ascii="Times New Roman" w:hAnsi="Times New Roman" w:cs="Times New Roman"/>
          <w:sz w:val="28"/>
          <w:szCs w:val="28"/>
          <w:vertAlign w:val="subscript"/>
        </w:rPr>
        <w:t>1</w:t>
      </w:r>
      <w:r w:rsidR="00296ED2" w:rsidRPr="00F27391">
        <w:rPr>
          <w:rFonts w:ascii="Times New Roman" w:hAnsi="Times New Roman" w:cs="Times New Roman"/>
          <w:sz w:val="28"/>
          <w:szCs w:val="28"/>
        </w:rPr>
        <w:t xml:space="preserve">-, </w:t>
      </w:r>
      <w:r w:rsidR="00296ED2" w:rsidRPr="00026727">
        <w:rPr>
          <w:rFonts w:ascii="Times New Roman" w:hAnsi="Times New Roman" w:cs="Times New Roman"/>
          <w:sz w:val="28"/>
          <w:szCs w:val="28"/>
        </w:rPr>
        <w:t>α</w:t>
      </w:r>
      <w:r w:rsidR="00FF26F8" w:rsidRPr="00026727">
        <w:rPr>
          <w:rFonts w:ascii="Times New Roman" w:hAnsi="Times New Roman" w:cs="Times New Roman"/>
          <w:sz w:val="28"/>
          <w:szCs w:val="28"/>
          <w:vertAlign w:val="subscript"/>
        </w:rPr>
        <w:t>S</w:t>
      </w:r>
      <w:r w:rsidR="00296ED2" w:rsidRPr="00F27391">
        <w:rPr>
          <w:rFonts w:ascii="Times New Roman" w:hAnsi="Times New Roman" w:cs="Times New Roman"/>
          <w:sz w:val="28"/>
          <w:szCs w:val="28"/>
          <w:vertAlign w:val="subscript"/>
        </w:rPr>
        <w:t>2</w:t>
      </w:r>
      <w:r w:rsidR="00296ED2" w:rsidRPr="00F27391">
        <w:rPr>
          <w:rFonts w:ascii="Times New Roman" w:hAnsi="Times New Roman" w:cs="Times New Roman"/>
          <w:sz w:val="28"/>
          <w:szCs w:val="28"/>
        </w:rPr>
        <w:t xml:space="preserve">- и </w:t>
      </w:r>
      <w:r w:rsidR="00296ED2" w:rsidRPr="00026727">
        <w:rPr>
          <w:rFonts w:ascii="Times New Roman" w:hAnsi="Times New Roman" w:cs="Times New Roman"/>
          <w:sz w:val="28"/>
          <w:szCs w:val="28"/>
        </w:rPr>
        <w:t>β</w:t>
      </w:r>
      <w:r w:rsidR="00296ED2" w:rsidRPr="00F27391">
        <w:rPr>
          <w:rFonts w:ascii="Times New Roman" w:hAnsi="Times New Roman" w:cs="Times New Roman"/>
          <w:sz w:val="28"/>
          <w:szCs w:val="28"/>
        </w:rPr>
        <w:t xml:space="preserve">-казеины мультифосфорилированы и сильно связывают ионы </w:t>
      </w:r>
      <w:r w:rsidR="00296ED2" w:rsidRPr="00026727">
        <w:rPr>
          <w:rFonts w:ascii="Times New Roman" w:hAnsi="Times New Roman" w:cs="Times New Roman"/>
          <w:sz w:val="28"/>
          <w:szCs w:val="28"/>
        </w:rPr>
        <w:t>Ca</w:t>
      </w:r>
      <w:r w:rsidR="00296ED2" w:rsidRPr="00F27391">
        <w:rPr>
          <w:rFonts w:ascii="Times New Roman" w:hAnsi="Times New Roman" w:cs="Times New Roman"/>
          <w:sz w:val="28"/>
          <w:szCs w:val="28"/>
          <w:vertAlign w:val="superscript"/>
        </w:rPr>
        <w:t>2+</w:t>
      </w:r>
      <w:r w:rsidR="00296ED2" w:rsidRPr="00F27391">
        <w:rPr>
          <w:rFonts w:ascii="Times New Roman" w:hAnsi="Times New Roman" w:cs="Times New Roman"/>
          <w:sz w:val="28"/>
          <w:szCs w:val="28"/>
        </w:rPr>
        <w:t xml:space="preserve">, с сопутствующей нейтрализацией заряда и выпадением в осадок при концентрации </w:t>
      </w:r>
      <w:r w:rsidRPr="00F27391">
        <w:rPr>
          <w:rFonts w:ascii="Times New Roman" w:hAnsi="Times New Roman" w:cs="Times New Roman"/>
          <w:sz w:val="28"/>
          <w:szCs w:val="28"/>
        </w:rPr>
        <w:t>кальция</w:t>
      </w:r>
      <w:r w:rsidR="00296ED2" w:rsidRPr="00F27391">
        <w:rPr>
          <w:rFonts w:ascii="Times New Roman" w:hAnsi="Times New Roman" w:cs="Times New Roman"/>
          <w:sz w:val="28"/>
          <w:szCs w:val="28"/>
        </w:rPr>
        <w:t xml:space="preserve"> </w:t>
      </w:r>
      <w:r w:rsidRPr="00F27391">
        <w:rPr>
          <w:rFonts w:ascii="Times New Roman" w:hAnsi="Times New Roman" w:cs="Times New Roman"/>
          <w:sz w:val="28"/>
          <w:szCs w:val="28"/>
        </w:rPr>
        <w:t>больше</w:t>
      </w:r>
      <w:r w:rsidR="00296ED2" w:rsidRPr="00F27391">
        <w:rPr>
          <w:rFonts w:ascii="Times New Roman" w:hAnsi="Times New Roman" w:cs="Times New Roman"/>
          <w:sz w:val="28"/>
          <w:szCs w:val="28"/>
        </w:rPr>
        <w:t xml:space="preserve"> 6 мМ при 20°</w:t>
      </w:r>
      <w:r w:rsidR="00296ED2" w:rsidRPr="00026727">
        <w:rPr>
          <w:rFonts w:ascii="Times New Roman" w:hAnsi="Times New Roman" w:cs="Times New Roman"/>
          <w:sz w:val="28"/>
          <w:szCs w:val="28"/>
        </w:rPr>
        <w:t>C</w:t>
      </w:r>
      <w:r w:rsidR="00296ED2" w:rsidRPr="00F27391">
        <w:rPr>
          <w:rFonts w:ascii="Times New Roman" w:hAnsi="Times New Roman" w:cs="Times New Roman"/>
          <w:sz w:val="28"/>
          <w:szCs w:val="28"/>
        </w:rPr>
        <w:t xml:space="preserve">. Однако </w:t>
      </w:r>
      <w:r w:rsidR="00296ED2" w:rsidRPr="00026727">
        <w:rPr>
          <w:rFonts w:ascii="Times New Roman" w:hAnsi="Times New Roman" w:cs="Times New Roman"/>
          <w:sz w:val="28"/>
          <w:szCs w:val="28"/>
        </w:rPr>
        <w:t>κ</w:t>
      </w:r>
      <w:r w:rsidR="00296ED2" w:rsidRPr="00F27391">
        <w:rPr>
          <w:rFonts w:ascii="Times New Roman" w:hAnsi="Times New Roman" w:cs="Times New Roman"/>
          <w:sz w:val="28"/>
          <w:szCs w:val="28"/>
        </w:rPr>
        <w:t xml:space="preserve">-казеин имеет только одну группу </w:t>
      </w:r>
      <w:r w:rsidR="00296ED2" w:rsidRPr="00026727">
        <w:rPr>
          <w:rFonts w:ascii="Times New Roman" w:hAnsi="Times New Roman" w:cs="Times New Roman"/>
          <w:sz w:val="28"/>
          <w:szCs w:val="28"/>
        </w:rPr>
        <w:t>PO</w:t>
      </w:r>
      <w:r w:rsidR="00296ED2" w:rsidRPr="00F27391">
        <w:rPr>
          <w:rFonts w:ascii="Times New Roman" w:hAnsi="Times New Roman" w:cs="Times New Roman"/>
          <w:sz w:val="28"/>
          <w:szCs w:val="28"/>
          <w:vertAlign w:val="subscript"/>
        </w:rPr>
        <w:t>4</w:t>
      </w:r>
      <w:r w:rsidR="00296ED2" w:rsidRPr="00F27391">
        <w:rPr>
          <w:rFonts w:ascii="Times New Roman" w:hAnsi="Times New Roman" w:cs="Times New Roman"/>
          <w:sz w:val="28"/>
          <w:szCs w:val="28"/>
        </w:rPr>
        <w:t xml:space="preserve">, слабо связывает </w:t>
      </w:r>
      <w:r w:rsidR="00296ED2" w:rsidRPr="00026727">
        <w:rPr>
          <w:rFonts w:ascii="Times New Roman" w:hAnsi="Times New Roman" w:cs="Times New Roman"/>
          <w:sz w:val="28"/>
          <w:szCs w:val="28"/>
        </w:rPr>
        <w:t>Ca</w:t>
      </w:r>
      <w:r w:rsidR="00296ED2" w:rsidRPr="00F27391">
        <w:rPr>
          <w:rFonts w:ascii="Times New Roman" w:hAnsi="Times New Roman" w:cs="Times New Roman"/>
          <w:sz w:val="28"/>
          <w:szCs w:val="28"/>
          <w:vertAlign w:val="superscript"/>
        </w:rPr>
        <w:t>2+</w:t>
      </w:r>
      <w:r w:rsidR="00296ED2" w:rsidRPr="00F27391">
        <w:rPr>
          <w:rFonts w:ascii="Times New Roman" w:hAnsi="Times New Roman" w:cs="Times New Roman"/>
          <w:sz w:val="28"/>
          <w:szCs w:val="28"/>
        </w:rPr>
        <w:t xml:space="preserve"> и растворим при высоких концентрациях </w:t>
      </w:r>
      <w:r w:rsidRPr="00F27391">
        <w:rPr>
          <w:rFonts w:ascii="Times New Roman" w:hAnsi="Times New Roman" w:cs="Times New Roman"/>
          <w:sz w:val="28"/>
          <w:szCs w:val="28"/>
        </w:rPr>
        <w:t>кальция</w:t>
      </w:r>
      <w:r w:rsidR="00296ED2" w:rsidRPr="00F27391">
        <w:rPr>
          <w:rFonts w:ascii="Times New Roman" w:hAnsi="Times New Roman" w:cs="Times New Roman"/>
          <w:sz w:val="28"/>
          <w:szCs w:val="28"/>
        </w:rPr>
        <w:t xml:space="preserve">. </w:t>
      </w:r>
      <w:r w:rsidRPr="00F27391">
        <w:rPr>
          <w:rFonts w:ascii="Times New Roman" w:hAnsi="Times New Roman" w:cs="Times New Roman"/>
          <w:sz w:val="28"/>
          <w:szCs w:val="28"/>
        </w:rPr>
        <w:t>Кальций</w:t>
      </w:r>
      <w:r w:rsidR="00296ED2" w:rsidRPr="00F27391">
        <w:rPr>
          <w:rFonts w:ascii="Times New Roman" w:hAnsi="Times New Roman" w:cs="Times New Roman"/>
          <w:sz w:val="28"/>
          <w:szCs w:val="28"/>
        </w:rPr>
        <w:t xml:space="preserve"> вступает в гидрофобные реакции с </w:t>
      </w:r>
      <w:r w:rsidR="00296ED2" w:rsidRPr="00026727">
        <w:rPr>
          <w:rFonts w:ascii="Times New Roman" w:hAnsi="Times New Roman" w:cs="Times New Roman"/>
          <w:sz w:val="28"/>
          <w:szCs w:val="28"/>
        </w:rPr>
        <w:t>α</w:t>
      </w:r>
      <w:r w:rsidR="00FF26F8" w:rsidRPr="00026727">
        <w:rPr>
          <w:rFonts w:ascii="Times New Roman" w:hAnsi="Times New Roman" w:cs="Times New Roman"/>
          <w:sz w:val="28"/>
          <w:szCs w:val="28"/>
          <w:vertAlign w:val="subscript"/>
        </w:rPr>
        <w:t>S</w:t>
      </w:r>
      <w:r w:rsidR="00296ED2" w:rsidRPr="00F27391">
        <w:rPr>
          <w:rFonts w:ascii="Times New Roman" w:hAnsi="Times New Roman" w:cs="Times New Roman"/>
          <w:sz w:val="28"/>
          <w:szCs w:val="28"/>
          <w:vertAlign w:val="subscript"/>
        </w:rPr>
        <w:t>1</w:t>
      </w:r>
      <w:r w:rsidR="00296ED2" w:rsidRPr="00F27391">
        <w:rPr>
          <w:rFonts w:ascii="Times New Roman" w:hAnsi="Times New Roman" w:cs="Times New Roman"/>
          <w:sz w:val="28"/>
          <w:szCs w:val="28"/>
        </w:rPr>
        <w:t xml:space="preserve">-, </w:t>
      </w:r>
      <w:r w:rsidR="00296ED2" w:rsidRPr="00026727">
        <w:rPr>
          <w:rFonts w:ascii="Times New Roman" w:hAnsi="Times New Roman" w:cs="Times New Roman"/>
          <w:sz w:val="28"/>
          <w:szCs w:val="28"/>
        </w:rPr>
        <w:t>α</w:t>
      </w:r>
      <w:r w:rsidR="00FF26F8" w:rsidRPr="00026727">
        <w:rPr>
          <w:rFonts w:ascii="Times New Roman" w:hAnsi="Times New Roman" w:cs="Times New Roman"/>
          <w:sz w:val="28"/>
          <w:szCs w:val="28"/>
          <w:vertAlign w:val="subscript"/>
        </w:rPr>
        <w:t>S</w:t>
      </w:r>
      <w:r w:rsidR="00296ED2" w:rsidRPr="00F27391">
        <w:rPr>
          <w:rFonts w:ascii="Times New Roman" w:hAnsi="Times New Roman" w:cs="Times New Roman"/>
          <w:sz w:val="28"/>
          <w:szCs w:val="28"/>
          <w:vertAlign w:val="subscript"/>
        </w:rPr>
        <w:t>2</w:t>
      </w:r>
      <w:r w:rsidR="00296ED2" w:rsidRPr="00F27391">
        <w:rPr>
          <w:rFonts w:ascii="Times New Roman" w:hAnsi="Times New Roman" w:cs="Times New Roman"/>
          <w:sz w:val="28"/>
          <w:szCs w:val="28"/>
        </w:rPr>
        <w:t xml:space="preserve">- и </w:t>
      </w:r>
      <w:r w:rsidR="00296ED2" w:rsidRPr="00026727">
        <w:rPr>
          <w:rFonts w:ascii="Times New Roman" w:hAnsi="Times New Roman" w:cs="Times New Roman"/>
          <w:sz w:val="28"/>
          <w:szCs w:val="28"/>
        </w:rPr>
        <w:t>β</w:t>
      </w:r>
      <w:r w:rsidR="00296ED2" w:rsidRPr="00F27391">
        <w:rPr>
          <w:rFonts w:ascii="Times New Roman" w:hAnsi="Times New Roman" w:cs="Times New Roman"/>
          <w:sz w:val="28"/>
          <w:szCs w:val="28"/>
        </w:rPr>
        <w:t xml:space="preserve">-казеинами и может стабилизировать </w:t>
      </w:r>
      <w:r w:rsidR="00296ED2" w:rsidRPr="00026727">
        <w:rPr>
          <w:rFonts w:ascii="Times New Roman" w:hAnsi="Times New Roman" w:cs="Times New Roman"/>
          <w:sz w:val="28"/>
          <w:szCs w:val="28"/>
        </w:rPr>
        <w:t>Ca</w:t>
      </w:r>
      <w:r w:rsidR="00296ED2" w:rsidRPr="00F27391">
        <w:rPr>
          <w:rFonts w:ascii="Times New Roman" w:hAnsi="Times New Roman" w:cs="Times New Roman"/>
          <w:sz w:val="28"/>
          <w:szCs w:val="28"/>
        </w:rPr>
        <w:t>-чувствительных казеинов</w:t>
      </w:r>
      <w:r w:rsidRPr="00F27391">
        <w:rPr>
          <w:rFonts w:ascii="Times New Roman" w:hAnsi="Times New Roman" w:cs="Times New Roman"/>
          <w:sz w:val="28"/>
          <w:szCs w:val="28"/>
        </w:rPr>
        <w:t xml:space="preserve"> повышая таким образом</w:t>
      </w:r>
      <w:r w:rsidR="00296ED2" w:rsidRPr="00F27391">
        <w:rPr>
          <w:rFonts w:ascii="Times New Roman" w:hAnsi="Times New Roman" w:cs="Times New Roman"/>
          <w:sz w:val="28"/>
          <w:szCs w:val="28"/>
        </w:rPr>
        <w:t xml:space="preserve"> </w:t>
      </w:r>
      <w:r w:rsidRPr="00F27391">
        <w:rPr>
          <w:rFonts w:ascii="Times New Roman" w:hAnsi="Times New Roman" w:cs="Times New Roman"/>
          <w:sz w:val="28"/>
          <w:szCs w:val="28"/>
        </w:rPr>
        <w:t>стабильность</w:t>
      </w:r>
      <w:r w:rsidR="00296ED2" w:rsidRPr="00F27391">
        <w:rPr>
          <w:rFonts w:ascii="Times New Roman" w:hAnsi="Times New Roman" w:cs="Times New Roman"/>
          <w:sz w:val="28"/>
          <w:szCs w:val="28"/>
        </w:rPr>
        <w:t xml:space="preserve"> казеиновы</w:t>
      </w:r>
      <w:r w:rsidRPr="00F27391">
        <w:rPr>
          <w:rFonts w:ascii="Times New Roman" w:hAnsi="Times New Roman" w:cs="Times New Roman"/>
          <w:sz w:val="28"/>
          <w:szCs w:val="28"/>
        </w:rPr>
        <w:t>х</w:t>
      </w:r>
      <w:r w:rsidR="00296ED2" w:rsidRPr="00F27391">
        <w:rPr>
          <w:rFonts w:ascii="Times New Roman" w:hAnsi="Times New Roman" w:cs="Times New Roman"/>
          <w:sz w:val="28"/>
          <w:szCs w:val="28"/>
        </w:rPr>
        <w:t xml:space="preserve"> мицелл. Особая связь в </w:t>
      </w:r>
      <w:r w:rsidR="00296ED2" w:rsidRPr="00026727">
        <w:rPr>
          <w:rFonts w:ascii="Times New Roman" w:hAnsi="Times New Roman" w:cs="Times New Roman"/>
          <w:sz w:val="28"/>
          <w:szCs w:val="28"/>
        </w:rPr>
        <w:t>κ</w:t>
      </w:r>
      <w:r w:rsidR="00296ED2" w:rsidRPr="00F27391">
        <w:rPr>
          <w:rFonts w:ascii="Times New Roman" w:hAnsi="Times New Roman" w:cs="Times New Roman"/>
          <w:sz w:val="28"/>
          <w:szCs w:val="28"/>
        </w:rPr>
        <w:t>-казеине (</w:t>
      </w:r>
      <w:r w:rsidR="00296ED2" w:rsidRPr="00026727">
        <w:rPr>
          <w:rFonts w:ascii="Times New Roman" w:hAnsi="Times New Roman" w:cs="Times New Roman"/>
          <w:sz w:val="28"/>
          <w:szCs w:val="28"/>
        </w:rPr>
        <w:t>Phe</w:t>
      </w:r>
      <w:r w:rsidR="00296ED2" w:rsidRPr="00F27391">
        <w:rPr>
          <w:rFonts w:ascii="Times New Roman" w:hAnsi="Times New Roman" w:cs="Times New Roman"/>
          <w:sz w:val="28"/>
          <w:szCs w:val="28"/>
          <w:vertAlign w:val="subscript"/>
        </w:rPr>
        <w:t>105</w:t>
      </w:r>
      <w:r w:rsidR="00296ED2" w:rsidRPr="00F27391">
        <w:rPr>
          <w:rFonts w:ascii="Times New Roman" w:hAnsi="Times New Roman" w:cs="Times New Roman"/>
          <w:sz w:val="28"/>
          <w:szCs w:val="28"/>
        </w:rPr>
        <w:t xml:space="preserve">- </w:t>
      </w:r>
      <w:r w:rsidR="00296ED2" w:rsidRPr="00026727">
        <w:rPr>
          <w:rFonts w:ascii="Times New Roman" w:hAnsi="Times New Roman" w:cs="Times New Roman"/>
          <w:sz w:val="28"/>
          <w:szCs w:val="28"/>
        </w:rPr>
        <w:t>Met</w:t>
      </w:r>
      <w:r w:rsidR="00296ED2" w:rsidRPr="00F27391">
        <w:rPr>
          <w:rFonts w:ascii="Times New Roman" w:hAnsi="Times New Roman" w:cs="Times New Roman"/>
          <w:sz w:val="28"/>
          <w:szCs w:val="28"/>
          <w:vertAlign w:val="subscript"/>
        </w:rPr>
        <w:t>106</w:t>
      </w:r>
      <w:r w:rsidRPr="00F27391">
        <w:rPr>
          <w:rFonts w:ascii="Times New Roman" w:hAnsi="Times New Roman" w:cs="Times New Roman"/>
          <w:sz w:val="28"/>
          <w:szCs w:val="28"/>
        </w:rPr>
        <w:t xml:space="preserve"> в</w:t>
      </w:r>
      <w:r w:rsidR="00296ED2" w:rsidRPr="00F27391">
        <w:rPr>
          <w:rFonts w:ascii="Times New Roman" w:hAnsi="Times New Roman" w:cs="Times New Roman"/>
          <w:sz w:val="28"/>
          <w:szCs w:val="28"/>
        </w:rPr>
        <w:t xml:space="preserve"> </w:t>
      </w:r>
      <w:r w:rsidR="00296ED2" w:rsidRPr="00026727">
        <w:rPr>
          <w:rFonts w:ascii="Times New Roman" w:hAnsi="Times New Roman" w:cs="Times New Roman"/>
          <w:sz w:val="28"/>
          <w:szCs w:val="28"/>
        </w:rPr>
        <w:t>κ</w:t>
      </w:r>
      <w:r w:rsidR="00296ED2" w:rsidRPr="00F27391">
        <w:rPr>
          <w:rFonts w:ascii="Times New Roman" w:hAnsi="Times New Roman" w:cs="Times New Roman"/>
          <w:sz w:val="28"/>
          <w:szCs w:val="28"/>
        </w:rPr>
        <w:t>-казеине</w:t>
      </w:r>
      <w:r w:rsidRPr="00F27391">
        <w:rPr>
          <w:rFonts w:ascii="Times New Roman" w:hAnsi="Times New Roman" w:cs="Times New Roman"/>
          <w:sz w:val="28"/>
          <w:szCs w:val="28"/>
        </w:rPr>
        <w:t xml:space="preserve"> коровьего молока)</w:t>
      </w:r>
      <w:r w:rsidR="00296ED2" w:rsidRPr="00F27391">
        <w:rPr>
          <w:rFonts w:ascii="Times New Roman" w:hAnsi="Times New Roman" w:cs="Times New Roman"/>
          <w:sz w:val="28"/>
          <w:szCs w:val="28"/>
        </w:rPr>
        <w:t xml:space="preserve"> чувствительна к </w:t>
      </w:r>
      <w:r w:rsidR="00CC6755" w:rsidRPr="00F27391">
        <w:rPr>
          <w:rFonts w:ascii="Times New Roman" w:hAnsi="Times New Roman" w:cs="Times New Roman"/>
          <w:sz w:val="28"/>
          <w:szCs w:val="28"/>
        </w:rPr>
        <w:t>определенным протеазам, особенно к химозину. При гидролизе данной пептидной связи</w:t>
      </w:r>
      <w:r w:rsidR="00296ED2" w:rsidRPr="00F27391">
        <w:rPr>
          <w:rFonts w:ascii="Times New Roman" w:hAnsi="Times New Roman" w:cs="Times New Roman"/>
          <w:sz w:val="28"/>
          <w:szCs w:val="28"/>
        </w:rPr>
        <w:t xml:space="preserve"> </w:t>
      </w:r>
      <w:r w:rsidR="00CC6755" w:rsidRPr="00F27391">
        <w:rPr>
          <w:rFonts w:ascii="Times New Roman" w:hAnsi="Times New Roman" w:cs="Times New Roman"/>
          <w:sz w:val="28"/>
          <w:szCs w:val="28"/>
        </w:rPr>
        <w:t xml:space="preserve">в </w:t>
      </w:r>
      <w:r w:rsidR="00CC6755" w:rsidRPr="00026727">
        <w:rPr>
          <w:rFonts w:ascii="Times New Roman" w:hAnsi="Times New Roman" w:cs="Times New Roman"/>
          <w:sz w:val="28"/>
          <w:szCs w:val="28"/>
        </w:rPr>
        <w:t>κ</w:t>
      </w:r>
      <w:r w:rsidR="00CC6755" w:rsidRPr="00F27391">
        <w:rPr>
          <w:rFonts w:ascii="Times New Roman" w:hAnsi="Times New Roman" w:cs="Times New Roman"/>
          <w:sz w:val="28"/>
          <w:szCs w:val="28"/>
        </w:rPr>
        <w:t xml:space="preserve">-казеине теряется </w:t>
      </w:r>
      <w:r w:rsidR="00296ED2" w:rsidRPr="00F27391">
        <w:rPr>
          <w:rFonts w:ascii="Times New Roman" w:hAnsi="Times New Roman" w:cs="Times New Roman"/>
          <w:sz w:val="28"/>
          <w:szCs w:val="28"/>
        </w:rPr>
        <w:t>стабил</w:t>
      </w:r>
      <w:r w:rsidR="00CC6755" w:rsidRPr="00F27391">
        <w:rPr>
          <w:rFonts w:ascii="Times New Roman" w:hAnsi="Times New Roman" w:cs="Times New Roman"/>
          <w:sz w:val="28"/>
          <w:szCs w:val="28"/>
        </w:rPr>
        <w:t xml:space="preserve">ьность казеиновой </w:t>
      </w:r>
      <w:r w:rsidR="00296ED2" w:rsidRPr="00F27391">
        <w:rPr>
          <w:rFonts w:ascii="Times New Roman" w:hAnsi="Times New Roman" w:cs="Times New Roman"/>
          <w:sz w:val="28"/>
          <w:szCs w:val="28"/>
        </w:rPr>
        <w:t xml:space="preserve">мицеллы, и </w:t>
      </w:r>
      <w:r w:rsidR="00CC6755" w:rsidRPr="00F27391">
        <w:rPr>
          <w:rFonts w:ascii="Times New Roman" w:hAnsi="Times New Roman" w:cs="Times New Roman"/>
          <w:sz w:val="28"/>
          <w:szCs w:val="28"/>
        </w:rPr>
        <w:t xml:space="preserve">вся </w:t>
      </w:r>
      <w:r w:rsidR="00296ED2" w:rsidRPr="00F27391">
        <w:rPr>
          <w:rFonts w:ascii="Times New Roman" w:hAnsi="Times New Roman" w:cs="Times New Roman"/>
          <w:sz w:val="28"/>
          <w:szCs w:val="28"/>
        </w:rPr>
        <w:t xml:space="preserve">казеиновая фракция </w:t>
      </w:r>
      <w:r w:rsidR="00CC6755" w:rsidRPr="00F27391">
        <w:rPr>
          <w:rFonts w:ascii="Times New Roman" w:hAnsi="Times New Roman" w:cs="Times New Roman"/>
          <w:sz w:val="28"/>
          <w:szCs w:val="28"/>
        </w:rPr>
        <w:t xml:space="preserve">или </w:t>
      </w:r>
      <w:r w:rsidR="00296ED2" w:rsidRPr="00F27391">
        <w:rPr>
          <w:rFonts w:ascii="Times New Roman" w:hAnsi="Times New Roman" w:cs="Times New Roman"/>
          <w:sz w:val="28"/>
          <w:szCs w:val="28"/>
        </w:rPr>
        <w:t>выпадает в осадок</w:t>
      </w:r>
      <w:r w:rsidR="00CC6755" w:rsidRPr="00F27391">
        <w:rPr>
          <w:rFonts w:ascii="Times New Roman" w:hAnsi="Times New Roman" w:cs="Times New Roman"/>
          <w:sz w:val="28"/>
          <w:szCs w:val="28"/>
        </w:rPr>
        <w:t>, или формирует гелеобразную структуру</w:t>
      </w:r>
      <w:r w:rsidR="00296ED2" w:rsidRPr="00F27391">
        <w:rPr>
          <w:rFonts w:ascii="Times New Roman" w:hAnsi="Times New Roman" w:cs="Times New Roman"/>
          <w:sz w:val="28"/>
          <w:szCs w:val="28"/>
        </w:rPr>
        <w:t xml:space="preserve">. </w:t>
      </w:r>
      <w:r w:rsidR="00CC6755" w:rsidRPr="00F27391">
        <w:rPr>
          <w:rFonts w:ascii="Times New Roman" w:hAnsi="Times New Roman" w:cs="Times New Roman"/>
          <w:sz w:val="28"/>
          <w:szCs w:val="28"/>
        </w:rPr>
        <w:t xml:space="preserve">Данная </w:t>
      </w:r>
      <w:r w:rsidR="00296ED2" w:rsidRPr="00F27391">
        <w:rPr>
          <w:rFonts w:ascii="Times New Roman" w:hAnsi="Times New Roman" w:cs="Times New Roman"/>
          <w:sz w:val="28"/>
          <w:szCs w:val="28"/>
        </w:rPr>
        <w:t xml:space="preserve">реакция происходит в желудке новорожденного </w:t>
      </w:r>
      <w:r w:rsidR="00CC6755" w:rsidRPr="00F27391">
        <w:rPr>
          <w:rFonts w:ascii="Times New Roman" w:hAnsi="Times New Roman" w:cs="Times New Roman"/>
          <w:sz w:val="28"/>
          <w:szCs w:val="28"/>
        </w:rPr>
        <w:t>животного, задерживает молочные белки в желудке</w:t>
      </w:r>
      <w:r w:rsidR="00296ED2" w:rsidRPr="00F27391">
        <w:rPr>
          <w:rFonts w:ascii="Times New Roman" w:hAnsi="Times New Roman" w:cs="Times New Roman"/>
          <w:sz w:val="28"/>
          <w:szCs w:val="28"/>
        </w:rPr>
        <w:t xml:space="preserve">, увеличивает время удержания казеинов </w:t>
      </w:r>
      <w:r w:rsidR="00296ED2" w:rsidRPr="00F27391">
        <w:rPr>
          <w:rFonts w:ascii="Times New Roman" w:hAnsi="Times New Roman" w:cs="Times New Roman"/>
          <w:color w:val="000000" w:themeColor="text1"/>
          <w:sz w:val="28"/>
          <w:szCs w:val="28"/>
        </w:rPr>
        <w:t xml:space="preserve">в пищеварительном тракте и </w:t>
      </w:r>
      <w:r w:rsidR="00CC6755" w:rsidRPr="00F27391">
        <w:rPr>
          <w:rFonts w:ascii="Times New Roman" w:hAnsi="Times New Roman" w:cs="Times New Roman"/>
          <w:color w:val="000000" w:themeColor="text1"/>
          <w:sz w:val="28"/>
          <w:szCs w:val="28"/>
        </w:rPr>
        <w:t xml:space="preserve">способствует </w:t>
      </w:r>
      <w:r w:rsidR="00296ED2" w:rsidRPr="00F27391">
        <w:rPr>
          <w:rFonts w:ascii="Times New Roman" w:hAnsi="Times New Roman" w:cs="Times New Roman"/>
          <w:color w:val="000000" w:themeColor="text1"/>
          <w:sz w:val="28"/>
          <w:szCs w:val="28"/>
        </w:rPr>
        <w:t>лучше</w:t>
      </w:r>
      <w:r w:rsidR="00CC6755" w:rsidRPr="00F27391">
        <w:rPr>
          <w:rFonts w:ascii="Times New Roman" w:hAnsi="Times New Roman" w:cs="Times New Roman"/>
          <w:color w:val="000000" w:themeColor="text1"/>
          <w:sz w:val="28"/>
          <w:szCs w:val="28"/>
        </w:rPr>
        <w:t>му</w:t>
      </w:r>
      <w:r w:rsidR="00296ED2" w:rsidRPr="00F27391">
        <w:rPr>
          <w:rFonts w:ascii="Times New Roman" w:hAnsi="Times New Roman" w:cs="Times New Roman"/>
          <w:color w:val="000000" w:themeColor="text1"/>
          <w:sz w:val="28"/>
          <w:szCs w:val="28"/>
        </w:rPr>
        <w:t xml:space="preserve"> усваива</w:t>
      </w:r>
      <w:r w:rsidR="00CC6755" w:rsidRPr="00F27391">
        <w:rPr>
          <w:rFonts w:ascii="Times New Roman" w:hAnsi="Times New Roman" w:cs="Times New Roman"/>
          <w:color w:val="000000" w:themeColor="text1"/>
          <w:sz w:val="28"/>
          <w:szCs w:val="28"/>
        </w:rPr>
        <w:t>нию</w:t>
      </w:r>
      <w:r w:rsidR="00296ED2" w:rsidRPr="00F27391">
        <w:rPr>
          <w:rFonts w:ascii="Times New Roman" w:hAnsi="Times New Roman" w:cs="Times New Roman"/>
          <w:color w:val="000000" w:themeColor="text1"/>
          <w:sz w:val="28"/>
          <w:szCs w:val="28"/>
        </w:rPr>
        <w:t xml:space="preserve"> белк</w:t>
      </w:r>
      <w:r w:rsidR="00CC6755" w:rsidRPr="00F27391">
        <w:rPr>
          <w:rFonts w:ascii="Times New Roman" w:hAnsi="Times New Roman" w:cs="Times New Roman"/>
          <w:color w:val="000000" w:themeColor="text1"/>
          <w:sz w:val="28"/>
          <w:szCs w:val="28"/>
        </w:rPr>
        <w:t>ов</w:t>
      </w:r>
      <w:r w:rsidR="00296ED2" w:rsidRPr="00F27391">
        <w:rPr>
          <w:rFonts w:ascii="Times New Roman" w:hAnsi="Times New Roman" w:cs="Times New Roman"/>
          <w:color w:val="000000" w:themeColor="text1"/>
          <w:sz w:val="28"/>
          <w:szCs w:val="28"/>
        </w:rPr>
        <w:t xml:space="preserve">. </w:t>
      </w:r>
      <w:r w:rsidR="00CC6755" w:rsidRPr="00F27391">
        <w:rPr>
          <w:rFonts w:ascii="Times New Roman" w:hAnsi="Times New Roman" w:cs="Times New Roman"/>
          <w:color w:val="000000" w:themeColor="text1"/>
          <w:sz w:val="28"/>
          <w:szCs w:val="28"/>
        </w:rPr>
        <w:t xml:space="preserve">Данную </w:t>
      </w:r>
      <w:r w:rsidR="00296ED2" w:rsidRPr="00F27391">
        <w:rPr>
          <w:rFonts w:ascii="Times New Roman" w:hAnsi="Times New Roman" w:cs="Times New Roman"/>
          <w:color w:val="000000" w:themeColor="text1"/>
          <w:sz w:val="28"/>
          <w:szCs w:val="28"/>
        </w:rPr>
        <w:t>реакци</w:t>
      </w:r>
      <w:r w:rsidR="00CC6755" w:rsidRPr="00F27391">
        <w:rPr>
          <w:rFonts w:ascii="Times New Roman" w:hAnsi="Times New Roman" w:cs="Times New Roman"/>
          <w:color w:val="000000" w:themeColor="text1"/>
          <w:sz w:val="28"/>
          <w:szCs w:val="28"/>
        </w:rPr>
        <w:t>ю</w:t>
      </w:r>
      <w:r w:rsidR="00296ED2" w:rsidRPr="00F27391">
        <w:rPr>
          <w:rFonts w:ascii="Times New Roman" w:hAnsi="Times New Roman" w:cs="Times New Roman"/>
          <w:color w:val="000000" w:themeColor="text1"/>
          <w:sz w:val="28"/>
          <w:szCs w:val="28"/>
        </w:rPr>
        <w:t xml:space="preserve"> </w:t>
      </w:r>
      <w:r w:rsidR="00CC6755" w:rsidRPr="00F27391">
        <w:rPr>
          <w:rFonts w:ascii="Times New Roman" w:hAnsi="Times New Roman" w:cs="Times New Roman"/>
          <w:color w:val="000000" w:themeColor="text1"/>
          <w:sz w:val="28"/>
          <w:szCs w:val="28"/>
        </w:rPr>
        <w:t xml:space="preserve">используют в </w:t>
      </w:r>
      <w:r w:rsidR="00296ED2" w:rsidRPr="00F27391">
        <w:rPr>
          <w:rFonts w:ascii="Times New Roman" w:hAnsi="Times New Roman" w:cs="Times New Roman"/>
          <w:color w:val="000000" w:themeColor="text1"/>
          <w:sz w:val="28"/>
          <w:szCs w:val="28"/>
        </w:rPr>
        <w:t>сыроделии</w:t>
      </w:r>
      <w:r w:rsidR="00CC6755" w:rsidRPr="00F27391">
        <w:rPr>
          <w:rFonts w:ascii="Times New Roman" w:hAnsi="Times New Roman" w:cs="Times New Roman"/>
          <w:color w:val="000000" w:themeColor="text1"/>
          <w:sz w:val="28"/>
          <w:szCs w:val="28"/>
        </w:rPr>
        <w:t xml:space="preserve"> для коагуляции казеиновых белков молока</w:t>
      </w:r>
      <w:r w:rsidR="00296ED2" w:rsidRPr="00F27391">
        <w:rPr>
          <w:rFonts w:ascii="Times New Roman" w:hAnsi="Times New Roman" w:cs="Times New Roman"/>
          <w:color w:val="000000" w:themeColor="text1"/>
          <w:sz w:val="28"/>
          <w:szCs w:val="28"/>
        </w:rPr>
        <w:t xml:space="preserve"> </w:t>
      </w:r>
      <w:r w:rsidR="00DE1071"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&gt;91&lt;/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&gt;[98, 100]&lt;/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&gt;91&lt;/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="1684485918"&gt;91&lt;/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Book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Section</w:instrText>
      </w:r>
      <w:r w:rsidR="00576EAF" w:rsidRPr="00F27391">
        <w:rPr>
          <w:rFonts w:ascii="Times New Roman" w:hAnsi="Times New Roman" w:cs="Times New Roman"/>
          <w:color w:val="000000" w:themeColor="text1"/>
          <w:sz w:val="28"/>
          <w:szCs w:val="28"/>
        </w:rPr>
        <w:instrText>"&gt;5&lt;/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Cheese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Overview</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Cheese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Chemistry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Physics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Microbiology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&gt;1-36&lt;/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.1026887375&lt;/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.1026887375&lt;/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&gt;10.1007/978-1-4615-2650-6_1&lt;/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&gt;2004&lt;/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&gt;93&lt;/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&gt;93&lt;/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="1684485918"&gt;93&lt;/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Book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Section</w:instrText>
      </w:r>
      <w:r w:rsidR="00576EAF" w:rsidRPr="00F27391">
        <w:rPr>
          <w:rFonts w:ascii="Times New Roman" w:hAnsi="Times New Roman" w:cs="Times New Roman"/>
          <w:color w:val="000000" w:themeColor="text1"/>
          <w:sz w:val="28"/>
          <w:szCs w:val="28"/>
        </w:rPr>
        <w:instrText>"&gt;5&lt;/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McSweeney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Cheese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Overview</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General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Aspects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&gt;1-18&lt;/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&gt;2004&lt;/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.1029187082&lt;/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.1029187082&lt;/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1874-558</w:instrText>
      </w:r>
      <w:r w:rsidR="00576EAF" w:rsidRPr="00900C22">
        <w:rPr>
          <w:rFonts w:ascii="Times New Roman" w:hAnsi="Times New Roman" w:cs="Times New Roman"/>
          <w:color w:val="000000" w:themeColor="text1"/>
          <w:sz w:val="28"/>
          <w:szCs w:val="28"/>
        </w:rPr>
        <w:instrText>x</w:instrText>
      </w:r>
      <w:r w:rsidR="00576EAF" w:rsidRPr="00F27391">
        <w:rPr>
          <w:rFonts w:ascii="Times New Roman" w:hAnsi="Times New Roman" w:cs="Times New Roman"/>
          <w:color w:val="000000" w:themeColor="text1"/>
          <w:sz w:val="28"/>
          <w:szCs w:val="28"/>
        </w:rPr>
        <w:instrText>(04)80060-5&lt;/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DE1071"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98" w:tooltip="Fox, 1993 #91" w:history="1">
        <w:r w:rsidR="00C6739A" w:rsidRPr="00F27391">
          <w:rPr>
            <w:rFonts w:ascii="Times New Roman" w:hAnsi="Times New Roman" w:cs="Times New Roman"/>
            <w:noProof/>
            <w:color w:val="000000" w:themeColor="text1"/>
            <w:sz w:val="28"/>
            <w:szCs w:val="28"/>
          </w:rPr>
          <w:t>98</w:t>
        </w:r>
      </w:hyperlink>
      <w:r w:rsidR="00576EAF"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FF22E6" w:rsidRPr="00F27391">
        <w:rPr>
          <w:rFonts w:ascii="Times New Roman" w:hAnsi="Times New Roman" w:cs="Times New Roman"/>
          <w:noProof/>
          <w:color w:val="000000" w:themeColor="text1"/>
          <w:sz w:val="28"/>
          <w:szCs w:val="28"/>
        </w:rPr>
        <w:t>28</w:t>
      </w:r>
      <w:r w:rsidR="005E5835" w:rsidRPr="00F27391">
        <w:rPr>
          <w:rFonts w:ascii="Times New Roman" w:hAnsi="Times New Roman" w:cs="Times New Roman"/>
          <w:noProof/>
          <w:color w:val="000000" w:themeColor="text1"/>
          <w:sz w:val="28"/>
          <w:szCs w:val="28"/>
        </w:rPr>
        <w:t xml:space="preserve">; </w:t>
      </w:r>
      <w:hyperlink w:anchor="_ENREF_100" w:tooltip="Fox, 2004 #93" w:history="1">
        <w:r w:rsidR="00C6739A" w:rsidRPr="00F27391">
          <w:rPr>
            <w:rFonts w:ascii="Times New Roman" w:hAnsi="Times New Roman" w:cs="Times New Roman"/>
            <w:noProof/>
            <w:color w:val="000000" w:themeColor="text1"/>
            <w:sz w:val="28"/>
            <w:szCs w:val="28"/>
          </w:rPr>
          <w:t>100</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FF22E6" w:rsidRPr="00F27391">
        <w:rPr>
          <w:rFonts w:ascii="Times New Roman" w:hAnsi="Times New Roman" w:cs="Times New Roman"/>
          <w:noProof/>
          <w:color w:val="000000" w:themeColor="text1"/>
          <w:sz w:val="28"/>
          <w:szCs w:val="28"/>
        </w:rPr>
        <w:t>10</w:t>
      </w:r>
      <w:r w:rsidR="00576EAF" w:rsidRPr="00F27391">
        <w:rPr>
          <w:rFonts w:ascii="Times New Roman" w:hAnsi="Times New Roman" w:cs="Times New Roman"/>
          <w:noProof/>
          <w:color w:val="000000" w:themeColor="text1"/>
          <w:sz w:val="28"/>
          <w:szCs w:val="28"/>
        </w:rPr>
        <w:t>]</w:t>
      </w:r>
      <w:r w:rsidR="00DE1071" w:rsidRPr="00900C22">
        <w:rPr>
          <w:rFonts w:ascii="Times New Roman" w:hAnsi="Times New Roman" w:cs="Times New Roman"/>
          <w:color w:val="000000" w:themeColor="text1"/>
          <w:sz w:val="28"/>
          <w:szCs w:val="28"/>
        </w:rPr>
        <w:fldChar w:fldCharType="end"/>
      </w:r>
      <w:r w:rsidR="00296ED2" w:rsidRPr="00F27391">
        <w:rPr>
          <w:rFonts w:ascii="Times New Roman" w:hAnsi="Times New Roman" w:cs="Times New Roman"/>
          <w:color w:val="000000" w:themeColor="text1"/>
          <w:sz w:val="28"/>
          <w:szCs w:val="28"/>
        </w:rPr>
        <w:t>.</w:t>
      </w:r>
    </w:p>
    <w:p w14:paraId="2570B863" w14:textId="5C2F6C83" w:rsidR="0023714A" w:rsidRPr="00F27391" w:rsidRDefault="00296ED2"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color w:val="000000" w:themeColor="text1"/>
          <w:sz w:val="28"/>
          <w:szCs w:val="28"/>
        </w:rPr>
        <w:t xml:space="preserve">Казеины имеют низкий уровень вторичных и третичных структур и считаются реоморфными. Предположительные модели четырех казеинов </w:t>
      </w:r>
      <w:r w:rsidR="003111B0" w:rsidRPr="00F27391">
        <w:rPr>
          <w:rFonts w:ascii="Times New Roman" w:hAnsi="Times New Roman" w:cs="Times New Roman"/>
          <w:color w:val="000000" w:themeColor="text1"/>
          <w:sz w:val="28"/>
          <w:szCs w:val="28"/>
        </w:rPr>
        <w:t xml:space="preserve">коровьего молока </w:t>
      </w:r>
      <w:r w:rsidRPr="00F27391">
        <w:rPr>
          <w:rFonts w:ascii="Times New Roman" w:hAnsi="Times New Roman" w:cs="Times New Roman"/>
          <w:color w:val="000000" w:themeColor="text1"/>
          <w:sz w:val="28"/>
          <w:szCs w:val="28"/>
        </w:rPr>
        <w:t xml:space="preserve">были опубликованы Фарреллом и др. </w:t>
      </w:r>
      <w:r w:rsidR="00DE1071" w:rsidRPr="00F27391">
        <w:rPr>
          <w:rFonts w:ascii="Times New Roman" w:hAnsi="Times New Roman" w:cs="Times New Roman"/>
          <w:color w:val="000000" w:themeColor="text1"/>
          <w:sz w:val="28"/>
          <w:szCs w:val="28"/>
        </w:rPr>
        <w:t>в 2</w:t>
      </w:r>
      <w:r w:rsidRPr="00F27391">
        <w:rPr>
          <w:rFonts w:ascii="Times New Roman" w:hAnsi="Times New Roman" w:cs="Times New Roman"/>
          <w:color w:val="000000" w:themeColor="text1"/>
          <w:sz w:val="28"/>
          <w:szCs w:val="28"/>
        </w:rPr>
        <w:t>01</w:t>
      </w:r>
      <w:r w:rsidR="00DE1071" w:rsidRPr="00F27391">
        <w:rPr>
          <w:rFonts w:ascii="Times New Roman" w:hAnsi="Times New Roman" w:cs="Times New Roman"/>
          <w:color w:val="000000" w:themeColor="text1"/>
          <w:sz w:val="28"/>
          <w:szCs w:val="28"/>
        </w:rPr>
        <w:t xml:space="preserve">2 году </w:t>
      </w:r>
      <w:r w:rsidR="00DE1071"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Farrell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&gt;2012&lt;/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&gt;97&lt;/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&gt;[104]&lt;/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&gt;97&lt;/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="1684485918"&gt;97&lt;/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Book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Section</w:instrText>
      </w:r>
      <w:r w:rsidR="00576EAF" w:rsidRPr="00F27391">
        <w:rPr>
          <w:rFonts w:ascii="Times New Roman" w:hAnsi="Times New Roman" w:cs="Times New Roman"/>
          <w:color w:val="000000" w:themeColor="text1"/>
          <w:sz w:val="28"/>
          <w:szCs w:val="28"/>
        </w:rPr>
        <w:instrText>"&gt;5&lt;/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Farrell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Brown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Malin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Higher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Order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Structures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Caseins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Paradox</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Advanced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Chemistry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&gt;161-184&lt;/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&gt;2012&lt;/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.1007786962&lt;/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.1007786962&lt;/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&gt;10.1007/978-1-4614-4714-6_5&lt;/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DE1071"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04" w:tooltip="Farrell, 2012 #97" w:history="1">
        <w:r w:rsidR="00C6739A" w:rsidRPr="00F27391">
          <w:rPr>
            <w:rFonts w:ascii="Times New Roman" w:hAnsi="Times New Roman" w:cs="Times New Roman"/>
            <w:noProof/>
            <w:color w:val="000000" w:themeColor="text1"/>
            <w:sz w:val="28"/>
            <w:szCs w:val="28"/>
          </w:rPr>
          <w:t>104</w:t>
        </w:r>
      </w:hyperlink>
      <w:r w:rsidR="00576EAF" w:rsidRPr="00F27391">
        <w:rPr>
          <w:rFonts w:ascii="Times New Roman" w:hAnsi="Times New Roman" w:cs="Times New Roman"/>
          <w:noProof/>
          <w:color w:val="000000" w:themeColor="text1"/>
          <w:sz w:val="28"/>
          <w:szCs w:val="28"/>
        </w:rPr>
        <w:t>]</w:t>
      </w:r>
      <w:r w:rsidR="00DE1071"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Мономер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-казеина считается довольно компактным</w:t>
      </w:r>
      <w:r w:rsidR="003111B0" w:rsidRPr="00F27391">
        <w:rPr>
          <w:rFonts w:ascii="Times New Roman" w:hAnsi="Times New Roman" w:cs="Times New Roman"/>
          <w:color w:val="000000" w:themeColor="text1"/>
          <w:sz w:val="28"/>
          <w:szCs w:val="28"/>
        </w:rPr>
        <w:t xml:space="preserve">, имеющими </w:t>
      </w:r>
      <w:r w:rsidRPr="00F27391">
        <w:rPr>
          <w:rFonts w:ascii="Times New Roman" w:hAnsi="Times New Roman" w:cs="Times New Roman"/>
          <w:color w:val="000000" w:themeColor="text1"/>
          <w:sz w:val="28"/>
          <w:szCs w:val="28"/>
        </w:rPr>
        <w:t>с</w:t>
      </w:r>
      <w:r w:rsidR="003111B0" w:rsidRPr="00F27391">
        <w:rPr>
          <w:rFonts w:ascii="Times New Roman" w:hAnsi="Times New Roman" w:cs="Times New Roman"/>
          <w:color w:val="000000" w:themeColor="text1"/>
          <w:sz w:val="28"/>
          <w:szCs w:val="28"/>
        </w:rPr>
        <w:t>ледующие</w:t>
      </w:r>
      <w:r w:rsidRPr="00F27391">
        <w:rPr>
          <w:rFonts w:ascii="Times New Roman" w:hAnsi="Times New Roman" w:cs="Times New Roman"/>
          <w:color w:val="000000" w:themeColor="text1"/>
          <w:sz w:val="28"/>
          <w:szCs w:val="28"/>
        </w:rPr>
        <w:t xml:space="preserve"> размер</w:t>
      </w:r>
      <w:r w:rsidR="003111B0" w:rsidRPr="00F27391">
        <w:rPr>
          <w:rFonts w:ascii="Times New Roman" w:hAnsi="Times New Roman" w:cs="Times New Roman"/>
          <w:color w:val="000000" w:themeColor="text1"/>
          <w:sz w:val="28"/>
          <w:szCs w:val="28"/>
        </w:rPr>
        <w:t>ы: 8,0×6,2×5,8 нм.</w:t>
      </w:r>
      <w:r w:rsidRPr="00F27391">
        <w:rPr>
          <w:rFonts w:ascii="Times New Roman" w:hAnsi="Times New Roman" w:cs="Times New Roman"/>
          <w:color w:val="000000" w:themeColor="text1"/>
          <w:sz w:val="28"/>
          <w:szCs w:val="28"/>
        </w:rPr>
        <w:t xml:space="preserve"> </w:t>
      </w:r>
      <w:r w:rsidR="003111B0" w:rsidRPr="00F27391">
        <w:rPr>
          <w:rFonts w:ascii="Times New Roman" w:hAnsi="Times New Roman" w:cs="Times New Roman"/>
          <w:color w:val="000000" w:themeColor="text1"/>
          <w:sz w:val="28"/>
          <w:szCs w:val="28"/>
        </w:rPr>
        <w:t xml:space="preserve">При изображении </w:t>
      </w:r>
      <w:r w:rsidR="003111B0" w:rsidRPr="00900C22">
        <w:rPr>
          <w:rFonts w:ascii="Times New Roman" w:hAnsi="Times New Roman" w:cs="Times New Roman"/>
          <w:color w:val="000000" w:themeColor="text1"/>
          <w:sz w:val="28"/>
          <w:szCs w:val="28"/>
        </w:rPr>
        <w:t>κ</w:t>
      </w:r>
      <w:r w:rsidR="003111B0" w:rsidRPr="00F27391">
        <w:rPr>
          <w:rFonts w:ascii="Times New Roman" w:hAnsi="Times New Roman" w:cs="Times New Roman"/>
          <w:color w:val="000000" w:themeColor="text1"/>
          <w:sz w:val="28"/>
          <w:szCs w:val="28"/>
        </w:rPr>
        <w:t xml:space="preserve">-казеина, его структура </w:t>
      </w:r>
      <w:r w:rsidRPr="00F27391">
        <w:rPr>
          <w:rFonts w:ascii="Times New Roman" w:hAnsi="Times New Roman" w:cs="Times New Roman"/>
          <w:color w:val="000000" w:themeColor="text1"/>
          <w:sz w:val="28"/>
          <w:szCs w:val="28"/>
        </w:rPr>
        <w:t xml:space="preserve">напоминает «коня с всадником», </w:t>
      </w:r>
      <w:r w:rsidR="003111B0" w:rsidRPr="00F27391">
        <w:rPr>
          <w:rFonts w:ascii="Times New Roman" w:hAnsi="Times New Roman" w:cs="Times New Roman"/>
          <w:color w:val="000000" w:themeColor="text1"/>
          <w:sz w:val="28"/>
          <w:szCs w:val="28"/>
        </w:rPr>
        <w:t>где</w:t>
      </w:r>
      <w:r w:rsidRPr="00F27391">
        <w:rPr>
          <w:rFonts w:ascii="Times New Roman" w:hAnsi="Times New Roman" w:cs="Times New Roman"/>
          <w:color w:val="000000" w:themeColor="text1"/>
          <w:sz w:val="28"/>
          <w:szCs w:val="28"/>
        </w:rPr>
        <w:t xml:space="preserve"> «голов</w:t>
      </w:r>
      <w:r w:rsidR="003111B0" w:rsidRPr="00F27391">
        <w:rPr>
          <w:rFonts w:ascii="Times New Roman" w:hAnsi="Times New Roman" w:cs="Times New Roman"/>
          <w:color w:val="000000" w:themeColor="text1"/>
          <w:sz w:val="28"/>
          <w:szCs w:val="28"/>
        </w:rPr>
        <w:t>у коня» образуют</w:t>
      </w:r>
      <w:r w:rsidRPr="00F27391">
        <w:rPr>
          <w:rFonts w:ascii="Times New Roman" w:hAnsi="Times New Roman" w:cs="Times New Roman"/>
          <w:color w:val="000000" w:themeColor="text1"/>
          <w:sz w:val="28"/>
          <w:szCs w:val="28"/>
        </w:rPr>
        <w:t xml:space="preserve"> остатк</w:t>
      </w:r>
      <w:r w:rsidR="003111B0" w:rsidRPr="00F27391">
        <w:rPr>
          <w:rFonts w:ascii="Times New Roman" w:hAnsi="Times New Roman" w:cs="Times New Roman"/>
          <w:color w:val="000000" w:themeColor="text1"/>
          <w:sz w:val="28"/>
          <w:szCs w:val="28"/>
        </w:rPr>
        <w:t>и</w:t>
      </w:r>
      <w:r w:rsidRPr="00F27391">
        <w:rPr>
          <w:rFonts w:ascii="Times New Roman" w:hAnsi="Times New Roman" w:cs="Times New Roman"/>
          <w:color w:val="000000" w:themeColor="text1"/>
          <w:sz w:val="28"/>
          <w:szCs w:val="28"/>
        </w:rPr>
        <w:t xml:space="preserve"> 99-110</w:t>
      </w:r>
      <w:r w:rsidR="00A46C61" w:rsidRPr="00900C22">
        <w:rPr>
          <w:rFonts w:ascii="Times New Roman" w:hAnsi="Times New Roman" w:cs="Times New Roman"/>
          <w:color w:val="000000" w:themeColor="text1"/>
          <w:sz w:val="28"/>
          <w:szCs w:val="28"/>
        </w:rPr>
        <w:t> </w:t>
      </w:r>
      <w:r w:rsidRPr="00F27391">
        <w:rPr>
          <w:rFonts w:ascii="Times New Roman" w:hAnsi="Times New Roman" w:cs="Times New Roman"/>
          <w:color w:val="000000" w:themeColor="text1"/>
          <w:sz w:val="28"/>
          <w:szCs w:val="28"/>
        </w:rPr>
        <w:t>а.о. (рис</w:t>
      </w:r>
      <w:r w:rsidR="0023714A" w:rsidRPr="00F27391">
        <w:rPr>
          <w:rFonts w:ascii="Times New Roman" w:hAnsi="Times New Roman" w:cs="Times New Roman"/>
          <w:color w:val="000000" w:themeColor="text1"/>
          <w:sz w:val="28"/>
          <w:szCs w:val="28"/>
        </w:rPr>
        <w:t>унок</w:t>
      </w:r>
      <w:r w:rsidRPr="00F27391">
        <w:rPr>
          <w:rFonts w:ascii="Times New Roman" w:hAnsi="Times New Roman" w:cs="Times New Roman"/>
          <w:color w:val="000000" w:themeColor="text1"/>
          <w:sz w:val="28"/>
          <w:szCs w:val="28"/>
        </w:rPr>
        <w:t xml:space="preserve"> </w:t>
      </w:r>
      <w:r w:rsidR="0023714A" w:rsidRPr="00F27391">
        <w:rPr>
          <w:rFonts w:ascii="Times New Roman" w:hAnsi="Times New Roman" w:cs="Times New Roman"/>
          <w:color w:val="000000" w:themeColor="text1"/>
          <w:sz w:val="28"/>
          <w:szCs w:val="28"/>
        </w:rPr>
        <w:t>9</w:t>
      </w:r>
      <w:r w:rsidR="003111B0" w:rsidRPr="00F27391">
        <w:rPr>
          <w:rFonts w:ascii="Times New Roman" w:hAnsi="Times New Roman" w:cs="Times New Roman"/>
          <w:color w:val="000000" w:themeColor="text1"/>
          <w:sz w:val="28"/>
          <w:szCs w:val="28"/>
        </w:rPr>
        <w:t>)</w:t>
      </w:r>
      <w:r w:rsidRPr="00F27391">
        <w:rPr>
          <w:rFonts w:ascii="Times New Roman" w:hAnsi="Times New Roman" w:cs="Times New Roman"/>
          <w:color w:val="000000" w:themeColor="text1"/>
          <w:sz w:val="28"/>
          <w:szCs w:val="28"/>
        </w:rPr>
        <w:t xml:space="preserve"> </w:t>
      </w:r>
      <w:r w:rsidR="00DE1071"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Kumosinski</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&gt;98&lt;/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&gt;[105]&lt;/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&gt;98&lt;/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="1684485918"&gt;98&lt;/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Kumosinski</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Brown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Farrell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Three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Molecular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Modeling</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Caseins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Refined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Energy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Minimized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Structure</w:instrText>
      </w:r>
      <w:r w:rsidR="00576EAF" w:rsidRPr="00F27391">
        <w:rPr>
          <w:rFonts w:ascii="Times New Roman" w:hAnsi="Times New Roman" w:cs="Times New Roman"/>
          <w:color w:val="000000" w:themeColor="text1"/>
          <w:sz w:val="28"/>
          <w:szCs w:val="28"/>
        </w:rPr>
        <w:instrText>1&lt;/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Science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Science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&gt;2507-2520&lt;/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&gt;76&lt;/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&gt;9&lt;/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.1082711306&lt;/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.1082711306&lt;/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/10.3168/</w:instrText>
      </w:r>
      <w:r w:rsidR="00576EAF" w:rsidRPr="00900C22">
        <w:rPr>
          <w:rFonts w:ascii="Times New Roman" w:hAnsi="Times New Roman" w:cs="Times New Roman"/>
          <w:color w:val="000000" w:themeColor="text1"/>
          <w:sz w:val="28"/>
          <w:szCs w:val="28"/>
        </w:rPr>
        <w:instrText>jds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0022-0302(93)77586-4&lt;/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&gt;10.3168/</w:instrText>
      </w:r>
      <w:r w:rsidR="00576EAF" w:rsidRPr="00900C22">
        <w:rPr>
          <w:rFonts w:ascii="Times New Roman" w:hAnsi="Times New Roman" w:cs="Times New Roman"/>
          <w:color w:val="000000" w:themeColor="text1"/>
          <w:sz w:val="28"/>
          <w:szCs w:val="28"/>
        </w:rPr>
        <w:instrText>jds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0022-0302(93)77586-4&lt;/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DE1071"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05" w:tooltip="Kumosinski, 1993 #98" w:history="1">
        <w:r w:rsidR="00C6739A" w:rsidRPr="00F27391">
          <w:rPr>
            <w:rFonts w:ascii="Times New Roman" w:hAnsi="Times New Roman" w:cs="Times New Roman"/>
            <w:noProof/>
            <w:color w:val="000000" w:themeColor="text1"/>
            <w:sz w:val="28"/>
            <w:szCs w:val="28"/>
          </w:rPr>
          <w:t>105</w:t>
        </w:r>
      </w:hyperlink>
      <w:r w:rsidR="00576EAF" w:rsidRPr="00F27391">
        <w:rPr>
          <w:rFonts w:ascii="Times New Roman" w:hAnsi="Times New Roman" w:cs="Times New Roman"/>
          <w:noProof/>
          <w:color w:val="000000" w:themeColor="text1"/>
          <w:sz w:val="28"/>
          <w:szCs w:val="28"/>
        </w:rPr>
        <w:t>]</w:t>
      </w:r>
      <w:r w:rsidR="00DE1071"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003111B0" w:rsidRPr="00F27391">
        <w:rPr>
          <w:rFonts w:ascii="Times New Roman" w:hAnsi="Times New Roman" w:cs="Times New Roman"/>
          <w:color w:val="000000" w:themeColor="text1"/>
          <w:sz w:val="28"/>
          <w:szCs w:val="28"/>
        </w:rPr>
        <w:t xml:space="preserve">при этом </w:t>
      </w:r>
      <w:r w:rsidRPr="00F27391">
        <w:rPr>
          <w:rFonts w:ascii="Times New Roman" w:hAnsi="Times New Roman" w:cs="Times New Roman"/>
          <w:color w:val="000000" w:themeColor="text1"/>
          <w:sz w:val="28"/>
          <w:szCs w:val="28"/>
        </w:rPr>
        <w:t xml:space="preserve">последовательность, содержащая связь </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rPr>
        <w:t>-</w:t>
      </w:r>
      <w:r w:rsidRPr="00900C22">
        <w:rPr>
          <w:rFonts w:ascii="Times New Roman" w:hAnsi="Times New Roman" w:cs="Times New Roman"/>
          <w:color w:val="000000" w:themeColor="text1"/>
          <w:sz w:val="28"/>
          <w:szCs w:val="28"/>
        </w:rPr>
        <w:t>Met</w:t>
      </w:r>
      <w:r w:rsidRPr="00F27391">
        <w:rPr>
          <w:rFonts w:ascii="Times New Roman" w:hAnsi="Times New Roman" w:cs="Times New Roman"/>
          <w:color w:val="000000" w:themeColor="text1"/>
          <w:sz w:val="28"/>
          <w:szCs w:val="28"/>
        </w:rPr>
        <w:t xml:space="preserve">, легко доступна для активного сайта химозина. «Ноги лошади» представляют собой два набора антипараллельных </w:t>
      </w:r>
      <w:r w:rsidRPr="00900C22">
        <w:rPr>
          <w:rFonts w:ascii="Times New Roman" w:hAnsi="Times New Roman" w:cs="Times New Roman"/>
          <w:color w:val="000000" w:themeColor="text1"/>
          <w:sz w:val="28"/>
          <w:szCs w:val="28"/>
        </w:rPr>
        <w:t>β</w:t>
      </w:r>
      <w:r w:rsidRPr="00F27391">
        <w:rPr>
          <w:rFonts w:ascii="Times New Roman" w:hAnsi="Times New Roman" w:cs="Times New Roman"/>
          <w:color w:val="000000" w:themeColor="text1"/>
          <w:sz w:val="28"/>
          <w:szCs w:val="28"/>
        </w:rPr>
        <w:t xml:space="preserve">-листов (от </w:t>
      </w:r>
      <w:r w:rsidRPr="00900C22">
        <w:rPr>
          <w:rFonts w:ascii="Times New Roman" w:hAnsi="Times New Roman" w:cs="Times New Roman"/>
          <w:color w:val="000000" w:themeColor="text1"/>
          <w:sz w:val="28"/>
          <w:szCs w:val="28"/>
        </w:rPr>
        <w:t>Lys</w:t>
      </w:r>
      <w:r w:rsidRPr="00F27391">
        <w:rPr>
          <w:rFonts w:ascii="Times New Roman" w:hAnsi="Times New Roman" w:cs="Times New Roman"/>
          <w:color w:val="000000" w:themeColor="text1"/>
          <w:sz w:val="28"/>
          <w:szCs w:val="28"/>
          <w:vertAlign w:val="subscript"/>
        </w:rPr>
        <w:t>21</w:t>
      </w:r>
      <w:r w:rsidRPr="00F27391">
        <w:rPr>
          <w:rFonts w:ascii="Times New Roman" w:hAnsi="Times New Roman" w:cs="Times New Roman"/>
          <w:color w:val="000000" w:themeColor="text1"/>
          <w:sz w:val="28"/>
          <w:szCs w:val="28"/>
        </w:rPr>
        <w:t xml:space="preserve"> до </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55</w:t>
      </w:r>
      <w:r w:rsidRPr="00F27391">
        <w:rPr>
          <w:rFonts w:ascii="Times New Roman" w:hAnsi="Times New Roman" w:cs="Times New Roman"/>
          <w:color w:val="000000" w:themeColor="text1"/>
          <w:sz w:val="28"/>
          <w:szCs w:val="28"/>
        </w:rPr>
        <w:t xml:space="preserve">) и богаты гидрофобными боковыми цепями </w:t>
      </w:r>
      <w:r w:rsidR="003111B0" w:rsidRPr="00F27391">
        <w:rPr>
          <w:rFonts w:ascii="Times New Roman" w:hAnsi="Times New Roman" w:cs="Times New Roman"/>
          <w:color w:val="000000" w:themeColor="text1"/>
          <w:sz w:val="28"/>
          <w:szCs w:val="28"/>
        </w:rPr>
        <w:t>(рисунок 9)</w:t>
      </w:r>
      <w:r w:rsidRPr="00F27391">
        <w:rPr>
          <w:rFonts w:ascii="Times New Roman" w:hAnsi="Times New Roman" w:cs="Times New Roman"/>
          <w:color w:val="000000" w:themeColor="text1"/>
          <w:sz w:val="28"/>
          <w:szCs w:val="28"/>
        </w:rPr>
        <w:t>.</w:t>
      </w:r>
    </w:p>
    <w:p w14:paraId="305AEACF" w14:textId="613A5570" w:rsidR="00296ED2" w:rsidRPr="00F27391" w:rsidRDefault="00296ED2" w:rsidP="00CD1B6F">
      <w:pPr>
        <w:spacing w:after="0" w:line="240" w:lineRule="auto"/>
        <w:ind w:firstLine="709"/>
        <w:contextualSpacing/>
        <w:jc w:val="both"/>
        <w:rPr>
          <w:rFonts w:ascii="Times New Roman" w:hAnsi="Times New Roman" w:cs="Times New Roman"/>
          <w:color w:val="000000" w:themeColor="text1"/>
          <w:sz w:val="28"/>
          <w:szCs w:val="28"/>
        </w:rPr>
      </w:pPr>
    </w:p>
    <w:p w14:paraId="759B5210" w14:textId="1400AB0B" w:rsidR="0023714A" w:rsidRPr="00026727" w:rsidRDefault="0023714A" w:rsidP="00A46C61">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sz w:val="28"/>
          <w:szCs w:val="28"/>
          <w:lang w:eastAsia="ru-RU"/>
        </w:rPr>
        <w:drawing>
          <wp:inline distT="0" distB="0" distL="0" distR="0" wp14:anchorId="78DABF4C" wp14:editId="7ED03FC3">
            <wp:extent cx="4126345" cy="2646066"/>
            <wp:effectExtent l="0" t="0" r="762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37200" cy="2653027"/>
                    </a:xfrm>
                    <a:prstGeom prst="rect">
                      <a:avLst/>
                    </a:prstGeom>
                  </pic:spPr>
                </pic:pic>
              </a:graphicData>
            </a:graphic>
          </wp:inline>
        </w:drawing>
      </w:r>
    </w:p>
    <w:p w14:paraId="606088A3" w14:textId="77777777" w:rsidR="00A46C61" w:rsidRPr="00A46C61" w:rsidRDefault="00A46C61" w:rsidP="00CD1B6F">
      <w:pPr>
        <w:spacing w:after="0" w:line="240" w:lineRule="auto"/>
        <w:contextualSpacing/>
        <w:jc w:val="center"/>
        <w:rPr>
          <w:rFonts w:ascii="Times New Roman" w:hAnsi="Times New Roman" w:cs="Times New Roman"/>
          <w:bCs/>
          <w:sz w:val="16"/>
          <w:szCs w:val="16"/>
        </w:rPr>
      </w:pPr>
    </w:p>
    <w:p w14:paraId="64B2F998" w14:textId="3D994F3E" w:rsidR="009174A9" w:rsidRPr="00F27391" w:rsidRDefault="0023714A" w:rsidP="00CD1B6F">
      <w:pPr>
        <w:spacing w:after="0" w:line="240" w:lineRule="auto"/>
        <w:contextualSpacing/>
        <w:jc w:val="center"/>
        <w:rPr>
          <w:rFonts w:ascii="Times New Roman" w:hAnsi="Times New Roman" w:cs="Times New Roman"/>
          <w:sz w:val="28"/>
          <w:szCs w:val="28"/>
        </w:rPr>
      </w:pPr>
      <w:r w:rsidRPr="00F27391">
        <w:rPr>
          <w:rFonts w:ascii="Times New Roman" w:hAnsi="Times New Roman" w:cs="Times New Roman"/>
          <w:bCs/>
          <w:sz w:val="28"/>
          <w:szCs w:val="28"/>
        </w:rPr>
        <w:t>Рисунок 9</w:t>
      </w:r>
      <w:r w:rsidR="009174A9" w:rsidRPr="00F27391">
        <w:rPr>
          <w:rFonts w:ascii="Times New Roman" w:hAnsi="Times New Roman" w:cs="Times New Roman"/>
          <w:bCs/>
          <w:sz w:val="28"/>
          <w:szCs w:val="28"/>
        </w:rPr>
        <w:t xml:space="preserve"> </w:t>
      </w:r>
      <w:r w:rsidR="004E262D" w:rsidRPr="00F27391">
        <w:rPr>
          <w:rFonts w:ascii="Times New Roman" w:hAnsi="Times New Roman" w:cs="Times New Roman"/>
          <w:bCs/>
          <w:sz w:val="28"/>
          <w:szCs w:val="28"/>
        </w:rPr>
        <w:t>–</w:t>
      </w:r>
      <w:r w:rsidR="009174A9" w:rsidRPr="00F27391">
        <w:rPr>
          <w:rFonts w:ascii="Times New Roman" w:hAnsi="Times New Roman" w:cs="Times New Roman"/>
          <w:bCs/>
          <w:sz w:val="28"/>
          <w:szCs w:val="28"/>
        </w:rPr>
        <w:t xml:space="preserve"> </w:t>
      </w:r>
      <w:r w:rsidRPr="00F27391">
        <w:rPr>
          <w:rFonts w:ascii="Times New Roman" w:hAnsi="Times New Roman" w:cs="Times New Roman"/>
          <w:sz w:val="28"/>
          <w:szCs w:val="28"/>
        </w:rPr>
        <w:t xml:space="preserve">Трехмерная модель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Структура полипептидного </w:t>
      </w:r>
    </w:p>
    <w:p w14:paraId="60462B00" w14:textId="77777777" w:rsidR="00CD1B6F" w:rsidRPr="00026727" w:rsidRDefault="0023714A" w:rsidP="00CD1B6F">
      <w:pPr>
        <w:spacing w:after="0" w:line="240" w:lineRule="auto"/>
        <w:contextualSpacing/>
        <w:jc w:val="center"/>
        <w:rPr>
          <w:rFonts w:ascii="Times New Roman" w:hAnsi="Times New Roman" w:cs="Times New Roman"/>
          <w:sz w:val="28"/>
          <w:szCs w:val="28"/>
          <w:lang w:val="kk-KZ"/>
        </w:rPr>
      </w:pPr>
      <w:r w:rsidRPr="00F27391">
        <w:rPr>
          <w:rFonts w:ascii="Times New Roman" w:hAnsi="Times New Roman" w:cs="Times New Roman"/>
          <w:sz w:val="28"/>
          <w:szCs w:val="28"/>
        </w:rPr>
        <w:t xml:space="preserve">остова для рабочей молекулярной модели мономерного </w:t>
      </w:r>
      <w:r w:rsidRPr="00026727">
        <w:rPr>
          <w:rFonts w:ascii="Times New Roman" w:hAnsi="Times New Roman" w:cs="Times New Roman"/>
          <w:sz w:val="28"/>
          <w:szCs w:val="28"/>
        </w:rPr>
        <w:t>κ</w:t>
      </w:r>
      <w:r w:rsidRPr="00F27391">
        <w:rPr>
          <w:rFonts w:ascii="Times New Roman" w:hAnsi="Times New Roman" w:cs="Times New Roman"/>
          <w:sz w:val="28"/>
          <w:szCs w:val="28"/>
        </w:rPr>
        <w:t>-казеи</w:t>
      </w:r>
      <w:r w:rsidR="00E1728D" w:rsidRPr="00F27391">
        <w:rPr>
          <w:rFonts w:ascii="Times New Roman" w:hAnsi="Times New Roman" w:cs="Times New Roman"/>
          <w:sz w:val="28"/>
          <w:szCs w:val="28"/>
        </w:rPr>
        <w:t xml:space="preserve">на </w:t>
      </w:r>
    </w:p>
    <w:p w14:paraId="5445DAD9" w14:textId="77777777" w:rsidR="00CD1B6F" w:rsidRPr="00A46C61" w:rsidRDefault="00CD1B6F" w:rsidP="00CD1B6F">
      <w:pPr>
        <w:spacing w:after="0" w:line="240" w:lineRule="auto"/>
        <w:contextualSpacing/>
        <w:jc w:val="center"/>
        <w:rPr>
          <w:rFonts w:ascii="Times New Roman" w:hAnsi="Times New Roman" w:cs="Times New Roman"/>
          <w:sz w:val="16"/>
          <w:szCs w:val="16"/>
          <w:lang w:val="kk-KZ"/>
        </w:rPr>
      </w:pPr>
    </w:p>
    <w:p w14:paraId="78AE84D5" w14:textId="425A0F28" w:rsidR="0023714A" w:rsidRPr="00F27391" w:rsidRDefault="00A46C61" w:rsidP="00A46C61">
      <w:pPr>
        <w:spacing w:after="0" w:line="240" w:lineRule="auto"/>
        <w:ind w:firstLine="709"/>
        <w:contextualSpacing/>
        <w:jc w:val="both"/>
        <w:rPr>
          <w:rFonts w:ascii="Times New Roman" w:hAnsi="Times New Roman" w:cs="Times New Roman"/>
          <w:sz w:val="24"/>
          <w:szCs w:val="24"/>
        </w:rPr>
      </w:pPr>
      <w:r w:rsidRPr="00F27391">
        <w:rPr>
          <w:rFonts w:ascii="Times New Roman" w:hAnsi="Times New Roman" w:cs="Times New Roman"/>
          <w:sz w:val="24"/>
          <w:szCs w:val="24"/>
        </w:rPr>
        <w:t xml:space="preserve">Примечание – Составлено по источнику </w:t>
      </w:r>
      <w:r w:rsidR="00900C22" w:rsidRPr="00900C22">
        <w:rPr>
          <w:rFonts w:ascii="Times New Roman" w:hAnsi="Times New Roman" w:cs="Times New Roman"/>
          <w:color w:val="000000" w:themeColor="text1"/>
          <w:sz w:val="24"/>
          <w:szCs w:val="24"/>
        </w:rPr>
        <w:fldChar w:fldCharType="begin"/>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ADDIN</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EN</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CITE</w:instrText>
      </w:r>
      <w:r w:rsidR="00900C22" w:rsidRPr="00F27391">
        <w:rPr>
          <w:rFonts w:ascii="Times New Roman" w:hAnsi="Times New Roman" w:cs="Times New Roman"/>
          <w:color w:val="000000" w:themeColor="text1"/>
          <w:sz w:val="24"/>
          <w:szCs w:val="24"/>
        </w:rPr>
        <w:instrText xml:space="preserve"> &lt;</w:instrText>
      </w:r>
      <w:r w:rsidR="00900C22" w:rsidRPr="00900C22">
        <w:rPr>
          <w:rFonts w:ascii="Times New Roman" w:hAnsi="Times New Roman" w:cs="Times New Roman"/>
          <w:color w:val="000000" w:themeColor="text1"/>
          <w:sz w:val="24"/>
          <w:szCs w:val="24"/>
        </w:rPr>
        <w:instrText>EndNote</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Cite</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Author</w:instrText>
      </w:r>
      <w:r w:rsidR="00900C22" w:rsidRPr="00F27391">
        <w:rPr>
          <w:rFonts w:ascii="Times New Roman" w:hAnsi="Times New Roman" w:cs="Times New Roman"/>
          <w:color w:val="000000" w:themeColor="text1"/>
          <w:sz w:val="24"/>
          <w:szCs w:val="24"/>
        </w:rPr>
        <w:instrText>&gt;</w:instrText>
      </w:r>
      <w:r w:rsidR="00900C22" w:rsidRPr="00900C22">
        <w:rPr>
          <w:rFonts w:ascii="Times New Roman" w:hAnsi="Times New Roman" w:cs="Times New Roman"/>
          <w:color w:val="000000" w:themeColor="text1"/>
          <w:sz w:val="24"/>
          <w:szCs w:val="24"/>
        </w:rPr>
        <w:instrText>Kumosinski</w:instrText>
      </w:r>
      <w:r w:rsidR="00900C22" w:rsidRPr="00F27391">
        <w:rPr>
          <w:rFonts w:ascii="Times New Roman" w:hAnsi="Times New Roman" w:cs="Times New Roman"/>
          <w:color w:val="000000" w:themeColor="text1"/>
          <w:sz w:val="24"/>
          <w:szCs w:val="24"/>
        </w:rPr>
        <w:instrText>&lt;/</w:instrText>
      </w:r>
      <w:r w:rsidR="00900C22" w:rsidRPr="00900C22">
        <w:rPr>
          <w:rFonts w:ascii="Times New Roman" w:hAnsi="Times New Roman" w:cs="Times New Roman"/>
          <w:color w:val="000000" w:themeColor="text1"/>
          <w:sz w:val="24"/>
          <w:szCs w:val="24"/>
        </w:rPr>
        <w:instrText>Author</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Year</w:instrText>
      </w:r>
      <w:r w:rsidR="00900C22" w:rsidRPr="00F27391">
        <w:rPr>
          <w:rFonts w:ascii="Times New Roman" w:hAnsi="Times New Roman" w:cs="Times New Roman"/>
          <w:color w:val="000000" w:themeColor="text1"/>
          <w:sz w:val="24"/>
          <w:szCs w:val="24"/>
        </w:rPr>
        <w:instrText>&gt;1993&lt;/</w:instrText>
      </w:r>
      <w:r w:rsidR="00900C22" w:rsidRPr="00900C22">
        <w:rPr>
          <w:rFonts w:ascii="Times New Roman" w:hAnsi="Times New Roman" w:cs="Times New Roman"/>
          <w:color w:val="000000" w:themeColor="text1"/>
          <w:sz w:val="24"/>
          <w:szCs w:val="24"/>
        </w:rPr>
        <w:instrText>Year</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RecNum</w:instrText>
      </w:r>
      <w:r w:rsidR="00900C22" w:rsidRPr="00F27391">
        <w:rPr>
          <w:rFonts w:ascii="Times New Roman" w:hAnsi="Times New Roman" w:cs="Times New Roman"/>
          <w:color w:val="000000" w:themeColor="text1"/>
          <w:sz w:val="24"/>
          <w:szCs w:val="24"/>
        </w:rPr>
        <w:instrText>&gt;98&lt;/</w:instrText>
      </w:r>
      <w:r w:rsidR="00900C22" w:rsidRPr="00900C22">
        <w:rPr>
          <w:rFonts w:ascii="Times New Roman" w:hAnsi="Times New Roman" w:cs="Times New Roman"/>
          <w:color w:val="000000" w:themeColor="text1"/>
          <w:sz w:val="24"/>
          <w:szCs w:val="24"/>
        </w:rPr>
        <w:instrText>RecNum</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DisplayText</w:instrText>
      </w:r>
      <w:r w:rsidR="00900C22" w:rsidRPr="00F27391">
        <w:rPr>
          <w:rFonts w:ascii="Times New Roman" w:hAnsi="Times New Roman" w:cs="Times New Roman"/>
          <w:color w:val="000000" w:themeColor="text1"/>
          <w:sz w:val="24"/>
          <w:szCs w:val="24"/>
        </w:rPr>
        <w:instrText>&gt;[105]&lt;/</w:instrText>
      </w:r>
      <w:r w:rsidR="00900C22" w:rsidRPr="00900C22">
        <w:rPr>
          <w:rFonts w:ascii="Times New Roman" w:hAnsi="Times New Roman" w:cs="Times New Roman"/>
          <w:color w:val="000000" w:themeColor="text1"/>
          <w:sz w:val="24"/>
          <w:szCs w:val="24"/>
        </w:rPr>
        <w:instrText>DisplayText</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record</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rec</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number</w:instrText>
      </w:r>
      <w:r w:rsidR="00900C22" w:rsidRPr="00F27391">
        <w:rPr>
          <w:rFonts w:ascii="Times New Roman" w:hAnsi="Times New Roman" w:cs="Times New Roman"/>
          <w:color w:val="000000" w:themeColor="text1"/>
          <w:sz w:val="24"/>
          <w:szCs w:val="24"/>
        </w:rPr>
        <w:instrText>&gt;98&lt;/</w:instrText>
      </w:r>
      <w:r w:rsidR="00900C22" w:rsidRPr="00900C22">
        <w:rPr>
          <w:rFonts w:ascii="Times New Roman" w:hAnsi="Times New Roman" w:cs="Times New Roman"/>
          <w:color w:val="000000" w:themeColor="text1"/>
          <w:sz w:val="24"/>
          <w:szCs w:val="24"/>
        </w:rPr>
        <w:instrText>rec</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number</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foreign</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keys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key</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app</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EN</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db</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id</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zrp</w:instrText>
      </w:r>
      <w:r w:rsidR="00900C22" w:rsidRPr="00F27391">
        <w:rPr>
          <w:rFonts w:ascii="Times New Roman" w:hAnsi="Times New Roman" w:cs="Times New Roman"/>
          <w:color w:val="000000" w:themeColor="text1"/>
          <w:sz w:val="24"/>
          <w:szCs w:val="24"/>
        </w:rPr>
        <w:instrText>9</w:instrText>
      </w:r>
      <w:r w:rsidR="00900C22" w:rsidRPr="00900C22">
        <w:rPr>
          <w:rFonts w:ascii="Times New Roman" w:hAnsi="Times New Roman" w:cs="Times New Roman"/>
          <w:color w:val="000000" w:themeColor="text1"/>
          <w:sz w:val="24"/>
          <w:szCs w:val="24"/>
        </w:rPr>
        <w:instrText>zdrf</w:instrText>
      </w:r>
      <w:r w:rsidR="00900C22" w:rsidRPr="00F27391">
        <w:rPr>
          <w:rFonts w:ascii="Times New Roman" w:hAnsi="Times New Roman" w:cs="Times New Roman"/>
          <w:color w:val="000000" w:themeColor="text1"/>
          <w:sz w:val="24"/>
          <w:szCs w:val="24"/>
        </w:rPr>
        <w:instrText>1</w:instrText>
      </w:r>
      <w:r w:rsidR="00900C22" w:rsidRPr="00900C22">
        <w:rPr>
          <w:rFonts w:ascii="Times New Roman" w:hAnsi="Times New Roman" w:cs="Times New Roman"/>
          <w:color w:val="000000" w:themeColor="text1"/>
          <w:sz w:val="24"/>
          <w:szCs w:val="24"/>
        </w:rPr>
        <w:instrText>repv</w:instrText>
      </w:r>
      <w:r w:rsidR="00900C22" w:rsidRPr="00F27391">
        <w:rPr>
          <w:rFonts w:ascii="Times New Roman" w:hAnsi="Times New Roman" w:cs="Times New Roman"/>
          <w:color w:val="000000" w:themeColor="text1"/>
          <w:sz w:val="24"/>
          <w:szCs w:val="24"/>
        </w:rPr>
        <w:instrText>7</w:instrText>
      </w:r>
      <w:r w:rsidR="00900C22" w:rsidRPr="00900C22">
        <w:rPr>
          <w:rFonts w:ascii="Times New Roman" w:hAnsi="Times New Roman" w:cs="Times New Roman"/>
          <w:color w:val="000000" w:themeColor="text1"/>
          <w:sz w:val="24"/>
          <w:szCs w:val="24"/>
        </w:rPr>
        <w:instrText>edp</w:instrText>
      </w:r>
      <w:r w:rsidR="00900C22" w:rsidRPr="00F27391">
        <w:rPr>
          <w:rFonts w:ascii="Times New Roman" w:hAnsi="Times New Roman" w:cs="Times New Roman"/>
          <w:color w:val="000000" w:themeColor="text1"/>
          <w:sz w:val="24"/>
          <w:szCs w:val="24"/>
        </w:rPr>
        <w:instrText>5052</w:instrText>
      </w:r>
      <w:r w:rsidR="00900C22" w:rsidRPr="00900C22">
        <w:rPr>
          <w:rFonts w:ascii="Times New Roman" w:hAnsi="Times New Roman" w:cs="Times New Roman"/>
          <w:color w:val="000000" w:themeColor="text1"/>
          <w:sz w:val="24"/>
          <w:szCs w:val="24"/>
        </w:rPr>
        <w:instrText>tacde</w:instrText>
      </w:r>
      <w:r w:rsidR="00900C22" w:rsidRPr="00F27391">
        <w:rPr>
          <w:rFonts w:ascii="Times New Roman" w:hAnsi="Times New Roman" w:cs="Times New Roman"/>
          <w:color w:val="000000" w:themeColor="text1"/>
          <w:sz w:val="24"/>
          <w:szCs w:val="24"/>
        </w:rPr>
        <w:instrText>5</w:instrText>
      </w:r>
      <w:r w:rsidR="00900C22" w:rsidRPr="00900C22">
        <w:rPr>
          <w:rFonts w:ascii="Times New Roman" w:hAnsi="Times New Roman" w:cs="Times New Roman"/>
          <w:color w:val="000000" w:themeColor="text1"/>
          <w:sz w:val="24"/>
          <w:szCs w:val="24"/>
        </w:rPr>
        <w:instrText>wdr</w:instrText>
      </w:r>
      <w:r w:rsidR="00900C22" w:rsidRPr="00F27391">
        <w:rPr>
          <w:rFonts w:ascii="Times New Roman" w:hAnsi="Times New Roman" w:cs="Times New Roman"/>
          <w:color w:val="000000" w:themeColor="text1"/>
          <w:sz w:val="24"/>
          <w:szCs w:val="24"/>
        </w:rPr>
        <w:instrText>50</w:instrText>
      </w:r>
      <w:r w:rsidR="00900C22" w:rsidRPr="00900C22">
        <w:rPr>
          <w:rFonts w:ascii="Times New Roman" w:hAnsi="Times New Roman" w:cs="Times New Roman"/>
          <w:color w:val="000000" w:themeColor="text1"/>
          <w:sz w:val="24"/>
          <w:szCs w:val="24"/>
        </w:rPr>
        <w:instrText>pzvr</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timestamp</w:instrText>
      </w:r>
      <w:r w:rsidR="00900C22" w:rsidRPr="00F27391">
        <w:rPr>
          <w:rFonts w:ascii="Times New Roman" w:hAnsi="Times New Roman" w:cs="Times New Roman"/>
          <w:color w:val="000000" w:themeColor="text1"/>
          <w:sz w:val="24"/>
          <w:szCs w:val="24"/>
        </w:rPr>
        <w:instrText>="1684485918"&gt;98&lt;/</w:instrText>
      </w:r>
      <w:r w:rsidR="00900C22" w:rsidRPr="00900C22">
        <w:rPr>
          <w:rFonts w:ascii="Times New Roman" w:hAnsi="Times New Roman" w:cs="Times New Roman"/>
          <w:color w:val="000000" w:themeColor="text1"/>
          <w:sz w:val="24"/>
          <w:szCs w:val="24"/>
        </w:rPr>
        <w:instrText>key</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foreign</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keys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ref</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type</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name</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Journal</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Article</w:instrText>
      </w:r>
      <w:r w:rsidR="00900C22" w:rsidRPr="00F27391">
        <w:rPr>
          <w:rFonts w:ascii="Times New Roman" w:hAnsi="Times New Roman" w:cs="Times New Roman"/>
          <w:color w:val="000000" w:themeColor="text1"/>
          <w:sz w:val="24"/>
          <w:szCs w:val="24"/>
        </w:rPr>
        <w:instrText>"&gt;17&lt;/</w:instrText>
      </w:r>
      <w:r w:rsidR="00900C22" w:rsidRPr="00900C22">
        <w:rPr>
          <w:rFonts w:ascii="Times New Roman" w:hAnsi="Times New Roman" w:cs="Times New Roman"/>
          <w:color w:val="000000" w:themeColor="text1"/>
          <w:sz w:val="24"/>
          <w:szCs w:val="24"/>
        </w:rPr>
        <w:instrText>ref</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type</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contributors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authors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author</w:instrText>
      </w:r>
      <w:r w:rsidR="00900C22" w:rsidRPr="00F27391">
        <w:rPr>
          <w:rFonts w:ascii="Times New Roman" w:hAnsi="Times New Roman" w:cs="Times New Roman"/>
          <w:color w:val="000000" w:themeColor="text1"/>
          <w:sz w:val="24"/>
          <w:szCs w:val="24"/>
        </w:rPr>
        <w:instrText>&gt;</w:instrText>
      </w:r>
      <w:r w:rsidR="00900C22" w:rsidRPr="00900C22">
        <w:rPr>
          <w:rFonts w:ascii="Times New Roman" w:hAnsi="Times New Roman" w:cs="Times New Roman"/>
          <w:color w:val="000000" w:themeColor="text1"/>
          <w:sz w:val="24"/>
          <w:szCs w:val="24"/>
        </w:rPr>
        <w:instrText>Kumosinski</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T</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F</w:instrText>
      </w:r>
      <w:r w:rsidR="00900C22" w:rsidRPr="00F27391">
        <w:rPr>
          <w:rFonts w:ascii="Times New Roman" w:hAnsi="Times New Roman" w:cs="Times New Roman"/>
          <w:color w:val="000000" w:themeColor="text1"/>
          <w:sz w:val="24"/>
          <w:szCs w:val="24"/>
        </w:rPr>
        <w:instrText>.&lt;/</w:instrText>
      </w:r>
      <w:r w:rsidR="00900C22" w:rsidRPr="00900C22">
        <w:rPr>
          <w:rFonts w:ascii="Times New Roman" w:hAnsi="Times New Roman" w:cs="Times New Roman"/>
          <w:color w:val="000000" w:themeColor="text1"/>
          <w:sz w:val="24"/>
          <w:szCs w:val="24"/>
        </w:rPr>
        <w:instrText>author</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author</w:instrText>
      </w:r>
      <w:r w:rsidR="00900C22" w:rsidRPr="00F27391">
        <w:rPr>
          <w:rFonts w:ascii="Times New Roman" w:hAnsi="Times New Roman" w:cs="Times New Roman"/>
          <w:color w:val="000000" w:themeColor="text1"/>
          <w:sz w:val="24"/>
          <w:szCs w:val="24"/>
        </w:rPr>
        <w:instrText>&gt;</w:instrText>
      </w:r>
      <w:r w:rsidR="00900C22" w:rsidRPr="00900C22">
        <w:rPr>
          <w:rFonts w:ascii="Times New Roman" w:hAnsi="Times New Roman" w:cs="Times New Roman"/>
          <w:color w:val="000000" w:themeColor="text1"/>
          <w:sz w:val="24"/>
          <w:szCs w:val="24"/>
        </w:rPr>
        <w:instrText>Brown</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E</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M</w:instrText>
      </w:r>
      <w:r w:rsidR="00900C22" w:rsidRPr="00F27391">
        <w:rPr>
          <w:rFonts w:ascii="Times New Roman" w:hAnsi="Times New Roman" w:cs="Times New Roman"/>
          <w:color w:val="000000" w:themeColor="text1"/>
          <w:sz w:val="24"/>
          <w:szCs w:val="24"/>
        </w:rPr>
        <w:instrText>.&lt;/</w:instrText>
      </w:r>
      <w:r w:rsidR="00900C22" w:rsidRPr="00900C22">
        <w:rPr>
          <w:rFonts w:ascii="Times New Roman" w:hAnsi="Times New Roman" w:cs="Times New Roman"/>
          <w:color w:val="000000" w:themeColor="text1"/>
          <w:sz w:val="24"/>
          <w:szCs w:val="24"/>
        </w:rPr>
        <w:instrText>author</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author</w:instrText>
      </w:r>
      <w:r w:rsidR="00900C22" w:rsidRPr="00F27391">
        <w:rPr>
          <w:rFonts w:ascii="Times New Roman" w:hAnsi="Times New Roman" w:cs="Times New Roman"/>
          <w:color w:val="000000" w:themeColor="text1"/>
          <w:sz w:val="24"/>
          <w:szCs w:val="24"/>
        </w:rPr>
        <w:instrText>&gt;</w:instrText>
      </w:r>
      <w:r w:rsidR="00900C22" w:rsidRPr="00900C22">
        <w:rPr>
          <w:rFonts w:ascii="Times New Roman" w:hAnsi="Times New Roman" w:cs="Times New Roman"/>
          <w:color w:val="000000" w:themeColor="text1"/>
          <w:sz w:val="24"/>
          <w:szCs w:val="24"/>
        </w:rPr>
        <w:instrText>Farrell</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H</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M</w:instrText>
      </w:r>
      <w:r w:rsidR="00900C22" w:rsidRPr="00F27391">
        <w:rPr>
          <w:rFonts w:ascii="Times New Roman" w:hAnsi="Times New Roman" w:cs="Times New Roman"/>
          <w:color w:val="000000" w:themeColor="text1"/>
          <w:sz w:val="24"/>
          <w:szCs w:val="24"/>
        </w:rPr>
        <w:instrText>.&lt;/</w:instrText>
      </w:r>
      <w:r w:rsidR="00900C22" w:rsidRPr="00900C22">
        <w:rPr>
          <w:rFonts w:ascii="Times New Roman" w:hAnsi="Times New Roman" w:cs="Times New Roman"/>
          <w:color w:val="000000" w:themeColor="text1"/>
          <w:sz w:val="24"/>
          <w:szCs w:val="24"/>
        </w:rPr>
        <w:instrText>author</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authors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contributors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titles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title</w:instrText>
      </w:r>
      <w:r w:rsidR="00900C22" w:rsidRPr="00F27391">
        <w:rPr>
          <w:rFonts w:ascii="Times New Roman" w:hAnsi="Times New Roman" w:cs="Times New Roman"/>
          <w:color w:val="000000" w:themeColor="text1"/>
          <w:sz w:val="24"/>
          <w:szCs w:val="24"/>
        </w:rPr>
        <w:instrText>&gt;</w:instrText>
      </w:r>
      <w:r w:rsidR="00900C22" w:rsidRPr="00900C22">
        <w:rPr>
          <w:rFonts w:ascii="Times New Roman" w:hAnsi="Times New Roman" w:cs="Times New Roman"/>
          <w:color w:val="000000" w:themeColor="text1"/>
          <w:sz w:val="24"/>
          <w:szCs w:val="24"/>
        </w:rPr>
        <w:instrText>Three</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Dimensional</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Molecular</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Modeling</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of</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Bovine</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Caseins</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A</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Refined</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Energy</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Minimized</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κ</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Casein</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Structure</w:instrText>
      </w:r>
      <w:r w:rsidR="00900C22" w:rsidRPr="00F27391">
        <w:rPr>
          <w:rFonts w:ascii="Times New Roman" w:hAnsi="Times New Roman" w:cs="Times New Roman"/>
          <w:color w:val="000000" w:themeColor="text1"/>
          <w:sz w:val="24"/>
          <w:szCs w:val="24"/>
        </w:rPr>
        <w:instrText>1&lt;/</w:instrText>
      </w:r>
      <w:r w:rsidR="00900C22" w:rsidRPr="00900C22">
        <w:rPr>
          <w:rFonts w:ascii="Times New Roman" w:hAnsi="Times New Roman" w:cs="Times New Roman"/>
          <w:color w:val="000000" w:themeColor="text1"/>
          <w:sz w:val="24"/>
          <w:szCs w:val="24"/>
        </w:rPr>
        <w:instrText>title</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secondary</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title</w:instrText>
      </w:r>
      <w:r w:rsidR="00900C22" w:rsidRPr="00F27391">
        <w:rPr>
          <w:rFonts w:ascii="Times New Roman" w:hAnsi="Times New Roman" w:cs="Times New Roman"/>
          <w:color w:val="000000" w:themeColor="text1"/>
          <w:sz w:val="24"/>
          <w:szCs w:val="24"/>
        </w:rPr>
        <w:instrText>&gt;</w:instrText>
      </w:r>
      <w:r w:rsidR="00900C22" w:rsidRPr="00900C22">
        <w:rPr>
          <w:rFonts w:ascii="Times New Roman" w:hAnsi="Times New Roman" w:cs="Times New Roman"/>
          <w:color w:val="000000" w:themeColor="text1"/>
          <w:sz w:val="24"/>
          <w:szCs w:val="24"/>
        </w:rPr>
        <w:instrText>Journal</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of</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Dairy</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Science</w:instrText>
      </w:r>
      <w:r w:rsidR="00900C22" w:rsidRPr="00F27391">
        <w:rPr>
          <w:rFonts w:ascii="Times New Roman" w:hAnsi="Times New Roman" w:cs="Times New Roman"/>
          <w:color w:val="000000" w:themeColor="text1"/>
          <w:sz w:val="24"/>
          <w:szCs w:val="24"/>
        </w:rPr>
        <w:instrText>&lt;/</w:instrText>
      </w:r>
      <w:r w:rsidR="00900C22" w:rsidRPr="00900C22">
        <w:rPr>
          <w:rFonts w:ascii="Times New Roman" w:hAnsi="Times New Roman" w:cs="Times New Roman"/>
          <w:color w:val="000000" w:themeColor="text1"/>
          <w:sz w:val="24"/>
          <w:szCs w:val="24"/>
        </w:rPr>
        <w:instrText>secondary</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title</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titles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periodical</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full</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title</w:instrText>
      </w:r>
      <w:r w:rsidR="00900C22" w:rsidRPr="00F27391">
        <w:rPr>
          <w:rFonts w:ascii="Times New Roman" w:hAnsi="Times New Roman" w:cs="Times New Roman"/>
          <w:color w:val="000000" w:themeColor="text1"/>
          <w:sz w:val="24"/>
          <w:szCs w:val="24"/>
        </w:rPr>
        <w:instrText>&gt;</w:instrText>
      </w:r>
      <w:r w:rsidR="00900C22" w:rsidRPr="00900C22">
        <w:rPr>
          <w:rFonts w:ascii="Times New Roman" w:hAnsi="Times New Roman" w:cs="Times New Roman"/>
          <w:color w:val="000000" w:themeColor="text1"/>
          <w:sz w:val="24"/>
          <w:szCs w:val="24"/>
        </w:rPr>
        <w:instrText>Journal</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of</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Dairy</w:instrText>
      </w:r>
      <w:r w:rsidR="00900C22" w:rsidRPr="00F27391">
        <w:rPr>
          <w:rFonts w:ascii="Times New Roman" w:hAnsi="Times New Roman" w:cs="Times New Roman"/>
          <w:color w:val="000000" w:themeColor="text1"/>
          <w:sz w:val="24"/>
          <w:szCs w:val="24"/>
        </w:rPr>
        <w:instrText xml:space="preserve"> </w:instrText>
      </w:r>
      <w:r w:rsidR="00900C22" w:rsidRPr="00900C22">
        <w:rPr>
          <w:rFonts w:ascii="Times New Roman" w:hAnsi="Times New Roman" w:cs="Times New Roman"/>
          <w:color w:val="000000" w:themeColor="text1"/>
          <w:sz w:val="24"/>
          <w:szCs w:val="24"/>
        </w:rPr>
        <w:instrText>Science</w:instrText>
      </w:r>
      <w:r w:rsidR="00900C22" w:rsidRPr="00F27391">
        <w:rPr>
          <w:rFonts w:ascii="Times New Roman" w:hAnsi="Times New Roman" w:cs="Times New Roman"/>
          <w:color w:val="000000" w:themeColor="text1"/>
          <w:sz w:val="24"/>
          <w:szCs w:val="24"/>
        </w:rPr>
        <w:instrText>&lt;/</w:instrText>
      </w:r>
      <w:r w:rsidR="00900C22" w:rsidRPr="00900C22">
        <w:rPr>
          <w:rFonts w:ascii="Times New Roman" w:hAnsi="Times New Roman" w:cs="Times New Roman"/>
          <w:color w:val="000000" w:themeColor="text1"/>
          <w:sz w:val="24"/>
          <w:szCs w:val="24"/>
        </w:rPr>
        <w:instrText>full</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title</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periodical</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pages</w:instrText>
      </w:r>
      <w:r w:rsidR="00900C22" w:rsidRPr="00F27391">
        <w:rPr>
          <w:rFonts w:ascii="Times New Roman" w:hAnsi="Times New Roman" w:cs="Times New Roman"/>
          <w:color w:val="000000" w:themeColor="text1"/>
          <w:sz w:val="24"/>
          <w:szCs w:val="24"/>
        </w:rPr>
        <w:instrText>&gt;2507-2520&lt;/</w:instrText>
      </w:r>
      <w:r w:rsidR="00900C22" w:rsidRPr="00900C22">
        <w:rPr>
          <w:rFonts w:ascii="Times New Roman" w:hAnsi="Times New Roman" w:cs="Times New Roman"/>
          <w:color w:val="000000" w:themeColor="text1"/>
          <w:sz w:val="24"/>
          <w:szCs w:val="24"/>
        </w:rPr>
        <w:instrText>pages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volume</w:instrText>
      </w:r>
      <w:r w:rsidR="00900C22" w:rsidRPr="00F27391">
        <w:rPr>
          <w:rFonts w:ascii="Times New Roman" w:hAnsi="Times New Roman" w:cs="Times New Roman"/>
          <w:color w:val="000000" w:themeColor="text1"/>
          <w:sz w:val="24"/>
          <w:szCs w:val="24"/>
        </w:rPr>
        <w:instrText>&gt;76&lt;/</w:instrText>
      </w:r>
      <w:r w:rsidR="00900C22" w:rsidRPr="00900C22">
        <w:rPr>
          <w:rFonts w:ascii="Times New Roman" w:hAnsi="Times New Roman" w:cs="Times New Roman"/>
          <w:color w:val="000000" w:themeColor="text1"/>
          <w:sz w:val="24"/>
          <w:szCs w:val="24"/>
        </w:rPr>
        <w:instrText>volume</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number</w:instrText>
      </w:r>
      <w:r w:rsidR="00900C22" w:rsidRPr="00F27391">
        <w:rPr>
          <w:rFonts w:ascii="Times New Roman" w:hAnsi="Times New Roman" w:cs="Times New Roman"/>
          <w:color w:val="000000" w:themeColor="text1"/>
          <w:sz w:val="24"/>
          <w:szCs w:val="24"/>
        </w:rPr>
        <w:instrText>&gt;9&lt;/</w:instrText>
      </w:r>
      <w:r w:rsidR="00900C22" w:rsidRPr="00900C22">
        <w:rPr>
          <w:rFonts w:ascii="Times New Roman" w:hAnsi="Times New Roman" w:cs="Times New Roman"/>
          <w:color w:val="000000" w:themeColor="text1"/>
          <w:sz w:val="24"/>
          <w:szCs w:val="24"/>
        </w:rPr>
        <w:instrText>number</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dates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year</w:instrText>
      </w:r>
      <w:r w:rsidR="00900C22" w:rsidRPr="00F27391">
        <w:rPr>
          <w:rFonts w:ascii="Times New Roman" w:hAnsi="Times New Roman" w:cs="Times New Roman"/>
          <w:color w:val="000000" w:themeColor="text1"/>
          <w:sz w:val="24"/>
          <w:szCs w:val="24"/>
        </w:rPr>
        <w:instrText>&gt;1993&lt;/</w:instrText>
      </w:r>
      <w:r w:rsidR="00900C22" w:rsidRPr="00900C22">
        <w:rPr>
          <w:rFonts w:ascii="Times New Roman" w:hAnsi="Times New Roman" w:cs="Times New Roman"/>
          <w:color w:val="000000" w:themeColor="text1"/>
          <w:sz w:val="24"/>
          <w:szCs w:val="24"/>
        </w:rPr>
        <w:instrText>year</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dates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accession</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num</w:instrText>
      </w:r>
      <w:r w:rsidR="00900C22" w:rsidRPr="00F27391">
        <w:rPr>
          <w:rFonts w:ascii="Times New Roman" w:hAnsi="Times New Roman" w:cs="Times New Roman"/>
          <w:color w:val="000000" w:themeColor="text1"/>
          <w:sz w:val="24"/>
          <w:szCs w:val="24"/>
        </w:rPr>
        <w:instrText>&gt;</w:instrText>
      </w:r>
      <w:r w:rsidR="00900C22" w:rsidRPr="00900C22">
        <w:rPr>
          <w:rFonts w:ascii="Times New Roman" w:hAnsi="Times New Roman" w:cs="Times New Roman"/>
          <w:color w:val="000000" w:themeColor="text1"/>
          <w:sz w:val="24"/>
          <w:szCs w:val="24"/>
        </w:rPr>
        <w:instrText>pub</w:instrText>
      </w:r>
      <w:r w:rsidR="00900C22" w:rsidRPr="00F27391">
        <w:rPr>
          <w:rFonts w:ascii="Times New Roman" w:hAnsi="Times New Roman" w:cs="Times New Roman"/>
          <w:color w:val="000000" w:themeColor="text1"/>
          <w:sz w:val="24"/>
          <w:szCs w:val="24"/>
        </w:rPr>
        <w:instrText>.1082711306&lt;/</w:instrText>
      </w:r>
      <w:r w:rsidR="00900C22" w:rsidRPr="00900C22">
        <w:rPr>
          <w:rFonts w:ascii="Times New Roman" w:hAnsi="Times New Roman" w:cs="Times New Roman"/>
          <w:color w:val="000000" w:themeColor="text1"/>
          <w:sz w:val="24"/>
          <w:szCs w:val="24"/>
        </w:rPr>
        <w:instrText>accession</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num</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urls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related</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urls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url</w:instrText>
      </w:r>
      <w:r w:rsidR="00900C22" w:rsidRPr="00F27391">
        <w:rPr>
          <w:rFonts w:ascii="Times New Roman" w:hAnsi="Times New Roman" w:cs="Times New Roman"/>
          <w:color w:val="000000" w:themeColor="text1"/>
          <w:sz w:val="24"/>
          <w:szCs w:val="24"/>
        </w:rPr>
        <w:instrText>&gt;</w:instrText>
      </w:r>
      <w:r w:rsidR="00900C22" w:rsidRPr="00900C22">
        <w:rPr>
          <w:rFonts w:ascii="Times New Roman" w:hAnsi="Times New Roman" w:cs="Times New Roman"/>
          <w:color w:val="000000" w:themeColor="text1"/>
          <w:sz w:val="24"/>
          <w:szCs w:val="24"/>
        </w:rPr>
        <w:instrText>https</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app</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dimensions</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ai</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details</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publication</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pub</w:instrText>
      </w:r>
      <w:r w:rsidR="00900C22" w:rsidRPr="00F27391">
        <w:rPr>
          <w:rFonts w:ascii="Times New Roman" w:hAnsi="Times New Roman" w:cs="Times New Roman"/>
          <w:color w:val="000000" w:themeColor="text1"/>
          <w:sz w:val="24"/>
          <w:szCs w:val="24"/>
        </w:rPr>
        <w:instrText>.1082711306&lt;/</w:instrText>
      </w:r>
      <w:r w:rsidR="00900C22" w:rsidRPr="00900C22">
        <w:rPr>
          <w:rFonts w:ascii="Times New Roman" w:hAnsi="Times New Roman" w:cs="Times New Roman"/>
          <w:color w:val="000000" w:themeColor="text1"/>
          <w:sz w:val="24"/>
          <w:szCs w:val="24"/>
        </w:rPr>
        <w:instrText>url</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url</w:instrText>
      </w:r>
      <w:r w:rsidR="00900C22" w:rsidRPr="00F27391">
        <w:rPr>
          <w:rFonts w:ascii="Times New Roman" w:hAnsi="Times New Roman" w:cs="Times New Roman"/>
          <w:color w:val="000000" w:themeColor="text1"/>
          <w:sz w:val="24"/>
          <w:szCs w:val="24"/>
        </w:rPr>
        <w:instrText>&gt;</w:instrText>
      </w:r>
      <w:r w:rsidR="00900C22" w:rsidRPr="00900C22">
        <w:rPr>
          <w:rFonts w:ascii="Times New Roman" w:hAnsi="Times New Roman" w:cs="Times New Roman"/>
          <w:color w:val="000000" w:themeColor="text1"/>
          <w:sz w:val="24"/>
          <w:szCs w:val="24"/>
        </w:rPr>
        <w:instrText>https</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doi</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org</w:instrText>
      </w:r>
      <w:r w:rsidR="00900C22" w:rsidRPr="00F27391">
        <w:rPr>
          <w:rFonts w:ascii="Times New Roman" w:hAnsi="Times New Roman" w:cs="Times New Roman"/>
          <w:color w:val="000000" w:themeColor="text1"/>
          <w:sz w:val="24"/>
          <w:szCs w:val="24"/>
        </w:rPr>
        <w:instrText>/10.3168/</w:instrText>
      </w:r>
      <w:r w:rsidR="00900C22" w:rsidRPr="00900C22">
        <w:rPr>
          <w:rFonts w:ascii="Times New Roman" w:hAnsi="Times New Roman" w:cs="Times New Roman"/>
          <w:color w:val="000000" w:themeColor="text1"/>
          <w:sz w:val="24"/>
          <w:szCs w:val="24"/>
        </w:rPr>
        <w:instrText>jds</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s</w:instrText>
      </w:r>
      <w:r w:rsidR="00900C22" w:rsidRPr="00F27391">
        <w:rPr>
          <w:rFonts w:ascii="Times New Roman" w:hAnsi="Times New Roman" w:cs="Times New Roman"/>
          <w:color w:val="000000" w:themeColor="text1"/>
          <w:sz w:val="24"/>
          <w:szCs w:val="24"/>
        </w:rPr>
        <w:instrText>0022-0302(93)77586-4&lt;/</w:instrText>
      </w:r>
      <w:r w:rsidR="00900C22" w:rsidRPr="00900C22">
        <w:rPr>
          <w:rFonts w:ascii="Times New Roman" w:hAnsi="Times New Roman" w:cs="Times New Roman"/>
          <w:color w:val="000000" w:themeColor="text1"/>
          <w:sz w:val="24"/>
          <w:szCs w:val="24"/>
        </w:rPr>
        <w:instrText>url</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related</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urls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urls</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electronic</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resource</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num</w:instrText>
      </w:r>
      <w:r w:rsidR="00900C22" w:rsidRPr="00F27391">
        <w:rPr>
          <w:rFonts w:ascii="Times New Roman" w:hAnsi="Times New Roman" w:cs="Times New Roman"/>
          <w:color w:val="000000" w:themeColor="text1"/>
          <w:sz w:val="24"/>
          <w:szCs w:val="24"/>
        </w:rPr>
        <w:instrText>&gt;10.3168/</w:instrText>
      </w:r>
      <w:r w:rsidR="00900C22" w:rsidRPr="00900C22">
        <w:rPr>
          <w:rFonts w:ascii="Times New Roman" w:hAnsi="Times New Roman" w:cs="Times New Roman"/>
          <w:color w:val="000000" w:themeColor="text1"/>
          <w:sz w:val="24"/>
          <w:szCs w:val="24"/>
        </w:rPr>
        <w:instrText>jds</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s</w:instrText>
      </w:r>
      <w:r w:rsidR="00900C22" w:rsidRPr="00F27391">
        <w:rPr>
          <w:rFonts w:ascii="Times New Roman" w:hAnsi="Times New Roman" w:cs="Times New Roman"/>
          <w:color w:val="000000" w:themeColor="text1"/>
          <w:sz w:val="24"/>
          <w:szCs w:val="24"/>
        </w:rPr>
        <w:instrText>0022-0302(93)77586-4&lt;/</w:instrText>
      </w:r>
      <w:r w:rsidR="00900C22" w:rsidRPr="00900C22">
        <w:rPr>
          <w:rFonts w:ascii="Times New Roman" w:hAnsi="Times New Roman" w:cs="Times New Roman"/>
          <w:color w:val="000000" w:themeColor="text1"/>
          <w:sz w:val="24"/>
          <w:szCs w:val="24"/>
        </w:rPr>
        <w:instrText>electronic</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resource</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num</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access</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date</w:instrText>
      </w:r>
      <w:r w:rsidR="00900C22" w:rsidRPr="00F27391">
        <w:rPr>
          <w:rFonts w:ascii="Times New Roman" w:hAnsi="Times New Roman" w:cs="Times New Roman"/>
          <w:color w:val="000000" w:themeColor="text1"/>
          <w:sz w:val="24"/>
          <w:szCs w:val="24"/>
        </w:rPr>
        <w:instrText>&gt;2023/02/25&lt;/</w:instrText>
      </w:r>
      <w:r w:rsidR="00900C22" w:rsidRPr="00900C22">
        <w:rPr>
          <w:rFonts w:ascii="Times New Roman" w:hAnsi="Times New Roman" w:cs="Times New Roman"/>
          <w:color w:val="000000" w:themeColor="text1"/>
          <w:sz w:val="24"/>
          <w:szCs w:val="24"/>
        </w:rPr>
        <w:instrText>access</w:instrText>
      </w:r>
      <w:r w:rsidR="00900C22" w:rsidRPr="00F27391">
        <w:rPr>
          <w:rFonts w:ascii="Times New Roman" w:hAnsi="Times New Roman" w:cs="Times New Roman"/>
          <w:color w:val="000000" w:themeColor="text1"/>
          <w:sz w:val="24"/>
          <w:szCs w:val="24"/>
        </w:rPr>
        <w:instrText>-</w:instrText>
      </w:r>
      <w:r w:rsidR="00900C22" w:rsidRPr="00900C22">
        <w:rPr>
          <w:rFonts w:ascii="Times New Roman" w:hAnsi="Times New Roman" w:cs="Times New Roman"/>
          <w:color w:val="000000" w:themeColor="text1"/>
          <w:sz w:val="24"/>
          <w:szCs w:val="24"/>
        </w:rPr>
        <w:instrText>date</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record</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Cite</w:instrText>
      </w:r>
      <w:r w:rsidR="00900C22" w:rsidRPr="00F27391">
        <w:rPr>
          <w:rFonts w:ascii="Times New Roman" w:hAnsi="Times New Roman" w:cs="Times New Roman"/>
          <w:color w:val="000000" w:themeColor="text1"/>
          <w:sz w:val="24"/>
          <w:szCs w:val="24"/>
        </w:rPr>
        <w:instrText>&gt;&lt;/</w:instrText>
      </w:r>
      <w:r w:rsidR="00900C22" w:rsidRPr="00900C22">
        <w:rPr>
          <w:rFonts w:ascii="Times New Roman" w:hAnsi="Times New Roman" w:cs="Times New Roman"/>
          <w:color w:val="000000" w:themeColor="text1"/>
          <w:sz w:val="24"/>
          <w:szCs w:val="24"/>
        </w:rPr>
        <w:instrText>EndNote</w:instrText>
      </w:r>
      <w:r w:rsidR="00900C22" w:rsidRPr="00F27391">
        <w:rPr>
          <w:rFonts w:ascii="Times New Roman" w:hAnsi="Times New Roman" w:cs="Times New Roman"/>
          <w:color w:val="000000" w:themeColor="text1"/>
          <w:sz w:val="24"/>
          <w:szCs w:val="24"/>
        </w:rPr>
        <w:instrText>&gt;</w:instrText>
      </w:r>
      <w:r w:rsidR="00900C22" w:rsidRPr="00900C22">
        <w:rPr>
          <w:rFonts w:ascii="Times New Roman" w:hAnsi="Times New Roman" w:cs="Times New Roman"/>
          <w:color w:val="000000" w:themeColor="text1"/>
          <w:sz w:val="24"/>
          <w:szCs w:val="24"/>
        </w:rPr>
        <w:fldChar w:fldCharType="separate"/>
      </w:r>
      <w:r w:rsidR="00900C22" w:rsidRPr="00F27391">
        <w:rPr>
          <w:rFonts w:ascii="Times New Roman" w:hAnsi="Times New Roman" w:cs="Times New Roman"/>
          <w:noProof/>
          <w:color w:val="000000" w:themeColor="text1"/>
          <w:sz w:val="24"/>
          <w:szCs w:val="24"/>
        </w:rPr>
        <w:t>[</w:t>
      </w:r>
      <w:hyperlink w:anchor="_ENREF_105" w:tooltip="Kumosinski, 1993 #98" w:history="1">
        <w:r w:rsidR="00900C22" w:rsidRPr="00F27391">
          <w:rPr>
            <w:rFonts w:ascii="Times New Roman" w:hAnsi="Times New Roman" w:cs="Times New Roman"/>
            <w:noProof/>
            <w:color w:val="000000" w:themeColor="text1"/>
            <w:sz w:val="24"/>
            <w:szCs w:val="24"/>
          </w:rPr>
          <w:t>105</w:t>
        </w:r>
      </w:hyperlink>
      <w:r w:rsidR="00900C22" w:rsidRPr="00F27391">
        <w:rPr>
          <w:rFonts w:ascii="Times New Roman" w:hAnsi="Times New Roman" w:cs="Times New Roman"/>
          <w:noProof/>
          <w:color w:val="000000" w:themeColor="text1"/>
          <w:sz w:val="24"/>
          <w:szCs w:val="24"/>
        </w:rPr>
        <w:t xml:space="preserve">, </w:t>
      </w:r>
      <w:r w:rsidR="00900C22" w:rsidRPr="00900C22">
        <w:rPr>
          <w:rFonts w:ascii="Times New Roman" w:hAnsi="Times New Roman" w:cs="Times New Roman"/>
          <w:noProof/>
          <w:color w:val="000000" w:themeColor="text1"/>
          <w:sz w:val="24"/>
          <w:szCs w:val="24"/>
        </w:rPr>
        <w:t>p</w:t>
      </w:r>
      <w:r w:rsidR="00900C22" w:rsidRPr="00F27391">
        <w:rPr>
          <w:rFonts w:ascii="Times New Roman" w:hAnsi="Times New Roman" w:cs="Times New Roman"/>
          <w:noProof/>
          <w:color w:val="000000" w:themeColor="text1"/>
          <w:sz w:val="24"/>
          <w:szCs w:val="24"/>
        </w:rPr>
        <w:t>. 2507]</w:t>
      </w:r>
      <w:r w:rsidR="00900C22" w:rsidRPr="00900C22">
        <w:rPr>
          <w:rFonts w:ascii="Times New Roman" w:hAnsi="Times New Roman" w:cs="Times New Roman"/>
          <w:color w:val="000000" w:themeColor="text1"/>
          <w:sz w:val="24"/>
          <w:szCs w:val="24"/>
        </w:rPr>
        <w:fldChar w:fldCharType="end"/>
      </w:r>
    </w:p>
    <w:p w14:paraId="566CBC09" w14:textId="77777777" w:rsidR="004E262D" w:rsidRPr="00F27391" w:rsidRDefault="004E262D" w:rsidP="00CD1B6F">
      <w:pPr>
        <w:spacing w:after="0" w:line="240" w:lineRule="auto"/>
        <w:ind w:firstLine="709"/>
        <w:contextualSpacing/>
        <w:jc w:val="center"/>
        <w:rPr>
          <w:rFonts w:ascii="Times New Roman" w:hAnsi="Times New Roman" w:cs="Times New Roman"/>
          <w:sz w:val="28"/>
          <w:szCs w:val="28"/>
        </w:rPr>
      </w:pPr>
    </w:p>
    <w:p w14:paraId="162D4B71" w14:textId="793F0D31" w:rsidR="00A46C61" w:rsidRPr="00F27391" w:rsidRDefault="00A46C61" w:rsidP="00A46C61">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sz w:val="28"/>
          <w:szCs w:val="28"/>
        </w:rPr>
        <w:t xml:space="preserve">Калебо и др. в 2005 провели направленный поиск белков в базах данных с трехмерной структурой схожей но, не относящихся к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-казеинам коровьего или человеческого (грудного) молока, и где дипептид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располагался на конце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-цепи </w:t>
      </w:r>
      <w:r w:rsidRPr="00026727">
        <w:rPr>
          <w:rFonts w:ascii="Times New Roman" w:hAnsi="Times New Roman" w:cs="Times New Roman"/>
          <w:sz w:val="28"/>
          <w:szCs w:val="28"/>
        </w:rPr>
        <w:fldChar w:fldCharType="begin"/>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ADDIN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 xml:space="preserve"> &lt;</w:instrText>
      </w:r>
      <w:r w:rsidRPr="00026727">
        <w:rPr>
          <w:rFonts w:ascii="Times New Roman" w:hAnsi="Times New Roman" w:cs="Times New Roman"/>
          <w:sz w:val="28"/>
          <w:szCs w:val="28"/>
        </w:rPr>
        <w:instrText>EndNote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Callebaut</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&gt;2005&lt;/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RecNum</w:instrText>
      </w:r>
      <w:r w:rsidRPr="00F27391">
        <w:rPr>
          <w:rFonts w:ascii="Times New Roman" w:hAnsi="Times New Roman" w:cs="Times New Roman"/>
          <w:sz w:val="28"/>
          <w:szCs w:val="28"/>
        </w:rPr>
        <w:instrText>&gt;99&lt;/</w:instrText>
      </w:r>
      <w:r w:rsidRPr="00026727">
        <w:rPr>
          <w:rFonts w:ascii="Times New Roman" w:hAnsi="Times New Roman" w:cs="Times New Roman"/>
          <w:sz w:val="28"/>
          <w:szCs w:val="28"/>
        </w:rPr>
        <w:instrText>RecNum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DisplayText</w:instrText>
      </w:r>
      <w:r w:rsidRPr="00F27391">
        <w:rPr>
          <w:rFonts w:ascii="Times New Roman" w:hAnsi="Times New Roman" w:cs="Times New Roman"/>
          <w:sz w:val="28"/>
          <w:szCs w:val="28"/>
        </w:rPr>
        <w:instrText>&gt;[106]&lt;/</w:instrText>
      </w:r>
      <w:r w:rsidRPr="00026727">
        <w:rPr>
          <w:rFonts w:ascii="Times New Roman" w:hAnsi="Times New Roman" w:cs="Times New Roman"/>
          <w:sz w:val="28"/>
          <w:szCs w:val="28"/>
        </w:rPr>
        <w:instrText>DisplayText</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&gt;99&lt;/</w:instrText>
      </w:r>
      <w:r w:rsidRPr="00026727">
        <w:rPr>
          <w:rFonts w:ascii="Times New Roman" w:hAnsi="Times New Roman" w:cs="Times New Roman"/>
          <w:sz w:val="28"/>
          <w:szCs w:val="28"/>
        </w:rPr>
        <w:instrText>rec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foreign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keys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app</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db</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id</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zrp</w:instrText>
      </w:r>
      <w:r w:rsidRPr="00F27391">
        <w:rPr>
          <w:rFonts w:ascii="Times New Roman" w:hAnsi="Times New Roman" w:cs="Times New Roman"/>
          <w:sz w:val="28"/>
          <w:szCs w:val="28"/>
        </w:rPr>
        <w:instrText>9</w:instrText>
      </w:r>
      <w:r w:rsidRPr="00026727">
        <w:rPr>
          <w:rFonts w:ascii="Times New Roman" w:hAnsi="Times New Roman" w:cs="Times New Roman"/>
          <w:sz w:val="28"/>
          <w:szCs w:val="28"/>
        </w:rPr>
        <w:instrText>zdrf</w:instrText>
      </w:r>
      <w:r w:rsidRPr="00F27391">
        <w:rPr>
          <w:rFonts w:ascii="Times New Roman" w:hAnsi="Times New Roman" w:cs="Times New Roman"/>
          <w:sz w:val="28"/>
          <w:szCs w:val="28"/>
        </w:rPr>
        <w:instrText>1</w:instrText>
      </w:r>
      <w:r w:rsidRPr="00026727">
        <w:rPr>
          <w:rFonts w:ascii="Times New Roman" w:hAnsi="Times New Roman" w:cs="Times New Roman"/>
          <w:sz w:val="28"/>
          <w:szCs w:val="28"/>
        </w:rPr>
        <w:instrText>repv</w:instrText>
      </w:r>
      <w:r w:rsidRPr="00F27391">
        <w:rPr>
          <w:rFonts w:ascii="Times New Roman" w:hAnsi="Times New Roman" w:cs="Times New Roman"/>
          <w:sz w:val="28"/>
          <w:szCs w:val="28"/>
        </w:rPr>
        <w:instrText>7</w:instrText>
      </w:r>
      <w:r w:rsidRPr="00026727">
        <w:rPr>
          <w:rFonts w:ascii="Times New Roman" w:hAnsi="Times New Roman" w:cs="Times New Roman"/>
          <w:sz w:val="28"/>
          <w:szCs w:val="28"/>
        </w:rPr>
        <w:instrText>edp</w:instrText>
      </w:r>
      <w:r w:rsidRPr="00F27391">
        <w:rPr>
          <w:rFonts w:ascii="Times New Roman" w:hAnsi="Times New Roman" w:cs="Times New Roman"/>
          <w:sz w:val="28"/>
          <w:szCs w:val="28"/>
        </w:rPr>
        <w:instrText>5052</w:instrText>
      </w:r>
      <w:r w:rsidRPr="00026727">
        <w:rPr>
          <w:rFonts w:ascii="Times New Roman" w:hAnsi="Times New Roman" w:cs="Times New Roman"/>
          <w:sz w:val="28"/>
          <w:szCs w:val="28"/>
        </w:rPr>
        <w:instrText>tacde</w:instrText>
      </w:r>
      <w:r w:rsidRPr="00F27391">
        <w:rPr>
          <w:rFonts w:ascii="Times New Roman" w:hAnsi="Times New Roman" w:cs="Times New Roman"/>
          <w:sz w:val="28"/>
          <w:szCs w:val="28"/>
        </w:rPr>
        <w:instrText>5</w:instrText>
      </w:r>
      <w:r w:rsidRPr="00026727">
        <w:rPr>
          <w:rFonts w:ascii="Times New Roman" w:hAnsi="Times New Roman" w:cs="Times New Roman"/>
          <w:sz w:val="28"/>
          <w:szCs w:val="28"/>
        </w:rPr>
        <w:instrText>wdr</w:instrText>
      </w:r>
      <w:r w:rsidRPr="00F27391">
        <w:rPr>
          <w:rFonts w:ascii="Times New Roman" w:hAnsi="Times New Roman" w:cs="Times New Roman"/>
          <w:sz w:val="28"/>
          <w:szCs w:val="28"/>
        </w:rPr>
        <w:instrText>50</w:instrText>
      </w:r>
      <w:r w:rsidRPr="00026727">
        <w:rPr>
          <w:rFonts w:ascii="Times New Roman" w:hAnsi="Times New Roman" w:cs="Times New Roman"/>
          <w:sz w:val="28"/>
          <w:szCs w:val="28"/>
        </w:rPr>
        <w:instrText>pzvr</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timestamp</w:instrText>
      </w:r>
      <w:r w:rsidRPr="00F27391">
        <w:rPr>
          <w:rFonts w:ascii="Times New Roman" w:hAnsi="Times New Roman" w:cs="Times New Roman"/>
          <w:sz w:val="28"/>
          <w:szCs w:val="28"/>
        </w:rPr>
        <w:instrText>="1684485918"&gt;99&lt;/</w:instrText>
      </w:r>
      <w:r w:rsidRPr="00026727">
        <w:rPr>
          <w:rFonts w:ascii="Times New Roman" w:hAnsi="Times New Roman" w:cs="Times New Roman"/>
          <w:sz w:val="28"/>
          <w:szCs w:val="28"/>
        </w:rPr>
        <w:instrText>key</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foreign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keys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ref</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type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name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Journal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Article</w:instrText>
      </w:r>
      <w:r w:rsidRPr="00F27391">
        <w:rPr>
          <w:rFonts w:ascii="Times New Roman" w:hAnsi="Times New Roman" w:cs="Times New Roman"/>
          <w:sz w:val="28"/>
          <w:szCs w:val="28"/>
        </w:rPr>
        <w:instrText>"&gt;17&lt;/</w:instrText>
      </w:r>
      <w:r w:rsidRPr="00026727">
        <w:rPr>
          <w:rFonts w:ascii="Times New Roman" w:hAnsi="Times New Roman" w:cs="Times New Roman"/>
          <w:sz w:val="28"/>
          <w:szCs w:val="28"/>
        </w:rPr>
        <w:instrText>ref</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type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contributors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Callebaut</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Isabelle</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Schoentgen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Fran</w:instrText>
      </w:r>
      <w:r w:rsidRPr="00F27391">
        <w:rPr>
          <w:rFonts w:ascii="Times New Roman" w:hAnsi="Times New Roman" w:cs="Times New Roman"/>
          <w:sz w:val="28"/>
          <w:szCs w:val="28"/>
        </w:rPr>
        <w:instrText>ç</w:instrText>
      </w:r>
      <w:r w:rsidRPr="00026727">
        <w:rPr>
          <w:rFonts w:ascii="Times New Roman" w:hAnsi="Times New Roman" w:cs="Times New Roman"/>
          <w:sz w:val="28"/>
          <w:szCs w:val="28"/>
        </w:rPr>
        <w:instrText>oise</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Prat</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Karine</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Mornon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Jean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Paul</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Joll</w:instrText>
      </w:r>
      <w:r w:rsidRPr="00F27391">
        <w:rPr>
          <w:rFonts w:ascii="Times New Roman" w:hAnsi="Times New Roman" w:cs="Times New Roman"/>
          <w:sz w:val="28"/>
          <w:szCs w:val="28"/>
        </w:rPr>
        <w:instrText>è</w:instrText>
      </w:r>
      <w:r w:rsidRPr="00026727">
        <w:rPr>
          <w:rFonts w:ascii="Times New Roman" w:hAnsi="Times New Roman" w:cs="Times New Roman"/>
          <w:sz w:val="28"/>
          <w:szCs w:val="28"/>
        </w:rPr>
        <w:instrText>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Pierre</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contributors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Characterization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and</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study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κ</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casein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like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chymosin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sensitive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linkage</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secondary</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Biochimica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et</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Biophysica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Acta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BBA</w:instrText>
      </w:r>
      <w:r w:rsidRPr="00F27391">
        <w:rPr>
          <w:rFonts w:ascii="Times New Roman" w:hAnsi="Times New Roman" w:cs="Times New Roman"/>
          <w:sz w:val="28"/>
          <w:szCs w:val="28"/>
        </w:rPr>
        <w:instrText xml:space="preserve">) - </w:instrText>
      </w:r>
      <w:r w:rsidRPr="00026727">
        <w:rPr>
          <w:rFonts w:ascii="Times New Roman" w:hAnsi="Times New Roman" w:cs="Times New Roman"/>
          <w:sz w:val="28"/>
          <w:szCs w:val="28"/>
        </w:rPr>
        <w:instrText>Proteins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and</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Proteomics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secondary</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periodical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full</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Biochimica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et</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Biophysica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Acta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BBA</w:instrText>
      </w:r>
      <w:r w:rsidRPr="00F27391">
        <w:rPr>
          <w:rFonts w:ascii="Times New Roman" w:hAnsi="Times New Roman" w:cs="Times New Roman"/>
          <w:sz w:val="28"/>
          <w:szCs w:val="28"/>
        </w:rPr>
        <w:instrText xml:space="preserve">) - </w:instrText>
      </w:r>
      <w:r w:rsidRPr="00026727">
        <w:rPr>
          <w:rFonts w:ascii="Times New Roman" w:hAnsi="Times New Roman" w:cs="Times New Roman"/>
          <w:sz w:val="28"/>
          <w:szCs w:val="28"/>
        </w:rPr>
        <w:instrText>Proteins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and</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Proteomics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full</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periodical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pages</w:instrText>
      </w:r>
      <w:r w:rsidRPr="00F27391">
        <w:rPr>
          <w:rFonts w:ascii="Times New Roman" w:hAnsi="Times New Roman" w:cs="Times New Roman"/>
          <w:sz w:val="28"/>
          <w:szCs w:val="28"/>
        </w:rPr>
        <w:instrText>&gt;75-80&lt;/</w:instrText>
      </w:r>
      <w:r w:rsidRPr="00026727">
        <w:rPr>
          <w:rFonts w:ascii="Times New Roman" w:hAnsi="Times New Roman" w:cs="Times New Roman"/>
          <w:sz w:val="28"/>
          <w:szCs w:val="28"/>
        </w:rPr>
        <w:instrText>pages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volume</w:instrText>
      </w:r>
      <w:r w:rsidRPr="00F27391">
        <w:rPr>
          <w:rFonts w:ascii="Times New Roman" w:hAnsi="Times New Roman" w:cs="Times New Roman"/>
          <w:sz w:val="28"/>
          <w:szCs w:val="28"/>
        </w:rPr>
        <w:instrText>&gt;1749&lt;/</w:instrText>
      </w:r>
      <w:r w:rsidRPr="00026727">
        <w:rPr>
          <w:rFonts w:ascii="Times New Roman" w:hAnsi="Times New Roman" w:cs="Times New Roman"/>
          <w:sz w:val="28"/>
          <w:szCs w:val="28"/>
        </w:rPr>
        <w:instrText>volume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&gt;1&lt;/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&gt;2005&lt;/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accession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pub</w:instrText>
      </w:r>
      <w:r w:rsidRPr="00F27391">
        <w:rPr>
          <w:rFonts w:ascii="Times New Roman" w:hAnsi="Times New Roman" w:cs="Times New Roman"/>
          <w:sz w:val="28"/>
          <w:szCs w:val="28"/>
        </w:rPr>
        <w:instrText>.1022842208&lt;/</w:instrText>
      </w:r>
      <w:r w:rsidRPr="00026727">
        <w:rPr>
          <w:rFonts w:ascii="Times New Roman" w:hAnsi="Times New Roman" w:cs="Times New Roman"/>
          <w:sz w:val="28"/>
          <w:szCs w:val="28"/>
        </w:rPr>
        <w:instrText>accession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related</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https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app</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dimensions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ai</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details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publication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pub</w:instrText>
      </w:r>
      <w:r w:rsidRPr="00F27391">
        <w:rPr>
          <w:rFonts w:ascii="Times New Roman" w:hAnsi="Times New Roman" w:cs="Times New Roman"/>
          <w:sz w:val="28"/>
          <w:szCs w:val="28"/>
        </w:rPr>
        <w:instrText>.1022842208&lt;/</w:instrText>
      </w:r>
      <w:r w:rsidRPr="00026727">
        <w:rPr>
          <w:rFonts w:ascii="Times New Roman" w:hAnsi="Times New Roman" w:cs="Times New Roman"/>
          <w:sz w:val="28"/>
          <w:szCs w:val="28"/>
        </w:rPr>
        <w:instrText>url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related</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electronic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resource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&gt;10.1016/</w:instrText>
      </w:r>
      <w:r w:rsidRPr="00026727">
        <w:rPr>
          <w:rFonts w:ascii="Times New Roman" w:hAnsi="Times New Roman" w:cs="Times New Roman"/>
          <w:sz w:val="28"/>
          <w:szCs w:val="28"/>
        </w:rPr>
        <w:instrText>j</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bbapap</w:instrText>
      </w:r>
      <w:r w:rsidRPr="00F27391">
        <w:rPr>
          <w:rFonts w:ascii="Times New Roman" w:hAnsi="Times New Roman" w:cs="Times New Roman"/>
          <w:sz w:val="28"/>
          <w:szCs w:val="28"/>
        </w:rPr>
        <w:instrText>.2005.02.006&lt;/</w:instrText>
      </w:r>
      <w:r w:rsidRPr="00026727">
        <w:rPr>
          <w:rFonts w:ascii="Times New Roman" w:hAnsi="Times New Roman" w:cs="Times New Roman"/>
          <w:sz w:val="28"/>
          <w:szCs w:val="28"/>
        </w:rPr>
        <w:instrText>electronic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resource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access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date</w:instrText>
      </w:r>
      <w:r w:rsidRPr="00F27391">
        <w:rPr>
          <w:rFonts w:ascii="Times New Roman" w:hAnsi="Times New Roman" w:cs="Times New Roman"/>
          <w:sz w:val="28"/>
          <w:szCs w:val="28"/>
        </w:rPr>
        <w:instrText>&gt;2023/02/25&lt;/</w:instrText>
      </w:r>
      <w:r w:rsidRPr="00026727">
        <w:rPr>
          <w:rFonts w:ascii="Times New Roman" w:hAnsi="Times New Roman" w:cs="Times New Roman"/>
          <w:sz w:val="28"/>
          <w:szCs w:val="28"/>
        </w:rPr>
        <w:instrText>access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date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EndNote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fldChar w:fldCharType="separate"/>
      </w:r>
      <w:r w:rsidRPr="00F27391">
        <w:rPr>
          <w:rFonts w:ascii="Times New Roman" w:hAnsi="Times New Roman" w:cs="Times New Roman"/>
          <w:noProof/>
          <w:sz w:val="28"/>
          <w:szCs w:val="28"/>
        </w:rPr>
        <w:t>[</w:t>
      </w:r>
      <w:hyperlink w:anchor="_ENREF_106" w:tooltip="Callebaut, 2005 #99" w:history="1">
        <w:r w:rsidRPr="00F27391">
          <w:rPr>
            <w:rFonts w:ascii="Times New Roman" w:hAnsi="Times New Roman" w:cs="Times New Roman"/>
            <w:noProof/>
            <w:sz w:val="28"/>
            <w:szCs w:val="28"/>
          </w:rPr>
          <w:t>106</w:t>
        </w:r>
      </w:hyperlink>
      <w:r w:rsidRPr="00F27391">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В результате поиска авторы определили сегменты глутамин-синтетазы из </w:t>
      </w:r>
      <w:r w:rsidRPr="00026727">
        <w:rPr>
          <w:rFonts w:ascii="Times New Roman" w:hAnsi="Times New Roman" w:cs="Times New Roman"/>
          <w:i/>
          <w:iCs/>
          <w:sz w:val="28"/>
          <w:szCs w:val="28"/>
        </w:rPr>
        <w:t>Lactobacillus</w:t>
      </w:r>
      <w:r w:rsidRPr="00F27391">
        <w:rPr>
          <w:rFonts w:ascii="Times New Roman" w:hAnsi="Times New Roman" w:cs="Times New Roman"/>
          <w:sz w:val="28"/>
          <w:szCs w:val="28"/>
        </w:rPr>
        <w:t xml:space="preserve"> </w:t>
      </w:r>
      <w:r w:rsidRPr="00026727">
        <w:rPr>
          <w:rFonts w:ascii="Times New Roman" w:hAnsi="Times New Roman" w:cs="Times New Roman"/>
          <w:i/>
          <w:iCs/>
          <w:sz w:val="28"/>
          <w:szCs w:val="28"/>
        </w:rPr>
        <w:t>delbrueckii</w:t>
      </w:r>
      <w:r w:rsidRPr="00F27391">
        <w:rPr>
          <w:rFonts w:ascii="Times New Roman" w:hAnsi="Times New Roman" w:cs="Times New Roman"/>
          <w:sz w:val="28"/>
          <w:szCs w:val="28"/>
        </w:rPr>
        <w:t xml:space="preserve"> и </w:t>
      </w:r>
      <w:r w:rsidRPr="00026727">
        <w:rPr>
          <w:rFonts w:ascii="Times New Roman" w:hAnsi="Times New Roman" w:cs="Times New Roman"/>
          <w:i/>
          <w:iCs/>
          <w:sz w:val="28"/>
          <w:szCs w:val="28"/>
        </w:rPr>
        <w:t>Escherichia</w:t>
      </w:r>
      <w:r w:rsidRPr="00F27391">
        <w:rPr>
          <w:rFonts w:ascii="Times New Roman" w:hAnsi="Times New Roman" w:cs="Times New Roman"/>
          <w:sz w:val="28"/>
          <w:szCs w:val="28"/>
        </w:rPr>
        <w:t xml:space="preserve"> </w:t>
      </w:r>
      <w:r w:rsidRPr="00026727">
        <w:rPr>
          <w:rFonts w:ascii="Times New Roman" w:hAnsi="Times New Roman" w:cs="Times New Roman"/>
          <w:i/>
          <w:iCs/>
          <w:sz w:val="28"/>
          <w:szCs w:val="28"/>
        </w:rPr>
        <w:t>coli</w:t>
      </w:r>
      <w:r w:rsidRPr="00F27391">
        <w:rPr>
          <w:rFonts w:ascii="Times New Roman" w:hAnsi="Times New Roman" w:cs="Times New Roman"/>
          <w:sz w:val="28"/>
          <w:szCs w:val="28"/>
        </w:rPr>
        <w:t xml:space="preserve"> (остатки 222-238 и 245-261, соответственно), которые имели локальное структурное сходство с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-казеином, что позволило бы им связаться с субстрат-связывающим активным центром химозина. Помимо связи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глутаминсинтетаза имеет и другие сходства с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-казеином. Было показано, что связь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(остатки 256-257) глутаминсинтетазы </w:t>
      </w:r>
      <w:r w:rsidRPr="00026727">
        <w:rPr>
          <w:rFonts w:ascii="Times New Roman" w:hAnsi="Times New Roman" w:cs="Times New Roman"/>
          <w:i/>
          <w:iCs/>
          <w:sz w:val="28"/>
          <w:szCs w:val="28"/>
        </w:rPr>
        <w:t>E</w:t>
      </w:r>
      <w:r w:rsidRPr="00F27391">
        <w:rPr>
          <w:rFonts w:ascii="Times New Roman" w:hAnsi="Times New Roman" w:cs="Times New Roman"/>
          <w:sz w:val="28"/>
          <w:szCs w:val="28"/>
        </w:rPr>
        <w:t xml:space="preserve">. </w:t>
      </w:r>
      <w:r w:rsidRPr="00026727">
        <w:rPr>
          <w:rFonts w:ascii="Times New Roman" w:hAnsi="Times New Roman" w:cs="Times New Roman"/>
          <w:i/>
          <w:iCs/>
          <w:sz w:val="28"/>
          <w:szCs w:val="28"/>
        </w:rPr>
        <w:t>coli</w:t>
      </w:r>
      <w:r w:rsidRPr="00F27391">
        <w:rPr>
          <w:rFonts w:ascii="Times New Roman" w:hAnsi="Times New Roman" w:cs="Times New Roman"/>
          <w:sz w:val="28"/>
          <w:szCs w:val="28"/>
        </w:rPr>
        <w:t xml:space="preserve"> расщепляется химозином, хотя физиологическое значение данного расщепления пока </w:t>
      </w:r>
      <w:r w:rsidRPr="00F27391">
        <w:rPr>
          <w:rFonts w:ascii="Times New Roman" w:hAnsi="Times New Roman" w:cs="Times New Roman"/>
          <w:color w:val="000000" w:themeColor="text1"/>
          <w:sz w:val="28"/>
          <w:szCs w:val="28"/>
        </w:rPr>
        <w:t xml:space="preserve">неизвестно </w:t>
      </w:r>
      <w:r w:rsidRPr="00900C22">
        <w:rPr>
          <w:rFonts w:ascii="Times New Roman" w:hAnsi="Times New Roman" w:cs="Times New Roman"/>
          <w:color w:val="000000" w:themeColor="text1"/>
          <w:sz w:val="28"/>
          <w:szCs w:val="28"/>
        </w:rPr>
        <w:fldChar w:fldCharType="begin"/>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ADDIN</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EN</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CITE</w:instrText>
      </w:r>
      <w:r w:rsidRPr="00F27391">
        <w:rPr>
          <w:rFonts w:ascii="Times New Roman" w:hAnsi="Times New Roman" w:cs="Times New Roman"/>
          <w:color w:val="000000" w:themeColor="text1"/>
          <w:sz w:val="28"/>
          <w:szCs w:val="28"/>
        </w:rPr>
        <w:instrText xml:space="preserve"> &lt;</w:instrText>
      </w:r>
      <w:r w:rsidRPr="00900C22">
        <w:rPr>
          <w:rFonts w:ascii="Times New Roman" w:hAnsi="Times New Roman" w:cs="Times New Roman"/>
          <w:color w:val="000000" w:themeColor="text1"/>
          <w:sz w:val="28"/>
          <w:szCs w:val="28"/>
        </w:rPr>
        <w:instrText>EndNote</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Cite</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instrText>Callebaut</w:instrText>
      </w:r>
      <w:r w:rsidRPr="00F27391">
        <w:rPr>
          <w:rFonts w:ascii="Times New Roman" w:hAnsi="Times New Roman" w:cs="Times New Roman"/>
          <w:color w:val="000000" w:themeColor="text1"/>
          <w:sz w:val="28"/>
          <w:szCs w:val="28"/>
        </w:rPr>
        <w:instrTex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Year</w:instrText>
      </w:r>
      <w:r w:rsidRPr="00F27391">
        <w:rPr>
          <w:rFonts w:ascii="Times New Roman" w:hAnsi="Times New Roman" w:cs="Times New Roman"/>
          <w:color w:val="000000" w:themeColor="text1"/>
          <w:sz w:val="28"/>
          <w:szCs w:val="28"/>
        </w:rPr>
        <w:instrText>&gt;2005&lt;/</w:instrText>
      </w:r>
      <w:r w:rsidRPr="00900C22">
        <w:rPr>
          <w:rFonts w:ascii="Times New Roman" w:hAnsi="Times New Roman" w:cs="Times New Roman"/>
          <w:color w:val="000000" w:themeColor="text1"/>
          <w:sz w:val="28"/>
          <w:szCs w:val="28"/>
        </w:rPr>
        <w:instrText>Year</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RecNum</w:instrText>
      </w:r>
      <w:r w:rsidRPr="00F27391">
        <w:rPr>
          <w:rFonts w:ascii="Times New Roman" w:hAnsi="Times New Roman" w:cs="Times New Roman"/>
          <w:color w:val="000000" w:themeColor="text1"/>
          <w:sz w:val="28"/>
          <w:szCs w:val="28"/>
        </w:rPr>
        <w:instrText>&gt;99&lt;/</w:instrText>
      </w:r>
      <w:r w:rsidRPr="00900C22">
        <w:rPr>
          <w:rFonts w:ascii="Times New Roman" w:hAnsi="Times New Roman" w:cs="Times New Roman"/>
          <w:color w:val="000000" w:themeColor="text1"/>
          <w:sz w:val="28"/>
          <w:szCs w:val="28"/>
        </w:rPr>
        <w:instrText>RecNum</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DisplayText</w:instrText>
      </w:r>
      <w:r w:rsidRPr="00F27391">
        <w:rPr>
          <w:rFonts w:ascii="Times New Roman" w:hAnsi="Times New Roman" w:cs="Times New Roman"/>
          <w:color w:val="000000" w:themeColor="text1"/>
          <w:sz w:val="28"/>
          <w:szCs w:val="28"/>
        </w:rPr>
        <w:instrText>&gt;[106]&lt;/</w:instrText>
      </w:r>
      <w:r w:rsidRPr="00900C22">
        <w:rPr>
          <w:rFonts w:ascii="Times New Roman" w:hAnsi="Times New Roman" w:cs="Times New Roman"/>
          <w:color w:val="000000" w:themeColor="text1"/>
          <w:sz w:val="28"/>
          <w:szCs w:val="28"/>
        </w:rPr>
        <w:instrText>DisplayText</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record</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rec</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number</w:instrText>
      </w:r>
      <w:r w:rsidRPr="00F27391">
        <w:rPr>
          <w:rFonts w:ascii="Times New Roman" w:hAnsi="Times New Roman" w:cs="Times New Roman"/>
          <w:color w:val="000000" w:themeColor="text1"/>
          <w:sz w:val="28"/>
          <w:szCs w:val="28"/>
        </w:rPr>
        <w:instrText>&gt;99&lt;/</w:instrText>
      </w:r>
      <w:r w:rsidRPr="00900C22">
        <w:rPr>
          <w:rFonts w:ascii="Times New Roman" w:hAnsi="Times New Roman" w:cs="Times New Roman"/>
          <w:color w:val="000000" w:themeColor="text1"/>
          <w:sz w:val="28"/>
          <w:szCs w:val="28"/>
        </w:rPr>
        <w:instrText>rec</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number</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foreign</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keys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key</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app</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EN</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db</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id</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zrp</w:instrText>
      </w:r>
      <w:r w:rsidRPr="00F27391">
        <w:rPr>
          <w:rFonts w:ascii="Times New Roman" w:hAnsi="Times New Roman" w:cs="Times New Roman"/>
          <w:color w:val="000000" w:themeColor="text1"/>
          <w:sz w:val="28"/>
          <w:szCs w:val="28"/>
        </w:rPr>
        <w:instrText>9</w:instrText>
      </w:r>
      <w:r w:rsidRPr="00900C22">
        <w:rPr>
          <w:rFonts w:ascii="Times New Roman" w:hAnsi="Times New Roman" w:cs="Times New Roman"/>
          <w:color w:val="000000" w:themeColor="text1"/>
          <w:sz w:val="28"/>
          <w:szCs w:val="28"/>
        </w:rPr>
        <w:instrText>zdrf</w:instrText>
      </w:r>
      <w:r w:rsidRPr="00F27391">
        <w:rPr>
          <w:rFonts w:ascii="Times New Roman" w:hAnsi="Times New Roman" w:cs="Times New Roman"/>
          <w:color w:val="000000" w:themeColor="text1"/>
          <w:sz w:val="28"/>
          <w:szCs w:val="28"/>
        </w:rPr>
        <w:instrText>1</w:instrText>
      </w:r>
      <w:r w:rsidRPr="00900C22">
        <w:rPr>
          <w:rFonts w:ascii="Times New Roman" w:hAnsi="Times New Roman" w:cs="Times New Roman"/>
          <w:color w:val="000000" w:themeColor="text1"/>
          <w:sz w:val="28"/>
          <w:szCs w:val="28"/>
        </w:rPr>
        <w:instrText>repv</w:instrText>
      </w:r>
      <w:r w:rsidRPr="00F27391">
        <w:rPr>
          <w:rFonts w:ascii="Times New Roman" w:hAnsi="Times New Roman" w:cs="Times New Roman"/>
          <w:color w:val="000000" w:themeColor="text1"/>
          <w:sz w:val="28"/>
          <w:szCs w:val="28"/>
        </w:rPr>
        <w:instrText>7</w:instrText>
      </w:r>
      <w:r w:rsidRPr="00900C22">
        <w:rPr>
          <w:rFonts w:ascii="Times New Roman" w:hAnsi="Times New Roman" w:cs="Times New Roman"/>
          <w:color w:val="000000" w:themeColor="text1"/>
          <w:sz w:val="28"/>
          <w:szCs w:val="28"/>
        </w:rPr>
        <w:instrText>edp</w:instrText>
      </w:r>
      <w:r w:rsidRPr="00F27391">
        <w:rPr>
          <w:rFonts w:ascii="Times New Roman" w:hAnsi="Times New Roman" w:cs="Times New Roman"/>
          <w:color w:val="000000" w:themeColor="text1"/>
          <w:sz w:val="28"/>
          <w:szCs w:val="28"/>
        </w:rPr>
        <w:instrText>5052</w:instrText>
      </w:r>
      <w:r w:rsidRPr="00900C22">
        <w:rPr>
          <w:rFonts w:ascii="Times New Roman" w:hAnsi="Times New Roman" w:cs="Times New Roman"/>
          <w:color w:val="000000" w:themeColor="text1"/>
          <w:sz w:val="28"/>
          <w:szCs w:val="28"/>
        </w:rPr>
        <w:instrText>tacde</w:instrText>
      </w:r>
      <w:r w:rsidRPr="00F27391">
        <w:rPr>
          <w:rFonts w:ascii="Times New Roman" w:hAnsi="Times New Roman" w:cs="Times New Roman"/>
          <w:color w:val="000000" w:themeColor="text1"/>
          <w:sz w:val="28"/>
          <w:szCs w:val="28"/>
        </w:rPr>
        <w:instrText>5</w:instrText>
      </w:r>
      <w:r w:rsidRPr="00900C22">
        <w:rPr>
          <w:rFonts w:ascii="Times New Roman" w:hAnsi="Times New Roman" w:cs="Times New Roman"/>
          <w:color w:val="000000" w:themeColor="text1"/>
          <w:sz w:val="28"/>
          <w:szCs w:val="28"/>
        </w:rPr>
        <w:instrText>wdr</w:instrText>
      </w:r>
      <w:r w:rsidRPr="00F27391">
        <w:rPr>
          <w:rFonts w:ascii="Times New Roman" w:hAnsi="Times New Roman" w:cs="Times New Roman"/>
          <w:color w:val="000000" w:themeColor="text1"/>
          <w:sz w:val="28"/>
          <w:szCs w:val="28"/>
        </w:rPr>
        <w:instrText>50</w:instrText>
      </w:r>
      <w:r w:rsidRPr="00900C22">
        <w:rPr>
          <w:rFonts w:ascii="Times New Roman" w:hAnsi="Times New Roman" w:cs="Times New Roman"/>
          <w:color w:val="000000" w:themeColor="text1"/>
          <w:sz w:val="28"/>
          <w:szCs w:val="28"/>
        </w:rPr>
        <w:instrText>pzvr</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timestamp</w:instrText>
      </w:r>
      <w:r w:rsidRPr="00F27391">
        <w:rPr>
          <w:rFonts w:ascii="Times New Roman" w:hAnsi="Times New Roman" w:cs="Times New Roman"/>
          <w:color w:val="000000" w:themeColor="text1"/>
          <w:sz w:val="28"/>
          <w:szCs w:val="28"/>
        </w:rPr>
        <w:instrText>="1684485918"&gt;99&lt;/</w:instrText>
      </w:r>
      <w:r w:rsidRPr="00900C22">
        <w:rPr>
          <w:rFonts w:ascii="Times New Roman" w:hAnsi="Times New Roman" w:cs="Times New Roman"/>
          <w:color w:val="000000" w:themeColor="text1"/>
          <w:sz w:val="28"/>
          <w:szCs w:val="28"/>
        </w:rPr>
        <w:instrText>key</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foreign</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keys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ref</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type</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name</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Journal</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Article</w:instrText>
      </w:r>
      <w:r w:rsidRPr="00F27391">
        <w:rPr>
          <w:rFonts w:ascii="Times New Roman" w:hAnsi="Times New Roman" w:cs="Times New Roman"/>
          <w:color w:val="000000" w:themeColor="text1"/>
          <w:sz w:val="28"/>
          <w:szCs w:val="28"/>
        </w:rPr>
        <w:instrText>"&gt;17&lt;/</w:instrText>
      </w:r>
      <w:r w:rsidRPr="00900C22">
        <w:rPr>
          <w:rFonts w:ascii="Times New Roman" w:hAnsi="Times New Roman" w:cs="Times New Roman"/>
          <w:color w:val="000000" w:themeColor="text1"/>
          <w:sz w:val="28"/>
          <w:szCs w:val="28"/>
        </w:rPr>
        <w:instrText>ref</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type</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contributors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authors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instrText>Callebaut</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Isabelle</w:instrText>
      </w:r>
      <w:r w:rsidRPr="00F27391">
        <w:rPr>
          <w:rFonts w:ascii="Times New Roman" w:hAnsi="Times New Roman" w:cs="Times New Roman"/>
          <w:color w:val="000000" w:themeColor="text1"/>
          <w:sz w:val="28"/>
          <w:szCs w:val="28"/>
        </w:rPr>
        <w:instrTex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instrText>Schoentgen</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Fran</w:instrText>
      </w:r>
      <w:r w:rsidRPr="00F27391">
        <w:rPr>
          <w:rFonts w:ascii="Times New Roman" w:hAnsi="Times New Roman" w:cs="Times New Roman"/>
          <w:color w:val="000000" w:themeColor="text1"/>
          <w:sz w:val="28"/>
          <w:szCs w:val="28"/>
        </w:rPr>
        <w:instrText>ç</w:instrText>
      </w:r>
      <w:r w:rsidRPr="00900C22">
        <w:rPr>
          <w:rFonts w:ascii="Times New Roman" w:hAnsi="Times New Roman" w:cs="Times New Roman"/>
          <w:color w:val="000000" w:themeColor="text1"/>
          <w:sz w:val="28"/>
          <w:szCs w:val="28"/>
        </w:rPr>
        <w:instrText>oise</w:instrText>
      </w:r>
      <w:r w:rsidRPr="00F27391">
        <w:rPr>
          <w:rFonts w:ascii="Times New Roman" w:hAnsi="Times New Roman" w:cs="Times New Roman"/>
          <w:color w:val="000000" w:themeColor="text1"/>
          <w:sz w:val="28"/>
          <w:szCs w:val="28"/>
        </w:rPr>
        <w:instrTex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instrText>Prat</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Karine</w:instrText>
      </w:r>
      <w:r w:rsidRPr="00F27391">
        <w:rPr>
          <w:rFonts w:ascii="Times New Roman" w:hAnsi="Times New Roman" w:cs="Times New Roman"/>
          <w:color w:val="000000" w:themeColor="text1"/>
          <w:sz w:val="28"/>
          <w:szCs w:val="28"/>
        </w:rPr>
        <w:instrTex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instrText>Mornon</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Jean</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Paul</w:instrText>
      </w:r>
      <w:r w:rsidRPr="00F27391">
        <w:rPr>
          <w:rFonts w:ascii="Times New Roman" w:hAnsi="Times New Roman" w:cs="Times New Roman"/>
          <w:color w:val="000000" w:themeColor="text1"/>
          <w:sz w:val="28"/>
          <w:szCs w:val="28"/>
        </w:rPr>
        <w:instrTex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instrText>Joll</w:instrText>
      </w:r>
      <w:r w:rsidRPr="00F27391">
        <w:rPr>
          <w:rFonts w:ascii="Times New Roman" w:hAnsi="Times New Roman" w:cs="Times New Roman"/>
          <w:color w:val="000000" w:themeColor="text1"/>
          <w:sz w:val="28"/>
          <w:szCs w:val="28"/>
        </w:rPr>
        <w:instrText>è</w:instrText>
      </w:r>
      <w:r w:rsidRPr="00900C22">
        <w:rPr>
          <w:rFonts w:ascii="Times New Roman" w:hAnsi="Times New Roman" w:cs="Times New Roman"/>
          <w:color w:val="000000" w:themeColor="text1"/>
          <w:sz w:val="28"/>
          <w:szCs w:val="28"/>
        </w:rPr>
        <w:instrText>s</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Pierre</w:instrText>
      </w:r>
      <w:r w:rsidRPr="00F27391">
        <w:rPr>
          <w:rFonts w:ascii="Times New Roman" w:hAnsi="Times New Roman" w:cs="Times New Roman"/>
          <w:color w:val="000000" w:themeColor="text1"/>
          <w:sz w:val="28"/>
          <w:szCs w:val="28"/>
        </w:rPr>
        <w:instrText>&lt;/</w:instrText>
      </w:r>
      <w:r w:rsidRPr="00900C22">
        <w:rPr>
          <w:rFonts w:ascii="Times New Roman" w:hAnsi="Times New Roman" w:cs="Times New Roman"/>
          <w:color w:val="000000" w:themeColor="text1"/>
          <w:sz w:val="28"/>
          <w:szCs w:val="28"/>
        </w:rPr>
        <w:instrText>author</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authors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contributors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titles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title</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instrText>Characterization</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and</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study</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of</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a</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κ</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casein</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like</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chymosin</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sensitive</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linkage</w:instrText>
      </w:r>
      <w:r w:rsidRPr="00F27391">
        <w:rPr>
          <w:rFonts w:ascii="Times New Roman" w:hAnsi="Times New Roman" w:cs="Times New Roman"/>
          <w:color w:val="000000" w:themeColor="text1"/>
          <w:sz w:val="28"/>
          <w:szCs w:val="28"/>
        </w:rPr>
        <w:instrText>&lt;/</w:instrText>
      </w:r>
      <w:r w:rsidRPr="00900C22">
        <w:rPr>
          <w:rFonts w:ascii="Times New Roman" w:hAnsi="Times New Roman" w:cs="Times New Roman"/>
          <w:color w:val="000000" w:themeColor="text1"/>
          <w:sz w:val="28"/>
          <w:szCs w:val="28"/>
        </w:rPr>
        <w:instrText>title</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secondary</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title</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instrText>Biochimica</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et</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Biophysica</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Acta</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BBA</w:instrText>
      </w:r>
      <w:r w:rsidRPr="00F27391">
        <w:rPr>
          <w:rFonts w:ascii="Times New Roman" w:hAnsi="Times New Roman" w:cs="Times New Roman"/>
          <w:color w:val="000000" w:themeColor="text1"/>
          <w:sz w:val="28"/>
          <w:szCs w:val="28"/>
        </w:rPr>
        <w:instrText xml:space="preserve">) - </w:instrText>
      </w:r>
      <w:r w:rsidRPr="00900C22">
        <w:rPr>
          <w:rFonts w:ascii="Times New Roman" w:hAnsi="Times New Roman" w:cs="Times New Roman"/>
          <w:color w:val="000000" w:themeColor="text1"/>
          <w:sz w:val="28"/>
          <w:szCs w:val="28"/>
        </w:rPr>
        <w:instrText>Proteins</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and</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Proteomics</w:instrText>
      </w:r>
      <w:r w:rsidRPr="00F27391">
        <w:rPr>
          <w:rFonts w:ascii="Times New Roman" w:hAnsi="Times New Roman" w:cs="Times New Roman"/>
          <w:color w:val="000000" w:themeColor="text1"/>
          <w:sz w:val="28"/>
          <w:szCs w:val="28"/>
        </w:rPr>
        <w:instrText>&lt;/</w:instrText>
      </w:r>
      <w:r w:rsidRPr="00900C22">
        <w:rPr>
          <w:rFonts w:ascii="Times New Roman" w:hAnsi="Times New Roman" w:cs="Times New Roman"/>
          <w:color w:val="000000" w:themeColor="text1"/>
          <w:sz w:val="28"/>
          <w:szCs w:val="28"/>
        </w:rPr>
        <w:instrText>secondary</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title</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titles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periodical</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full</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title</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instrText>Biochimica</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et</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Biophysica</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Acta</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BBA</w:instrText>
      </w:r>
      <w:r w:rsidRPr="00F27391">
        <w:rPr>
          <w:rFonts w:ascii="Times New Roman" w:hAnsi="Times New Roman" w:cs="Times New Roman"/>
          <w:color w:val="000000" w:themeColor="text1"/>
          <w:sz w:val="28"/>
          <w:szCs w:val="28"/>
        </w:rPr>
        <w:instrText xml:space="preserve">) - </w:instrText>
      </w:r>
      <w:r w:rsidRPr="00900C22">
        <w:rPr>
          <w:rFonts w:ascii="Times New Roman" w:hAnsi="Times New Roman" w:cs="Times New Roman"/>
          <w:color w:val="000000" w:themeColor="text1"/>
          <w:sz w:val="28"/>
          <w:szCs w:val="28"/>
        </w:rPr>
        <w:instrText>Proteins</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and</w:instrText>
      </w:r>
      <w:r w:rsidRPr="00F27391">
        <w:rPr>
          <w:rFonts w:ascii="Times New Roman" w:hAnsi="Times New Roman" w:cs="Times New Roman"/>
          <w:color w:val="000000" w:themeColor="text1"/>
          <w:sz w:val="28"/>
          <w:szCs w:val="28"/>
        </w:rPr>
        <w:instrText xml:space="preserve"> </w:instrText>
      </w:r>
      <w:r w:rsidRPr="00900C22">
        <w:rPr>
          <w:rFonts w:ascii="Times New Roman" w:hAnsi="Times New Roman" w:cs="Times New Roman"/>
          <w:color w:val="000000" w:themeColor="text1"/>
          <w:sz w:val="28"/>
          <w:szCs w:val="28"/>
        </w:rPr>
        <w:instrText>Proteomics</w:instrText>
      </w:r>
      <w:r w:rsidRPr="00F27391">
        <w:rPr>
          <w:rFonts w:ascii="Times New Roman" w:hAnsi="Times New Roman" w:cs="Times New Roman"/>
          <w:color w:val="000000" w:themeColor="text1"/>
          <w:sz w:val="28"/>
          <w:szCs w:val="28"/>
        </w:rPr>
        <w:instrText>&lt;/</w:instrText>
      </w:r>
      <w:r w:rsidRPr="00900C22">
        <w:rPr>
          <w:rFonts w:ascii="Times New Roman" w:hAnsi="Times New Roman" w:cs="Times New Roman"/>
          <w:color w:val="000000" w:themeColor="text1"/>
          <w:sz w:val="28"/>
          <w:szCs w:val="28"/>
        </w:rPr>
        <w:instrText>full</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title</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periodical</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pages</w:instrText>
      </w:r>
      <w:r w:rsidRPr="00F27391">
        <w:rPr>
          <w:rFonts w:ascii="Times New Roman" w:hAnsi="Times New Roman" w:cs="Times New Roman"/>
          <w:color w:val="000000" w:themeColor="text1"/>
          <w:sz w:val="28"/>
          <w:szCs w:val="28"/>
        </w:rPr>
        <w:instrText>&gt;75-80&lt;/</w:instrText>
      </w:r>
      <w:r w:rsidRPr="00900C22">
        <w:rPr>
          <w:rFonts w:ascii="Times New Roman" w:hAnsi="Times New Roman" w:cs="Times New Roman"/>
          <w:color w:val="000000" w:themeColor="text1"/>
          <w:sz w:val="28"/>
          <w:szCs w:val="28"/>
        </w:rPr>
        <w:instrText>pages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volume</w:instrText>
      </w:r>
      <w:r w:rsidRPr="00F27391">
        <w:rPr>
          <w:rFonts w:ascii="Times New Roman" w:hAnsi="Times New Roman" w:cs="Times New Roman"/>
          <w:color w:val="000000" w:themeColor="text1"/>
          <w:sz w:val="28"/>
          <w:szCs w:val="28"/>
        </w:rPr>
        <w:instrText>&gt;1749&lt;/</w:instrText>
      </w:r>
      <w:r w:rsidRPr="00900C22">
        <w:rPr>
          <w:rFonts w:ascii="Times New Roman" w:hAnsi="Times New Roman" w:cs="Times New Roman"/>
          <w:color w:val="000000" w:themeColor="text1"/>
          <w:sz w:val="28"/>
          <w:szCs w:val="28"/>
        </w:rPr>
        <w:instrText>volume</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number</w:instrText>
      </w:r>
      <w:r w:rsidRPr="00F27391">
        <w:rPr>
          <w:rFonts w:ascii="Times New Roman" w:hAnsi="Times New Roman" w:cs="Times New Roman"/>
          <w:color w:val="000000" w:themeColor="text1"/>
          <w:sz w:val="28"/>
          <w:szCs w:val="28"/>
        </w:rPr>
        <w:instrText>&gt;1&lt;/</w:instrText>
      </w:r>
      <w:r w:rsidRPr="00900C22">
        <w:rPr>
          <w:rFonts w:ascii="Times New Roman" w:hAnsi="Times New Roman" w:cs="Times New Roman"/>
          <w:color w:val="000000" w:themeColor="text1"/>
          <w:sz w:val="28"/>
          <w:szCs w:val="28"/>
        </w:rPr>
        <w:instrText>number</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dates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year</w:instrText>
      </w:r>
      <w:r w:rsidRPr="00F27391">
        <w:rPr>
          <w:rFonts w:ascii="Times New Roman" w:hAnsi="Times New Roman" w:cs="Times New Roman"/>
          <w:color w:val="000000" w:themeColor="text1"/>
          <w:sz w:val="28"/>
          <w:szCs w:val="28"/>
        </w:rPr>
        <w:instrText>&gt;2005&lt;/</w:instrText>
      </w:r>
      <w:r w:rsidRPr="00900C22">
        <w:rPr>
          <w:rFonts w:ascii="Times New Roman" w:hAnsi="Times New Roman" w:cs="Times New Roman"/>
          <w:color w:val="000000" w:themeColor="text1"/>
          <w:sz w:val="28"/>
          <w:szCs w:val="28"/>
        </w:rPr>
        <w:instrText>year</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dates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accession</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num</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instrText>pub</w:instrText>
      </w:r>
      <w:r w:rsidRPr="00F27391">
        <w:rPr>
          <w:rFonts w:ascii="Times New Roman" w:hAnsi="Times New Roman" w:cs="Times New Roman"/>
          <w:color w:val="000000" w:themeColor="text1"/>
          <w:sz w:val="28"/>
          <w:szCs w:val="28"/>
        </w:rPr>
        <w:instrText>.1022842208&lt;/</w:instrText>
      </w:r>
      <w:r w:rsidRPr="00900C22">
        <w:rPr>
          <w:rFonts w:ascii="Times New Roman" w:hAnsi="Times New Roman" w:cs="Times New Roman"/>
          <w:color w:val="000000" w:themeColor="text1"/>
          <w:sz w:val="28"/>
          <w:szCs w:val="28"/>
        </w:rPr>
        <w:instrText>accession</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num</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urls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related</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urls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url</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instrText>https</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app</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dimensions</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ai</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details</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publication</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pub</w:instrText>
      </w:r>
      <w:r w:rsidRPr="00F27391">
        <w:rPr>
          <w:rFonts w:ascii="Times New Roman" w:hAnsi="Times New Roman" w:cs="Times New Roman"/>
          <w:color w:val="000000" w:themeColor="text1"/>
          <w:sz w:val="28"/>
          <w:szCs w:val="28"/>
        </w:rPr>
        <w:instrText>.1022842208&lt;/</w:instrText>
      </w:r>
      <w:r w:rsidRPr="00900C22">
        <w:rPr>
          <w:rFonts w:ascii="Times New Roman" w:hAnsi="Times New Roman" w:cs="Times New Roman"/>
          <w:color w:val="000000" w:themeColor="text1"/>
          <w:sz w:val="28"/>
          <w:szCs w:val="28"/>
        </w:rPr>
        <w:instrText>url</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related</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urls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urls</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electronic</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resource</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num</w:instrText>
      </w:r>
      <w:r w:rsidRPr="00F27391">
        <w:rPr>
          <w:rFonts w:ascii="Times New Roman" w:hAnsi="Times New Roman" w:cs="Times New Roman"/>
          <w:color w:val="000000" w:themeColor="text1"/>
          <w:sz w:val="28"/>
          <w:szCs w:val="28"/>
        </w:rPr>
        <w:instrText>&gt;10.1016/</w:instrText>
      </w:r>
      <w:r w:rsidRPr="00900C22">
        <w:rPr>
          <w:rFonts w:ascii="Times New Roman" w:hAnsi="Times New Roman" w:cs="Times New Roman"/>
          <w:color w:val="000000" w:themeColor="text1"/>
          <w:sz w:val="28"/>
          <w:szCs w:val="28"/>
        </w:rPr>
        <w:instrText>j</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bbapap</w:instrText>
      </w:r>
      <w:r w:rsidRPr="00F27391">
        <w:rPr>
          <w:rFonts w:ascii="Times New Roman" w:hAnsi="Times New Roman" w:cs="Times New Roman"/>
          <w:color w:val="000000" w:themeColor="text1"/>
          <w:sz w:val="28"/>
          <w:szCs w:val="28"/>
        </w:rPr>
        <w:instrText>.2005.02.006&lt;/</w:instrText>
      </w:r>
      <w:r w:rsidRPr="00900C22">
        <w:rPr>
          <w:rFonts w:ascii="Times New Roman" w:hAnsi="Times New Roman" w:cs="Times New Roman"/>
          <w:color w:val="000000" w:themeColor="text1"/>
          <w:sz w:val="28"/>
          <w:szCs w:val="28"/>
        </w:rPr>
        <w:instrText>electronic</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resource</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num</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access</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date</w:instrText>
      </w:r>
      <w:r w:rsidRPr="00F27391">
        <w:rPr>
          <w:rFonts w:ascii="Times New Roman" w:hAnsi="Times New Roman" w:cs="Times New Roman"/>
          <w:color w:val="000000" w:themeColor="text1"/>
          <w:sz w:val="28"/>
          <w:szCs w:val="28"/>
        </w:rPr>
        <w:instrText>&gt;2023/02/25&lt;/</w:instrText>
      </w:r>
      <w:r w:rsidRPr="00900C22">
        <w:rPr>
          <w:rFonts w:ascii="Times New Roman" w:hAnsi="Times New Roman" w:cs="Times New Roman"/>
          <w:color w:val="000000" w:themeColor="text1"/>
          <w:sz w:val="28"/>
          <w:szCs w:val="28"/>
        </w:rPr>
        <w:instrText>access</w:instrText>
      </w:r>
      <w:r w:rsidRPr="00F27391">
        <w:rPr>
          <w:rFonts w:ascii="Times New Roman" w:hAnsi="Times New Roman" w:cs="Times New Roman"/>
          <w:color w:val="000000" w:themeColor="text1"/>
          <w:sz w:val="28"/>
          <w:szCs w:val="28"/>
        </w:rPr>
        <w:instrText>-</w:instrText>
      </w:r>
      <w:r w:rsidRPr="00900C22">
        <w:rPr>
          <w:rFonts w:ascii="Times New Roman" w:hAnsi="Times New Roman" w:cs="Times New Roman"/>
          <w:color w:val="000000" w:themeColor="text1"/>
          <w:sz w:val="28"/>
          <w:szCs w:val="28"/>
        </w:rPr>
        <w:instrText>date</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record</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Cite</w:instrText>
      </w:r>
      <w:r w:rsidRPr="00F27391">
        <w:rPr>
          <w:rFonts w:ascii="Times New Roman" w:hAnsi="Times New Roman" w:cs="Times New Roman"/>
          <w:color w:val="000000" w:themeColor="text1"/>
          <w:sz w:val="28"/>
          <w:szCs w:val="28"/>
        </w:rPr>
        <w:instrText>&gt;&lt;/</w:instrText>
      </w:r>
      <w:r w:rsidRPr="00900C22">
        <w:rPr>
          <w:rFonts w:ascii="Times New Roman" w:hAnsi="Times New Roman" w:cs="Times New Roman"/>
          <w:color w:val="000000" w:themeColor="text1"/>
          <w:sz w:val="28"/>
          <w:szCs w:val="28"/>
        </w:rPr>
        <w:instrText>EndNote</w:instrText>
      </w:r>
      <w:r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fldChar w:fldCharType="separate"/>
      </w:r>
      <w:r w:rsidRPr="00F27391">
        <w:rPr>
          <w:rFonts w:ascii="Times New Roman" w:hAnsi="Times New Roman" w:cs="Times New Roman"/>
          <w:noProof/>
          <w:color w:val="000000" w:themeColor="text1"/>
          <w:sz w:val="28"/>
          <w:szCs w:val="28"/>
        </w:rPr>
        <w:t>[</w:t>
      </w:r>
      <w:hyperlink w:anchor="_ENREF_106" w:tooltip="Callebaut, 2005 #99" w:history="1">
        <w:r w:rsidRPr="00F27391">
          <w:rPr>
            <w:rFonts w:ascii="Times New Roman" w:hAnsi="Times New Roman" w:cs="Times New Roman"/>
            <w:noProof/>
            <w:color w:val="000000" w:themeColor="text1"/>
            <w:sz w:val="28"/>
            <w:szCs w:val="28"/>
          </w:rPr>
          <w:t>106</w:t>
        </w:r>
      </w:hyperlink>
      <w:r w:rsidR="009B04AA" w:rsidRPr="00F27391">
        <w:rPr>
          <w:rFonts w:ascii="Times New Roman" w:hAnsi="Times New Roman" w:cs="Times New Roman"/>
          <w:noProof/>
          <w:color w:val="000000" w:themeColor="text1"/>
          <w:sz w:val="28"/>
          <w:szCs w:val="28"/>
        </w:rPr>
        <w:t>, р.</w:t>
      </w:r>
      <w:r w:rsidR="00900C22" w:rsidRPr="00F27391">
        <w:rPr>
          <w:rFonts w:ascii="Times New Roman" w:hAnsi="Times New Roman" w:cs="Times New Roman"/>
          <w:noProof/>
          <w:color w:val="000000" w:themeColor="text1"/>
          <w:sz w:val="28"/>
          <w:szCs w:val="28"/>
        </w:rPr>
        <w:t xml:space="preserve"> </w:t>
      </w:r>
      <w:r w:rsidR="00593472" w:rsidRPr="00F27391">
        <w:rPr>
          <w:rFonts w:ascii="Times New Roman" w:hAnsi="Times New Roman" w:cs="Times New Roman"/>
          <w:noProof/>
          <w:color w:val="000000" w:themeColor="text1"/>
          <w:sz w:val="28"/>
          <w:szCs w:val="28"/>
        </w:rPr>
        <w:t>79</w:t>
      </w:r>
      <w:r w:rsidRPr="00F27391">
        <w:rPr>
          <w:rFonts w:ascii="Times New Roman" w:hAnsi="Times New Roman" w:cs="Times New Roman"/>
          <w:noProof/>
          <w:color w:val="000000" w:themeColor="text1"/>
          <w:sz w:val="28"/>
          <w:szCs w:val="28"/>
        </w:rPr>
        <w:t>]</w:t>
      </w:r>
      <w:r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p>
    <w:p w14:paraId="62B3EC64" w14:textId="77777777" w:rsidR="00A46C61" w:rsidRPr="00F27391" w:rsidRDefault="00A46C61" w:rsidP="00A46C61">
      <w:pPr>
        <w:spacing w:after="0" w:line="240" w:lineRule="auto"/>
        <w:ind w:firstLine="709"/>
        <w:contextualSpacing/>
        <w:jc w:val="both"/>
        <w:rPr>
          <w:rFonts w:ascii="Times New Roman" w:hAnsi="Times New Roman" w:cs="Times New Roman"/>
          <w:sz w:val="28"/>
          <w:szCs w:val="28"/>
        </w:rPr>
      </w:pPr>
    </w:p>
    <w:p w14:paraId="2B8096F7" w14:textId="77777777" w:rsidR="00A46C61" w:rsidRPr="00F27391" w:rsidRDefault="00A46C61" w:rsidP="00A46C61">
      <w:pPr>
        <w:spacing w:after="0" w:line="240" w:lineRule="auto"/>
        <w:ind w:firstLine="709"/>
        <w:contextualSpacing/>
        <w:jc w:val="both"/>
        <w:rPr>
          <w:rFonts w:ascii="Times New Roman" w:hAnsi="Times New Roman" w:cs="Times New Roman"/>
          <w:bCs/>
          <w:sz w:val="28"/>
          <w:szCs w:val="28"/>
        </w:rPr>
      </w:pPr>
      <w:r w:rsidRPr="00F27391">
        <w:rPr>
          <w:rFonts w:ascii="Times New Roman" w:hAnsi="Times New Roman" w:cs="Times New Roman"/>
          <w:bCs/>
          <w:sz w:val="28"/>
          <w:szCs w:val="28"/>
        </w:rPr>
        <w:t xml:space="preserve">1.4.2 </w:t>
      </w:r>
      <w:r w:rsidRPr="00026727">
        <w:rPr>
          <w:rFonts w:ascii="Times New Roman" w:hAnsi="Times New Roman" w:cs="Times New Roman"/>
          <w:bCs/>
          <w:sz w:val="28"/>
          <w:szCs w:val="28"/>
        </w:rPr>
        <w:t>κ</w:t>
      </w:r>
      <w:r w:rsidRPr="00F27391">
        <w:rPr>
          <w:rFonts w:ascii="Times New Roman" w:hAnsi="Times New Roman" w:cs="Times New Roman"/>
          <w:bCs/>
          <w:sz w:val="28"/>
          <w:szCs w:val="28"/>
        </w:rPr>
        <w:t>-Казеин</w:t>
      </w:r>
    </w:p>
    <w:p w14:paraId="7F2C4503" w14:textId="77777777" w:rsidR="00A46C61" w:rsidRPr="00F27391" w:rsidRDefault="00A46C61" w:rsidP="00A46C61">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играет важную роль в лактации млекопитающих. Молоко животных содержит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функция которого заключается в стабилизации мицелл казеина и отсутствие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в молоке любого млекопитающего будет иметь серьезные последствия для благополучия потомства. Так мыши с нокаутированным геном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полученные путем генетической модификации, не способны к лактации из-за дестабилизации казеиновых мицелл в просвете молочной железы </w:t>
      </w:r>
      <w:r w:rsidRPr="00026727">
        <w:rPr>
          <w:rFonts w:ascii="Times New Roman" w:hAnsi="Times New Roman" w:cs="Times New Roman"/>
          <w:sz w:val="28"/>
          <w:szCs w:val="28"/>
        </w:rPr>
        <w:fldChar w:fldCharType="begin"/>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ADDIN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 xml:space="preserve"> &lt;</w:instrText>
      </w:r>
      <w:r w:rsidRPr="00026727">
        <w:rPr>
          <w:rFonts w:ascii="Times New Roman" w:hAnsi="Times New Roman" w:cs="Times New Roman"/>
          <w:sz w:val="28"/>
          <w:szCs w:val="28"/>
        </w:rPr>
        <w:instrText>EndNote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Shekar</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&gt;2006&lt;/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RecNum</w:instrText>
      </w:r>
      <w:r w:rsidRPr="00F27391">
        <w:rPr>
          <w:rFonts w:ascii="Times New Roman" w:hAnsi="Times New Roman" w:cs="Times New Roman"/>
          <w:sz w:val="28"/>
          <w:szCs w:val="28"/>
        </w:rPr>
        <w:instrText>&gt;100&lt;/</w:instrText>
      </w:r>
      <w:r w:rsidRPr="00026727">
        <w:rPr>
          <w:rFonts w:ascii="Times New Roman" w:hAnsi="Times New Roman" w:cs="Times New Roman"/>
          <w:sz w:val="28"/>
          <w:szCs w:val="28"/>
        </w:rPr>
        <w:instrText>RecNum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DisplayText</w:instrText>
      </w:r>
      <w:r w:rsidRPr="00F27391">
        <w:rPr>
          <w:rFonts w:ascii="Times New Roman" w:hAnsi="Times New Roman" w:cs="Times New Roman"/>
          <w:sz w:val="28"/>
          <w:szCs w:val="28"/>
        </w:rPr>
        <w:instrText>&gt;[107]&lt;/</w:instrText>
      </w:r>
      <w:r w:rsidRPr="00026727">
        <w:rPr>
          <w:rFonts w:ascii="Times New Roman" w:hAnsi="Times New Roman" w:cs="Times New Roman"/>
          <w:sz w:val="28"/>
          <w:szCs w:val="28"/>
        </w:rPr>
        <w:instrText>DisplayText</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&gt;100&lt;/</w:instrText>
      </w:r>
      <w:r w:rsidRPr="00026727">
        <w:rPr>
          <w:rFonts w:ascii="Times New Roman" w:hAnsi="Times New Roman" w:cs="Times New Roman"/>
          <w:sz w:val="28"/>
          <w:szCs w:val="28"/>
        </w:rPr>
        <w:instrText>rec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foreign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keys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app</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db</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id</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zrp</w:instrText>
      </w:r>
      <w:r w:rsidRPr="00F27391">
        <w:rPr>
          <w:rFonts w:ascii="Times New Roman" w:hAnsi="Times New Roman" w:cs="Times New Roman"/>
          <w:sz w:val="28"/>
          <w:szCs w:val="28"/>
        </w:rPr>
        <w:instrText>9</w:instrText>
      </w:r>
      <w:r w:rsidRPr="00026727">
        <w:rPr>
          <w:rFonts w:ascii="Times New Roman" w:hAnsi="Times New Roman" w:cs="Times New Roman"/>
          <w:sz w:val="28"/>
          <w:szCs w:val="28"/>
        </w:rPr>
        <w:instrText>zdrf</w:instrText>
      </w:r>
      <w:r w:rsidRPr="00F27391">
        <w:rPr>
          <w:rFonts w:ascii="Times New Roman" w:hAnsi="Times New Roman" w:cs="Times New Roman"/>
          <w:sz w:val="28"/>
          <w:szCs w:val="28"/>
        </w:rPr>
        <w:instrText>1</w:instrText>
      </w:r>
      <w:r w:rsidRPr="00026727">
        <w:rPr>
          <w:rFonts w:ascii="Times New Roman" w:hAnsi="Times New Roman" w:cs="Times New Roman"/>
          <w:sz w:val="28"/>
          <w:szCs w:val="28"/>
        </w:rPr>
        <w:instrText>repv</w:instrText>
      </w:r>
      <w:r w:rsidRPr="00F27391">
        <w:rPr>
          <w:rFonts w:ascii="Times New Roman" w:hAnsi="Times New Roman" w:cs="Times New Roman"/>
          <w:sz w:val="28"/>
          <w:szCs w:val="28"/>
        </w:rPr>
        <w:instrText>7</w:instrText>
      </w:r>
      <w:r w:rsidRPr="00026727">
        <w:rPr>
          <w:rFonts w:ascii="Times New Roman" w:hAnsi="Times New Roman" w:cs="Times New Roman"/>
          <w:sz w:val="28"/>
          <w:szCs w:val="28"/>
        </w:rPr>
        <w:instrText>edp</w:instrText>
      </w:r>
      <w:r w:rsidRPr="00F27391">
        <w:rPr>
          <w:rFonts w:ascii="Times New Roman" w:hAnsi="Times New Roman" w:cs="Times New Roman"/>
          <w:sz w:val="28"/>
          <w:szCs w:val="28"/>
        </w:rPr>
        <w:instrText>5052</w:instrText>
      </w:r>
      <w:r w:rsidRPr="00026727">
        <w:rPr>
          <w:rFonts w:ascii="Times New Roman" w:hAnsi="Times New Roman" w:cs="Times New Roman"/>
          <w:sz w:val="28"/>
          <w:szCs w:val="28"/>
        </w:rPr>
        <w:instrText>tacde</w:instrText>
      </w:r>
      <w:r w:rsidRPr="00F27391">
        <w:rPr>
          <w:rFonts w:ascii="Times New Roman" w:hAnsi="Times New Roman" w:cs="Times New Roman"/>
          <w:sz w:val="28"/>
          <w:szCs w:val="28"/>
        </w:rPr>
        <w:instrText>5</w:instrText>
      </w:r>
      <w:r w:rsidRPr="00026727">
        <w:rPr>
          <w:rFonts w:ascii="Times New Roman" w:hAnsi="Times New Roman" w:cs="Times New Roman"/>
          <w:sz w:val="28"/>
          <w:szCs w:val="28"/>
        </w:rPr>
        <w:instrText>wdr</w:instrText>
      </w:r>
      <w:r w:rsidRPr="00F27391">
        <w:rPr>
          <w:rFonts w:ascii="Times New Roman" w:hAnsi="Times New Roman" w:cs="Times New Roman"/>
          <w:sz w:val="28"/>
          <w:szCs w:val="28"/>
        </w:rPr>
        <w:instrText>50</w:instrText>
      </w:r>
      <w:r w:rsidRPr="00026727">
        <w:rPr>
          <w:rFonts w:ascii="Times New Roman" w:hAnsi="Times New Roman" w:cs="Times New Roman"/>
          <w:sz w:val="28"/>
          <w:szCs w:val="28"/>
        </w:rPr>
        <w:instrText>pzvr</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timestamp</w:instrText>
      </w:r>
      <w:r w:rsidRPr="00F27391">
        <w:rPr>
          <w:rFonts w:ascii="Times New Roman" w:hAnsi="Times New Roman" w:cs="Times New Roman"/>
          <w:sz w:val="28"/>
          <w:szCs w:val="28"/>
        </w:rPr>
        <w:instrText>="1684485918"&gt;100&lt;/</w:instrText>
      </w:r>
      <w:r w:rsidRPr="00026727">
        <w:rPr>
          <w:rFonts w:ascii="Times New Roman" w:hAnsi="Times New Roman" w:cs="Times New Roman"/>
          <w:sz w:val="28"/>
          <w:szCs w:val="28"/>
        </w:rPr>
        <w:instrText>key</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foreign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keys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ref</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type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name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Journal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Article</w:instrText>
      </w:r>
      <w:r w:rsidRPr="00F27391">
        <w:rPr>
          <w:rFonts w:ascii="Times New Roman" w:hAnsi="Times New Roman" w:cs="Times New Roman"/>
          <w:sz w:val="28"/>
          <w:szCs w:val="28"/>
        </w:rPr>
        <w:instrText>"&gt;17&lt;/</w:instrText>
      </w:r>
      <w:r w:rsidRPr="00026727">
        <w:rPr>
          <w:rFonts w:ascii="Times New Roman" w:hAnsi="Times New Roman" w:cs="Times New Roman"/>
          <w:sz w:val="28"/>
          <w:szCs w:val="28"/>
        </w:rPr>
        <w:instrText>ref</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type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contributors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Shekar</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Chandra</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Goel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Sandeep</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Rani</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Deepa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Selvi</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Sarathi</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D</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Partha</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Alex</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Jomini</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Liza</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Singh</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Shashi</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Kumar</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Satish</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contributors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κ</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Casein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deficient</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mice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fail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to</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lactate</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secondary</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Proceedings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the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National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Academy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Sciences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secondary</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periodical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full</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Proceedings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the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National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Academy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Sciences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full</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periodical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pages</w:instrText>
      </w:r>
      <w:r w:rsidRPr="00F27391">
        <w:rPr>
          <w:rFonts w:ascii="Times New Roman" w:hAnsi="Times New Roman" w:cs="Times New Roman"/>
          <w:sz w:val="28"/>
          <w:szCs w:val="28"/>
        </w:rPr>
        <w:instrText>&gt;8000-8005&lt;/</w:instrText>
      </w:r>
      <w:r w:rsidRPr="00026727">
        <w:rPr>
          <w:rFonts w:ascii="Times New Roman" w:hAnsi="Times New Roman" w:cs="Times New Roman"/>
          <w:sz w:val="28"/>
          <w:szCs w:val="28"/>
        </w:rPr>
        <w:instrText>pages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volume</w:instrText>
      </w:r>
      <w:r w:rsidRPr="00F27391">
        <w:rPr>
          <w:rFonts w:ascii="Times New Roman" w:hAnsi="Times New Roman" w:cs="Times New Roman"/>
          <w:sz w:val="28"/>
          <w:szCs w:val="28"/>
        </w:rPr>
        <w:instrText>&gt;103&lt;/</w:instrText>
      </w:r>
      <w:r w:rsidRPr="00026727">
        <w:rPr>
          <w:rFonts w:ascii="Times New Roman" w:hAnsi="Times New Roman" w:cs="Times New Roman"/>
          <w:sz w:val="28"/>
          <w:szCs w:val="28"/>
        </w:rPr>
        <w:instrText>volume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&gt;21&lt;/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&gt;2006&lt;/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accession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pub</w:instrText>
      </w:r>
      <w:r w:rsidRPr="00F27391">
        <w:rPr>
          <w:rFonts w:ascii="Times New Roman" w:hAnsi="Times New Roman" w:cs="Times New Roman"/>
          <w:sz w:val="28"/>
          <w:szCs w:val="28"/>
        </w:rPr>
        <w:instrText>.1046184989&lt;/</w:instrText>
      </w:r>
      <w:r w:rsidRPr="00026727">
        <w:rPr>
          <w:rFonts w:ascii="Times New Roman" w:hAnsi="Times New Roman" w:cs="Times New Roman"/>
          <w:sz w:val="28"/>
          <w:szCs w:val="28"/>
        </w:rPr>
        <w:instrText>accession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related</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https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app</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dimensions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ai</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details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publication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pub</w:instrText>
      </w:r>
      <w:r w:rsidRPr="00F27391">
        <w:rPr>
          <w:rFonts w:ascii="Times New Roman" w:hAnsi="Times New Roman" w:cs="Times New Roman"/>
          <w:sz w:val="28"/>
          <w:szCs w:val="28"/>
        </w:rPr>
        <w:instrText>.1046184989&lt;/</w:instrText>
      </w:r>
      <w:r w:rsidRPr="00026727">
        <w:rPr>
          <w:rFonts w:ascii="Times New Roman" w:hAnsi="Times New Roman" w:cs="Times New Roman"/>
          <w:sz w:val="28"/>
          <w:szCs w:val="28"/>
        </w:rPr>
        <w:instrText>url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https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europepmc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org</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articles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pmc</w:instrText>
      </w:r>
      <w:r w:rsidRPr="00F27391">
        <w:rPr>
          <w:rFonts w:ascii="Times New Roman" w:hAnsi="Times New Roman" w:cs="Times New Roman"/>
          <w:sz w:val="28"/>
          <w:szCs w:val="28"/>
        </w:rPr>
        <w:instrText>1472419?</w:instrText>
      </w:r>
      <w:r w:rsidRPr="00026727">
        <w:rPr>
          <w:rFonts w:ascii="Times New Roman" w:hAnsi="Times New Roman" w:cs="Times New Roman"/>
          <w:sz w:val="28"/>
          <w:szCs w:val="28"/>
        </w:rPr>
        <w:instrText>pdf</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render</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url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related</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electronic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resource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&gt;10.1073/</w:instrText>
      </w:r>
      <w:r w:rsidRPr="00026727">
        <w:rPr>
          <w:rFonts w:ascii="Times New Roman" w:hAnsi="Times New Roman" w:cs="Times New Roman"/>
          <w:sz w:val="28"/>
          <w:szCs w:val="28"/>
        </w:rPr>
        <w:instrText>pnas</w:instrText>
      </w:r>
      <w:r w:rsidRPr="00F27391">
        <w:rPr>
          <w:rFonts w:ascii="Times New Roman" w:hAnsi="Times New Roman" w:cs="Times New Roman"/>
          <w:sz w:val="28"/>
          <w:szCs w:val="28"/>
        </w:rPr>
        <w:instrText>.0601611103&lt;/</w:instrText>
      </w:r>
      <w:r w:rsidRPr="00026727">
        <w:rPr>
          <w:rFonts w:ascii="Times New Roman" w:hAnsi="Times New Roman" w:cs="Times New Roman"/>
          <w:sz w:val="28"/>
          <w:szCs w:val="28"/>
        </w:rPr>
        <w:instrText>electronic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resource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access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date</w:instrText>
      </w:r>
      <w:r w:rsidRPr="00F27391">
        <w:rPr>
          <w:rFonts w:ascii="Times New Roman" w:hAnsi="Times New Roman" w:cs="Times New Roman"/>
          <w:sz w:val="28"/>
          <w:szCs w:val="28"/>
        </w:rPr>
        <w:instrText>&gt;2023/02/25&lt;/</w:instrText>
      </w:r>
      <w:r w:rsidRPr="00026727">
        <w:rPr>
          <w:rFonts w:ascii="Times New Roman" w:hAnsi="Times New Roman" w:cs="Times New Roman"/>
          <w:sz w:val="28"/>
          <w:szCs w:val="28"/>
        </w:rPr>
        <w:instrText>access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date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EndNote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fldChar w:fldCharType="separate"/>
      </w:r>
      <w:r w:rsidRPr="00F27391">
        <w:rPr>
          <w:rFonts w:ascii="Times New Roman" w:hAnsi="Times New Roman" w:cs="Times New Roman"/>
          <w:noProof/>
          <w:sz w:val="28"/>
          <w:szCs w:val="28"/>
        </w:rPr>
        <w:t>[</w:t>
      </w:r>
      <w:hyperlink w:anchor="_ENREF_107" w:tooltip="Shekar, 2006 #100" w:history="1">
        <w:r w:rsidRPr="00F27391">
          <w:rPr>
            <w:rFonts w:ascii="Times New Roman" w:hAnsi="Times New Roman" w:cs="Times New Roman"/>
            <w:noProof/>
            <w:sz w:val="28"/>
            <w:szCs w:val="28"/>
          </w:rPr>
          <w:t>107</w:t>
        </w:r>
      </w:hyperlink>
      <w:r w:rsidRPr="00F27391">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Для сравнения, мыши с дефицитом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-казеина вполне способны к лактации и успешно вынашивают потомство </w:t>
      </w:r>
      <w:r w:rsidRPr="00026727">
        <w:rPr>
          <w:rFonts w:ascii="Times New Roman" w:hAnsi="Times New Roman" w:cs="Times New Roman"/>
          <w:sz w:val="28"/>
          <w:szCs w:val="28"/>
        </w:rPr>
        <w:fldChar w:fldCharType="begin"/>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ADDIN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 xml:space="preserve"> &lt;</w:instrText>
      </w:r>
      <w:r w:rsidRPr="00026727">
        <w:rPr>
          <w:rFonts w:ascii="Times New Roman" w:hAnsi="Times New Roman" w:cs="Times New Roman"/>
          <w:sz w:val="28"/>
          <w:szCs w:val="28"/>
        </w:rPr>
        <w:instrText>EndNote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Kumar</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&gt;1994&lt;/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RecNum</w:instrText>
      </w:r>
      <w:r w:rsidRPr="00F27391">
        <w:rPr>
          <w:rFonts w:ascii="Times New Roman" w:hAnsi="Times New Roman" w:cs="Times New Roman"/>
          <w:sz w:val="28"/>
          <w:szCs w:val="28"/>
        </w:rPr>
        <w:instrText>&gt;101&lt;/</w:instrText>
      </w:r>
      <w:r w:rsidRPr="00026727">
        <w:rPr>
          <w:rFonts w:ascii="Times New Roman" w:hAnsi="Times New Roman" w:cs="Times New Roman"/>
          <w:sz w:val="28"/>
          <w:szCs w:val="28"/>
        </w:rPr>
        <w:instrText>RecNum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DisplayText</w:instrText>
      </w:r>
      <w:r w:rsidRPr="00F27391">
        <w:rPr>
          <w:rFonts w:ascii="Times New Roman" w:hAnsi="Times New Roman" w:cs="Times New Roman"/>
          <w:sz w:val="28"/>
          <w:szCs w:val="28"/>
        </w:rPr>
        <w:instrText>&gt;[108]&lt;/</w:instrText>
      </w:r>
      <w:r w:rsidRPr="00026727">
        <w:rPr>
          <w:rFonts w:ascii="Times New Roman" w:hAnsi="Times New Roman" w:cs="Times New Roman"/>
          <w:sz w:val="28"/>
          <w:szCs w:val="28"/>
        </w:rPr>
        <w:instrText>DisplayText</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&gt;101&lt;/</w:instrText>
      </w:r>
      <w:r w:rsidRPr="00026727">
        <w:rPr>
          <w:rFonts w:ascii="Times New Roman" w:hAnsi="Times New Roman" w:cs="Times New Roman"/>
          <w:sz w:val="28"/>
          <w:szCs w:val="28"/>
        </w:rPr>
        <w:instrText>rec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foreign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keys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key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app</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EN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db</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id</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zrp</w:instrText>
      </w:r>
      <w:r w:rsidRPr="00F27391">
        <w:rPr>
          <w:rFonts w:ascii="Times New Roman" w:hAnsi="Times New Roman" w:cs="Times New Roman"/>
          <w:sz w:val="28"/>
          <w:szCs w:val="28"/>
        </w:rPr>
        <w:instrText>9</w:instrText>
      </w:r>
      <w:r w:rsidRPr="00026727">
        <w:rPr>
          <w:rFonts w:ascii="Times New Roman" w:hAnsi="Times New Roman" w:cs="Times New Roman"/>
          <w:sz w:val="28"/>
          <w:szCs w:val="28"/>
        </w:rPr>
        <w:instrText>zdrf</w:instrText>
      </w:r>
      <w:r w:rsidRPr="00F27391">
        <w:rPr>
          <w:rFonts w:ascii="Times New Roman" w:hAnsi="Times New Roman" w:cs="Times New Roman"/>
          <w:sz w:val="28"/>
          <w:szCs w:val="28"/>
        </w:rPr>
        <w:instrText>1</w:instrText>
      </w:r>
      <w:r w:rsidRPr="00026727">
        <w:rPr>
          <w:rFonts w:ascii="Times New Roman" w:hAnsi="Times New Roman" w:cs="Times New Roman"/>
          <w:sz w:val="28"/>
          <w:szCs w:val="28"/>
        </w:rPr>
        <w:instrText>repv</w:instrText>
      </w:r>
      <w:r w:rsidRPr="00F27391">
        <w:rPr>
          <w:rFonts w:ascii="Times New Roman" w:hAnsi="Times New Roman" w:cs="Times New Roman"/>
          <w:sz w:val="28"/>
          <w:szCs w:val="28"/>
        </w:rPr>
        <w:instrText>7</w:instrText>
      </w:r>
      <w:r w:rsidRPr="00026727">
        <w:rPr>
          <w:rFonts w:ascii="Times New Roman" w:hAnsi="Times New Roman" w:cs="Times New Roman"/>
          <w:sz w:val="28"/>
          <w:szCs w:val="28"/>
        </w:rPr>
        <w:instrText>edp</w:instrText>
      </w:r>
      <w:r w:rsidRPr="00F27391">
        <w:rPr>
          <w:rFonts w:ascii="Times New Roman" w:hAnsi="Times New Roman" w:cs="Times New Roman"/>
          <w:sz w:val="28"/>
          <w:szCs w:val="28"/>
        </w:rPr>
        <w:instrText>5052</w:instrText>
      </w:r>
      <w:r w:rsidRPr="00026727">
        <w:rPr>
          <w:rFonts w:ascii="Times New Roman" w:hAnsi="Times New Roman" w:cs="Times New Roman"/>
          <w:sz w:val="28"/>
          <w:szCs w:val="28"/>
        </w:rPr>
        <w:instrText>tacde</w:instrText>
      </w:r>
      <w:r w:rsidRPr="00F27391">
        <w:rPr>
          <w:rFonts w:ascii="Times New Roman" w:hAnsi="Times New Roman" w:cs="Times New Roman"/>
          <w:sz w:val="28"/>
          <w:szCs w:val="28"/>
        </w:rPr>
        <w:instrText>5</w:instrText>
      </w:r>
      <w:r w:rsidRPr="00026727">
        <w:rPr>
          <w:rFonts w:ascii="Times New Roman" w:hAnsi="Times New Roman" w:cs="Times New Roman"/>
          <w:sz w:val="28"/>
          <w:szCs w:val="28"/>
        </w:rPr>
        <w:instrText>wdr</w:instrText>
      </w:r>
      <w:r w:rsidRPr="00F27391">
        <w:rPr>
          <w:rFonts w:ascii="Times New Roman" w:hAnsi="Times New Roman" w:cs="Times New Roman"/>
          <w:sz w:val="28"/>
          <w:szCs w:val="28"/>
        </w:rPr>
        <w:instrText>50</w:instrText>
      </w:r>
      <w:r w:rsidRPr="00026727">
        <w:rPr>
          <w:rFonts w:ascii="Times New Roman" w:hAnsi="Times New Roman" w:cs="Times New Roman"/>
          <w:sz w:val="28"/>
          <w:szCs w:val="28"/>
        </w:rPr>
        <w:instrText>pzvr</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timestamp</w:instrText>
      </w:r>
      <w:r w:rsidRPr="00F27391">
        <w:rPr>
          <w:rFonts w:ascii="Times New Roman" w:hAnsi="Times New Roman" w:cs="Times New Roman"/>
          <w:sz w:val="28"/>
          <w:szCs w:val="28"/>
        </w:rPr>
        <w:instrText>="1684485918"&gt;101&lt;/</w:instrText>
      </w:r>
      <w:r w:rsidRPr="00026727">
        <w:rPr>
          <w:rFonts w:ascii="Times New Roman" w:hAnsi="Times New Roman" w:cs="Times New Roman"/>
          <w:sz w:val="28"/>
          <w:szCs w:val="28"/>
        </w:rPr>
        <w:instrText>key</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foreign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keys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ref</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type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name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Journal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Article</w:instrText>
      </w:r>
      <w:r w:rsidRPr="00F27391">
        <w:rPr>
          <w:rFonts w:ascii="Times New Roman" w:hAnsi="Times New Roman" w:cs="Times New Roman"/>
          <w:sz w:val="28"/>
          <w:szCs w:val="28"/>
        </w:rPr>
        <w:instrText>"&gt;17&lt;/</w:instrText>
      </w:r>
      <w:r w:rsidRPr="00026727">
        <w:rPr>
          <w:rFonts w:ascii="Times New Roman" w:hAnsi="Times New Roman" w:cs="Times New Roman"/>
          <w:sz w:val="28"/>
          <w:szCs w:val="28"/>
        </w:rPr>
        <w:instrText>ref</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type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contributors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Kumar</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Clarke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R</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Hooper</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M</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L</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Horne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D</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Law</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J</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Leaver</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J</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Springbett</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Stevenson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E</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Simons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J</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P</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author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authors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contributors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Milk</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composition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and</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lactation</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beta</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casein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deficient</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mice</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secondary</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Proceedings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the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National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Academy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Sciences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secondary</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titles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periodical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full</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Proceedings</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the</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National</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Academy</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of</w:instrText>
      </w:r>
      <w:r w:rsidRPr="00F27391">
        <w:rPr>
          <w:rFonts w:ascii="Times New Roman" w:hAnsi="Times New Roman" w:cs="Times New Roman"/>
          <w:sz w:val="28"/>
          <w:szCs w:val="28"/>
        </w:rPr>
        <w:instrText xml:space="preserve"> </w:instrText>
      </w:r>
      <w:r w:rsidRPr="00026727">
        <w:rPr>
          <w:rFonts w:ascii="Times New Roman" w:hAnsi="Times New Roman" w:cs="Times New Roman"/>
          <w:sz w:val="28"/>
          <w:szCs w:val="28"/>
        </w:rPr>
        <w:instrText>Sciences</w:instrText>
      </w:r>
      <w:r w:rsidRPr="00F27391">
        <w:rPr>
          <w:rFonts w:ascii="Times New Roman" w:hAnsi="Times New Roman" w:cs="Times New Roman"/>
          <w:sz w:val="28"/>
          <w:szCs w:val="28"/>
        </w:rPr>
        <w:instrText>&lt;/</w:instrText>
      </w:r>
      <w:r w:rsidRPr="00026727">
        <w:rPr>
          <w:rFonts w:ascii="Times New Roman" w:hAnsi="Times New Roman" w:cs="Times New Roman"/>
          <w:sz w:val="28"/>
          <w:szCs w:val="28"/>
        </w:rPr>
        <w:instrText>full</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title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periodical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pages</w:instrText>
      </w:r>
      <w:r w:rsidRPr="00F27391">
        <w:rPr>
          <w:rFonts w:ascii="Times New Roman" w:hAnsi="Times New Roman" w:cs="Times New Roman"/>
          <w:sz w:val="28"/>
          <w:szCs w:val="28"/>
        </w:rPr>
        <w:instrText>&gt;6138-6142&lt;/</w:instrText>
      </w:r>
      <w:r w:rsidRPr="00026727">
        <w:rPr>
          <w:rFonts w:ascii="Times New Roman" w:hAnsi="Times New Roman" w:cs="Times New Roman"/>
          <w:sz w:val="28"/>
          <w:szCs w:val="28"/>
        </w:rPr>
        <w:instrText>pages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volume</w:instrText>
      </w:r>
      <w:r w:rsidRPr="00F27391">
        <w:rPr>
          <w:rFonts w:ascii="Times New Roman" w:hAnsi="Times New Roman" w:cs="Times New Roman"/>
          <w:sz w:val="28"/>
          <w:szCs w:val="28"/>
        </w:rPr>
        <w:instrText>&gt;91&lt;/</w:instrText>
      </w:r>
      <w:r w:rsidRPr="00026727">
        <w:rPr>
          <w:rFonts w:ascii="Times New Roman" w:hAnsi="Times New Roman" w:cs="Times New Roman"/>
          <w:sz w:val="28"/>
          <w:szCs w:val="28"/>
        </w:rPr>
        <w:instrText>volume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&gt;13&lt;/</w:instrText>
      </w:r>
      <w:r w:rsidRPr="00026727">
        <w:rPr>
          <w:rFonts w:ascii="Times New Roman" w:hAnsi="Times New Roman" w:cs="Times New Roman"/>
          <w:sz w:val="28"/>
          <w:szCs w:val="28"/>
        </w:rPr>
        <w:instrText>number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&gt;1994&lt;/</w:instrText>
      </w:r>
      <w:r w:rsidRPr="00026727">
        <w:rPr>
          <w:rFonts w:ascii="Times New Roman" w:hAnsi="Times New Roman" w:cs="Times New Roman"/>
          <w:sz w:val="28"/>
          <w:szCs w:val="28"/>
        </w:rPr>
        <w:instrText>year</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dates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accession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pub</w:instrText>
      </w:r>
      <w:r w:rsidRPr="00F27391">
        <w:rPr>
          <w:rFonts w:ascii="Times New Roman" w:hAnsi="Times New Roman" w:cs="Times New Roman"/>
          <w:sz w:val="28"/>
          <w:szCs w:val="28"/>
        </w:rPr>
        <w:instrText>.1014214522&lt;/</w:instrText>
      </w:r>
      <w:r w:rsidRPr="00026727">
        <w:rPr>
          <w:rFonts w:ascii="Times New Roman" w:hAnsi="Times New Roman" w:cs="Times New Roman"/>
          <w:sz w:val="28"/>
          <w:szCs w:val="28"/>
        </w:rPr>
        <w:instrText>accession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related</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https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app</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dimensions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ai</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details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publication</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pub</w:instrText>
      </w:r>
      <w:r w:rsidRPr="00F27391">
        <w:rPr>
          <w:rFonts w:ascii="Times New Roman" w:hAnsi="Times New Roman" w:cs="Times New Roman"/>
          <w:sz w:val="28"/>
          <w:szCs w:val="28"/>
        </w:rPr>
        <w:instrText>.1014214522&lt;/</w:instrText>
      </w:r>
      <w:r w:rsidRPr="00026727">
        <w:rPr>
          <w:rFonts w:ascii="Times New Roman" w:hAnsi="Times New Roman" w:cs="Times New Roman"/>
          <w:sz w:val="28"/>
          <w:szCs w:val="28"/>
        </w:rPr>
        <w:instrText>url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instrText>https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www</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ncbi</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nlm</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nih</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gov</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pmc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articles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PMC</w:instrText>
      </w:r>
      <w:r w:rsidRPr="00F27391">
        <w:rPr>
          <w:rFonts w:ascii="Times New Roman" w:hAnsi="Times New Roman" w:cs="Times New Roman"/>
          <w:sz w:val="28"/>
          <w:szCs w:val="28"/>
        </w:rPr>
        <w:instrText>44153&lt;/</w:instrText>
      </w:r>
      <w:r w:rsidRPr="00026727">
        <w:rPr>
          <w:rFonts w:ascii="Times New Roman" w:hAnsi="Times New Roman" w:cs="Times New Roman"/>
          <w:sz w:val="28"/>
          <w:szCs w:val="28"/>
        </w:rPr>
        <w:instrText>url</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related</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urls</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electronic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resource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&gt;10.1073/</w:instrText>
      </w:r>
      <w:r w:rsidRPr="00026727">
        <w:rPr>
          <w:rFonts w:ascii="Times New Roman" w:hAnsi="Times New Roman" w:cs="Times New Roman"/>
          <w:sz w:val="28"/>
          <w:szCs w:val="28"/>
        </w:rPr>
        <w:instrText>pnas</w:instrText>
      </w:r>
      <w:r w:rsidRPr="00F27391">
        <w:rPr>
          <w:rFonts w:ascii="Times New Roman" w:hAnsi="Times New Roman" w:cs="Times New Roman"/>
          <w:sz w:val="28"/>
          <w:szCs w:val="28"/>
        </w:rPr>
        <w:instrText>.91.13.6138&lt;/</w:instrText>
      </w:r>
      <w:r w:rsidRPr="00026727">
        <w:rPr>
          <w:rFonts w:ascii="Times New Roman" w:hAnsi="Times New Roman" w:cs="Times New Roman"/>
          <w:sz w:val="28"/>
          <w:szCs w:val="28"/>
        </w:rPr>
        <w:instrText>electronic</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resource</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num</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access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date</w:instrText>
      </w:r>
      <w:r w:rsidRPr="00F27391">
        <w:rPr>
          <w:rFonts w:ascii="Times New Roman" w:hAnsi="Times New Roman" w:cs="Times New Roman"/>
          <w:sz w:val="28"/>
          <w:szCs w:val="28"/>
        </w:rPr>
        <w:instrText>&gt;2023/02/25&lt;/</w:instrText>
      </w:r>
      <w:r w:rsidRPr="00026727">
        <w:rPr>
          <w:rFonts w:ascii="Times New Roman" w:hAnsi="Times New Roman" w:cs="Times New Roman"/>
          <w:sz w:val="28"/>
          <w:szCs w:val="28"/>
        </w:rPr>
        <w:instrText>access</w:instrText>
      </w:r>
      <w:r w:rsidRPr="00F27391">
        <w:rPr>
          <w:rFonts w:ascii="Times New Roman" w:hAnsi="Times New Roman" w:cs="Times New Roman"/>
          <w:sz w:val="28"/>
          <w:szCs w:val="28"/>
        </w:rPr>
        <w:instrText>-</w:instrText>
      </w:r>
      <w:r w:rsidRPr="00026727">
        <w:rPr>
          <w:rFonts w:ascii="Times New Roman" w:hAnsi="Times New Roman" w:cs="Times New Roman"/>
          <w:sz w:val="28"/>
          <w:szCs w:val="28"/>
        </w:rPr>
        <w:instrText>date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record</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Cite</w:instrText>
      </w:r>
      <w:r w:rsidRPr="00F27391">
        <w:rPr>
          <w:rFonts w:ascii="Times New Roman" w:hAnsi="Times New Roman" w:cs="Times New Roman"/>
          <w:sz w:val="28"/>
          <w:szCs w:val="28"/>
        </w:rPr>
        <w:instrText>&gt;&lt;/</w:instrText>
      </w:r>
      <w:r w:rsidRPr="00026727">
        <w:rPr>
          <w:rFonts w:ascii="Times New Roman" w:hAnsi="Times New Roman" w:cs="Times New Roman"/>
          <w:sz w:val="28"/>
          <w:szCs w:val="28"/>
        </w:rPr>
        <w:instrText>EndNote</w:instrText>
      </w:r>
      <w:r w:rsidRPr="00F27391">
        <w:rPr>
          <w:rFonts w:ascii="Times New Roman" w:hAnsi="Times New Roman" w:cs="Times New Roman"/>
          <w:sz w:val="28"/>
          <w:szCs w:val="28"/>
        </w:rPr>
        <w:instrText>&gt;</w:instrText>
      </w:r>
      <w:r w:rsidRPr="00026727">
        <w:rPr>
          <w:rFonts w:ascii="Times New Roman" w:hAnsi="Times New Roman" w:cs="Times New Roman"/>
          <w:sz w:val="28"/>
          <w:szCs w:val="28"/>
        </w:rPr>
        <w:fldChar w:fldCharType="separate"/>
      </w:r>
      <w:r w:rsidRPr="00F27391">
        <w:rPr>
          <w:rFonts w:ascii="Times New Roman" w:hAnsi="Times New Roman" w:cs="Times New Roman"/>
          <w:noProof/>
          <w:sz w:val="28"/>
          <w:szCs w:val="28"/>
        </w:rPr>
        <w:t>[</w:t>
      </w:r>
      <w:hyperlink w:anchor="_ENREF_108" w:tooltip="Kumar, 1994 #101" w:history="1">
        <w:r w:rsidRPr="00F27391">
          <w:rPr>
            <w:rFonts w:ascii="Times New Roman" w:hAnsi="Times New Roman" w:cs="Times New Roman"/>
            <w:noProof/>
            <w:sz w:val="28"/>
            <w:szCs w:val="28"/>
          </w:rPr>
          <w:t>108</w:t>
        </w:r>
      </w:hyperlink>
      <w:r w:rsidRPr="00F27391">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F27391">
        <w:rPr>
          <w:rFonts w:ascii="Times New Roman" w:hAnsi="Times New Roman" w:cs="Times New Roman"/>
          <w:sz w:val="28"/>
          <w:szCs w:val="28"/>
        </w:rPr>
        <w:t>.</w:t>
      </w:r>
    </w:p>
    <w:p w14:paraId="60D4B00F" w14:textId="4F818DF2" w:rsidR="00296ED2" w:rsidRPr="00F27391" w:rsidRDefault="00296ED2"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w:t>
      </w:r>
      <w:r w:rsidR="007A7616" w:rsidRPr="00F27391">
        <w:rPr>
          <w:rFonts w:ascii="Times New Roman" w:hAnsi="Times New Roman" w:cs="Times New Roman"/>
          <w:sz w:val="28"/>
          <w:szCs w:val="28"/>
        </w:rPr>
        <w:t>ряда</w:t>
      </w:r>
      <w:r w:rsidRPr="00F27391">
        <w:rPr>
          <w:rFonts w:ascii="Times New Roman" w:hAnsi="Times New Roman" w:cs="Times New Roman"/>
          <w:sz w:val="28"/>
          <w:szCs w:val="28"/>
        </w:rPr>
        <w:t xml:space="preserve"> </w:t>
      </w:r>
      <w:r w:rsidR="007A7616" w:rsidRPr="00F27391">
        <w:rPr>
          <w:rFonts w:ascii="Times New Roman" w:hAnsi="Times New Roman" w:cs="Times New Roman"/>
          <w:sz w:val="28"/>
          <w:szCs w:val="28"/>
        </w:rPr>
        <w:t>млекопитающих</w:t>
      </w:r>
      <w:r w:rsidRPr="00F27391">
        <w:rPr>
          <w:rFonts w:ascii="Times New Roman" w:hAnsi="Times New Roman" w:cs="Times New Roman"/>
          <w:sz w:val="28"/>
          <w:szCs w:val="28"/>
        </w:rPr>
        <w:t xml:space="preserve"> был выделен и секвенирован </w:t>
      </w:r>
      <w:r w:rsidR="001A0061"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Martin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&gt;2012&lt;/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&gt;102&lt;/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&gt;[109]&lt;/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&gt;102&lt;/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="1684485918"&gt;102&lt;/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Book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Section</w:instrText>
      </w:r>
      <w:r w:rsidR="00576EAF" w:rsidRPr="00F27391">
        <w:rPr>
          <w:rFonts w:ascii="Times New Roman" w:hAnsi="Times New Roman" w:cs="Times New Roman"/>
          <w:sz w:val="28"/>
          <w:szCs w:val="28"/>
        </w:rPr>
        <w:instrText>"&gt;5&lt;/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Martin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Cebo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Miranda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Interspecies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Comparison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Proteins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Quantitative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Variability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Molecular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Diversity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Advanced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&gt;387-429&lt;/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&gt;2012&lt;/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.1027622392&lt;/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.1027622392&lt;/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&gt;10.1007/978-1-4614-4714-6_13&lt;/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1A0061"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09" w:tooltip="Martin, 2012 #102" w:history="1">
        <w:r w:rsidR="00C6739A" w:rsidRPr="00F27391">
          <w:rPr>
            <w:rFonts w:ascii="Times New Roman" w:hAnsi="Times New Roman" w:cs="Times New Roman"/>
            <w:noProof/>
            <w:sz w:val="28"/>
            <w:szCs w:val="28"/>
          </w:rPr>
          <w:t>109</w:t>
        </w:r>
      </w:hyperlink>
      <w:r w:rsidR="00576EAF" w:rsidRPr="00F27391">
        <w:rPr>
          <w:rFonts w:ascii="Times New Roman" w:hAnsi="Times New Roman" w:cs="Times New Roman"/>
          <w:noProof/>
          <w:sz w:val="28"/>
          <w:szCs w:val="28"/>
        </w:rPr>
        <w:t>]</w:t>
      </w:r>
      <w:r w:rsidR="001A0061"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Последовательность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-казеина в области расщепления химозино</w:t>
      </w:r>
      <w:r w:rsidR="007A7616" w:rsidRPr="00F27391">
        <w:rPr>
          <w:rFonts w:ascii="Times New Roman" w:hAnsi="Times New Roman" w:cs="Times New Roman"/>
          <w:sz w:val="28"/>
          <w:szCs w:val="28"/>
        </w:rPr>
        <w:t>м связи достаточно консервативна</w:t>
      </w:r>
      <w:r w:rsidRPr="00F27391">
        <w:rPr>
          <w:rFonts w:ascii="Times New Roman" w:hAnsi="Times New Roman" w:cs="Times New Roman"/>
          <w:sz w:val="28"/>
          <w:szCs w:val="28"/>
        </w:rPr>
        <w:t xml:space="preserve"> (рис</w:t>
      </w:r>
      <w:r w:rsidR="005E6906" w:rsidRPr="00F27391">
        <w:rPr>
          <w:rFonts w:ascii="Times New Roman" w:hAnsi="Times New Roman" w:cs="Times New Roman"/>
          <w:sz w:val="28"/>
          <w:szCs w:val="28"/>
        </w:rPr>
        <w:t>унок</w:t>
      </w:r>
      <w:r w:rsidRPr="00F27391">
        <w:rPr>
          <w:rFonts w:ascii="Times New Roman" w:hAnsi="Times New Roman" w:cs="Times New Roman"/>
          <w:sz w:val="28"/>
          <w:szCs w:val="28"/>
        </w:rPr>
        <w:t xml:space="preserve"> </w:t>
      </w:r>
      <w:r w:rsidR="005E6906" w:rsidRPr="00F27391">
        <w:rPr>
          <w:rFonts w:ascii="Times New Roman" w:hAnsi="Times New Roman" w:cs="Times New Roman"/>
          <w:sz w:val="28"/>
          <w:szCs w:val="28"/>
        </w:rPr>
        <w:t>10</w:t>
      </w:r>
      <w:r w:rsidRPr="00F27391">
        <w:rPr>
          <w:rFonts w:ascii="Times New Roman" w:hAnsi="Times New Roman" w:cs="Times New Roman"/>
          <w:sz w:val="28"/>
          <w:szCs w:val="28"/>
        </w:rPr>
        <w:t xml:space="preserve">). В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-казеине 14 представленных видов имеется </w:t>
      </w:r>
      <w:r w:rsidRPr="00026727">
        <w:rPr>
          <w:rFonts w:ascii="Times New Roman" w:hAnsi="Times New Roman" w:cs="Times New Roman"/>
          <w:sz w:val="28"/>
          <w:szCs w:val="28"/>
        </w:rPr>
        <w:t>Phe</w:t>
      </w:r>
      <w:r w:rsidRPr="00F27391">
        <w:rPr>
          <w:rFonts w:ascii="Times New Roman" w:hAnsi="Times New Roman" w:cs="Times New Roman"/>
          <w:sz w:val="28"/>
          <w:szCs w:val="28"/>
        </w:rPr>
        <w:t xml:space="preserve"> в положении 105 (или </w:t>
      </w:r>
      <w:r w:rsidR="007A7616" w:rsidRPr="00F27391">
        <w:rPr>
          <w:rFonts w:ascii="Times New Roman" w:hAnsi="Times New Roman" w:cs="Times New Roman"/>
          <w:sz w:val="28"/>
          <w:szCs w:val="28"/>
        </w:rPr>
        <w:t xml:space="preserve">его </w:t>
      </w:r>
      <w:r w:rsidRPr="00F27391">
        <w:rPr>
          <w:rFonts w:ascii="Times New Roman" w:hAnsi="Times New Roman" w:cs="Times New Roman"/>
          <w:sz w:val="28"/>
          <w:szCs w:val="28"/>
        </w:rPr>
        <w:t xml:space="preserve">эквивалент, после выравнивания) и </w:t>
      </w:r>
      <w:r w:rsidRPr="00026727">
        <w:rPr>
          <w:rFonts w:ascii="Times New Roman" w:hAnsi="Times New Roman" w:cs="Times New Roman"/>
          <w:sz w:val="28"/>
          <w:szCs w:val="28"/>
        </w:rPr>
        <w:t>Ala</w:t>
      </w:r>
      <w:r w:rsidRPr="00F27391">
        <w:rPr>
          <w:rFonts w:ascii="Times New Roman" w:hAnsi="Times New Roman" w:cs="Times New Roman"/>
          <w:sz w:val="28"/>
          <w:szCs w:val="28"/>
        </w:rPr>
        <w:t xml:space="preserve"> в положении 107, но </w:t>
      </w:r>
      <w:r w:rsidR="007A7616" w:rsidRPr="00F27391">
        <w:rPr>
          <w:rFonts w:ascii="Times New Roman" w:hAnsi="Times New Roman" w:cs="Times New Roman"/>
          <w:sz w:val="28"/>
          <w:szCs w:val="28"/>
        </w:rPr>
        <w:t xml:space="preserve">вот </w:t>
      </w:r>
      <w:r w:rsidRPr="00F27391">
        <w:rPr>
          <w:rFonts w:ascii="Times New Roman" w:hAnsi="Times New Roman" w:cs="Times New Roman"/>
          <w:sz w:val="28"/>
          <w:szCs w:val="28"/>
        </w:rPr>
        <w:t xml:space="preserve">остаток 106 </w:t>
      </w:r>
      <w:r w:rsidR="007A7616" w:rsidRPr="00F27391">
        <w:rPr>
          <w:rFonts w:ascii="Times New Roman" w:hAnsi="Times New Roman" w:cs="Times New Roman"/>
          <w:sz w:val="28"/>
          <w:szCs w:val="28"/>
        </w:rPr>
        <w:t>может быть,</w:t>
      </w:r>
      <w:r w:rsidRPr="00F27391">
        <w:rPr>
          <w:rFonts w:ascii="Times New Roman" w:hAnsi="Times New Roman" w:cs="Times New Roman"/>
          <w:sz w:val="28"/>
          <w:szCs w:val="28"/>
        </w:rPr>
        <w:t xml:space="preserve"> </w:t>
      </w:r>
      <w:r w:rsidR="007A7616" w:rsidRPr="00F27391">
        <w:rPr>
          <w:rFonts w:ascii="Times New Roman" w:hAnsi="Times New Roman" w:cs="Times New Roman"/>
          <w:sz w:val="28"/>
          <w:szCs w:val="28"/>
        </w:rPr>
        <w:t xml:space="preserve">как </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Leu</w:t>
      </w:r>
      <w:r w:rsidRPr="00F27391">
        <w:rPr>
          <w:rFonts w:ascii="Times New Roman" w:hAnsi="Times New Roman" w:cs="Times New Roman"/>
          <w:sz w:val="28"/>
          <w:szCs w:val="28"/>
        </w:rPr>
        <w:t xml:space="preserve"> или </w:t>
      </w:r>
      <w:r w:rsidRPr="00026727">
        <w:rPr>
          <w:rFonts w:ascii="Times New Roman" w:hAnsi="Times New Roman" w:cs="Times New Roman"/>
          <w:sz w:val="28"/>
          <w:szCs w:val="28"/>
        </w:rPr>
        <w:t>Ile</w:t>
      </w:r>
      <w:r w:rsidRPr="00F27391">
        <w:rPr>
          <w:rFonts w:ascii="Times New Roman" w:hAnsi="Times New Roman" w:cs="Times New Roman"/>
          <w:sz w:val="28"/>
          <w:szCs w:val="28"/>
        </w:rPr>
        <w:t>.</w:t>
      </w:r>
    </w:p>
    <w:p w14:paraId="61C85A2E" w14:textId="77777777" w:rsidR="00A46C61" w:rsidRPr="00F27391" w:rsidRDefault="00A46C61" w:rsidP="00CD1B6F">
      <w:pPr>
        <w:spacing w:after="0" w:line="240" w:lineRule="auto"/>
        <w:ind w:firstLine="709"/>
        <w:contextualSpacing/>
        <w:jc w:val="both"/>
        <w:rPr>
          <w:rFonts w:ascii="Times New Roman" w:hAnsi="Times New Roman" w:cs="Times New Roman"/>
          <w:sz w:val="28"/>
          <w:szCs w:val="28"/>
        </w:rPr>
      </w:pPr>
    </w:p>
    <w:p w14:paraId="351284AD" w14:textId="77777777" w:rsidR="00A46C61" w:rsidRPr="00026727" w:rsidRDefault="00A46C61" w:rsidP="00A46C61">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sz w:val="28"/>
          <w:szCs w:val="28"/>
          <w:lang w:eastAsia="ru-RU"/>
        </w:rPr>
        <w:drawing>
          <wp:inline distT="0" distB="0" distL="0" distR="0" wp14:anchorId="1E4FE4D8" wp14:editId="4D9C3ED5">
            <wp:extent cx="2893325" cy="3084152"/>
            <wp:effectExtent l="0" t="0" r="254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3949" cy="3116796"/>
                    </a:xfrm>
                    <a:prstGeom prst="rect">
                      <a:avLst/>
                    </a:prstGeom>
                    <a:noFill/>
                    <a:ln>
                      <a:noFill/>
                    </a:ln>
                  </pic:spPr>
                </pic:pic>
              </a:graphicData>
            </a:graphic>
          </wp:inline>
        </w:drawing>
      </w:r>
    </w:p>
    <w:p w14:paraId="2278BAD7" w14:textId="77777777" w:rsidR="00A46C61" w:rsidRPr="00A46C61" w:rsidRDefault="00A46C61" w:rsidP="00A46C61">
      <w:pPr>
        <w:spacing w:after="0" w:line="240" w:lineRule="auto"/>
        <w:ind w:firstLine="709"/>
        <w:contextualSpacing/>
        <w:jc w:val="center"/>
        <w:rPr>
          <w:rFonts w:ascii="Times New Roman" w:hAnsi="Times New Roman" w:cs="Times New Roman"/>
          <w:bCs/>
          <w:sz w:val="16"/>
          <w:szCs w:val="16"/>
          <w:lang w:val="kk-KZ"/>
        </w:rPr>
      </w:pPr>
    </w:p>
    <w:p w14:paraId="7BD99194" w14:textId="77777777" w:rsidR="00A46C61" w:rsidRPr="00F27391" w:rsidRDefault="00A46C61" w:rsidP="00A46C61">
      <w:pPr>
        <w:spacing w:after="0" w:line="240" w:lineRule="auto"/>
        <w:contextualSpacing/>
        <w:jc w:val="center"/>
        <w:rPr>
          <w:rFonts w:ascii="Times New Roman" w:hAnsi="Times New Roman" w:cs="Times New Roman"/>
          <w:sz w:val="28"/>
          <w:szCs w:val="28"/>
        </w:rPr>
      </w:pPr>
      <w:r w:rsidRPr="00F27391">
        <w:rPr>
          <w:rFonts w:ascii="Times New Roman" w:hAnsi="Times New Roman" w:cs="Times New Roman"/>
          <w:bCs/>
          <w:sz w:val="28"/>
          <w:szCs w:val="28"/>
        </w:rPr>
        <w:t>Рисунок 10</w:t>
      </w:r>
      <w:r w:rsidRPr="00F27391">
        <w:rPr>
          <w:rFonts w:ascii="Times New Roman" w:hAnsi="Times New Roman" w:cs="Times New Roman"/>
          <w:sz w:val="28"/>
          <w:szCs w:val="28"/>
        </w:rPr>
        <w:t xml:space="preserve"> – Сравнительная последовательность (выровненная) чувствительной к химозину области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-казеина 14 видов</w:t>
      </w:r>
    </w:p>
    <w:p w14:paraId="39D26CEF" w14:textId="77777777" w:rsidR="00A46C61" w:rsidRPr="00F27391" w:rsidRDefault="00A46C61" w:rsidP="00A46C61">
      <w:pPr>
        <w:spacing w:after="0" w:line="240" w:lineRule="auto"/>
        <w:contextualSpacing/>
        <w:jc w:val="center"/>
        <w:rPr>
          <w:rFonts w:ascii="Times New Roman" w:hAnsi="Times New Roman" w:cs="Times New Roman"/>
          <w:sz w:val="16"/>
          <w:szCs w:val="16"/>
        </w:rPr>
      </w:pPr>
    </w:p>
    <w:p w14:paraId="0CA4835B" w14:textId="586CE148" w:rsidR="00A46C61" w:rsidRPr="00F27391" w:rsidRDefault="00A46C61" w:rsidP="00A46C61">
      <w:pPr>
        <w:spacing w:after="0" w:line="240" w:lineRule="auto"/>
        <w:ind w:firstLine="709"/>
        <w:contextualSpacing/>
        <w:jc w:val="both"/>
        <w:rPr>
          <w:rFonts w:ascii="Times New Roman" w:hAnsi="Times New Roman" w:cs="Times New Roman"/>
          <w:sz w:val="24"/>
          <w:szCs w:val="24"/>
        </w:rPr>
      </w:pPr>
      <w:r w:rsidRPr="00F27391">
        <w:rPr>
          <w:rFonts w:ascii="Times New Roman" w:hAnsi="Times New Roman" w:cs="Times New Roman"/>
          <w:sz w:val="24"/>
          <w:szCs w:val="24"/>
        </w:rPr>
        <w:t>Примечание – Место расщепления указано стрелкой</w:t>
      </w:r>
    </w:p>
    <w:p w14:paraId="02EA0A6A" w14:textId="77777777" w:rsidR="00900C22" w:rsidRPr="00F27391" w:rsidRDefault="00900C22" w:rsidP="00CD1B6F">
      <w:pPr>
        <w:spacing w:after="0" w:line="240" w:lineRule="auto"/>
        <w:ind w:firstLine="709"/>
        <w:contextualSpacing/>
        <w:jc w:val="both"/>
        <w:rPr>
          <w:rFonts w:ascii="Times New Roman" w:hAnsi="Times New Roman" w:cs="Times New Roman"/>
          <w:sz w:val="28"/>
          <w:szCs w:val="28"/>
        </w:rPr>
      </w:pPr>
    </w:p>
    <w:p w14:paraId="6FBAAF6C" w14:textId="00FDC972" w:rsidR="0082621C" w:rsidRPr="00F27391" w:rsidRDefault="00296ED2"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Группирование млекопитающих, на основе структуры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и места расщепления химозином, была предложена </w:t>
      </w:r>
      <w:r w:rsidR="001A0061" w:rsidRPr="00F27391">
        <w:rPr>
          <w:rFonts w:ascii="Times New Roman" w:hAnsi="Times New Roman" w:cs="Times New Roman"/>
          <w:sz w:val="28"/>
          <w:szCs w:val="28"/>
        </w:rPr>
        <w:t xml:space="preserve">Мерсиером </w:t>
      </w:r>
      <w:r w:rsidR="001A0061"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Mercier</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&gt;1976&lt;/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&gt;103&lt;/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&gt;[110]&lt;/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&gt;103&lt;/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="1684485918"&gt;103&lt;/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Mercier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Chobert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Addeo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Comparative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study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amino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acid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sequences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caseinomacropeptides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from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seven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species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FEBS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Letters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FEBS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Letters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&gt;208-214&lt;/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&gt;72&lt;/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&gt;1976&lt;/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.1030009050&lt;/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.1030009050&lt;/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febs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onlinelibrary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wiley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com</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pdfdirect</w:instrText>
      </w:r>
      <w:r w:rsidR="00576EAF" w:rsidRPr="00F27391">
        <w:rPr>
          <w:rFonts w:ascii="Times New Roman" w:hAnsi="Times New Roman" w:cs="Times New Roman"/>
          <w:sz w:val="28"/>
          <w:szCs w:val="28"/>
        </w:rPr>
        <w:instrText>/10.1016/0014-5793%2876%2980972-6&lt;/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&gt;10.1016/0014-5793(76)80972-6&lt;/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1A0061"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10" w:tooltip="Mercier, 1976 #103" w:history="1">
        <w:r w:rsidR="00C6739A" w:rsidRPr="00F27391">
          <w:rPr>
            <w:rFonts w:ascii="Times New Roman" w:hAnsi="Times New Roman" w:cs="Times New Roman"/>
            <w:noProof/>
            <w:sz w:val="28"/>
            <w:szCs w:val="28"/>
          </w:rPr>
          <w:t>110</w:t>
        </w:r>
      </w:hyperlink>
      <w:r w:rsidR="00576EAF" w:rsidRPr="00F27391">
        <w:rPr>
          <w:rFonts w:ascii="Times New Roman" w:hAnsi="Times New Roman" w:cs="Times New Roman"/>
          <w:noProof/>
          <w:sz w:val="28"/>
          <w:szCs w:val="28"/>
        </w:rPr>
        <w:t>]</w:t>
      </w:r>
      <w:r w:rsidR="001A0061"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w:t>
      </w:r>
      <w:r w:rsidR="00076A7C" w:rsidRPr="00F27391">
        <w:rPr>
          <w:rFonts w:ascii="Times New Roman" w:hAnsi="Times New Roman" w:cs="Times New Roman"/>
          <w:sz w:val="28"/>
          <w:szCs w:val="28"/>
        </w:rPr>
        <w:t>Каппа-казеин в</w:t>
      </w:r>
      <w:r w:rsidRPr="00F27391">
        <w:rPr>
          <w:rFonts w:ascii="Times New Roman" w:hAnsi="Times New Roman" w:cs="Times New Roman"/>
          <w:sz w:val="28"/>
          <w:szCs w:val="28"/>
        </w:rPr>
        <w:t>ид</w:t>
      </w:r>
      <w:r w:rsidR="00076A7C" w:rsidRPr="00F27391">
        <w:rPr>
          <w:rFonts w:ascii="Times New Roman" w:hAnsi="Times New Roman" w:cs="Times New Roman"/>
          <w:sz w:val="28"/>
          <w:szCs w:val="28"/>
        </w:rPr>
        <w:t>ов</w:t>
      </w:r>
      <w:r w:rsidRPr="00F27391">
        <w:rPr>
          <w:rFonts w:ascii="Times New Roman" w:hAnsi="Times New Roman" w:cs="Times New Roman"/>
          <w:sz w:val="28"/>
          <w:szCs w:val="28"/>
        </w:rPr>
        <w:t xml:space="preserve"> группы </w:t>
      </w:r>
      <w:r w:rsidRPr="00026727">
        <w:rPr>
          <w:rFonts w:ascii="Times New Roman" w:hAnsi="Times New Roman" w:cs="Times New Roman"/>
          <w:sz w:val="28"/>
          <w:szCs w:val="28"/>
        </w:rPr>
        <w:t>I</w:t>
      </w:r>
      <w:r w:rsidRPr="00F27391">
        <w:rPr>
          <w:rFonts w:ascii="Times New Roman" w:hAnsi="Times New Roman" w:cs="Times New Roman"/>
          <w:sz w:val="28"/>
          <w:szCs w:val="28"/>
        </w:rPr>
        <w:t xml:space="preserve"> (корова, коза, овца, зебу и буйвол) имеют высокое содержание дикарбоновых аминокислот и </w:t>
      </w:r>
      <w:r w:rsidR="007A7616" w:rsidRPr="00F27391">
        <w:rPr>
          <w:rFonts w:ascii="Times New Roman" w:hAnsi="Times New Roman" w:cs="Times New Roman"/>
          <w:sz w:val="28"/>
          <w:szCs w:val="28"/>
        </w:rPr>
        <w:t>низкую гидрофобность,</w:t>
      </w:r>
      <w:r w:rsidRPr="00F27391">
        <w:rPr>
          <w:rFonts w:ascii="Times New Roman" w:hAnsi="Times New Roman" w:cs="Times New Roman"/>
          <w:sz w:val="28"/>
          <w:szCs w:val="28"/>
        </w:rPr>
        <w:t xml:space="preserve"> и </w:t>
      </w:r>
      <w:r w:rsidR="007A7616" w:rsidRPr="00F27391">
        <w:rPr>
          <w:rFonts w:ascii="Times New Roman" w:hAnsi="Times New Roman" w:cs="Times New Roman"/>
          <w:sz w:val="28"/>
          <w:szCs w:val="28"/>
        </w:rPr>
        <w:t xml:space="preserve">низкое </w:t>
      </w:r>
      <w:r w:rsidRPr="00F27391">
        <w:rPr>
          <w:rFonts w:ascii="Times New Roman" w:hAnsi="Times New Roman" w:cs="Times New Roman"/>
          <w:sz w:val="28"/>
          <w:szCs w:val="28"/>
        </w:rPr>
        <w:t xml:space="preserve">содержание углеводов, расщепляется по сайту </w:t>
      </w:r>
      <w:r w:rsidRPr="00026727">
        <w:rPr>
          <w:rFonts w:ascii="Times New Roman" w:hAnsi="Times New Roman" w:cs="Times New Roman"/>
          <w:sz w:val="28"/>
          <w:szCs w:val="28"/>
        </w:rPr>
        <w:t>Phe</w:t>
      </w:r>
      <w:r w:rsidRPr="00F27391">
        <w:rPr>
          <w:rFonts w:ascii="Times New Roman" w:hAnsi="Times New Roman" w:cs="Times New Roman"/>
          <w:sz w:val="28"/>
          <w:szCs w:val="28"/>
          <w:vertAlign w:val="subscript"/>
        </w:rPr>
        <w:t>105</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vertAlign w:val="subscript"/>
        </w:rPr>
        <w:t>106</w:t>
      </w:r>
      <w:r w:rsidRPr="00F27391">
        <w:rPr>
          <w:rFonts w:ascii="Times New Roman" w:hAnsi="Times New Roman" w:cs="Times New Roman"/>
          <w:sz w:val="28"/>
          <w:szCs w:val="28"/>
        </w:rPr>
        <w:t xml:space="preserve">, в то время как виды </w:t>
      </w:r>
      <w:r w:rsidRPr="00026727">
        <w:rPr>
          <w:rFonts w:ascii="Times New Roman" w:hAnsi="Times New Roman" w:cs="Times New Roman"/>
          <w:sz w:val="28"/>
          <w:szCs w:val="28"/>
        </w:rPr>
        <w:t>II</w:t>
      </w:r>
      <w:r w:rsidRPr="00F27391">
        <w:rPr>
          <w:rFonts w:ascii="Times New Roman" w:hAnsi="Times New Roman" w:cs="Times New Roman"/>
          <w:sz w:val="28"/>
          <w:szCs w:val="28"/>
        </w:rPr>
        <w:t xml:space="preserve">-ой группы (лошадь, человек, свинья) имеют высокое содержание пролина, меньшее количество дикарбоновых аминокислот и </w:t>
      </w:r>
      <w:r w:rsidR="007A7616" w:rsidRPr="00F27391">
        <w:rPr>
          <w:rFonts w:ascii="Times New Roman" w:hAnsi="Times New Roman" w:cs="Times New Roman"/>
          <w:sz w:val="28"/>
          <w:szCs w:val="28"/>
        </w:rPr>
        <w:t>гораздо более высокую гидрофобность,</w:t>
      </w:r>
      <w:r w:rsidRPr="00F27391">
        <w:rPr>
          <w:rFonts w:ascii="Times New Roman" w:hAnsi="Times New Roman" w:cs="Times New Roman"/>
          <w:sz w:val="28"/>
          <w:szCs w:val="28"/>
        </w:rPr>
        <w:t xml:space="preserve"> и содержание углеводов</w:t>
      </w:r>
      <w:r w:rsidR="00E1728D" w:rsidRPr="00F27391">
        <w:rPr>
          <w:rFonts w:ascii="Times New Roman" w:hAnsi="Times New Roman" w:cs="Times New Roman"/>
          <w:sz w:val="28"/>
          <w:szCs w:val="28"/>
        </w:rPr>
        <w:t>,</w:t>
      </w:r>
      <w:r w:rsidRPr="00F27391">
        <w:rPr>
          <w:rFonts w:ascii="Times New Roman" w:hAnsi="Times New Roman" w:cs="Times New Roman"/>
          <w:sz w:val="28"/>
          <w:szCs w:val="28"/>
        </w:rPr>
        <w:t xml:space="preserve"> и расщепляются по сайтам </w:t>
      </w:r>
      <w:r w:rsidRPr="00026727">
        <w:rPr>
          <w:rFonts w:ascii="Times New Roman" w:hAnsi="Times New Roman" w:cs="Times New Roman"/>
          <w:sz w:val="28"/>
          <w:szCs w:val="28"/>
        </w:rPr>
        <w:t>Phe</w:t>
      </w:r>
      <w:r w:rsidRPr="00F27391">
        <w:rPr>
          <w:rFonts w:ascii="Times New Roman" w:hAnsi="Times New Roman" w:cs="Times New Roman"/>
          <w:sz w:val="28"/>
          <w:szCs w:val="28"/>
          <w:vertAlign w:val="subscript"/>
        </w:rPr>
        <w:t>97</w:t>
      </w:r>
      <w:r w:rsidRPr="00F27391">
        <w:rPr>
          <w:rFonts w:ascii="Times New Roman" w:hAnsi="Times New Roman" w:cs="Times New Roman"/>
          <w:sz w:val="28"/>
          <w:szCs w:val="28"/>
        </w:rPr>
        <w:t>-</w:t>
      </w:r>
      <w:r w:rsidRPr="00026727">
        <w:rPr>
          <w:rFonts w:ascii="Times New Roman" w:hAnsi="Times New Roman" w:cs="Times New Roman"/>
          <w:sz w:val="28"/>
          <w:szCs w:val="28"/>
        </w:rPr>
        <w:t>Ile</w:t>
      </w:r>
      <w:r w:rsidRPr="00F27391">
        <w:rPr>
          <w:rFonts w:ascii="Times New Roman" w:hAnsi="Times New Roman" w:cs="Times New Roman"/>
          <w:sz w:val="28"/>
          <w:szCs w:val="28"/>
          <w:vertAlign w:val="subscript"/>
        </w:rPr>
        <w:t>98</w:t>
      </w:r>
      <w:r w:rsidRPr="00F27391">
        <w:rPr>
          <w:rFonts w:ascii="Times New Roman" w:hAnsi="Times New Roman" w:cs="Times New Roman"/>
          <w:sz w:val="28"/>
          <w:szCs w:val="28"/>
        </w:rPr>
        <w:t xml:space="preserve"> или </w:t>
      </w:r>
      <w:r w:rsidRPr="00026727">
        <w:rPr>
          <w:rFonts w:ascii="Times New Roman" w:hAnsi="Times New Roman" w:cs="Times New Roman"/>
          <w:sz w:val="28"/>
          <w:szCs w:val="28"/>
        </w:rPr>
        <w:t>Phe</w:t>
      </w:r>
      <w:r w:rsidRPr="00F27391">
        <w:rPr>
          <w:rFonts w:ascii="Times New Roman" w:hAnsi="Times New Roman" w:cs="Times New Roman"/>
          <w:sz w:val="28"/>
          <w:szCs w:val="28"/>
          <w:vertAlign w:val="subscript"/>
        </w:rPr>
        <w:t>105</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Leu</w:t>
      </w:r>
      <w:r w:rsidRPr="00F27391">
        <w:rPr>
          <w:rFonts w:ascii="Times New Roman" w:hAnsi="Times New Roman" w:cs="Times New Roman"/>
          <w:sz w:val="28"/>
          <w:szCs w:val="28"/>
          <w:vertAlign w:val="subscript"/>
        </w:rPr>
        <w:t>106</w:t>
      </w:r>
      <w:r w:rsidRPr="00F27391">
        <w:rPr>
          <w:rFonts w:ascii="Times New Roman" w:hAnsi="Times New Roman" w:cs="Times New Roman"/>
          <w:sz w:val="28"/>
          <w:szCs w:val="28"/>
        </w:rPr>
        <w:t xml:space="preserve">. На основании высокого содержания пролина и высокой гидрофобности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w:t>
      </w:r>
      <w:r w:rsidR="007A7616" w:rsidRPr="00F27391">
        <w:rPr>
          <w:rFonts w:ascii="Times New Roman" w:hAnsi="Times New Roman" w:cs="Times New Roman"/>
          <w:sz w:val="28"/>
          <w:szCs w:val="28"/>
        </w:rPr>
        <w:t xml:space="preserve">крысы </w:t>
      </w:r>
      <w:r w:rsidRPr="00F27391">
        <w:rPr>
          <w:rFonts w:ascii="Times New Roman" w:hAnsi="Times New Roman" w:cs="Times New Roman"/>
          <w:sz w:val="28"/>
          <w:szCs w:val="28"/>
        </w:rPr>
        <w:t xml:space="preserve">относится к группе </w:t>
      </w:r>
      <w:r w:rsidRPr="00026727">
        <w:rPr>
          <w:rFonts w:ascii="Times New Roman" w:hAnsi="Times New Roman" w:cs="Times New Roman"/>
          <w:sz w:val="28"/>
          <w:szCs w:val="28"/>
        </w:rPr>
        <w:t>II</w:t>
      </w:r>
      <w:r w:rsidRPr="00F27391">
        <w:rPr>
          <w:rFonts w:ascii="Times New Roman" w:hAnsi="Times New Roman" w:cs="Times New Roman"/>
          <w:sz w:val="28"/>
          <w:szCs w:val="28"/>
        </w:rPr>
        <w:t xml:space="preserve"> </w:t>
      </w:r>
      <w:r w:rsidR="001A0061"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Nakhasi</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&gt;104&lt;/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&gt;[111]&lt;/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&gt;104&lt;/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="1684485918"&gt;104&lt;/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Nakhasi</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Grantham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Gullino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Expression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kappa</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normal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neoplastic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rat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mammary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gland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under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control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prolactin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Biological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Biological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&gt;14894-14898&lt;/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&gt;259&lt;/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&gt;23&lt;/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.1081564035&lt;/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.1081564035&lt;/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/10.1016/</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0021-9258(17)42688-3&lt;/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&gt;10.1016/</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0021-9258(17)42688-3&lt;/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1A0061"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11" w:tooltip="Nakhasi, 1984 #104" w:history="1">
        <w:r w:rsidR="00C6739A" w:rsidRPr="00F27391">
          <w:rPr>
            <w:rFonts w:ascii="Times New Roman" w:hAnsi="Times New Roman" w:cs="Times New Roman"/>
            <w:noProof/>
            <w:sz w:val="28"/>
            <w:szCs w:val="28"/>
          </w:rPr>
          <w:t>111</w:t>
        </w:r>
      </w:hyperlink>
      <w:r w:rsidR="00576EAF" w:rsidRPr="00F27391">
        <w:rPr>
          <w:rFonts w:ascii="Times New Roman" w:hAnsi="Times New Roman" w:cs="Times New Roman"/>
          <w:noProof/>
          <w:sz w:val="28"/>
          <w:szCs w:val="28"/>
        </w:rPr>
        <w:t>]</w:t>
      </w:r>
      <w:r w:rsidR="001A0061"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Группа </w:t>
      </w:r>
      <w:r w:rsidRPr="00026727">
        <w:rPr>
          <w:rFonts w:ascii="Times New Roman" w:hAnsi="Times New Roman" w:cs="Times New Roman"/>
          <w:sz w:val="28"/>
          <w:szCs w:val="28"/>
        </w:rPr>
        <w:t>I</w:t>
      </w:r>
      <w:r w:rsidRPr="00F27391">
        <w:rPr>
          <w:rFonts w:ascii="Times New Roman" w:hAnsi="Times New Roman" w:cs="Times New Roman"/>
          <w:sz w:val="28"/>
          <w:szCs w:val="28"/>
        </w:rPr>
        <w:t xml:space="preserve"> также включает морскую свинку и кролика на основании сравнительного анализа последовательности химозин-чувствительной области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сумчатых, по-видимому, образуют отдельную группу с предполагаемым сайтом расщепления химозина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Ala</w:t>
      </w:r>
      <w:r w:rsidRPr="00F27391">
        <w:rPr>
          <w:rFonts w:ascii="Times New Roman" w:hAnsi="Times New Roman" w:cs="Times New Roman"/>
          <w:sz w:val="28"/>
          <w:szCs w:val="28"/>
        </w:rPr>
        <w:t xml:space="preserve">, который отличается от того, что обнаружено у эутериевых млекопитающих </w:t>
      </w:r>
      <w:r w:rsidR="001A0061"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Stasiuk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&gt;2000&lt;/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&gt;105&lt;/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&gt;[112]&lt;/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&gt;105&lt;/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="1684485918"&gt;105&lt;/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Stasiuk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X</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Summers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Demmer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Cloning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marsupial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cDNA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from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brushtail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possum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Trichosurus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vulpecula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Reproduction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Fertility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Development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Reproduction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Fertility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Development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&gt;215-222&lt;/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&gt;12&lt;/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&gt;4&lt;/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&gt;2000&lt;/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.1000748898&lt;/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.1000748898&lt;/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&gt;10.1071/</w:instrText>
      </w:r>
      <w:r w:rsidR="00576EAF" w:rsidRPr="00026727">
        <w:rPr>
          <w:rFonts w:ascii="Times New Roman" w:hAnsi="Times New Roman" w:cs="Times New Roman"/>
          <w:sz w:val="28"/>
          <w:szCs w:val="28"/>
        </w:rPr>
        <w:instrText>rd</w:instrText>
      </w:r>
      <w:r w:rsidR="00576EAF" w:rsidRPr="00F27391">
        <w:rPr>
          <w:rFonts w:ascii="Times New Roman" w:hAnsi="Times New Roman" w:cs="Times New Roman"/>
          <w:sz w:val="28"/>
          <w:szCs w:val="28"/>
        </w:rPr>
        <w:instrText>99036&lt;/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1A0061"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12" w:tooltip="Stasiuk, 2000 #105" w:history="1">
        <w:r w:rsidR="00C6739A" w:rsidRPr="00F27391">
          <w:rPr>
            <w:rFonts w:ascii="Times New Roman" w:hAnsi="Times New Roman" w:cs="Times New Roman"/>
            <w:noProof/>
            <w:sz w:val="28"/>
            <w:szCs w:val="28"/>
          </w:rPr>
          <w:t>112</w:t>
        </w:r>
      </w:hyperlink>
      <w:r w:rsidR="00576EAF" w:rsidRPr="00F27391">
        <w:rPr>
          <w:rFonts w:ascii="Times New Roman" w:hAnsi="Times New Roman" w:cs="Times New Roman"/>
          <w:noProof/>
          <w:sz w:val="28"/>
          <w:szCs w:val="28"/>
        </w:rPr>
        <w:t>]</w:t>
      </w:r>
      <w:r w:rsidR="001A0061" w:rsidRPr="00026727">
        <w:rPr>
          <w:rFonts w:ascii="Times New Roman" w:hAnsi="Times New Roman" w:cs="Times New Roman"/>
          <w:sz w:val="28"/>
          <w:szCs w:val="28"/>
        </w:rPr>
        <w:fldChar w:fldCharType="end"/>
      </w:r>
      <w:r w:rsidRPr="00F27391">
        <w:rPr>
          <w:rFonts w:ascii="Times New Roman" w:hAnsi="Times New Roman" w:cs="Times New Roman"/>
          <w:sz w:val="28"/>
          <w:szCs w:val="28"/>
        </w:rPr>
        <w:t>.</w:t>
      </w:r>
      <w:r w:rsidR="0082621C" w:rsidRPr="00F27391">
        <w:rPr>
          <w:rFonts w:ascii="Times New Roman" w:hAnsi="Times New Roman" w:cs="Times New Roman"/>
          <w:sz w:val="28"/>
          <w:szCs w:val="28"/>
        </w:rPr>
        <w:t xml:space="preserve"> </w:t>
      </w:r>
    </w:p>
    <w:p w14:paraId="5A732B14" w14:textId="3E26B595" w:rsidR="00296ED2" w:rsidRPr="00F27391" w:rsidRDefault="0082621C"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Секвенирование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-казеинов многих других видов показало, что </w:t>
      </w:r>
      <w:r w:rsidRPr="00F27391">
        <w:rPr>
          <w:rFonts w:ascii="Times New Roman" w:hAnsi="Times New Roman" w:cs="Times New Roman"/>
          <w:color w:val="000000" w:themeColor="text1"/>
          <w:sz w:val="28"/>
          <w:szCs w:val="28"/>
        </w:rPr>
        <w:t xml:space="preserve">существует множество исключений в обе стороны из системы классификации Мерсиера </w:t>
      </w:r>
      <w:r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Mercier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&gt;103&lt;/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&gt;[110]&lt;/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&gt;103&lt;/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="1684485918"&gt;103&lt;/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Mercier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Chobert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Addeo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Comparative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study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amino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acid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sequences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caseinomacropeptides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from</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seven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species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Letters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Letters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&gt;208-214&lt;/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&gt;72&lt;/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.1030009050&lt;/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.1030009050&lt;/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onlinelibrary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wiley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com</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pdfdirect</w:instrText>
      </w:r>
      <w:r w:rsidR="00576EAF" w:rsidRPr="00F27391">
        <w:rPr>
          <w:rFonts w:ascii="Times New Roman" w:hAnsi="Times New Roman" w:cs="Times New Roman"/>
          <w:color w:val="000000" w:themeColor="text1"/>
          <w:sz w:val="28"/>
          <w:szCs w:val="28"/>
        </w:rPr>
        <w:instrText>/10.1016/0014-5793%2876%2980972-6&lt;/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&gt;10.1016/0014-5793(76)80972-6&lt;/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10" w:tooltip="Mercier, 1976 #103" w:history="1">
        <w:r w:rsidR="00C6739A" w:rsidRPr="00F27391">
          <w:rPr>
            <w:rFonts w:ascii="Times New Roman" w:hAnsi="Times New Roman" w:cs="Times New Roman"/>
            <w:noProof/>
            <w:color w:val="000000" w:themeColor="text1"/>
            <w:sz w:val="28"/>
            <w:szCs w:val="28"/>
          </w:rPr>
          <w:t>110</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593472" w:rsidRPr="00F27391">
        <w:rPr>
          <w:rFonts w:ascii="Times New Roman" w:hAnsi="Times New Roman" w:cs="Times New Roman"/>
          <w:noProof/>
          <w:color w:val="000000" w:themeColor="text1"/>
          <w:sz w:val="28"/>
          <w:szCs w:val="28"/>
        </w:rPr>
        <w:t>213</w:t>
      </w:r>
      <w:r w:rsidR="00576EAF" w:rsidRPr="00F27391">
        <w:rPr>
          <w:rFonts w:ascii="Times New Roman" w:hAnsi="Times New Roman" w:cs="Times New Roman"/>
          <w:noProof/>
          <w:color w:val="000000" w:themeColor="text1"/>
          <w:sz w:val="28"/>
          <w:szCs w:val="28"/>
        </w:rPr>
        <w:t>]</w:t>
      </w:r>
      <w:r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Тринадцать из 14 видов на рисунке 10 имеют </w:t>
      </w:r>
      <w:r w:rsidRPr="00900C22">
        <w:rPr>
          <w:rFonts w:ascii="Times New Roman" w:hAnsi="Times New Roman" w:cs="Times New Roman"/>
          <w:color w:val="000000" w:themeColor="text1"/>
          <w:sz w:val="28"/>
          <w:szCs w:val="28"/>
        </w:rPr>
        <w:t>Ser</w:t>
      </w:r>
      <w:r w:rsidRPr="00F27391">
        <w:rPr>
          <w:rFonts w:ascii="Times New Roman" w:hAnsi="Times New Roman" w:cs="Times New Roman"/>
          <w:color w:val="000000" w:themeColor="text1"/>
          <w:sz w:val="28"/>
          <w:szCs w:val="28"/>
        </w:rPr>
        <w:t xml:space="preserve"> в положении 104, единственным </w:t>
      </w:r>
      <w:r w:rsidRPr="00F27391">
        <w:rPr>
          <w:rFonts w:ascii="Times New Roman" w:hAnsi="Times New Roman" w:cs="Times New Roman"/>
          <w:sz w:val="28"/>
          <w:szCs w:val="28"/>
        </w:rPr>
        <w:t xml:space="preserve">исключением является кролик, который имеет </w:t>
      </w:r>
      <w:r w:rsidRPr="00026727">
        <w:rPr>
          <w:rFonts w:ascii="Times New Roman" w:hAnsi="Times New Roman" w:cs="Times New Roman"/>
          <w:sz w:val="28"/>
          <w:szCs w:val="28"/>
        </w:rPr>
        <w:t>Phe</w:t>
      </w:r>
      <w:r w:rsidRPr="00F27391">
        <w:rPr>
          <w:rFonts w:ascii="Times New Roman" w:hAnsi="Times New Roman" w:cs="Times New Roman"/>
          <w:sz w:val="28"/>
          <w:szCs w:val="28"/>
        </w:rPr>
        <w:t xml:space="preserve"> в этом положении и </w:t>
      </w:r>
      <w:r w:rsidRPr="00026727">
        <w:rPr>
          <w:rFonts w:ascii="Times New Roman" w:hAnsi="Times New Roman" w:cs="Times New Roman"/>
          <w:sz w:val="28"/>
          <w:szCs w:val="28"/>
        </w:rPr>
        <w:t>Ser</w:t>
      </w:r>
      <w:r w:rsidRPr="00F27391">
        <w:rPr>
          <w:rFonts w:ascii="Times New Roman" w:hAnsi="Times New Roman" w:cs="Times New Roman"/>
          <w:sz w:val="28"/>
          <w:szCs w:val="28"/>
        </w:rPr>
        <w:t xml:space="preserve"> в положении 101 </w:t>
      </w:r>
      <w:r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w:instrText>
      </w:r>
      <w:r w:rsidR="00576EAF" w:rsidRPr="00F27391">
        <w:rPr>
          <w:rFonts w:ascii="Times New Roman" w:hAnsi="Times New Roman" w:cs="Times New Roman"/>
          <w:sz w:val="28"/>
          <w:szCs w:val="28"/>
        </w:rPr>
        <w:instrText>ö</w:instrText>
      </w:r>
      <w:r w:rsidR="00576EAF" w:rsidRPr="00026727">
        <w:rPr>
          <w:rFonts w:ascii="Times New Roman" w:hAnsi="Times New Roman" w:cs="Times New Roman"/>
          <w:sz w:val="28"/>
          <w:szCs w:val="28"/>
        </w:rPr>
        <w:instrText>sze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&gt;106&lt;/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&gt;[113]&lt;/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&gt;106&lt;/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="1684485918"&gt;106&lt;/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w:instrText>
      </w:r>
      <w:r w:rsidR="00576EAF" w:rsidRPr="00F27391">
        <w:rPr>
          <w:rFonts w:ascii="Times New Roman" w:hAnsi="Times New Roman" w:cs="Times New Roman"/>
          <w:sz w:val="28"/>
          <w:szCs w:val="28"/>
        </w:rPr>
        <w:instrText>ö</w:instrText>
      </w:r>
      <w:r w:rsidR="00576EAF" w:rsidRPr="00026727">
        <w:rPr>
          <w:rFonts w:ascii="Times New Roman" w:hAnsi="Times New Roman" w:cs="Times New Roman"/>
          <w:sz w:val="28"/>
          <w:szCs w:val="28"/>
        </w:rPr>
        <w:instrText>sze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Z</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Devinoy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Puissant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Fontaine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Houdebine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Characterization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rabbit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κ</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cDNA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control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κ</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gene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expression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vivo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vitro</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Molecular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Endocrinology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Molecular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Endocrinology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&gt;9-17&lt;/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&gt;11&lt;/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.1016226998&lt;/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.1016226998&lt;/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&gt;10.1677/</w:instrText>
      </w:r>
      <w:r w:rsidR="00576EAF" w:rsidRPr="00026727">
        <w:rPr>
          <w:rFonts w:ascii="Times New Roman" w:hAnsi="Times New Roman" w:cs="Times New Roman"/>
          <w:sz w:val="28"/>
          <w:szCs w:val="28"/>
        </w:rPr>
        <w:instrText>jme</w:instrText>
      </w:r>
      <w:r w:rsidR="00576EAF" w:rsidRPr="00F27391">
        <w:rPr>
          <w:rFonts w:ascii="Times New Roman" w:hAnsi="Times New Roman" w:cs="Times New Roman"/>
          <w:sz w:val="28"/>
          <w:szCs w:val="28"/>
        </w:rPr>
        <w:instrText>.0.0110009&lt;/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13" w:tooltip="Bösze, 1993 #106" w:history="1">
        <w:r w:rsidR="00C6739A" w:rsidRPr="00F27391">
          <w:rPr>
            <w:rFonts w:ascii="Times New Roman" w:hAnsi="Times New Roman" w:cs="Times New Roman"/>
            <w:noProof/>
            <w:sz w:val="28"/>
            <w:szCs w:val="28"/>
          </w:rPr>
          <w:t>113</w:t>
        </w:r>
      </w:hyperlink>
      <w:r w:rsidR="00576EAF" w:rsidRPr="00F27391">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Четыре остатка </w:t>
      </w:r>
      <w:r w:rsidRPr="00026727">
        <w:rPr>
          <w:rFonts w:ascii="Times New Roman" w:hAnsi="Times New Roman" w:cs="Times New Roman"/>
          <w:sz w:val="28"/>
          <w:szCs w:val="28"/>
        </w:rPr>
        <w:t>Pro</w:t>
      </w:r>
      <w:r w:rsidRPr="00F27391">
        <w:rPr>
          <w:rFonts w:ascii="Times New Roman" w:hAnsi="Times New Roman" w:cs="Times New Roman"/>
          <w:sz w:val="28"/>
          <w:szCs w:val="28"/>
        </w:rPr>
        <w:t xml:space="preserve"> в положениях 99, 101, 109 и 110, </w:t>
      </w:r>
      <w:r w:rsidRPr="00026727">
        <w:rPr>
          <w:rFonts w:ascii="Times New Roman" w:hAnsi="Times New Roman" w:cs="Times New Roman"/>
          <w:sz w:val="28"/>
          <w:szCs w:val="28"/>
        </w:rPr>
        <w:t>Lys</w:t>
      </w:r>
      <w:r w:rsidRPr="00F27391">
        <w:rPr>
          <w:rFonts w:ascii="Times New Roman" w:hAnsi="Times New Roman" w:cs="Times New Roman"/>
          <w:sz w:val="28"/>
          <w:szCs w:val="28"/>
          <w:vertAlign w:val="subscript"/>
        </w:rPr>
        <w:t>111</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Lys</w:t>
      </w:r>
      <w:r w:rsidRPr="00F27391">
        <w:rPr>
          <w:rFonts w:ascii="Times New Roman" w:hAnsi="Times New Roman" w:cs="Times New Roman"/>
          <w:sz w:val="28"/>
          <w:szCs w:val="28"/>
          <w:vertAlign w:val="subscript"/>
        </w:rPr>
        <w:t>112</w:t>
      </w:r>
      <w:r w:rsidRPr="00F27391">
        <w:rPr>
          <w:rFonts w:ascii="Times New Roman" w:hAnsi="Times New Roman" w:cs="Times New Roman"/>
          <w:sz w:val="28"/>
          <w:szCs w:val="28"/>
        </w:rPr>
        <w:t xml:space="preserve"> и по несколько остатков </w:t>
      </w:r>
      <w:r w:rsidRPr="00026727">
        <w:rPr>
          <w:rFonts w:ascii="Times New Roman" w:hAnsi="Times New Roman" w:cs="Times New Roman"/>
          <w:sz w:val="28"/>
          <w:szCs w:val="28"/>
        </w:rPr>
        <w:t>His</w:t>
      </w:r>
      <w:r w:rsidRPr="00F27391">
        <w:rPr>
          <w:rFonts w:ascii="Times New Roman" w:hAnsi="Times New Roman" w:cs="Times New Roman"/>
          <w:sz w:val="28"/>
          <w:szCs w:val="28"/>
        </w:rPr>
        <w:t xml:space="preserve"> (98, 100, 102 в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-казеине</w:t>
      </w:r>
      <w:r w:rsidR="007A7616" w:rsidRPr="00F27391">
        <w:rPr>
          <w:rFonts w:ascii="Times New Roman" w:hAnsi="Times New Roman" w:cs="Times New Roman"/>
          <w:sz w:val="28"/>
          <w:szCs w:val="28"/>
        </w:rPr>
        <w:t xml:space="preserve"> коровы</w:t>
      </w:r>
      <w:r w:rsidRPr="00F27391">
        <w:rPr>
          <w:rFonts w:ascii="Times New Roman" w:hAnsi="Times New Roman" w:cs="Times New Roman"/>
          <w:sz w:val="28"/>
          <w:szCs w:val="28"/>
        </w:rPr>
        <w:t xml:space="preserve">) консервативны у большинства, но не у всех видов (считается, что один из трех остатков </w:t>
      </w:r>
      <w:r w:rsidRPr="00026727">
        <w:rPr>
          <w:rFonts w:ascii="Times New Roman" w:hAnsi="Times New Roman" w:cs="Times New Roman"/>
          <w:sz w:val="28"/>
          <w:szCs w:val="28"/>
        </w:rPr>
        <w:t>His</w:t>
      </w:r>
      <w:r w:rsidRPr="00F27391">
        <w:rPr>
          <w:rFonts w:ascii="Times New Roman" w:hAnsi="Times New Roman" w:cs="Times New Roman"/>
          <w:sz w:val="28"/>
          <w:szCs w:val="28"/>
        </w:rPr>
        <w:t xml:space="preserve"> важен для расщепления связи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в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-казеине; </w:t>
      </w:r>
      <w:r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Kaye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&gt;107&lt;/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&gt;[114]&lt;/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&gt;107&lt;/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="1684485918"&gt;107&lt;/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Kaye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Nicholas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Joll</w:instrText>
      </w:r>
      <w:r w:rsidR="00576EAF" w:rsidRPr="00F27391">
        <w:rPr>
          <w:rFonts w:ascii="Times New Roman" w:hAnsi="Times New Roman" w:cs="Times New Roman"/>
          <w:sz w:val="28"/>
          <w:szCs w:val="28"/>
        </w:rPr>
        <w:instrText>è</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Pierre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involvement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three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histidine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residues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cow</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κ</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chymosin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initiated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clotting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process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Biochimica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Biophysica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Acta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BBA</w:instrText>
      </w:r>
      <w:r w:rsidR="00576EAF" w:rsidRPr="00F27391">
        <w:rPr>
          <w:rFonts w:ascii="Times New Roman" w:hAnsi="Times New Roman" w:cs="Times New Roman"/>
          <w:sz w:val="28"/>
          <w:szCs w:val="28"/>
        </w:rPr>
        <w:instrText xml:space="preserve">) - </w:instrText>
      </w:r>
      <w:r w:rsidR="00576EAF" w:rsidRPr="00026727">
        <w:rPr>
          <w:rFonts w:ascii="Times New Roman" w:hAnsi="Times New Roman" w:cs="Times New Roman"/>
          <w:sz w:val="28"/>
          <w:szCs w:val="28"/>
        </w:rPr>
        <w:instrText>Protein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Structure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Biochimica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Biophysica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Acta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BBA</w:instrText>
      </w:r>
      <w:r w:rsidR="00576EAF" w:rsidRPr="00F27391">
        <w:rPr>
          <w:rFonts w:ascii="Times New Roman" w:hAnsi="Times New Roman" w:cs="Times New Roman"/>
          <w:sz w:val="28"/>
          <w:szCs w:val="28"/>
        </w:rPr>
        <w:instrText xml:space="preserve">) - </w:instrText>
      </w:r>
      <w:r w:rsidR="00576EAF" w:rsidRPr="00026727">
        <w:rPr>
          <w:rFonts w:ascii="Times New Roman" w:hAnsi="Times New Roman" w:cs="Times New Roman"/>
          <w:sz w:val="28"/>
          <w:szCs w:val="28"/>
        </w:rPr>
        <w:instrText>Protein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Structure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&gt;329-340&lt;/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&gt;536&lt;/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.1029091307&lt;/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.1029091307&lt;/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&gt;10.1016/0005-2795(78)90491-9&lt;/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14" w:tooltip="Kaye, 1978 #107" w:history="1">
        <w:r w:rsidR="00C6739A" w:rsidRPr="00F27391">
          <w:rPr>
            <w:rFonts w:ascii="Times New Roman" w:hAnsi="Times New Roman" w:cs="Times New Roman"/>
            <w:noProof/>
            <w:sz w:val="28"/>
            <w:szCs w:val="28"/>
          </w:rPr>
          <w:t>114</w:t>
        </w:r>
      </w:hyperlink>
      <w:r w:rsidR="00576EAF" w:rsidRPr="00F27391">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Arg</w:t>
      </w:r>
      <w:r w:rsidRPr="00F27391">
        <w:rPr>
          <w:rFonts w:ascii="Times New Roman" w:hAnsi="Times New Roman" w:cs="Times New Roman"/>
          <w:sz w:val="28"/>
          <w:szCs w:val="28"/>
          <w:vertAlign w:val="subscript"/>
        </w:rPr>
        <w:t>97</w:t>
      </w:r>
      <w:r w:rsidRPr="00F27391">
        <w:rPr>
          <w:rFonts w:ascii="Times New Roman" w:hAnsi="Times New Roman" w:cs="Times New Roman"/>
          <w:sz w:val="28"/>
          <w:szCs w:val="28"/>
        </w:rPr>
        <w:t xml:space="preserve"> также широко консервативен </w:t>
      </w:r>
      <w:r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Plowman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&gt;108&lt;/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&gt;[115]&lt;/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&gt;108&lt;/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="1684485918"&gt;108&lt;/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Plowman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Jeffrey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Creamer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Lawrence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Liddell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Michael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Cross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Jennifer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Structural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features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peptide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corresponding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human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κ</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residues</w:instrText>
      </w:r>
      <w:r w:rsidR="00576EAF" w:rsidRPr="00F27391">
        <w:rPr>
          <w:rFonts w:ascii="Times New Roman" w:hAnsi="Times New Roman" w:cs="Times New Roman"/>
          <w:sz w:val="28"/>
          <w:szCs w:val="28"/>
        </w:rPr>
        <w:instrText xml:space="preserve"> 84–101 </w:instrText>
      </w:r>
      <w:r w:rsidR="00576EAF" w:rsidRPr="00026727">
        <w:rPr>
          <w:rFonts w:ascii="Times New Roman" w:hAnsi="Times New Roman" w:cs="Times New Roman"/>
          <w:sz w:val="28"/>
          <w:szCs w:val="28"/>
        </w:rPr>
        <w:instrText>by</w:instrText>
      </w:r>
      <w:r w:rsidR="00576EAF" w:rsidRPr="00F27391">
        <w:rPr>
          <w:rFonts w:ascii="Times New Roman" w:hAnsi="Times New Roman" w:cs="Times New Roman"/>
          <w:sz w:val="28"/>
          <w:szCs w:val="28"/>
        </w:rPr>
        <w:instrText xml:space="preserve"> &amp;</w:instrText>
      </w:r>
      <w:r w:rsidR="00576EAF" w:rsidRPr="00026727">
        <w:rPr>
          <w:rFonts w:ascii="Times New Roman" w:hAnsi="Times New Roman" w:cs="Times New Roman"/>
          <w:sz w:val="28"/>
          <w:szCs w:val="28"/>
        </w:rPr>
        <w:instrText>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span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class</w:instrText>
      </w:r>
      <w:r w:rsidR="00576EAF" w:rsidRPr="00F27391">
        <w:rPr>
          <w:rFonts w:ascii="Times New Roman" w:hAnsi="Times New Roman" w:cs="Times New Roman"/>
          <w:sz w:val="28"/>
          <w:szCs w:val="28"/>
        </w:rPr>
        <w:instrText>=&amp;</w:instrText>
      </w:r>
      <w:r w:rsidR="00576EAF" w:rsidRPr="00026727">
        <w:rPr>
          <w:rFonts w:ascii="Times New Roman" w:hAnsi="Times New Roman" w:cs="Times New Roman"/>
          <w:sz w:val="28"/>
          <w:szCs w:val="28"/>
        </w:rPr>
        <w:instrText>quot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sup</w:instrText>
      </w:r>
      <w:r w:rsidR="00576EAF" w:rsidRPr="00F27391">
        <w:rPr>
          <w:rFonts w:ascii="Times New Roman" w:hAnsi="Times New Roman" w:cs="Times New Roman"/>
          <w:sz w:val="28"/>
          <w:szCs w:val="28"/>
        </w:rPr>
        <w:instrText>&amp;</w:instrText>
      </w:r>
      <w:r w:rsidR="00576EAF" w:rsidRPr="00026727">
        <w:rPr>
          <w:rFonts w:ascii="Times New Roman" w:hAnsi="Times New Roman" w:cs="Times New Roman"/>
          <w:sz w:val="28"/>
          <w:szCs w:val="28"/>
        </w:rPr>
        <w:instrText>quot</w:instrText>
      </w:r>
      <w:r w:rsidR="00576EAF" w:rsidRPr="00F27391">
        <w:rPr>
          <w:rFonts w:ascii="Times New Roman" w:hAnsi="Times New Roman" w:cs="Times New Roman"/>
          <w:sz w:val="28"/>
          <w:szCs w:val="28"/>
        </w:rPr>
        <w:instrText>;&amp;</w:instrText>
      </w:r>
      <w:r w:rsidR="00576EAF" w:rsidRPr="00026727">
        <w:rPr>
          <w:rFonts w:ascii="Times New Roman" w:hAnsi="Times New Roman" w:cs="Times New Roman"/>
          <w:sz w:val="28"/>
          <w:szCs w:val="28"/>
        </w:rPr>
        <w:instrText>gt</w:instrText>
      </w:r>
      <w:r w:rsidR="00576EAF" w:rsidRPr="00F27391">
        <w:rPr>
          <w:rFonts w:ascii="Times New Roman" w:hAnsi="Times New Roman" w:cs="Times New Roman"/>
          <w:sz w:val="28"/>
          <w:szCs w:val="28"/>
        </w:rPr>
        <w:instrText>;1&amp;</w:instrText>
      </w:r>
      <w:r w:rsidR="00576EAF" w:rsidRPr="00026727">
        <w:rPr>
          <w:rFonts w:ascii="Times New Roman" w:hAnsi="Times New Roman" w:cs="Times New Roman"/>
          <w:sz w:val="28"/>
          <w:szCs w:val="28"/>
        </w:rPr>
        <w:instrText>lt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span</w:instrText>
      </w:r>
      <w:r w:rsidR="00576EAF" w:rsidRPr="00F27391">
        <w:rPr>
          <w:rFonts w:ascii="Times New Roman" w:hAnsi="Times New Roman" w:cs="Times New Roman"/>
          <w:sz w:val="28"/>
          <w:szCs w:val="28"/>
        </w:rPr>
        <w:instrText>&amp;</w:instrText>
      </w:r>
      <w:r w:rsidR="00576EAF" w:rsidRPr="00026727">
        <w:rPr>
          <w:rFonts w:ascii="Times New Roman" w:hAnsi="Times New Roman" w:cs="Times New Roman"/>
          <w:sz w:val="28"/>
          <w:szCs w:val="28"/>
        </w:rPr>
        <w:instrText>gt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nuclear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magnetic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resonance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spectroscopy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&gt;53-63&lt;/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&gt;66&lt;/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.1053897226&lt;/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.1053897226&lt;/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&gt;10.1017/</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0022029998003318&lt;/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15" w:tooltip="Plowman, 1999 #108" w:history="1">
        <w:r w:rsidR="00C6739A" w:rsidRPr="00F27391">
          <w:rPr>
            <w:rFonts w:ascii="Times New Roman" w:hAnsi="Times New Roman" w:cs="Times New Roman"/>
            <w:noProof/>
            <w:sz w:val="28"/>
            <w:szCs w:val="28"/>
          </w:rPr>
          <w:t>115</w:t>
        </w:r>
      </w:hyperlink>
      <w:r w:rsidR="00576EAF" w:rsidRPr="00F27391">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предполагается, что в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-казеине </w:t>
      </w:r>
      <w:r w:rsidR="007A7616" w:rsidRPr="00F27391">
        <w:rPr>
          <w:rFonts w:ascii="Times New Roman" w:hAnsi="Times New Roman" w:cs="Times New Roman"/>
          <w:sz w:val="28"/>
          <w:szCs w:val="28"/>
        </w:rPr>
        <w:t xml:space="preserve">человека </w:t>
      </w:r>
      <w:r w:rsidRPr="00026727">
        <w:rPr>
          <w:rFonts w:ascii="Times New Roman" w:hAnsi="Times New Roman" w:cs="Times New Roman"/>
          <w:sz w:val="28"/>
          <w:szCs w:val="28"/>
        </w:rPr>
        <w:t>Arg</w:t>
      </w:r>
      <w:r w:rsidRPr="00F27391">
        <w:rPr>
          <w:rFonts w:ascii="Times New Roman" w:hAnsi="Times New Roman" w:cs="Times New Roman"/>
          <w:sz w:val="28"/>
          <w:szCs w:val="28"/>
          <w:vertAlign w:val="subscript"/>
        </w:rPr>
        <w:t>85</w:t>
      </w:r>
      <w:r w:rsidRPr="00F27391">
        <w:rPr>
          <w:rFonts w:ascii="Times New Roman" w:hAnsi="Times New Roman" w:cs="Times New Roman"/>
          <w:sz w:val="28"/>
          <w:szCs w:val="28"/>
        </w:rPr>
        <w:t xml:space="preserve"> (эквивалент </w:t>
      </w:r>
      <w:r w:rsidRPr="00026727">
        <w:rPr>
          <w:rFonts w:ascii="Times New Roman" w:hAnsi="Times New Roman" w:cs="Times New Roman"/>
          <w:sz w:val="28"/>
          <w:szCs w:val="28"/>
        </w:rPr>
        <w:t>Arg</w:t>
      </w:r>
      <w:r w:rsidRPr="00F27391">
        <w:rPr>
          <w:rFonts w:ascii="Times New Roman" w:hAnsi="Times New Roman" w:cs="Times New Roman"/>
          <w:sz w:val="28"/>
          <w:szCs w:val="28"/>
          <w:vertAlign w:val="subscript"/>
        </w:rPr>
        <w:t>97</w:t>
      </w:r>
      <w:r w:rsidRPr="00F27391">
        <w:rPr>
          <w:rFonts w:ascii="Times New Roman" w:hAnsi="Times New Roman" w:cs="Times New Roman"/>
          <w:sz w:val="28"/>
          <w:szCs w:val="28"/>
        </w:rPr>
        <w:t xml:space="preserve"> в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-казеине</w:t>
      </w:r>
      <w:r w:rsidR="007A7616" w:rsidRPr="00F27391">
        <w:rPr>
          <w:rFonts w:ascii="Times New Roman" w:hAnsi="Times New Roman" w:cs="Times New Roman"/>
          <w:sz w:val="28"/>
          <w:szCs w:val="28"/>
        </w:rPr>
        <w:t xml:space="preserve"> коровы</w:t>
      </w:r>
      <w:r w:rsidRPr="00F27391">
        <w:rPr>
          <w:rFonts w:ascii="Times New Roman" w:hAnsi="Times New Roman" w:cs="Times New Roman"/>
          <w:sz w:val="28"/>
          <w:szCs w:val="28"/>
        </w:rPr>
        <w:t xml:space="preserve">) находится на изгибе, что делает его неспособным взаимодействовать с </w:t>
      </w:r>
      <w:r w:rsidRPr="00026727">
        <w:rPr>
          <w:rFonts w:ascii="Times New Roman" w:hAnsi="Times New Roman" w:cs="Times New Roman"/>
          <w:sz w:val="28"/>
          <w:szCs w:val="28"/>
        </w:rPr>
        <w:t>Asp</w:t>
      </w:r>
      <w:r w:rsidRPr="00F27391">
        <w:rPr>
          <w:rFonts w:ascii="Times New Roman" w:hAnsi="Times New Roman" w:cs="Times New Roman"/>
          <w:sz w:val="28"/>
          <w:szCs w:val="28"/>
          <w:vertAlign w:val="subscript"/>
        </w:rPr>
        <w:t>249</w:t>
      </w:r>
      <w:r w:rsidRPr="00F27391">
        <w:rPr>
          <w:rFonts w:ascii="Times New Roman" w:hAnsi="Times New Roman" w:cs="Times New Roman"/>
          <w:sz w:val="28"/>
          <w:szCs w:val="28"/>
        </w:rPr>
        <w:t xml:space="preserve"> химозина</w:t>
      </w:r>
      <w:r w:rsidR="007A7616" w:rsidRPr="00F27391">
        <w:rPr>
          <w:rFonts w:ascii="Times New Roman" w:hAnsi="Times New Roman" w:cs="Times New Roman"/>
          <w:sz w:val="28"/>
          <w:szCs w:val="28"/>
        </w:rPr>
        <w:t xml:space="preserve"> коровы</w:t>
      </w:r>
      <w:r w:rsidRPr="00F27391">
        <w:rPr>
          <w:rFonts w:ascii="Times New Roman" w:hAnsi="Times New Roman" w:cs="Times New Roman"/>
          <w:sz w:val="28"/>
          <w:szCs w:val="28"/>
        </w:rPr>
        <w:t xml:space="preserve"> и объясняет, почему </w:t>
      </w:r>
      <w:r w:rsidR="007A7616" w:rsidRPr="00F27391">
        <w:rPr>
          <w:rFonts w:ascii="Times New Roman" w:hAnsi="Times New Roman" w:cs="Times New Roman"/>
          <w:sz w:val="28"/>
          <w:szCs w:val="28"/>
        </w:rPr>
        <w:t>телячий</w:t>
      </w:r>
      <w:r w:rsidRPr="00F27391">
        <w:rPr>
          <w:rFonts w:ascii="Times New Roman" w:hAnsi="Times New Roman" w:cs="Times New Roman"/>
          <w:sz w:val="28"/>
          <w:szCs w:val="28"/>
        </w:rPr>
        <w:t xml:space="preserve"> химозин гидролизует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w:t>
      </w:r>
      <w:r w:rsidR="007306C2" w:rsidRPr="00F27391">
        <w:rPr>
          <w:rFonts w:ascii="Times New Roman" w:hAnsi="Times New Roman" w:cs="Times New Roman"/>
          <w:sz w:val="28"/>
          <w:szCs w:val="28"/>
        </w:rPr>
        <w:t xml:space="preserve">грудного молока </w:t>
      </w:r>
      <w:r w:rsidRPr="00F27391">
        <w:rPr>
          <w:rFonts w:ascii="Times New Roman" w:hAnsi="Times New Roman" w:cs="Times New Roman"/>
          <w:sz w:val="28"/>
          <w:szCs w:val="28"/>
        </w:rPr>
        <w:t xml:space="preserve">медленнее, чем его </w:t>
      </w:r>
      <w:r w:rsidR="007306C2" w:rsidRPr="00F27391">
        <w:rPr>
          <w:rFonts w:ascii="Times New Roman" w:hAnsi="Times New Roman" w:cs="Times New Roman"/>
          <w:sz w:val="28"/>
          <w:szCs w:val="28"/>
        </w:rPr>
        <w:t xml:space="preserve">аналог </w:t>
      </w:r>
      <w:r w:rsidR="00B5735E" w:rsidRPr="00F27391">
        <w:rPr>
          <w:rFonts w:ascii="Times New Roman" w:hAnsi="Times New Roman" w:cs="Times New Roman"/>
          <w:sz w:val="28"/>
          <w:szCs w:val="28"/>
        </w:rPr>
        <w:t>коров</w:t>
      </w:r>
      <w:r w:rsidR="007306C2" w:rsidRPr="00F27391">
        <w:rPr>
          <w:rFonts w:ascii="Times New Roman" w:hAnsi="Times New Roman" w:cs="Times New Roman"/>
          <w:sz w:val="28"/>
          <w:szCs w:val="28"/>
        </w:rPr>
        <w:t xml:space="preserve">ьего </w:t>
      </w:r>
      <w:r w:rsidR="007306C2" w:rsidRPr="00F27391">
        <w:rPr>
          <w:rFonts w:ascii="Times New Roman" w:hAnsi="Times New Roman" w:cs="Times New Roman"/>
          <w:color w:val="000000" w:themeColor="text1"/>
          <w:sz w:val="28"/>
          <w:szCs w:val="28"/>
        </w:rPr>
        <w:t xml:space="preserve">молока </w:t>
      </w:r>
      <w:r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Plowman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&gt;1999&lt;/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&gt;108&lt;/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&gt;[115]&lt;/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&gt;108&lt;/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="1684485918"&gt;108&lt;/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Plowman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Jeffrey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Creamer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Lawrence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K</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Liddell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Michael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Cross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Jennifer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Structural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features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peptide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corresponding</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human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residues</w:instrText>
      </w:r>
      <w:r w:rsidR="00576EAF" w:rsidRPr="00F27391">
        <w:rPr>
          <w:rFonts w:ascii="Times New Roman" w:hAnsi="Times New Roman" w:cs="Times New Roman"/>
          <w:color w:val="000000" w:themeColor="text1"/>
          <w:sz w:val="28"/>
          <w:szCs w:val="28"/>
        </w:rPr>
        <w:instrText xml:space="preserve"> 84–101 </w:instrText>
      </w:r>
      <w:r w:rsidR="00576EAF" w:rsidRPr="00900C22">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&amp;</w:instrText>
      </w:r>
      <w:r w:rsidR="00576EAF" w:rsidRPr="00900C22">
        <w:rPr>
          <w:rFonts w:ascii="Times New Roman" w:hAnsi="Times New Roman" w:cs="Times New Roman"/>
          <w:color w:val="000000" w:themeColor="text1"/>
          <w:sz w:val="28"/>
          <w:szCs w:val="28"/>
        </w:rPr>
        <w:instrText>lt</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span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class</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quot</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sup</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quot</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gt</w:instrText>
      </w:r>
      <w:r w:rsidR="00576EAF" w:rsidRPr="00F27391">
        <w:rPr>
          <w:rFonts w:ascii="Times New Roman" w:hAnsi="Times New Roman" w:cs="Times New Roman"/>
          <w:color w:val="000000" w:themeColor="text1"/>
          <w:sz w:val="28"/>
          <w:szCs w:val="28"/>
        </w:rPr>
        <w:instrText>;1&amp;</w:instrText>
      </w:r>
      <w:r w:rsidR="00576EAF" w:rsidRPr="00900C22">
        <w:rPr>
          <w:rFonts w:ascii="Times New Roman" w:hAnsi="Times New Roman" w:cs="Times New Roman"/>
          <w:color w:val="000000" w:themeColor="text1"/>
          <w:sz w:val="28"/>
          <w:szCs w:val="28"/>
        </w:rPr>
        <w:instrText>lt</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span</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gt</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nuclear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magnetic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resonance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spectroscopy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&gt;53-63&lt;/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&gt;66&lt;/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&gt;1999&lt;/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.1053897226&lt;/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.1053897226&lt;/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&gt;10.1017/</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0022029998003318&lt;/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15" w:tooltip="Plowman, 1999 #108" w:history="1">
        <w:r w:rsidR="00C6739A" w:rsidRPr="00F27391">
          <w:rPr>
            <w:rFonts w:ascii="Times New Roman" w:hAnsi="Times New Roman" w:cs="Times New Roman"/>
            <w:noProof/>
            <w:color w:val="000000" w:themeColor="text1"/>
            <w:sz w:val="28"/>
            <w:szCs w:val="28"/>
          </w:rPr>
          <w:t>115</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593472" w:rsidRPr="00F27391">
        <w:rPr>
          <w:rFonts w:ascii="Times New Roman" w:hAnsi="Times New Roman" w:cs="Times New Roman"/>
          <w:noProof/>
          <w:color w:val="000000" w:themeColor="text1"/>
          <w:sz w:val="28"/>
          <w:szCs w:val="28"/>
        </w:rPr>
        <w:t>60</w:t>
      </w:r>
      <w:r w:rsidR="00576EAF" w:rsidRPr="00F27391">
        <w:rPr>
          <w:rFonts w:ascii="Times New Roman" w:hAnsi="Times New Roman" w:cs="Times New Roman"/>
          <w:noProof/>
          <w:color w:val="000000" w:themeColor="text1"/>
          <w:sz w:val="28"/>
          <w:szCs w:val="28"/>
        </w:rPr>
        <w:t>]</w:t>
      </w:r>
      <w:r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Pr="00F27391">
        <w:rPr>
          <w:rFonts w:ascii="Times New Roman" w:hAnsi="Times New Roman" w:cs="Times New Roman"/>
          <w:sz w:val="28"/>
          <w:szCs w:val="28"/>
        </w:rPr>
        <w:t xml:space="preserve">Последовательность </w:t>
      </w:r>
      <w:r w:rsidRPr="00026727">
        <w:rPr>
          <w:rFonts w:ascii="Times New Roman" w:hAnsi="Times New Roman" w:cs="Times New Roman"/>
          <w:sz w:val="28"/>
          <w:szCs w:val="28"/>
        </w:rPr>
        <w:t>His</w:t>
      </w:r>
      <w:r w:rsidRPr="00F27391">
        <w:rPr>
          <w:rFonts w:ascii="Times New Roman" w:hAnsi="Times New Roman" w:cs="Times New Roman"/>
          <w:sz w:val="28"/>
          <w:szCs w:val="28"/>
          <w:vertAlign w:val="subscript"/>
        </w:rPr>
        <w:t>98</w:t>
      </w:r>
      <w:r w:rsidRPr="00F27391">
        <w:rPr>
          <w:rFonts w:ascii="Times New Roman" w:hAnsi="Times New Roman" w:cs="Times New Roman"/>
          <w:sz w:val="28"/>
          <w:szCs w:val="28"/>
        </w:rPr>
        <w:t xml:space="preserve"> - </w:t>
      </w:r>
      <w:r w:rsidRPr="00026727">
        <w:rPr>
          <w:rFonts w:ascii="Times New Roman" w:hAnsi="Times New Roman" w:cs="Times New Roman"/>
          <w:sz w:val="28"/>
          <w:szCs w:val="28"/>
        </w:rPr>
        <w:t>Lys</w:t>
      </w:r>
      <w:r w:rsidRPr="00F27391">
        <w:rPr>
          <w:rFonts w:ascii="Times New Roman" w:hAnsi="Times New Roman" w:cs="Times New Roman"/>
          <w:sz w:val="28"/>
          <w:szCs w:val="28"/>
          <w:vertAlign w:val="subscript"/>
        </w:rPr>
        <w:t>112</w:t>
      </w:r>
      <w:r w:rsidRPr="00F27391">
        <w:rPr>
          <w:rFonts w:ascii="Times New Roman" w:hAnsi="Times New Roman" w:cs="Times New Roman"/>
          <w:sz w:val="28"/>
          <w:szCs w:val="28"/>
        </w:rPr>
        <w:t xml:space="preserve"> </w:t>
      </w:r>
      <w:r w:rsidR="00B5735E" w:rsidRPr="00F27391">
        <w:rPr>
          <w:rFonts w:ascii="Times New Roman" w:hAnsi="Times New Roman" w:cs="Times New Roman"/>
          <w:sz w:val="28"/>
          <w:szCs w:val="28"/>
        </w:rPr>
        <w:t>коровьего</w:t>
      </w:r>
      <w:r w:rsidRPr="00F27391">
        <w:rPr>
          <w:rFonts w:ascii="Times New Roman" w:hAnsi="Times New Roman" w:cs="Times New Roman"/>
          <w:sz w:val="28"/>
          <w:szCs w:val="28"/>
        </w:rPr>
        <w:t xml:space="preserve">, буйволиного, овечьего и козьего белков идентична; гомология остальных видов колеблется от 33%, для мыши, до 80% для трех белков семейства </w:t>
      </w:r>
      <w:r w:rsidR="00B5735E" w:rsidRPr="00F27391">
        <w:rPr>
          <w:rFonts w:ascii="Times New Roman" w:hAnsi="Times New Roman" w:cs="Times New Roman"/>
          <w:sz w:val="28"/>
          <w:szCs w:val="28"/>
        </w:rPr>
        <w:t xml:space="preserve">лошадиных </w:t>
      </w:r>
      <w:r w:rsidR="00B5735E" w:rsidRPr="00026727">
        <w:rPr>
          <w:rFonts w:ascii="Times New Roman" w:hAnsi="Times New Roman" w:cs="Times New Roman"/>
          <w:i/>
          <w:sz w:val="28"/>
          <w:szCs w:val="28"/>
        </w:rPr>
        <w:t>Equidae</w:t>
      </w:r>
      <w:r w:rsidRPr="00F27391">
        <w:rPr>
          <w:rFonts w:ascii="Times New Roman" w:hAnsi="Times New Roman" w:cs="Times New Roman"/>
          <w:sz w:val="28"/>
          <w:szCs w:val="28"/>
        </w:rPr>
        <w:t xml:space="preserve">. У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кролика и морской свинки в 105-106 положении находятся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чувствительные к химозину, но остальная часть последовательности в этой области имеет низкий уровень гомологии с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-казеином</w:t>
      </w:r>
      <w:r w:rsidR="00B5735E" w:rsidRPr="00F27391">
        <w:rPr>
          <w:rFonts w:ascii="Times New Roman" w:hAnsi="Times New Roman" w:cs="Times New Roman"/>
          <w:sz w:val="28"/>
          <w:szCs w:val="28"/>
        </w:rPr>
        <w:t xml:space="preserve"> коровы</w:t>
      </w:r>
      <w:r w:rsidRPr="00F27391">
        <w:rPr>
          <w:rFonts w:ascii="Times New Roman" w:hAnsi="Times New Roman" w:cs="Times New Roman"/>
          <w:sz w:val="28"/>
          <w:szCs w:val="28"/>
        </w:rPr>
        <w:t>.</w:t>
      </w:r>
    </w:p>
    <w:p w14:paraId="6E4506A9" w14:textId="4DA8CB0C" w:rsidR="00296ED2" w:rsidRPr="00F27391" w:rsidRDefault="00296ED2"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w:t>
      </w:r>
      <w:r w:rsidR="00A46C61" w:rsidRPr="00F27391">
        <w:rPr>
          <w:rFonts w:ascii="Times New Roman" w:hAnsi="Times New Roman" w:cs="Times New Roman"/>
          <w:sz w:val="28"/>
          <w:szCs w:val="28"/>
        </w:rPr>
        <w:t>‒</w:t>
      </w:r>
      <w:r w:rsidRPr="00F27391">
        <w:rPr>
          <w:rFonts w:ascii="Times New Roman" w:hAnsi="Times New Roman" w:cs="Times New Roman"/>
          <w:sz w:val="28"/>
          <w:szCs w:val="28"/>
        </w:rPr>
        <w:t xml:space="preserve"> единственный казеин, который содержит углеводные соединения для всех изученных на сегодняшний день видов эутериев. Углеводные группы </w:t>
      </w:r>
      <w:r w:rsidR="00D63411" w:rsidRPr="00F27391">
        <w:rPr>
          <w:rFonts w:ascii="Times New Roman" w:hAnsi="Times New Roman" w:cs="Times New Roman"/>
          <w:sz w:val="28"/>
          <w:szCs w:val="28"/>
        </w:rPr>
        <w:t>(</w:t>
      </w:r>
      <w:r w:rsidRPr="00F27391">
        <w:rPr>
          <w:rFonts w:ascii="Times New Roman" w:hAnsi="Times New Roman" w:cs="Times New Roman"/>
          <w:sz w:val="28"/>
          <w:szCs w:val="28"/>
        </w:rPr>
        <w:t xml:space="preserve">галактоза, </w:t>
      </w:r>
      <w:r w:rsidRPr="00026727">
        <w:rPr>
          <w:rFonts w:ascii="Times New Roman" w:hAnsi="Times New Roman" w:cs="Times New Roman"/>
          <w:sz w:val="28"/>
          <w:szCs w:val="28"/>
        </w:rPr>
        <w:t>N</w:t>
      </w:r>
      <w:r w:rsidRPr="00F27391">
        <w:rPr>
          <w:rFonts w:ascii="Times New Roman" w:hAnsi="Times New Roman" w:cs="Times New Roman"/>
          <w:sz w:val="28"/>
          <w:szCs w:val="28"/>
        </w:rPr>
        <w:t xml:space="preserve">-ацетилгалактозамин и </w:t>
      </w:r>
      <w:r w:rsidRPr="00026727">
        <w:rPr>
          <w:rFonts w:ascii="Times New Roman" w:hAnsi="Times New Roman" w:cs="Times New Roman"/>
          <w:sz w:val="28"/>
          <w:szCs w:val="28"/>
        </w:rPr>
        <w:t>N</w:t>
      </w:r>
      <w:r w:rsidRPr="00F27391">
        <w:rPr>
          <w:rFonts w:ascii="Times New Roman" w:hAnsi="Times New Roman" w:cs="Times New Roman"/>
          <w:sz w:val="28"/>
          <w:szCs w:val="28"/>
        </w:rPr>
        <w:t>-ацетилнейраминовая кислота (</w:t>
      </w:r>
      <w:r w:rsidRPr="00026727">
        <w:rPr>
          <w:rFonts w:ascii="Times New Roman" w:hAnsi="Times New Roman" w:cs="Times New Roman"/>
          <w:sz w:val="28"/>
          <w:szCs w:val="28"/>
        </w:rPr>
        <w:t>NANA</w:t>
      </w:r>
      <w:r w:rsidRPr="00F27391">
        <w:rPr>
          <w:rFonts w:ascii="Times New Roman" w:hAnsi="Times New Roman" w:cs="Times New Roman"/>
          <w:sz w:val="28"/>
          <w:szCs w:val="28"/>
        </w:rPr>
        <w:t>)</w:t>
      </w:r>
      <w:r w:rsidR="00D63411" w:rsidRPr="00F27391">
        <w:rPr>
          <w:rFonts w:ascii="Times New Roman" w:hAnsi="Times New Roman" w:cs="Times New Roman"/>
          <w:sz w:val="28"/>
          <w:szCs w:val="28"/>
        </w:rPr>
        <w:t>)</w:t>
      </w:r>
      <w:r w:rsidRPr="00F27391">
        <w:rPr>
          <w:rFonts w:ascii="Times New Roman" w:hAnsi="Times New Roman" w:cs="Times New Roman"/>
          <w:sz w:val="28"/>
          <w:szCs w:val="28"/>
        </w:rPr>
        <w:t xml:space="preserve"> присоединены к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-казеину через О-гликозидные связи с треонином в С-концевой части молекулы. У различных видов млекопитающих наблюдаются значительные различия в углеводном мотиве, и</w:t>
      </w:r>
      <w:r w:rsidR="006B2121" w:rsidRPr="00F27391">
        <w:rPr>
          <w:rFonts w:ascii="Times New Roman" w:hAnsi="Times New Roman" w:cs="Times New Roman"/>
          <w:sz w:val="28"/>
          <w:szCs w:val="28"/>
        </w:rPr>
        <w:t xml:space="preserve">, в сайте расщепления </w:t>
      </w:r>
      <w:r w:rsidR="006B2121" w:rsidRPr="00026727">
        <w:rPr>
          <w:rFonts w:ascii="Times New Roman" w:hAnsi="Times New Roman" w:cs="Times New Roman"/>
          <w:sz w:val="28"/>
          <w:szCs w:val="28"/>
        </w:rPr>
        <w:t>κ</w:t>
      </w:r>
      <w:r w:rsidR="006B2121" w:rsidRPr="00F27391">
        <w:rPr>
          <w:rFonts w:ascii="Times New Roman" w:hAnsi="Times New Roman" w:cs="Times New Roman"/>
          <w:sz w:val="28"/>
          <w:szCs w:val="28"/>
        </w:rPr>
        <w:t>-казеина.</w:t>
      </w:r>
      <w:r w:rsidRPr="00F27391">
        <w:rPr>
          <w:rFonts w:ascii="Times New Roman" w:hAnsi="Times New Roman" w:cs="Times New Roman"/>
          <w:sz w:val="28"/>
          <w:szCs w:val="28"/>
        </w:rPr>
        <w:t xml:space="preserve"> </w:t>
      </w:r>
      <w:r w:rsidR="006B2121" w:rsidRPr="00F27391">
        <w:rPr>
          <w:rFonts w:ascii="Times New Roman" w:hAnsi="Times New Roman" w:cs="Times New Roman"/>
          <w:sz w:val="28"/>
          <w:szCs w:val="28"/>
        </w:rPr>
        <w:t>С</w:t>
      </w:r>
      <w:r w:rsidRPr="00F27391">
        <w:rPr>
          <w:rFonts w:ascii="Times New Roman" w:hAnsi="Times New Roman" w:cs="Times New Roman"/>
          <w:sz w:val="28"/>
          <w:szCs w:val="28"/>
        </w:rPr>
        <w:t>истема группиров</w:t>
      </w:r>
      <w:r w:rsidR="00F17556" w:rsidRPr="00F27391">
        <w:rPr>
          <w:rFonts w:ascii="Times New Roman" w:hAnsi="Times New Roman" w:cs="Times New Roman"/>
          <w:sz w:val="28"/>
          <w:szCs w:val="28"/>
        </w:rPr>
        <w:t xml:space="preserve">ания </w:t>
      </w:r>
      <w:r w:rsidR="006B2121" w:rsidRPr="00F27391">
        <w:rPr>
          <w:rFonts w:ascii="Times New Roman" w:hAnsi="Times New Roman" w:cs="Times New Roman"/>
          <w:sz w:val="28"/>
          <w:szCs w:val="28"/>
        </w:rPr>
        <w:t xml:space="preserve">предложенная </w:t>
      </w:r>
      <w:r w:rsidR="009B444A" w:rsidRPr="00F27391">
        <w:rPr>
          <w:rFonts w:ascii="Times New Roman" w:hAnsi="Times New Roman" w:cs="Times New Roman"/>
          <w:color w:val="000000" w:themeColor="text1"/>
          <w:sz w:val="28"/>
          <w:szCs w:val="28"/>
        </w:rPr>
        <w:t>Мерсиер</w:t>
      </w:r>
      <w:r w:rsidR="006B2121" w:rsidRPr="00F27391">
        <w:rPr>
          <w:rFonts w:ascii="Times New Roman" w:hAnsi="Times New Roman" w:cs="Times New Roman"/>
          <w:color w:val="000000" w:themeColor="text1"/>
          <w:sz w:val="28"/>
          <w:szCs w:val="28"/>
        </w:rPr>
        <w:t>ом</w:t>
      </w:r>
      <w:r w:rsidR="009B444A" w:rsidRPr="00F27391">
        <w:rPr>
          <w:rFonts w:ascii="Times New Roman" w:hAnsi="Times New Roman" w:cs="Times New Roman"/>
          <w:color w:val="000000" w:themeColor="text1"/>
          <w:sz w:val="28"/>
          <w:szCs w:val="28"/>
        </w:rPr>
        <w:t xml:space="preserve"> </w:t>
      </w:r>
      <w:r w:rsidR="00F17556"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Mercier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&gt;103&lt;/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&gt;[110]&lt;/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&gt;103&lt;/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="1684485918"&gt;103&lt;/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Mercier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Chobert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Addeo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Comparative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study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amino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acid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sequences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caseinomacropeptides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from</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seven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species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Letters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Letters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&gt;208-214&lt;/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&gt;72&lt;/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.1030009050&lt;/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.1030009050&lt;/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onlinelibrary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wiley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com</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pdfdirect</w:instrText>
      </w:r>
      <w:r w:rsidR="00576EAF" w:rsidRPr="00F27391">
        <w:rPr>
          <w:rFonts w:ascii="Times New Roman" w:hAnsi="Times New Roman" w:cs="Times New Roman"/>
          <w:color w:val="000000" w:themeColor="text1"/>
          <w:sz w:val="28"/>
          <w:szCs w:val="28"/>
        </w:rPr>
        <w:instrText>/10.1016/0014-5793%2876%2980972-6&lt;/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&gt;10.1016/0014-5793(76)80972-6&lt;/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F17556"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10" w:tooltip="Mercier, 1976 #103" w:history="1">
        <w:r w:rsidR="00C6739A" w:rsidRPr="00F27391">
          <w:rPr>
            <w:rFonts w:ascii="Times New Roman" w:hAnsi="Times New Roman" w:cs="Times New Roman"/>
            <w:noProof/>
            <w:color w:val="000000" w:themeColor="text1"/>
            <w:sz w:val="28"/>
            <w:szCs w:val="28"/>
          </w:rPr>
          <w:t>110</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593472" w:rsidRPr="00F27391">
        <w:rPr>
          <w:rFonts w:ascii="Times New Roman" w:hAnsi="Times New Roman" w:cs="Times New Roman"/>
          <w:noProof/>
          <w:color w:val="000000" w:themeColor="text1"/>
          <w:sz w:val="28"/>
          <w:szCs w:val="28"/>
        </w:rPr>
        <w:t>214</w:t>
      </w:r>
      <w:r w:rsidR="00576EAF" w:rsidRPr="00F27391">
        <w:rPr>
          <w:rFonts w:ascii="Times New Roman" w:hAnsi="Times New Roman" w:cs="Times New Roman"/>
          <w:noProof/>
          <w:color w:val="000000" w:themeColor="text1"/>
          <w:sz w:val="28"/>
          <w:szCs w:val="28"/>
        </w:rPr>
        <w:t>]</w:t>
      </w:r>
      <w:r w:rsidR="00F17556"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разделяет виды </w:t>
      </w:r>
      <w:r w:rsidR="006B2121" w:rsidRPr="00F27391">
        <w:rPr>
          <w:rFonts w:ascii="Times New Roman" w:hAnsi="Times New Roman" w:cs="Times New Roman"/>
          <w:sz w:val="28"/>
          <w:szCs w:val="28"/>
        </w:rPr>
        <w:t xml:space="preserve">и </w:t>
      </w:r>
      <w:r w:rsidRPr="00F27391">
        <w:rPr>
          <w:rFonts w:ascii="Times New Roman" w:hAnsi="Times New Roman" w:cs="Times New Roman"/>
          <w:sz w:val="28"/>
          <w:szCs w:val="28"/>
        </w:rPr>
        <w:t xml:space="preserve">на основе количества сайтов О-гликозилирования в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-казеинах. Углеводный мотив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-казеина ове</w:t>
      </w:r>
      <w:r w:rsidR="007306C2" w:rsidRPr="00F27391">
        <w:rPr>
          <w:rFonts w:ascii="Times New Roman" w:hAnsi="Times New Roman" w:cs="Times New Roman"/>
          <w:sz w:val="28"/>
          <w:szCs w:val="28"/>
        </w:rPr>
        <w:t>чьего молока</w:t>
      </w:r>
      <w:r w:rsidRPr="00F27391">
        <w:rPr>
          <w:rFonts w:ascii="Times New Roman" w:hAnsi="Times New Roman" w:cs="Times New Roman"/>
          <w:sz w:val="28"/>
          <w:szCs w:val="28"/>
        </w:rPr>
        <w:t xml:space="preserve"> сход</w:t>
      </w:r>
      <w:r w:rsidR="007306C2" w:rsidRPr="00F27391">
        <w:rPr>
          <w:rFonts w:ascii="Times New Roman" w:hAnsi="Times New Roman" w:cs="Times New Roman"/>
          <w:sz w:val="28"/>
          <w:szCs w:val="28"/>
        </w:rPr>
        <w:t>ен</w:t>
      </w:r>
      <w:r w:rsidRPr="00F27391">
        <w:rPr>
          <w:rFonts w:ascii="Times New Roman" w:hAnsi="Times New Roman" w:cs="Times New Roman"/>
          <w:sz w:val="28"/>
          <w:szCs w:val="28"/>
        </w:rPr>
        <w:t xml:space="preserve"> с таков</w:t>
      </w:r>
      <w:r w:rsidR="007306C2" w:rsidRPr="00F27391">
        <w:rPr>
          <w:rFonts w:ascii="Times New Roman" w:hAnsi="Times New Roman" w:cs="Times New Roman"/>
          <w:sz w:val="28"/>
          <w:szCs w:val="28"/>
        </w:rPr>
        <w:t>ым</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 -казеина</w:t>
      </w:r>
      <w:r w:rsidR="006B2121" w:rsidRPr="00F27391">
        <w:rPr>
          <w:rFonts w:ascii="Times New Roman" w:hAnsi="Times New Roman" w:cs="Times New Roman"/>
          <w:sz w:val="28"/>
          <w:szCs w:val="28"/>
        </w:rPr>
        <w:t xml:space="preserve"> коров</w:t>
      </w:r>
      <w:r w:rsidR="007306C2" w:rsidRPr="00F27391">
        <w:rPr>
          <w:rFonts w:ascii="Times New Roman" w:hAnsi="Times New Roman" w:cs="Times New Roman"/>
          <w:sz w:val="28"/>
          <w:szCs w:val="28"/>
        </w:rPr>
        <w:t>ьего молока</w:t>
      </w:r>
      <w:r w:rsidRPr="00F27391">
        <w:rPr>
          <w:rFonts w:ascii="Times New Roman" w:hAnsi="Times New Roman" w:cs="Times New Roman"/>
          <w:sz w:val="28"/>
          <w:szCs w:val="28"/>
        </w:rPr>
        <w:t xml:space="preserve">, за исключением того, что первый также содержит остатки </w:t>
      </w:r>
      <w:r w:rsidRPr="00026727">
        <w:rPr>
          <w:rFonts w:ascii="Times New Roman" w:hAnsi="Times New Roman" w:cs="Times New Roman"/>
          <w:sz w:val="28"/>
          <w:szCs w:val="28"/>
        </w:rPr>
        <w:t>N</w:t>
      </w:r>
      <w:r w:rsidRPr="00F27391">
        <w:rPr>
          <w:rFonts w:ascii="Times New Roman" w:hAnsi="Times New Roman" w:cs="Times New Roman"/>
          <w:sz w:val="28"/>
          <w:szCs w:val="28"/>
        </w:rPr>
        <w:t xml:space="preserve">-гликолил нейраминовой кислоты </w:t>
      </w:r>
      <w:r w:rsidR="00F17556"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Joll</w:instrText>
      </w:r>
      <w:r w:rsidR="00576EAF" w:rsidRPr="00F27391">
        <w:rPr>
          <w:rFonts w:ascii="Times New Roman" w:hAnsi="Times New Roman" w:cs="Times New Roman"/>
          <w:sz w:val="28"/>
          <w:szCs w:val="28"/>
        </w:rPr>
        <w:instrText>è</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&gt;109&lt;/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&gt;[116]&lt;/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&gt;109&lt;/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="1684485918"&gt;109&lt;/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Joll</w:instrText>
      </w:r>
      <w:r w:rsidR="00576EAF" w:rsidRPr="00F27391">
        <w:rPr>
          <w:rFonts w:ascii="Times New Roman" w:hAnsi="Times New Roman" w:cs="Times New Roman"/>
          <w:sz w:val="28"/>
          <w:szCs w:val="28"/>
        </w:rPr>
        <w:instrText>è</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Fiat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carbohydrate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portions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glycoproteins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&gt;187-191&lt;/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&gt;46&lt;/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.1053839554&lt;/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.1053839554&lt;/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&gt;10.1017/</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0022029900017027&lt;/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F17556"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16" w:tooltip="Jollès, 1979 #109" w:history="1">
        <w:r w:rsidR="00C6739A" w:rsidRPr="00F27391">
          <w:rPr>
            <w:rFonts w:ascii="Times New Roman" w:hAnsi="Times New Roman" w:cs="Times New Roman"/>
            <w:noProof/>
            <w:sz w:val="28"/>
            <w:szCs w:val="28"/>
          </w:rPr>
          <w:t>116</w:t>
        </w:r>
      </w:hyperlink>
      <w:r w:rsidR="00576EAF" w:rsidRPr="00F27391">
        <w:rPr>
          <w:rFonts w:ascii="Times New Roman" w:hAnsi="Times New Roman" w:cs="Times New Roman"/>
          <w:noProof/>
          <w:sz w:val="28"/>
          <w:szCs w:val="28"/>
        </w:rPr>
        <w:t>]</w:t>
      </w:r>
      <w:r w:rsidR="00F17556"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w:t>
      </w:r>
      <w:r w:rsidR="004A7F93" w:rsidRPr="00F27391">
        <w:rPr>
          <w:rFonts w:ascii="Times New Roman" w:hAnsi="Times New Roman" w:cs="Times New Roman"/>
          <w:sz w:val="28"/>
          <w:szCs w:val="28"/>
        </w:rPr>
        <w:t xml:space="preserve">Установлено, что уровень гликозилирования влияет на восприимчивость </w:t>
      </w:r>
      <w:r w:rsidR="004A7F93" w:rsidRPr="00026727">
        <w:rPr>
          <w:rFonts w:ascii="Times New Roman" w:hAnsi="Times New Roman" w:cs="Times New Roman"/>
          <w:sz w:val="28"/>
          <w:szCs w:val="28"/>
        </w:rPr>
        <w:t>κ</w:t>
      </w:r>
      <w:r w:rsidR="004A7F93" w:rsidRPr="00F27391">
        <w:rPr>
          <w:rFonts w:ascii="Times New Roman" w:hAnsi="Times New Roman" w:cs="Times New Roman"/>
          <w:sz w:val="28"/>
          <w:szCs w:val="28"/>
        </w:rPr>
        <w:t xml:space="preserve">-казеина к гидролизу химозином, причем восприимчивость снижается по мере увеличения уровня гликозилирования </w:t>
      </w:r>
      <w:r w:rsidR="004A7F93" w:rsidRPr="00900C22">
        <w:rPr>
          <w:rFonts w:ascii="Times New Roman" w:hAnsi="Times New Roman" w:cs="Times New Roman"/>
          <w:color w:val="000000" w:themeColor="text1"/>
          <w:sz w:val="28"/>
          <w:szCs w:val="28"/>
        </w:rPr>
        <w:fldChar w:fldCharType="begin">
          <w:fldData xml:space="preserve">PEVuZE5vdGU+PENpdGU+PEF1dGhvcj5BZGRlbzwvQXV0aG9yPjxZZWFyPjE5ODQ8L1llYXI+PFJl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==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fldChar w:fldCharType="begin">
          <w:fldData xml:space="preserve">PEVuZE5vdGU+PENpdGU+PEF1dGhvcj5BZGRlbzwvQXV0aG9yPjxZZWFyPjE5ODQ8L1llYXI+PFJl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==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r>
      <w:r w:rsidR="00576EAF" w:rsidRPr="00900C22">
        <w:rPr>
          <w:rFonts w:ascii="Times New Roman" w:hAnsi="Times New Roman" w:cs="Times New Roman"/>
          <w:color w:val="000000" w:themeColor="text1"/>
          <w:sz w:val="28"/>
          <w:szCs w:val="28"/>
        </w:rPr>
        <w:fldChar w:fldCharType="end"/>
      </w:r>
      <w:r w:rsidR="004A7F93" w:rsidRPr="00900C22">
        <w:rPr>
          <w:rFonts w:ascii="Times New Roman" w:hAnsi="Times New Roman" w:cs="Times New Roman"/>
          <w:color w:val="000000" w:themeColor="text1"/>
          <w:sz w:val="28"/>
          <w:szCs w:val="28"/>
        </w:rPr>
      </w:r>
      <w:r w:rsidR="004A7F93"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17" w:tooltip="Addeo, 1984 #110" w:history="1">
        <w:r w:rsidR="00C6739A" w:rsidRPr="00F27391">
          <w:rPr>
            <w:rFonts w:ascii="Times New Roman" w:hAnsi="Times New Roman" w:cs="Times New Roman"/>
            <w:noProof/>
            <w:color w:val="000000" w:themeColor="text1"/>
            <w:sz w:val="28"/>
            <w:szCs w:val="28"/>
          </w:rPr>
          <w:t>117-121</w:t>
        </w:r>
      </w:hyperlink>
      <w:r w:rsidR="00576EAF" w:rsidRPr="00F27391">
        <w:rPr>
          <w:rFonts w:ascii="Times New Roman" w:hAnsi="Times New Roman" w:cs="Times New Roman"/>
          <w:noProof/>
          <w:color w:val="000000" w:themeColor="text1"/>
          <w:sz w:val="28"/>
          <w:szCs w:val="28"/>
        </w:rPr>
        <w:t>]</w:t>
      </w:r>
      <w:r w:rsidR="004A7F93" w:rsidRPr="00900C22">
        <w:rPr>
          <w:rFonts w:ascii="Times New Roman" w:hAnsi="Times New Roman" w:cs="Times New Roman"/>
          <w:color w:val="000000" w:themeColor="text1"/>
          <w:sz w:val="28"/>
          <w:szCs w:val="28"/>
        </w:rPr>
        <w:fldChar w:fldCharType="end"/>
      </w:r>
      <w:r w:rsidR="004A7F93" w:rsidRPr="00F27391">
        <w:rPr>
          <w:rFonts w:ascii="Times New Roman" w:hAnsi="Times New Roman" w:cs="Times New Roman"/>
          <w:color w:val="000000" w:themeColor="text1"/>
          <w:sz w:val="28"/>
          <w:szCs w:val="28"/>
        </w:rPr>
        <w:t xml:space="preserve">. Для сравнения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 </w:t>
      </w:r>
      <w:r w:rsidR="004A7F93" w:rsidRPr="00F27391">
        <w:rPr>
          <w:rFonts w:ascii="Times New Roman" w:hAnsi="Times New Roman" w:cs="Times New Roman"/>
          <w:color w:val="000000" w:themeColor="text1"/>
          <w:sz w:val="28"/>
          <w:szCs w:val="28"/>
        </w:rPr>
        <w:t xml:space="preserve">грудного молока </w:t>
      </w:r>
      <w:r w:rsidRPr="00F27391">
        <w:rPr>
          <w:rFonts w:ascii="Times New Roman" w:hAnsi="Times New Roman" w:cs="Times New Roman"/>
          <w:color w:val="000000" w:themeColor="text1"/>
          <w:sz w:val="28"/>
          <w:szCs w:val="28"/>
        </w:rPr>
        <w:t xml:space="preserve">содержит в три раза больше углеводов, чем </w:t>
      </w:r>
      <w:r w:rsidR="007306C2" w:rsidRPr="00900C22">
        <w:rPr>
          <w:rFonts w:ascii="Times New Roman" w:hAnsi="Times New Roman" w:cs="Times New Roman"/>
          <w:color w:val="000000" w:themeColor="text1"/>
          <w:sz w:val="28"/>
          <w:szCs w:val="28"/>
        </w:rPr>
        <w:t>κ</w:t>
      </w:r>
      <w:r w:rsidR="007306C2" w:rsidRPr="00F27391">
        <w:rPr>
          <w:rFonts w:ascii="Times New Roman" w:hAnsi="Times New Roman" w:cs="Times New Roman"/>
          <w:color w:val="000000" w:themeColor="text1"/>
          <w:sz w:val="28"/>
          <w:szCs w:val="28"/>
        </w:rPr>
        <w:t xml:space="preserve">-казеин </w:t>
      </w:r>
      <w:r w:rsidR="001318D8" w:rsidRPr="00F27391">
        <w:rPr>
          <w:rFonts w:ascii="Times New Roman" w:hAnsi="Times New Roman" w:cs="Times New Roman"/>
          <w:color w:val="000000" w:themeColor="text1"/>
          <w:sz w:val="28"/>
          <w:szCs w:val="28"/>
        </w:rPr>
        <w:t>коров</w:t>
      </w:r>
      <w:r w:rsidR="007306C2" w:rsidRPr="00F27391">
        <w:rPr>
          <w:rFonts w:ascii="Times New Roman" w:hAnsi="Times New Roman" w:cs="Times New Roman"/>
          <w:color w:val="000000" w:themeColor="text1"/>
          <w:sz w:val="28"/>
          <w:szCs w:val="28"/>
        </w:rPr>
        <w:t xml:space="preserve">ьего и </w:t>
      </w:r>
      <w:r w:rsidRPr="00F27391">
        <w:rPr>
          <w:rFonts w:ascii="Times New Roman" w:hAnsi="Times New Roman" w:cs="Times New Roman"/>
          <w:color w:val="000000" w:themeColor="text1"/>
          <w:sz w:val="28"/>
          <w:szCs w:val="28"/>
        </w:rPr>
        <w:t>овеч</w:t>
      </w:r>
      <w:r w:rsidR="007306C2" w:rsidRPr="00F27391">
        <w:rPr>
          <w:rFonts w:ascii="Times New Roman" w:hAnsi="Times New Roman" w:cs="Times New Roman"/>
          <w:color w:val="000000" w:themeColor="text1"/>
          <w:sz w:val="28"/>
          <w:szCs w:val="28"/>
        </w:rPr>
        <w:t>ьего молока</w:t>
      </w:r>
      <w:r w:rsidRPr="00F27391">
        <w:rPr>
          <w:rFonts w:ascii="Times New Roman" w:hAnsi="Times New Roman" w:cs="Times New Roman"/>
          <w:color w:val="000000" w:themeColor="text1"/>
          <w:sz w:val="28"/>
          <w:szCs w:val="28"/>
        </w:rPr>
        <w:t xml:space="preserve">, содержит дополнительные остатки, </w:t>
      </w:r>
      <w:r w:rsidRPr="00900C22">
        <w:rPr>
          <w:rFonts w:ascii="Times New Roman" w:hAnsi="Times New Roman" w:cs="Times New Roman"/>
          <w:color w:val="000000" w:themeColor="text1"/>
          <w:sz w:val="28"/>
          <w:szCs w:val="28"/>
        </w:rPr>
        <w:t>N</w:t>
      </w:r>
      <w:r w:rsidRPr="00F27391">
        <w:rPr>
          <w:rFonts w:ascii="Times New Roman" w:hAnsi="Times New Roman" w:cs="Times New Roman"/>
          <w:color w:val="000000" w:themeColor="text1"/>
          <w:sz w:val="28"/>
          <w:szCs w:val="28"/>
        </w:rPr>
        <w:t xml:space="preserve">-ацетилглюкозамин и фукозу </w:t>
      </w:r>
      <w:r w:rsidR="00F17556"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Joll</w:instrText>
      </w:r>
      <w:r w:rsidR="00576EAF" w:rsidRPr="00F27391">
        <w:rPr>
          <w:rFonts w:ascii="Times New Roman" w:hAnsi="Times New Roman" w:cs="Times New Roman"/>
          <w:color w:val="000000" w:themeColor="text1"/>
          <w:sz w:val="28"/>
          <w:szCs w:val="28"/>
        </w:rPr>
        <w:instrText>è</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&gt;1979&lt;/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&gt;109&lt;/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&gt;[116]&lt;/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&gt;109&lt;/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="1684485918"&gt;109&lt;/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Joll</w:instrText>
      </w:r>
      <w:r w:rsidR="00576EAF" w:rsidRPr="00F27391">
        <w:rPr>
          <w:rFonts w:ascii="Times New Roman" w:hAnsi="Times New Roman" w:cs="Times New Roman"/>
          <w:color w:val="000000" w:themeColor="text1"/>
          <w:sz w:val="28"/>
          <w:szCs w:val="28"/>
        </w:rPr>
        <w:instrText>è</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Fiat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carbohydrate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portions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glycoproteins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&gt;187-191&lt;/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&gt;46&lt;/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&gt;1979&lt;/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.1053839554&lt;/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.1053839554&lt;/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&gt;10.1017/</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0022029900017027&lt;/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F17556"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16" w:tooltip="Jollès, 1979 #109" w:history="1">
        <w:r w:rsidR="00C6739A" w:rsidRPr="00F27391">
          <w:rPr>
            <w:rFonts w:ascii="Times New Roman" w:hAnsi="Times New Roman" w:cs="Times New Roman"/>
            <w:noProof/>
            <w:color w:val="000000" w:themeColor="text1"/>
            <w:sz w:val="28"/>
            <w:szCs w:val="28"/>
          </w:rPr>
          <w:t>116</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710455" w:rsidRPr="00F27391">
        <w:rPr>
          <w:rFonts w:ascii="Times New Roman" w:hAnsi="Times New Roman" w:cs="Times New Roman"/>
          <w:noProof/>
          <w:color w:val="000000" w:themeColor="text1"/>
          <w:sz w:val="28"/>
          <w:szCs w:val="28"/>
        </w:rPr>
        <w:t>190</w:t>
      </w:r>
      <w:r w:rsidR="00576EAF" w:rsidRPr="00F27391">
        <w:rPr>
          <w:rFonts w:ascii="Times New Roman" w:hAnsi="Times New Roman" w:cs="Times New Roman"/>
          <w:noProof/>
          <w:color w:val="000000" w:themeColor="text1"/>
          <w:sz w:val="28"/>
          <w:szCs w:val="28"/>
        </w:rPr>
        <w:t>]</w:t>
      </w:r>
      <w:r w:rsidR="00F17556"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Поскольку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 </w:t>
      </w:r>
      <w:r w:rsidR="007306C2" w:rsidRPr="00F27391">
        <w:rPr>
          <w:rFonts w:ascii="Times New Roman" w:hAnsi="Times New Roman" w:cs="Times New Roman"/>
          <w:color w:val="000000" w:themeColor="text1"/>
          <w:sz w:val="28"/>
          <w:szCs w:val="28"/>
        </w:rPr>
        <w:t xml:space="preserve">грудного и кобыльего молока </w:t>
      </w:r>
      <w:r w:rsidRPr="00F27391">
        <w:rPr>
          <w:rFonts w:ascii="Times New Roman" w:hAnsi="Times New Roman" w:cs="Times New Roman"/>
          <w:color w:val="000000" w:themeColor="text1"/>
          <w:sz w:val="28"/>
          <w:szCs w:val="28"/>
        </w:rPr>
        <w:t xml:space="preserve">более гликозилированы, чем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-казеин</w:t>
      </w:r>
      <w:r w:rsidR="004A7F93" w:rsidRPr="00F27391">
        <w:rPr>
          <w:rFonts w:ascii="Times New Roman" w:hAnsi="Times New Roman" w:cs="Times New Roman"/>
          <w:color w:val="000000" w:themeColor="text1"/>
          <w:sz w:val="28"/>
          <w:szCs w:val="28"/>
        </w:rPr>
        <w:t xml:space="preserve"> коров</w:t>
      </w:r>
      <w:r w:rsidR="007306C2" w:rsidRPr="00F27391">
        <w:rPr>
          <w:rFonts w:ascii="Times New Roman" w:hAnsi="Times New Roman" w:cs="Times New Roman"/>
          <w:color w:val="000000" w:themeColor="text1"/>
          <w:sz w:val="28"/>
          <w:szCs w:val="28"/>
        </w:rPr>
        <w:t>ьего молока</w:t>
      </w:r>
      <w:r w:rsidR="004A7F93" w:rsidRPr="00F27391">
        <w:rPr>
          <w:rFonts w:ascii="Times New Roman" w:hAnsi="Times New Roman" w:cs="Times New Roman"/>
          <w:color w:val="000000" w:themeColor="text1"/>
          <w:sz w:val="28"/>
          <w:szCs w:val="28"/>
        </w:rPr>
        <w:t xml:space="preserve"> </w:t>
      </w:r>
      <w:r w:rsidR="00F17556"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Egito</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&gt;2001&lt;/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&gt;115&lt;/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&gt;[122]&lt;/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&gt;115&lt;/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="1684485918"&gt;115&lt;/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Egito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Girardet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Miclo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Moll</w:instrText>
      </w:r>
      <w:r w:rsidR="00576EAF" w:rsidRPr="00F27391">
        <w:rPr>
          <w:rFonts w:ascii="Times New Roman" w:hAnsi="Times New Roman" w:cs="Times New Roman"/>
          <w:color w:val="000000" w:themeColor="text1"/>
          <w:sz w:val="28"/>
          <w:szCs w:val="28"/>
        </w:rPr>
        <w:instrText xml:space="preserve">é, </w:instrText>
      </w:r>
      <w:r w:rsidR="00576EAF" w:rsidRPr="00900C22">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Humbert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Gaillard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Susceptibility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equine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β</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hydrolysis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&gt;885-893&lt;/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&gt;11&lt;/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&gt;11-12&lt;/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&gt;2001&lt;/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.1018109237&lt;/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.1018109237&lt;/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0958-6946(01)00123-6&lt;/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F17556"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22" w:tooltip="Egito, 2001 #115" w:history="1">
        <w:r w:rsidR="00C6739A" w:rsidRPr="00F27391">
          <w:rPr>
            <w:rFonts w:ascii="Times New Roman" w:hAnsi="Times New Roman" w:cs="Times New Roman"/>
            <w:noProof/>
            <w:color w:val="000000" w:themeColor="text1"/>
            <w:sz w:val="28"/>
            <w:szCs w:val="28"/>
          </w:rPr>
          <w:t>122</w:t>
        </w:r>
      </w:hyperlink>
      <w:r w:rsidR="00576EAF" w:rsidRPr="00F27391">
        <w:rPr>
          <w:rFonts w:ascii="Times New Roman" w:hAnsi="Times New Roman" w:cs="Times New Roman"/>
          <w:noProof/>
          <w:color w:val="000000" w:themeColor="text1"/>
          <w:sz w:val="28"/>
          <w:szCs w:val="28"/>
        </w:rPr>
        <w:t>]</w:t>
      </w:r>
      <w:r w:rsidR="00F17556"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а телячий химозин медленно гидролизует связь </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97</w:t>
      </w:r>
      <w:r w:rsidRPr="00F27391">
        <w:rPr>
          <w:rFonts w:ascii="Times New Roman" w:hAnsi="Times New Roman" w:cs="Times New Roman"/>
          <w:color w:val="000000" w:themeColor="text1"/>
          <w:sz w:val="28"/>
          <w:szCs w:val="28"/>
        </w:rPr>
        <w:t>-</w:t>
      </w:r>
      <w:r w:rsidRPr="00900C22">
        <w:rPr>
          <w:rFonts w:ascii="Times New Roman" w:hAnsi="Times New Roman" w:cs="Times New Roman"/>
          <w:color w:val="000000" w:themeColor="text1"/>
          <w:sz w:val="28"/>
          <w:szCs w:val="28"/>
        </w:rPr>
        <w:t>Ile</w:t>
      </w:r>
      <w:r w:rsidRPr="00F27391">
        <w:rPr>
          <w:rFonts w:ascii="Times New Roman" w:hAnsi="Times New Roman" w:cs="Times New Roman"/>
          <w:color w:val="000000" w:themeColor="text1"/>
          <w:sz w:val="28"/>
          <w:szCs w:val="28"/>
          <w:vertAlign w:val="subscript"/>
        </w:rPr>
        <w:t>98</w:t>
      </w:r>
      <w:r w:rsidRPr="00F27391">
        <w:rPr>
          <w:rFonts w:ascii="Times New Roman" w:hAnsi="Times New Roman" w:cs="Times New Roman"/>
          <w:color w:val="000000" w:themeColor="text1"/>
          <w:sz w:val="28"/>
          <w:szCs w:val="28"/>
        </w:rPr>
        <w:t xml:space="preserve"> </w:t>
      </w:r>
      <w:r w:rsidR="004A7F93" w:rsidRPr="00F27391">
        <w:rPr>
          <w:rFonts w:ascii="Times New Roman" w:hAnsi="Times New Roman" w:cs="Times New Roman"/>
          <w:color w:val="000000" w:themeColor="text1"/>
          <w:sz w:val="28"/>
          <w:szCs w:val="28"/>
        </w:rPr>
        <w:t xml:space="preserve">в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-казеин</w:t>
      </w:r>
      <w:r w:rsidR="004A7F93" w:rsidRPr="00F27391">
        <w:rPr>
          <w:rFonts w:ascii="Times New Roman" w:hAnsi="Times New Roman" w:cs="Times New Roman"/>
          <w:color w:val="000000" w:themeColor="text1"/>
          <w:sz w:val="28"/>
          <w:szCs w:val="28"/>
        </w:rPr>
        <w:t>е</w:t>
      </w:r>
      <w:r w:rsidRPr="00F27391">
        <w:rPr>
          <w:rFonts w:ascii="Times New Roman" w:hAnsi="Times New Roman" w:cs="Times New Roman"/>
          <w:color w:val="000000" w:themeColor="text1"/>
          <w:sz w:val="28"/>
          <w:szCs w:val="28"/>
        </w:rPr>
        <w:t xml:space="preserve"> </w:t>
      </w:r>
      <w:r w:rsidR="00C424CA" w:rsidRPr="00F27391">
        <w:rPr>
          <w:rFonts w:ascii="Times New Roman" w:hAnsi="Times New Roman" w:cs="Times New Roman"/>
          <w:color w:val="000000" w:themeColor="text1"/>
          <w:sz w:val="28"/>
          <w:szCs w:val="28"/>
        </w:rPr>
        <w:t xml:space="preserve">кобыльего молока </w:t>
      </w:r>
      <w:r w:rsidR="00F17556"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Egito</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&gt;2001&lt;/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&gt;115&lt;/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&gt;[122]&lt;/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&gt;115&lt;/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="1684485918"&gt;115&lt;/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Egito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Girardet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Miclo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Moll</w:instrText>
      </w:r>
      <w:r w:rsidR="00576EAF" w:rsidRPr="00F27391">
        <w:rPr>
          <w:rFonts w:ascii="Times New Roman" w:hAnsi="Times New Roman" w:cs="Times New Roman"/>
          <w:color w:val="000000" w:themeColor="text1"/>
          <w:sz w:val="28"/>
          <w:szCs w:val="28"/>
        </w:rPr>
        <w:instrText xml:space="preserve">é, </w:instrText>
      </w:r>
      <w:r w:rsidR="00576EAF" w:rsidRPr="00900C22">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Humbert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Gaillard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Susceptibility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equine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β</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hydrolysis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&gt;885-893&lt;/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&gt;11&lt;/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&gt;11-12&lt;/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&gt;2001&lt;/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.1018109237&lt;/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.1018109237&lt;/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0958-6946(01)00123-6&lt;/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F17556"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22" w:tooltip="Egito, 2001 #115" w:history="1">
        <w:r w:rsidR="00C6739A" w:rsidRPr="00F27391">
          <w:rPr>
            <w:rFonts w:ascii="Times New Roman" w:hAnsi="Times New Roman" w:cs="Times New Roman"/>
            <w:noProof/>
            <w:color w:val="000000" w:themeColor="text1"/>
            <w:sz w:val="28"/>
            <w:szCs w:val="28"/>
          </w:rPr>
          <w:t>122</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710455" w:rsidRPr="00F27391">
        <w:rPr>
          <w:rFonts w:ascii="Times New Roman" w:hAnsi="Times New Roman" w:cs="Times New Roman"/>
          <w:noProof/>
          <w:color w:val="000000" w:themeColor="text1"/>
          <w:sz w:val="28"/>
          <w:szCs w:val="28"/>
        </w:rPr>
        <w:t>890</w:t>
      </w:r>
      <w:r w:rsidR="00576EAF" w:rsidRPr="00F27391">
        <w:rPr>
          <w:rFonts w:ascii="Times New Roman" w:hAnsi="Times New Roman" w:cs="Times New Roman"/>
          <w:noProof/>
          <w:color w:val="000000" w:themeColor="text1"/>
          <w:sz w:val="28"/>
          <w:szCs w:val="28"/>
        </w:rPr>
        <w:t>]</w:t>
      </w:r>
      <w:r w:rsidR="00F17556"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и связь </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105</w:t>
      </w:r>
      <w:r w:rsidRPr="00F27391">
        <w:rPr>
          <w:rFonts w:ascii="Times New Roman" w:hAnsi="Times New Roman" w:cs="Times New Roman"/>
          <w:color w:val="000000" w:themeColor="text1"/>
          <w:sz w:val="28"/>
          <w:szCs w:val="28"/>
        </w:rPr>
        <w:t>-</w:t>
      </w:r>
      <w:r w:rsidRPr="00900C22">
        <w:rPr>
          <w:rFonts w:ascii="Times New Roman" w:hAnsi="Times New Roman" w:cs="Times New Roman"/>
          <w:color w:val="000000" w:themeColor="text1"/>
          <w:sz w:val="28"/>
          <w:szCs w:val="28"/>
        </w:rPr>
        <w:t>Ile</w:t>
      </w:r>
      <w:r w:rsidRPr="00F27391">
        <w:rPr>
          <w:rFonts w:ascii="Times New Roman" w:hAnsi="Times New Roman" w:cs="Times New Roman"/>
          <w:color w:val="000000" w:themeColor="text1"/>
          <w:sz w:val="28"/>
          <w:szCs w:val="28"/>
          <w:vertAlign w:val="subscript"/>
        </w:rPr>
        <w:t>106</w:t>
      </w:r>
      <w:r w:rsidRPr="00F27391">
        <w:rPr>
          <w:rFonts w:ascii="Times New Roman" w:hAnsi="Times New Roman" w:cs="Times New Roman"/>
          <w:color w:val="000000" w:themeColor="text1"/>
          <w:sz w:val="28"/>
          <w:szCs w:val="28"/>
        </w:rPr>
        <w:t xml:space="preserve"> </w:t>
      </w:r>
      <w:r w:rsidR="004A7F93" w:rsidRPr="00F27391">
        <w:rPr>
          <w:rFonts w:ascii="Times New Roman" w:hAnsi="Times New Roman" w:cs="Times New Roman"/>
          <w:color w:val="000000" w:themeColor="text1"/>
          <w:sz w:val="28"/>
          <w:szCs w:val="28"/>
        </w:rPr>
        <w:t>в</w:t>
      </w:r>
      <w:r w:rsidRPr="00F27391">
        <w:rPr>
          <w:rFonts w:ascii="Times New Roman" w:hAnsi="Times New Roman" w:cs="Times New Roman"/>
          <w:color w:val="000000" w:themeColor="text1"/>
          <w:sz w:val="28"/>
          <w:szCs w:val="28"/>
        </w:rPr>
        <w:t xml:space="preserve">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-казеин</w:t>
      </w:r>
      <w:r w:rsidR="004A7F93" w:rsidRPr="00F27391">
        <w:rPr>
          <w:rFonts w:ascii="Times New Roman" w:hAnsi="Times New Roman" w:cs="Times New Roman"/>
          <w:color w:val="000000" w:themeColor="text1"/>
          <w:sz w:val="28"/>
          <w:szCs w:val="28"/>
        </w:rPr>
        <w:t xml:space="preserve">е </w:t>
      </w:r>
      <w:r w:rsidR="00C424CA" w:rsidRPr="00F27391">
        <w:rPr>
          <w:rFonts w:ascii="Times New Roman" w:hAnsi="Times New Roman" w:cs="Times New Roman"/>
          <w:color w:val="000000" w:themeColor="text1"/>
          <w:sz w:val="28"/>
          <w:szCs w:val="28"/>
        </w:rPr>
        <w:t>грудного молока</w:t>
      </w:r>
      <w:r w:rsidRPr="00F27391">
        <w:rPr>
          <w:rFonts w:ascii="Times New Roman" w:hAnsi="Times New Roman" w:cs="Times New Roman"/>
          <w:color w:val="000000" w:themeColor="text1"/>
          <w:sz w:val="28"/>
          <w:szCs w:val="28"/>
        </w:rPr>
        <w:t xml:space="preserve"> </w:t>
      </w:r>
      <w:r w:rsidR="009B444A"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Plowman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&gt;1999&lt;/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&gt;108&lt;/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&gt;[115]&lt;/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&gt;108&lt;/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="1684485918"&gt;108&lt;/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Plowman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Jeffrey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Creamer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Lawrence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K</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Liddell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Michael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Cross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Jennifer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Structural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features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peptide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corresponding</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human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residues</w:instrText>
      </w:r>
      <w:r w:rsidR="00576EAF" w:rsidRPr="00F27391">
        <w:rPr>
          <w:rFonts w:ascii="Times New Roman" w:hAnsi="Times New Roman" w:cs="Times New Roman"/>
          <w:color w:val="000000" w:themeColor="text1"/>
          <w:sz w:val="28"/>
          <w:szCs w:val="28"/>
        </w:rPr>
        <w:instrText xml:space="preserve"> 84–101 </w:instrText>
      </w:r>
      <w:r w:rsidR="00576EAF" w:rsidRPr="00900C22">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&amp;</w:instrText>
      </w:r>
      <w:r w:rsidR="00576EAF" w:rsidRPr="00900C22">
        <w:rPr>
          <w:rFonts w:ascii="Times New Roman" w:hAnsi="Times New Roman" w:cs="Times New Roman"/>
          <w:color w:val="000000" w:themeColor="text1"/>
          <w:sz w:val="28"/>
          <w:szCs w:val="28"/>
        </w:rPr>
        <w:instrText>lt</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span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class</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quot</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sup</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quot</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gt</w:instrText>
      </w:r>
      <w:r w:rsidR="00576EAF" w:rsidRPr="00F27391">
        <w:rPr>
          <w:rFonts w:ascii="Times New Roman" w:hAnsi="Times New Roman" w:cs="Times New Roman"/>
          <w:color w:val="000000" w:themeColor="text1"/>
          <w:sz w:val="28"/>
          <w:szCs w:val="28"/>
        </w:rPr>
        <w:instrText>;1&amp;</w:instrText>
      </w:r>
      <w:r w:rsidR="00576EAF" w:rsidRPr="00900C22">
        <w:rPr>
          <w:rFonts w:ascii="Times New Roman" w:hAnsi="Times New Roman" w:cs="Times New Roman"/>
          <w:color w:val="000000" w:themeColor="text1"/>
          <w:sz w:val="28"/>
          <w:szCs w:val="28"/>
        </w:rPr>
        <w:instrText>lt</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span</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gt</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nuclear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magnetic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resonance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spectroscopy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&gt;53-63&lt;/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&gt;66&lt;/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&gt;1999&lt;/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.1053897226&lt;/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.1053897226&lt;/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&gt;10.1017/</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0022029998003318&lt;/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9B444A"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15" w:tooltip="Plowman, 1999 #108" w:history="1">
        <w:r w:rsidR="00C6739A" w:rsidRPr="00F27391">
          <w:rPr>
            <w:rFonts w:ascii="Times New Roman" w:hAnsi="Times New Roman" w:cs="Times New Roman"/>
            <w:noProof/>
            <w:color w:val="000000" w:themeColor="text1"/>
            <w:sz w:val="28"/>
            <w:szCs w:val="28"/>
          </w:rPr>
          <w:t>115</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710455" w:rsidRPr="00F27391">
        <w:rPr>
          <w:rFonts w:ascii="Times New Roman" w:hAnsi="Times New Roman" w:cs="Times New Roman"/>
          <w:noProof/>
          <w:color w:val="000000" w:themeColor="text1"/>
          <w:sz w:val="28"/>
          <w:szCs w:val="28"/>
        </w:rPr>
        <w:t>61</w:t>
      </w:r>
      <w:r w:rsidR="00576EAF" w:rsidRPr="00F27391">
        <w:rPr>
          <w:rFonts w:ascii="Times New Roman" w:hAnsi="Times New Roman" w:cs="Times New Roman"/>
          <w:noProof/>
          <w:color w:val="000000" w:themeColor="text1"/>
          <w:sz w:val="28"/>
          <w:szCs w:val="28"/>
        </w:rPr>
        <w:t>]</w:t>
      </w:r>
      <w:r w:rsidR="009B444A"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004A7F93" w:rsidRPr="00F27391">
        <w:rPr>
          <w:rFonts w:ascii="Times New Roman" w:hAnsi="Times New Roman" w:cs="Times New Roman"/>
          <w:color w:val="000000" w:themeColor="text1"/>
          <w:sz w:val="28"/>
          <w:szCs w:val="28"/>
        </w:rPr>
        <w:t xml:space="preserve">то </w:t>
      </w:r>
      <w:r w:rsidRPr="00F27391">
        <w:rPr>
          <w:rFonts w:ascii="Times New Roman" w:hAnsi="Times New Roman" w:cs="Times New Roman"/>
          <w:color w:val="000000" w:themeColor="text1"/>
          <w:sz w:val="28"/>
          <w:szCs w:val="28"/>
        </w:rPr>
        <w:t xml:space="preserve">их относятся к группе </w:t>
      </w:r>
      <w:r w:rsidRPr="00900C22">
        <w:rPr>
          <w:rFonts w:ascii="Times New Roman" w:hAnsi="Times New Roman" w:cs="Times New Roman"/>
          <w:color w:val="000000" w:themeColor="text1"/>
          <w:sz w:val="28"/>
          <w:szCs w:val="28"/>
        </w:rPr>
        <w:t>II</w:t>
      </w:r>
      <w:r w:rsidRPr="00F27391">
        <w:rPr>
          <w:rFonts w:ascii="Times New Roman" w:hAnsi="Times New Roman" w:cs="Times New Roman"/>
          <w:color w:val="000000" w:themeColor="text1"/>
          <w:sz w:val="28"/>
          <w:szCs w:val="28"/>
        </w:rPr>
        <w:t xml:space="preserve"> по системе группиров</w:t>
      </w:r>
      <w:r w:rsidR="009B444A" w:rsidRPr="00F27391">
        <w:rPr>
          <w:rFonts w:ascii="Times New Roman" w:hAnsi="Times New Roman" w:cs="Times New Roman"/>
          <w:color w:val="000000" w:themeColor="text1"/>
          <w:sz w:val="28"/>
          <w:szCs w:val="28"/>
        </w:rPr>
        <w:t>ания</w:t>
      </w:r>
      <w:r w:rsidRPr="00F27391">
        <w:rPr>
          <w:rFonts w:ascii="Times New Roman" w:hAnsi="Times New Roman" w:cs="Times New Roman"/>
          <w:color w:val="000000" w:themeColor="text1"/>
          <w:sz w:val="28"/>
          <w:szCs w:val="28"/>
        </w:rPr>
        <w:t xml:space="preserve"> </w:t>
      </w:r>
      <w:r w:rsidR="009B444A" w:rsidRPr="00F27391">
        <w:rPr>
          <w:rFonts w:ascii="Times New Roman" w:hAnsi="Times New Roman" w:cs="Times New Roman"/>
          <w:color w:val="000000" w:themeColor="text1"/>
          <w:sz w:val="28"/>
          <w:szCs w:val="28"/>
        </w:rPr>
        <w:t xml:space="preserve">Мерсиера </w:t>
      </w:r>
      <w:r w:rsidR="009B444A"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Mercier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&gt;103&lt;/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&gt;[110]&lt;/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&gt;103&lt;/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="1684485918"&gt;103&lt;/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Mercier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Chobert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Addeo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Comparative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study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amino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acid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sequences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caseinomacropeptides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from</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seven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species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Letters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Letters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&gt;208-214&lt;/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&gt;72&lt;/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.1030009050&lt;/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.1030009050&lt;/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onlinelibrary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wiley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com</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pdfdirect</w:instrText>
      </w:r>
      <w:r w:rsidR="00576EAF" w:rsidRPr="00F27391">
        <w:rPr>
          <w:rFonts w:ascii="Times New Roman" w:hAnsi="Times New Roman" w:cs="Times New Roman"/>
          <w:color w:val="000000" w:themeColor="text1"/>
          <w:sz w:val="28"/>
          <w:szCs w:val="28"/>
        </w:rPr>
        <w:instrText>/10.1016/0014-5793%2876%2980972-6&lt;/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&gt;10.1016/0014-5793(76)80972-6&lt;/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9B444A"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10" w:tooltip="Mercier, 1976 #103" w:history="1">
        <w:r w:rsidR="00C6739A" w:rsidRPr="00F27391">
          <w:rPr>
            <w:rFonts w:ascii="Times New Roman" w:hAnsi="Times New Roman" w:cs="Times New Roman"/>
            <w:noProof/>
            <w:color w:val="000000" w:themeColor="text1"/>
            <w:sz w:val="28"/>
            <w:szCs w:val="28"/>
          </w:rPr>
          <w:t>110</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593472" w:rsidRPr="00F27391">
        <w:rPr>
          <w:rFonts w:ascii="Times New Roman" w:hAnsi="Times New Roman" w:cs="Times New Roman"/>
          <w:noProof/>
          <w:color w:val="000000" w:themeColor="text1"/>
          <w:sz w:val="28"/>
          <w:szCs w:val="28"/>
        </w:rPr>
        <w:t>211</w:t>
      </w:r>
      <w:r w:rsidR="00576EAF" w:rsidRPr="00F27391">
        <w:rPr>
          <w:rFonts w:ascii="Times New Roman" w:hAnsi="Times New Roman" w:cs="Times New Roman"/>
          <w:noProof/>
          <w:color w:val="000000" w:themeColor="text1"/>
          <w:sz w:val="28"/>
          <w:szCs w:val="28"/>
        </w:rPr>
        <w:t>]</w:t>
      </w:r>
      <w:r w:rsidR="009B444A"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Оптимальный </w:t>
      </w:r>
      <w:r w:rsidRPr="00900C22">
        <w:rPr>
          <w:rFonts w:ascii="Times New Roman" w:hAnsi="Times New Roman" w:cs="Times New Roman"/>
          <w:color w:val="000000" w:themeColor="text1"/>
          <w:sz w:val="28"/>
          <w:szCs w:val="28"/>
        </w:rPr>
        <w:t>k</w:t>
      </w:r>
      <w:r w:rsidRPr="00900C22">
        <w:rPr>
          <w:rFonts w:ascii="Times New Roman" w:hAnsi="Times New Roman" w:cs="Times New Roman"/>
          <w:color w:val="000000" w:themeColor="text1"/>
          <w:sz w:val="28"/>
          <w:szCs w:val="28"/>
          <w:vertAlign w:val="subscript"/>
        </w:rPr>
        <w:t>cat</w:t>
      </w:r>
      <w:r w:rsidRPr="00F27391">
        <w:rPr>
          <w:rFonts w:ascii="Times New Roman" w:hAnsi="Times New Roman" w:cs="Times New Roman"/>
          <w:color w:val="000000" w:themeColor="text1"/>
          <w:sz w:val="28"/>
          <w:szCs w:val="28"/>
        </w:rPr>
        <w:t xml:space="preserve"> был показан для </w:t>
      </w:r>
      <w:r w:rsidR="004A7F93" w:rsidRPr="00F27391">
        <w:rPr>
          <w:rFonts w:ascii="Times New Roman" w:hAnsi="Times New Roman" w:cs="Times New Roman"/>
          <w:color w:val="000000" w:themeColor="text1"/>
          <w:sz w:val="28"/>
          <w:szCs w:val="28"/>
        </w:rPr>
        <w:t>трех</w:t>
      </w:r>
      <w:r w:rsidRPr="00F27391">
        <w:rPr>
          <w:rFonts w:ascii="Times New Roman" w:hAnsi="Times New Roman" w:cs="Times New Roman"/>
          <w:color w:val="000000" w:themeColor="text1"/>
          <w:sz w:val="28"/>
          <w:szCs w:val="28"/>
        </w:rPr>
        <w:t xml:space="preserve"> молекул </w:t>
      </w:r>
      <w:r w:rsidRPr="00900C22">
        <w:rPr>
          <w:rFonts w:ascii="Times New Roman" w:hAnsi="Times New Roman" w:cs="Times New Roman"/>
          <w:color w:val="000000" w:themeColor="text1"/>
          <w:sz w:val="28"/>
          <w:szCs w:val="28"/>
        </w:rPr>
        <w:t>NANA</w:t>
      </w:r>
      <w:r w:rsidRPr="00F27391">
        <w:rPr>
          <w:rFonts w:ascii="Times New Roman" w:hAnsi="Times New Roman" w:cs="Times New Roman"/>
          <w:color w:val="000000" w:themeColor="text1"/>
          <w:sz w:val="28"/>
          <w:szCs w:val="28"/>
        </w:rPr>
        <w:t xml:space="preserve"> на моль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-казеина </w:t>
      </w:r>
      <w:r w:rsidR="0062281A"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Vreeman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&gt;113&lt;/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&gt;[120]&lt;/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&gt;113&lt;/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="1684485918"&gt;113&lt;/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Vreeman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Slangen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Riel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Characterization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fractions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kinetics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induced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macropeptide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release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from</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carbohydrate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free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carbohydrate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containing</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fractions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determined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high</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performance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gel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permeation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chromatography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&gt;87-97&lt;/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&gt;240&lt;/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.1021341827&lt;/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.1021341827&lt;/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europepmc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articles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pmc</w:instrText>
      </w:r>
      <w:r w:rsidR="00576EAF" w:rsidRPr="00F27391">
        <w:rPr>
          <w:rFonts w:ascii="Times New Roman" w:hAnsi="Times New Roman" w:cs="Times New Roman"/>
          <w:color w:val="000000" w:themeColor="text1"/>
          <w:sz w:val="28"/>
          <w:szCs w:val="28"/>
        </w:rPr>
        <w:instrText>1147380?</w:instrText>
      </w:r>
      <w:r w:rsidR="00576EAF" w:rsidRPr="00900C22">
        <w:rPr>
          <w:rFonts w:ascii="Times New Roman" w:hAnsi="Times New Roman" w:cs="Times New Roman"/>
          <w:color w:val="000000" w:themeColor="text1"/>
          <w:sz w:val="28"/>
          <w:szCs w:val="28"/>
        </w:rPr>
        <w:instrText>pdf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render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&gt;10.1042/</w:instrText>
      </w:r>
      <w:r w:rsidR="00576EAF" w:rsidRPr="00900C22">
        <w:rPr>
          <w:rFonts w:ascii="Times New Roman" w:hAnsi="Times New Roman" w:cs="Times New Roman"/>
          <w:color w:val="000000" w:themeColor="text1"/>
          <w:sz w:val="28"/>
          <w:szCs w:val="28"/>
        </w:rPr>
        <w:instrText>bj</w:instrText>
      </w:r>
      <w:r w:rsidR="00576EAF" w:rsidRPr="00F27391">
        <w:rPr>
          <w:rFonts w:ascii="Times New Roman" w:hAnsi="Times New Roman" w:cs="Times New Roman"/>
          <w:color w:val="000000" w:themeColor="text1"/>
          <w:sz w:val="28"/>
          <w:szCs w:val="28"/>
        </w:rPr>
        <w:instrText>2400087&lt;/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2281A"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20" w:tooltip="Vreeman, 1986 #113" w:history="1">
        <w:r w:rsidR="00C6739A" w:rsidRPr="00F27391">
          <w:rPr>
            <w:rFonts w:ascii="Times New Roman" w:hAnsi="Times New Roman" w:cs="Times New Roman"/>
            <w:noProof/>
            <w:color w:val="000000" w:themeColor="text1"/>
            <w:sz w:val="28"/>
            <w:szCs w:val="28"/>
          </w:rPr>
          <w:t>120</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710455" w:rsidRPr="00F27391">
        <w:rPr>
          <w:rFonts w:ascii="Times New Roman" w:hAnsi="Times New Roman" w:cs="Times New Roman"/>
          <w:noProof/>
          <w:color w:val="000000" w:themeColor="text1"/>
          <w:sz w:val="28"/>
          <w:szCs w:val="28"/>
        </w:rPr>
        <w:t>95</w:t>
      </w:r>
      <w:r w:rsidR="00576EAF" w:rsidRPr="00F27391">
        <w:rPr>
          <w:rFonts w:ascii="Times New Roman" w:hAnsi="Times New Roman" w:cs="Times New Roman"/>
          <w:noProof/>
          <w:color w:val="000000" w:themeColor="text1"/>
          <w:sz w:val="28"/>
          <w:szCs w:val="28"/>
        </w:rPr>
        <w:t>]</w:t>
      </w:r>
      <w:r w:rsidR="0062281A"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Было показано, что частичное удаление остатков </w:t>
      </w:r>
      <w:r w:rsidRPr="00900C22">
        <w:rPr>
          <w:rFonts w:ascii="Times New Roman" w:hAnsi="Times New Roman" w:cs="Times New Roman"/>
          <w:color w:val="000000" w:themeColor="text1"/>
          <w:sz w:val="28"/>
          <w:szCs w:val="28"/>
        </w:rPr>
        <w:t>NANA</w:t>
      </w:r>
      <w:r w:rsidRPr="00F27391">
        <w:rPr>
          <w:rFonts w:ascii="Times New Roman" w:hAnsi="Times New Roman" w:cs="Times New Roman"/>
          <w:color w:val="000000" w:themeColor="text1"/>
          <w:sz w:val="28"/>
          <w:szCs w:val="28"/>
        </w:rPr>
        <w:t xml:space="preserve"> при кислотной коагуляции молока сокращает время образования сгустка, увеличивает скорость уплотнения сгустка и формирует более упругий сгусток </w:t>
      </w:r>
      <w:r w:rsidR="0062281A"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Cases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&gt;2003&lt;/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&gt;116&lt;/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&gt;[123]&lt;/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&gt;116&lt;/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="1684485918"&gt;116&lt;/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Cases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Vidal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V</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Cuq</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Effect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K</w:instrText>
      </w:r>
      <w:r w:rsidR="00576EAF" w:rsidRPr="00F27391">
        <w:rPr>
          <w:rFonts w:ascii="Cambria Math" w:hAnsi="Cambria Math" w:cs="Cambria Math"/>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Deglycosylation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Acid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Coagulability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Food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Science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Food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Science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&gt;2406-2410&lt;/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&gt;68&lt;/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&gt;8&lt;/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&gt;2003&lt;/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.1048534998&lt;/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.1048534998&lt;/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&gt;10.1111/</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.1365-2621.2003.</w:instrText>
      </w:r>
      <w:r w:rsidR="00576EAF" w:rsidRPr="00900C22">
        <w:rPr>
          <w:rFonts w:ascii="Times New Roman" w:hAnsi="Times New Roman" w:cs="Times New Roman"/>
          <w:color w:val="000000" w:themeColor="text1"/>
          <w:sz w:val="28"/>
          <w:szCs w:val="28"/>
        </w:rPr>
        <w:instrText>tb</w:instrText>
      </w:r>
      <w:r w:rsidR="00576EAF" w:rsidRPr="00F27391">
        <w:rPr>
          <w:rFonts w:ascii="Times New Roman" w:hAnsi="Times New Roman" w:cs="Times New Roman"/>
          <w:color w:val="000000" w:themeColor="text1"/>
          <w:sz w:val="28"/>
          <w:szCs w:val="28"/>
        </w:rPr>
        <w:instrText>07037.</w:instrText>
      </w:r>
      <w:r w:rsidR="00576EAF" w:rsidRPr="00900C22">
        <w:rPr>
          <w:rFonts w:ascii="Times New Roman" w:hAnsi="Times New Roman" w:cs="Times New Roman"/>
          <w:color w:val="000000" w:themeColor="text1"/>
          <w:sz w:val="28"/>
          <w:szCs w:val="28"/>
        </w:rPr>
        <w:instrText>x</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2281A"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23" w:tooltip="Cases, 2003 #116" w:history="1">
        <w:r w:rsidR="00C6739A" w:rsidRPr="00F27391">
          <w:rPr>
            <w:rFonts w:ascii="Times New Roman" w:hAnsi="Times New Roman" w:cs="Times New Roman"/>
            <w:noProof/>
            <w:color w:val="000000" w:themeColor="text1"/>
            <w:sz w:val="28"/>
            <w:szCs w:val="28"/>
          </w:rPr>
          <w:t>123</w:t>
        </w:r>
      </w:hyperlink>
      <w:r w:rsidR="00576EAF" w:rsidRPr="00F27391">
        <w:rPr>
          <w:rFonts w:ascii="Times New Roman" w:hAnsi="Times New Roman" w:cs="Times New Roman"/>
          <w:noProof/>
          <w:color w:val="000000" w:themeColor="text1"/>
          <w:sz w:val="28"/>
          <w:szCs w:val="28"/>
        </w:rPr>
        <w:t>]</w:t>
      </w:r>
      <w:r w:rsidR="0062281A"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Наличие углеводного мотива в С-концевой области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-казеина усиливает его способность стабилизировать мицеллий за счет электростатического отталкивания и повышает устойчивость белка к протеолитическим ферментам и высоким температурам </w:t>
      </w:r>
      <w:r w:rsidR="0062281A"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Dziuba</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&gt;117&lt;/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&gt;[124]&lt;/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&gt;117&lt;/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="1684485918"&gt;117&lt;/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Dziuba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Jerzy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Minkiewicz</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Piotr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Influence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glycosylation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micelle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stabilizing</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ability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biological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properties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terminal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fragments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cow</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apos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&gt;1017-1044&lt;/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&gt;6&lt;/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&gt;11-12&lt;/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.1040035017&lt;/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.1040035017&lt;/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&gt;10.1016/0958-6946(95)00074-7&lt;/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2281A"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24" w:tooltip="Dziuba, 1996 #117" w:history="1">
        <w:r w:rsidR="00C6739A" w:rsidRPr="00F27391">
          <w:rPr>
            <w:rFonts w:ascii="Times New Roman" w:hAnsi="Times New Roman" w:cs="Times New Roman"/>
            <w:noProof/>
            <w:color w:val="000000" w:themeColor="text1"/>
            <w:sz w:val="28"/>
            <w:szCs w:val="28"/>
          </w:rPr>
          <w:t>124</w:t>
        </w:r>
      </w:hyperlink>
      <w:r w:rsidR="00576EAF" w:rsidRPr="00F27391">
        <w:rPr>
          <w:rFonts w:ascii="Times New Roman" w:hAnsi="Times New Roman" w:cs="Times New Roman"/>
          <w:noProof/>
          <w:color w:val="000000" w:themeColor="text1"/>
          <w:sz w:val="28"/>
          <w:szCs w:val="28"/>
        </w:rPr>
        <w:t>]</w:t>
      </w:r>
      <w:r w:rsidR="0062281A"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Биологически, остатки </w:t>
      </w:r>
      <w:r w:rsidRPr="00900C22">
        <w:rPr>
          <w:rFonts w:ascii="Times New Roman" w:hAnsi="Times New Roman" w:cs="Times New Roman"/>
          <w:color w:val="000000" w:themeColor="text1"/>
          <w:sz w:val="28"/>
          <w:szCs w:val="28"/>
        </w:rPr>
        <w:t>NANA</w:t>
      </w:r>
      <w:r w:rsidRPr="00F27391">
        <w:rPr>
          <w:rFonts w:ascii="Times New Roman" w:hAnsi="Times New Roman" w:cs="Times New Roman"/>
          <w:color w:val="000000" w:themeColor="text1"/>
          <w:sz w:val="28"/>
          <w:szCs w:val="28"/>
        </w:rPr>
        <w:t xml:space="preserve"> обладают антибактериальными свойствами и действуют как бифидогенный фактор </w:t>
      </w:r>
      <w:r w:rsidR="0062281A"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Dziuba</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&gt;117&lt;/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&gt;[124]&lt;/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&gt;117&lt;/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="1684485918"&gt;117&lt;/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Dziuba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Jerzy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Minkiewicz</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Piotr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Influence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glycosylation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micelle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stabilizing</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ability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biological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properties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terminal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fragments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cow</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apos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&gt;1017-1044&lt;/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&gt;6&lt;/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&gt;11-12&lt;/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.1040035017&lt;/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.1040035017&lt;/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&gt;10.1016/0958-6946(95)00074-7&lt;/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2281A"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24" w:tooltip="Dziuba, 1996 #117" w:history="1">
        <w:r w:rsidR="00C6739A" w:rsidRPr="00F27391">
          <w:rPr>
            <w:rFonts w:ascii="Times New Roman" w:hAnsi="Times New Roman" w:cs="Times New Roman"/>
            <w:noProof/>
            <w:color w:val="000000" w:themeColor="text1"/>
            <w:sz w:val="28"/>
            <w:szCs w:val="28"/>
          </w:rPr>
          <w:t>124</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1022</w:t>
      </w:r>
      <w:r w:rsidR="00576EAF" w:rsidRPr="00F27391">
        <w:rPr>
          <w:rFonts w:ascii="Times New Roman" w:hAnsi="Times New Roman" w:cs="Times New Roman"/>
          <w:noProof/>
          <w:color w:val="000000" w:themeColor="text1"/>
          <w:sz w:val="28"/>
          <w:szCs w:val="28"/>
        </w:rPr>
        <w:t>]</w:t>
      </w:r>
      <w:r w:rsidR="0062281A"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Считается, что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 играет важную роль в предотвращении адгезии </w:t>
      </w:r>
      <w:r w:rsidRPr="00900C22">
        <w:rPr>
          <w:rFonts w:ascii="Times New Roman" w:hAnsi="Times New Roman" w:cs="Times New Roman"/>
          <w:i/>
          <w:iCs/>
          <w:color w:val="000000" w:themeColor="text1"/>
          <w:sz w:val="28"/>
          <w:szCs w:val="28"/>
        </w:rPr>
        <w:t>Helicobacter</w:t>
      </w:r>
      <w:r w:rsidRPr="00F27391">
        <w:rPr>
          <w:rFonts w:ascii="Times New Roman" w:hAnsi="Times New Roman" w:cs="Times New Roman"/>
          <w:color w:val="000000" w:themeColor="text1"/>
          <w:sz w:val="28"/>
          <w:szCs w:val="28"/>
        </w:rPr>
        <w:t xml:space="preserve"> </w:t>
      </w:r>
      <w:r w:rsidRPr="00900C22">
        <w:rPr>
          <w:rFonts w:ascii="Times New Roman" w:hAnsi="Times New Roman" w:cs="Times New Roman"/>
          <w:i/>
          <w:iCs/>
          <w:color w:val="000000" w:themeColor="text1"/>
          <w:sz w:val="28"/>
          <w:szCs w:val="28"/>
        </w:rPr>
        <w:t>pylori</w:t>
      </w:r>
      <w:r w:rsidRPr="00F27391">
        <w:rPr>
          <w:rFonts w:ascii="Times New Roman" w:hAnsi="Times New Roman" w:cs="Times New Roman"/>
          <w:color w:val="000000" w:themeColor="text1"/>
          <w:sz w:val="28"/>
          <w:szCs w:val="28"/>
        </w:rPr>
        <w:t xml:space="preserve"> к слизистой желудка человека </w:t>
      </w:r>
      <w:r w:rsidR="0062281A"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Str</w:instrText>
      </w:r>
      <w:r w:rsidR="00576EAF" w:rsidRPr="00F27391">
        <w:rPr>
          <w:rFonts w:ascii="Times New Roman" w:hAnsi="Times New Roman" w:cs="Times New Roman"/>
          <w:color w:val="000000" w:themeColor="text1"/>
          <w:sz w:val="28"/>
          <w:szCs w:val="28"/>
        </w:rPr>
        <w:instrText>ö</w:instrText>
      </w:r>
      <w:r w:rsidR="00576EAF" w:rsidRPr="00900C22">
        <w:rPr>
          <w:rFonts w:ascii="Times New Roman" w:hAnsi="Times New Roman" w:cs="Times New Roman"/>
          <w:color w:val="000000" w:themeColor="text1"/>
          <w:sz w:val="28"/>
          <w:szCs w:val="28"/>
        </w:rPr>
        <w:instrText>mqvist</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&gt;1995&lt;/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&gt;118&lt;/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&gt;[125]&lt;/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&gt;118&lt;/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="1684485918"&gt;118&lt;/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Str</w:instrText>
      </w:r>
      <w:r w:rsidR="00576EAF" w:rsidRPr="00F27391">
        <w:rPr>
          <w:rFonts w:ascii="Times New Roman" w:hAnsi="Times New Roman" w:cs="Times New Roman"/>
          <w:color w:val="000000" w:themeColor="text1"/>
          <w:sz w:val="28"/>
          <w:szCs w:val="28"/>
        </w:rPr>
        <w:instrText>ö</w:instrText>
      </w:r>
      <w:r w:rsidR="00576EAF" w:rsidRPr="00900C22">
        <w:rPr>
          <w:rFonts w:ascii="Times New Roman" w:hAnsi="Times New Roman" w:cs="Times New Roman"/>
          <w:color w:val="000000" w:themeColor="text1"/>
          <w:sz w:val="28"/>
          <w:szCs w:val="28"/>
        </w:rPr>
        <w:instrText>mqvist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Falk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Bergstr</w:instrText>
      </w:r>
      <w:r w:rsidR="00576EAF" w:rsidRPr="00F27391">
        <w:rPr>
          <w:rFonts w:ascii="Times New Roman" w:hAnsi="Times New Roman" w:cs="Times New Roman"/>
          <w:color w:val="000000" w:themeColor="text1"/>
          <w:sz w:val="28"/>
          <w:szCs w:val="28"/>
        </w:rPr>
        <w:instrText>ö</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Hansson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ö</w:instrText>
      </w:r>
      <w:r w:rsidR="00576EAF" w:rsidRPr="00900C22">
        <w:rPr>
          <w:rFonts w:ascii="Times New Roman" w:hAnsi="Times New Roman" w:cs="Times New Roman"/>
          <w:color w:val="000000" w:themeColor="text1"/>
          <w:sz w:val="28"/>
          <w:szCs w:val="28"/>
        </w:rPr>
        <w:instrText>nnerdal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Normark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Hernell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Human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K</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Inhibition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Helicobacter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pylori</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Adhesion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Human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Gastric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Mucosa</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Pediatric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Gastroenterology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Nutrition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Pediatric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Gastroenterology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Nutrition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&gt;288-296&lt;/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&gt;21&lt;/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&gt;1995&lt;/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.1042697105&lt;/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.1042697105&lt;/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lww</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com</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jpgn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Abstract</w:instrText>
      </w:r>
      <w:r w:rsidR="00576EAF" w:rsidRPr="00F27391">
        <w:rPr>
          <w:rFonts w:ascii="Times New Roman" w:hAnsi="Times New Roman" w:cs="Times New Roman"/>
          <w:color w:val="000000" w:themeColor="text1"/>
          <w:sz w:val="28"/>
          <w:szCs w:val="28"/>
        </w:rPr>
        <w:instrText>/1995/10000/</w:instrText>
      </w:r>
      <w:r w:rsidR="00576EAF" w:rsidRPr="00900C22">
        <w:rPr>
          <w:rFonts w:ascii="Times New Roman" w:hAnsi="Times New Roman" w:cs="Times New Roman"/>
          <w:color w:val="000000" w:themeColor="text1"/>
          <w:sz w:val="28"/>
          <w:szCs w:val="28"/>
        </w:rPr>
        <w:instrText>Human</w:instrText>
      </w:r>
      <w:r w:rsidR="00576EAF" w:rsidRPr="00F27391">
        <w:rPr>
          <w:rFonts w:ascii="Times New Roman" w:hAnsi="Times New Roman" w:cs="Times New Roman"/>
          <w:color w:val="000000" w:themeColor="text1"/>
          <w:sz w:val="28"/>
          <w:szCs w:val="28"/>
        </w:rPr>
        <w:instrText>_</w:instrText>
      </w:r>
      <w:r w:rsidR="00576EAF" w:rsidRPr="00900C22">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_</w:instrText>
      </w:r>
      <w:r w:rsidR="00576EAF" w:rsidRPr="00900C22">
        <w:rPr>
          <w:rFonts w:ascii="Times New Roman" w:hAnsi="Times New Roman" w:cs="Times New Roman"/>
          <w:color w:val="000000" w:themeColor="text1"/>
          <w:sz w:val="28"/>
          <w:szCs w:val="28"/>
        </w:rPr>
        <w:instrText>K</w:instrText>
      </w:r>
      <w:r w:rsidR="00576EAF" w:rsidRPr="00F27391">
        <w:rPr>
          <w:rFonts w:ascii="Times New Roman" w:hAnsi="Times New Roman" w:cs="Times New Roman"/>
          <w:color w:val="000000" w:themeColor="text1"/>
          <w:sz w:val="28"/>
          <w:szCs w:val="28"/>
        </w:rPr>
        <w:instrText>_</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_</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_</w:instrText>
      </w:r>
      <w:r w:rsidR="00576EAF" w:rsidRPr="00900C22">
        <w:rPr>
          <w:rFonts w:ascii="Times New Roman" w:hAnsi="Times New Roman" w:cs="Times New Roman"/>
          <w:color w:val="000000" w:themeColor="text1"/>
          <w:sz w:val="28"/>
          <w:szCs w:val="28"/>
        </w:rPr>
        <w:instrText>Inhibition</w:instrText>
      </w:r>
      <w:r w:rsidR="00576EAF" w:rsidRPr="00F27391">
        <w:rPr>
          <w:rFonts w:ascii="Times New Roman" w:hAnsi="Times New Roman" w:cs="Times New Roman"/>
          <w:color w:val="000000" w:themeColor="text1"/>
          <w:sz w:val="28"/>
          <w:szCs w:val="28"/>
        </w:rPr>
        <w:instrText>_</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_</w:instrText>
      </w:r>
      <w:r w:rsidR="00576EAF" w:rsidRPr="00900C22">
        <w:rPr>
          <w:rFonts w:ascii="Times New Roman" w:hAnsi="Times New Roman" w:cs="Times New Roman"/>
          <w:color w:val="000000" w:themeColor="text1"/>
          <w:sz w:val="28"/>
          <w:szCs w:val="28"/>
        </w:rPr>
        <w:instrText>Helicobacter</w:instrText>
      </w:r>
      <w:r w:rsidR="00576EAF" w:rsidRPr="00F27391">
        <w:rPr>
          <w:rFonts w:ascii="Times New Roman" w:hAnsi="Times New Roman" w:cs="Times New Roman"/>
          <w:color w:val="000000" w:themeColor="text1"/>
          <w:sz w:val="28"/>
          <w:szCs w:val="28"/>
        </w:rPr>
        <w:instrText>.6.</w:instrText>
      </w:r>
      <w:r w:rsidR="00576EAF" w:rsidRPr="00900C22">
        <w:rPr>
          <w:rFonts w:ascii="Times New Roman" w:hAnsi="Times New Roman" w:cs="Times New Roman"/>
          <w:color w:val="000000" w:themeColor="text1"/>
          <w:sz w:val="28"/>
          <w:szCs w:val="28"/>
        </w:rPr>
        <w:instrText>aspx</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&gt;10.1097/00005176-199510000-00006&lt;/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2281A"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25" w:tooltip="Strömqvist, 1995 #118" w:history="1">
        <w:r w:rsidR="00C6739A" w:rsidRPr="00F27391">
          <w:rPr>
            <w:rFonts w:ascii="Times New Roman" w:hAnsi="Times New Roman" w:cs="Times New Roman"/>
            <w:noProof/>
            <w:color w:val="000000" w:themeColor="text1"/>
            <w:sz w:val="28"/>
            <w:szCs w:val="28"/>
          </w:rPr>
          <w:t>125</w:t>
        </w:r>
      </w:hyperlink>
      <w:r w:rsidR="00576EAF" w:rsidRPr="00F27391">
        <w:rPr>
          <w:rFonts w:ascii="Times New Roman" w:hAnsi="Times New Roman" w:cs="Times New Roman"/>
          <w:noProof/>
          <w:color w:val="000000" w:themeColor="text1"/>
          <w:sz w:val="28"/>
          <w:szCs w:val="28"/>
        </w:rPr>
        <w:t>]</w:t>
      </w:r>
      <w:r w:rsidR="0062281A"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Вполне вероятно, что сильно гликозилированный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 обеспечивает защиту от бактериальной инфекции благодаря содержанию углеводов, а у детей, находящихся на грудном вскармливании, это имеет </w:t>
      </w:r>
      <w:r w:rsidRPr="00F27391">
        <w:rPr>
          <w:rFonts w:ascii="Times New Roman" w:hAnsi="Times New Roman" w:cs="Times New Roman"/>
          <w:sz w:val="28"/>
          <w:szCs w:val="28"/>
        </w:rPr>
        <w:t xml:space="preserve">большое значение, так как инфицирование </w:t>
      </w:r>
      <w:r w:rsidRPr="00026727">
        <w:rPr>
          <w:rFonts w:ascii="Times New Roman" w:hAnsi="Times New Roman" w:cs="Times New Roman"/>
          <w:i/>
          <w:iCs/>
          <w:sz w:val="28"/>
          <w:szCs w:val="28"/>
        </w:rPr>
        <w:t>H</w:t>
      </w:r>
      <w:r w:rsidRPr="00F27391">
        <w:rPr>
          <w:rFonts w:ascii="Times New Roman" w:hAnsi="Times New Roman" w:cs="Times New Roman"/>
          <w:sz w:val="28"/>
          <w:szCs w:val="28"/>
        </w:rPr>
        <w:t xml:space="preserve">. </w:t>
      </w:r>
      <w:r w:rsidRPr="00026727">
        <w:rPr>
          <w:rFonts w:ascii="Times New Roman" w:hAnsi="Times New Roman" w:cs="Times New Roman"/>
          <w:i/>
          <w:iCs/>
          <w:sz w:val="28"/>
          <w:szCs w:val="28"/>
        </w:rPr>
        <w:t>pylori</w:t>
      </w:r>
      <w:r w:rsidRPr="00F27391">
        <w:rPr>
          <w:rFonts w:ascii="Times New Roman" w:hAnsi="Times New Roman" w:cs="Times New Roman"/>
          <w:sz w:val="28"/>
          <w:szCs w:val="28"/>
        </w:rPr>
        <w:t xml:space="preserve"> происходит в более молодом возрасте </w:t>
      </w:r>
      <w:r w:rsidR="0062281A"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L</w:instrText>
      </w:r>
      <w:r w:rsidR="00576EAF" w:rsidRPr="00F27391">
        <w:rPr>
          <w:rFonts w:ascii="Times New Roman" w:hAnsi="Times New Roman" w:cs="Times New Roman"/>
          <w:sz w:val="28"/>
          <w:szCs w:val="28"/>
        </w:rPr>
        <w:instrText>ö</w:instrText>
      </w:r>
      <w:r w:rsidR="00576EAF" w:rsidRPr="00026727">
        <w:rPr>
          <w:rFonts w:ascii="Times New Roman" w:hAnsi="Times New Roman" w:cs="Times New Roman"/>
          <w:sz w:val="28"/>
          <w:szCs w:val="28"/>
        </w:rPr>
        <w:instrText>nnerdal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&gt;119&lt;/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&gt;[126]&lt;/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&gt;119&lt;/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="1684485918"&gt;119&lt;/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Book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Section</w:instrText>
      </w:r>
      <w:r w:rsidR="00576EAF" w:rsidRPr="00F27391">
        <w:rPr>
          <w:rFonts w:ascii="Times New Roman" w:hAnsi="Times New Roman" w:cs="Times New Roman"/>
          <w:sz w:val="28"/>
          <w:szCs w:val="28"/>
        </w:rPr>
        <w:instrText>"&gt;5&lt;/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L</w:instrText>
      </w:r>
      <w:r w:rsidR="00576EAF" w:rsidRPr="00F27391">
        <w:rPr>
          <w:rFonts w:ascii="Times New Roman" w:hAnsi="Times New Roman" w:cs="Times New Roman"/>
          <w:sz w:val="28"/>
          <w:szCs w:val="28"/>
        </w:rPr>
        <w:instrText>ö</w:instrText>
      </w:r>
      <w:r w:rsidR="00576EAF" w:rsidRPr="00026727">
        <w:rPr>
          <w:rFonts w:ascii="Times New Roman" w:hAnsi="Times New Roman" w:cs="Times New Roman"/>
          <w:sz w:val="28"/>
          <w:szCs w:val="28"/>
        </w:rPr>
        <w:instrText>nnerdal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Bo</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Lactoferrin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Advanced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 xml:space="preserve">—1 </w:instrText>
      </w:r>
      <w:r w:rsidR="00576EAF" w:rsidRPr="00026727">
        <w:rPr>
          <w:rFonts w:ascii="Times New Roman" w:hAnsi="Times New Roman" w:cs="Times New Roman"/>
          <w:sz w:val="28"/>
          <w:szCs w:val="28"/>
        </w:rPr>
        <w:instrText>Proteins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&gt;449-466&lt;/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.1046123400&lt;/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.1046123400&lt;/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&gt;10.1007/978-1-4419-8602-3_10&lt;/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62281A"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26" w:tooltip="Lönnerdal, 2003 #119" w:history="1">
        <w:r w:rsidR="00C6739A" w:rsidRPr="00F27391">
          <w:rPr>
            <w:rFonts w:ascii="Times New Roman" w:hAnsi="Times New Roman" w:cs="Times New Roman"/>
            <w:noProof/>
            <w:sz w:val="28"/>
            <w:szCs w:val="28"/>
          </w:rPr>
          <w:t>126</w:t>
        </w:r>
      </w:hyperlink>
      <w:r w:rsidR="00576EAF" w:rsidRPr="00F27391">
        <w:rPr>
          <w:rFonts w:ascii="Times New Roman" w:hAnsi="Times New Roman" w:cs="Times New Roman"/>
          <w:noProof/>
          <w:sz w:val="28"/>
          <w:szCs w:val="28"/>
        </w:rPr>
        <w:t>]</w:t>
      </w:r>
      <w:r w:rsidR="0062281A"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w:t>
      </w:r>
      <w:r w:rsidR="005B7383" w:rsidRPr="00F27391">
        <w:rPr>
          <w:rFonts w:ascii="Times New Roman" w:hAnsi="Times New Roman" w:cs="Times New Roman"/>
          <w:sz w:val="28"/>
          <w:szCs w:val="28"/>
        </w:rPr>
        <w:t>Также имеются</w:t>
      </w:r>
      <w:r w:rsidRPr="00F27391">
        <w:rPr>
          <w:rFonts w:ascii="Times New Roman" w:hAnsi="Times New Roman" w:cs="Times New Roman"/>
          <w:sz w:val="28"/>
          <w:szCs w:val="28"/>
        </w:rPr>
        <w:t xml:space="preserve"> различия в механизме гидролиза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у разных видов животных, что </w:t>
      </w:r>
      <w:r w:rsidR="005B7383" w:rsidRPr="00F27391">
        <w:rPr>
          <w:rFonts w:ascii="Times New Roman" w:hAnsi="Times New Roman" w:cs="Times New Roman"/>
          <w:sz w:val="28"/>
          <w:szCs w:val="28"/>
        </w:rPr>
        <w:t xml:space="preserve">коррелирует со </w:t>
      </w:r>
      <w:r w:rsidRPr="00F27391">
        <w:rPr>
          <w:rFonts w:ascii="Times New Roman" w:hAnsi="Times New Roman" w:cs="Times New Roman"/>
          <w:sz w:val="28"/>
          <w:szCs w:val="28"/>
        </w:rPr>
        <w:t>связь</w:t>
      </w:r>
      <w:r w:rsidR="00CD4C51" w:rsidRPr="00F27391">
        <w:rPr>
          <w:rFonts w:ascii="Times New Roman" w:hAnsi="Times New Roman" w:cs="Times New Roman"/>
          <w:sz w:val="28"/>
          <w:szCs w:val="28"/>
        </w:rPr>
        <w:t>ю</w:t>
      </w:r>
      <w:r w:rsidRPr="00F27391">
        <w:rPr>
          <w:rFonts w:ascii="Times New Roman" w:hAnsi="Times New Roman" w:cs="Times New Roman"/>
          <w:sz w:val="28"/>
          <w:szCs w:val="28"/>
        </w:rPr>
        <w:t xml:space="preserve"> между казеинами молока и </w:t>
      </w:r>
      <w:r w:rsidR="00CD4C51" w:rsidRPr="00F27391">
        <w:rPr>
          <w:rFonts w:ascii="Times New Roman" w:hAnsi="Times New Roman" w:cs="Times New Roman"/>
          <w:sz w:val="28"/>
          <w:szCs w:val="28"/>
        </w:rPr>
        <w:t>типами</w:t>
      </w:r>
      <w:r w:rsidR="004B6CA6" w:rsidRPr="00F27391">
        <w:rPr>
          <w:rFonts w:ascii="Times New Roman" w:hAnsi="Times New Roman" w:cs="Times New Roman"/>
          <w:sz w:val="28"/>
          <w:szCs w:val="28"/>
        </w:rPr>
        <w:t xml:space="preserve"> </w:t>
      </w:r>
      <w:r w:rsidRPr="00F27391">
        <w:rPr>
          <w:rFonts w:ascii="Times New Roman" w:hAnsi="Times New Roman" w:cs="Times New Roman"/>
          <w:sz w:val="28"/>
          <w:szCs w:val="28"/>
        </w:rPr>
        <w:t>протеолитически</w:t>
      </w:r>
      <w:r w:rsidR="004B6CA6" w:rsidRPr="00F27391">
        <w:rPr>
          <w:rFonts w:ascii="Times New Roman" w:hAnsi="Times New Roman" w:cs="Times New Roman"/>
          <w:sz w:val="28"/>
          <w:szCs w:val="28"/>
        </w:rPr>
        <w:t>х</w:t>
      </w:r>
      <w:r w:rsidRPr="00F27391">
        <w:rPr>
          <w:rFonts w:ascii="Times New Roman" w:hAnsi="Times New Roman" w:cs="Times New Roman"/>
          <w:sz w:val="28"/>
          <w:szCs w:val="28"/>
        </w:rPr>
        <w:t xml:space="preserve"> фермент</w:t>
      </w:r>
      <w:r w:rsidR="004B6CA6" w:rsidRPr="00F27391">
        <w:rPr>
          <w:rFonts w:ascii="Times New Roman" w:hAnsi="Times New Roman" w:cs="Times New Roman"/>
          <w:sz w:val="28"/>
          <w:szCs w:val="28"/>
        </w:rPr>
        <w:t>ов</w:t>
      </w:r>
      <w:r w:rsidRPr="00F27391">
        <w:rPr>
          <w:rFonts w:ascii="Times New Roman" w:hAnsi="Times New Roman" w:cs="Times New Roman"/>
          <w:sz w:val="28"/>
          <w:szCs w:val="28"/>
        </w:rPr>
        <w:t xml:space="preserve"> желудка млекопитающих.</w:t>
      </w:r>
    </w:p>
    <w:p w14:paraId="632F72CE" w14:textId="77777777" w:rsidR="004E262D" w:rsidRPr="00F27391" w:rsidRDefault="004E262D" w:rsidP="00CD1B6F">
      <w:pPr>
        <w:spacing w:after="0" w:line="240" w:lineRule="auto"/>
        <w:ind w:firstLine="709"/>
        <w:contextualSpacing/>
        <w:jc w:val="both"/>
        <w:rPr>
          <w:rFonts w:ascii="Times New Roman" w:hAnsi="Times New Roman" w:cs="Times New Roman"/>
          <w:sz w:val="28"/>
          <w:szCs w:val="28"/>
        </w:rPr>
      </w:pPr>
    </w:p>
    <w:p w14:paraId="691D857E" w14:textId="7C17A1FB" w:rsidR="00296ED2" w:rsidRPr="00F27391" w:rsidRDefault="00CD4C51" w:rsidP="00CD1B6F">
      <w:pPr>
        <w:spacing w:after="0" w:line="240" w:lineRule="auto"/>
        <w:ind w:firstLine="709"/>
        <w:contextualSpacing/>
        <w:jc w:val="both"/>
        <w:rPr>
          <w:rFonts w:ascii="Times New Roman" w:hAnsi="Times New Roman" w:cs="Times New Roman"/>
          <w:bCs/>
          <w:sz w:val="28"/>
          <w:szCs w:val="28"/>
        </w:rPr>
      </w:pPr>
      <w:r w:rsidRPr="00F27391">
        <w:rPr>
          <w:rFonts w:ascii="Times New Roman" w:hAnsi="Times New Roman" w:cs="Times New Roman"/>
          <w:bCs/>
          <w:sz w:val="28"/>
          <w:szCs w:val="28"/>
        </w:rPr>
        <w:t>1.4.3</w:t>
      </w:r>
      <w:r w:rsidR="00296ED2" w:rsidRPr="00F27391">
        <w:rPr>
          <w:rFonts w:ascii="Times New Roman" w:hAnsi="Times New Roman" w:cs="Times New Roman"/>
          <w:bCs/>
          <w:sz w:val="28"/>
          <w:szCs w:val="28"/>
        </w:rPr>
        <w:t xml:space="preserve"> Гидролиз </w:t>
      </w:r>
      <w:r w:rsidRPr="00026727">
        <w:rPr>
          <w:rFonts w:ascii="Times New Roman" w:hAnsi="Times New Roman" w:cs="Times New Roman"/>
          <w:bCs/>
          <w:sz w:val="28"/>
          <w:szCs w:val="28"/>
        </w:rPr>
        <w:t>κ</w:t>
      </w:r>
      <w:r w:rsidR="00296ED2" w:rsidRPr="00F27391">
        <w:rPr>
          <w:rFonts w:ascii="Times New Roman" w:hAnsi="Times New Roman" w:cs="Times New Roman"/>
          <w:bCs/>
          <w:sz w:val="28"/>
          <w:szCs w:val="28"/>
        </w:rPr>
        <w:t>-казеина химозином</w:t>
      </w:r>
    </w:p>
    <w:p w14:paraId="2C97159B" w14:textId="5F8276F4" w:rsidR="00296ED2" w:rsidRPr="00F27391" w:rsidRDefault="00296ED2"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sz w:val="28"/>
          <w:szCs w:val="28"/>
        </w:rPr>
        <w:t xml:space="preserve">Гидролиз </w:t>
      </w:r>
      <w:r w:rsidRPr="00026727">
        <w:rPr>
          <w:rFonts w:ascii="Times New Roman" w:hAnsi="Times New Roman" w:cs="Times New Roman"/>
          <w:sz w:val="28"/>
          <w:szCs w:val="28"/>
        </w:rPr>
        <w:t>Phe</w:t>
      </w:r>
      <w:r w:rsidRPr="00F27391">
        <w:rPr>
          <w:rFonts w:ascii="Times New Roman" w:hAnsi="Times New Roman" w:cs="Times New Roman"/>
          <w:sz w:val="28"/>
          <w:szCs w:val="28"/>
          <w:vertAlign w:val="subscript"/>
        </w:rPr>
        <w:t>105</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vertAlign w:val="subscript"/>
        </w:rPr>
        <w:t>106</w:t>
      </w:r>
      <w:r w:rsidRPr="00F27391">
        <w:rPr>
          <w:rFonts w:ascii="Times New Roman" w:hAnsi="Times New Roman" w:cs="Times New Roman"/>
          <w:sz w:val="28"/>
          <w:szCs w:val="28"/>
        </w:rPr>
        <w:t xml:space="preserve"> связи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приводит к образованию двух фрагментов; гидрофобный </w:t>
      </w:r>
      <w:r w:rsidRPr="00026727">
        <w:rPr>
          <w:rFonts w:ascii="Times New Roman" w:hAnsi="Times New Roman" w:cs="Times New Roman"/>
          <w:sz w:val="28"/>
          <w:szCs w:val="28"/>
        </w:rPr>
        <w:t>N</w:t>
      </w:r>
      <w:r w:rsidRPr="00F27391">
        <w:rPr>
          <w:rFonts w:ascii="Times New Roman" w:hAnsi="Times New Roman" w:cs="Times New Roman"/>
          <w:sz w:val="28"/>
          <w:szCs w:val="28"/>
        </w:rPr>
        <w:t>-концевой фрагмент, называемый пара-</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-казеином, остается прикрепленным к мицеллам казеина, а гидрофильный </w:t>
      </w:r>
      <w:r w:rsidRPr="00026727">
        <w:rPr>
          <w:rFonts w:ascii="Times New Roman" w:hAnsi="Times New Roman" w:cs="Times New Roman"/>
          <w:sz w:val="28"/>
          <w:szCs w:val="28"/>
        </w:rPr>
        <w:t>C</w:t>
      </w:r>
      <w:r w:rsidRPr="00F27391">
        <w:rPr>
          <w:rFonts w:ascii="Times New Roman" w:hAnsi="Times New Roman" w:cs="Times New Roman"/>
          <w:sz w:val="28"/>
          <w:szCs w:val="28"/>
        </w:rPr>
        <w:t xml:space="preserve">-концевой фрагмент, называемый </w:t>
      </w:r>
      <w:r w:rsidR="0062281A" w:rsidRPr="00F27391">
        <w:rPr>
          <w:rFonts w:ascii="Times New Roman" w:hAnsi="Times New Roman" w:cs="Times New Roman"/>
          <w:sz w:val="28"/>
          <w:szCs w:val="28"/>
        </w:rPr>
        <w:t>казеиномакропептидом (</w:t>
      </w:r>
      <w:r w:rsidRPr="00026727">
        <w:rPr>
          <w:rFonts w:ascii="Times New Roman" w:hAnsi="Times New Roman" w:cs="Times New Roman"/>
          <w:sz w:val="28"/>
          <w:szCs w:val="28"/>
        </w:rPr>
        <w:t>CMP</w:t>
      </w:r>
      <w:r w:rsidR="0062281A" w:rsidRPr="00F27391">
        <w:rPr>
          <w:rFonts w:ascii="Times New Roman" w:hAnsi="Times New Roman" w:cs="Times New Roman"/>
          <w:sz w:val="28"/>
          <w:szCs w:val="28"/>
        </w:rPr>
        <w:t xml:space="preserve">) </w:t>
      </w:r>
      <w:r w:rsidRPr="00F27391">
        <w:rPr>
          <w:rFonts w:ascii="Times New Roman" w:hAnsi="Times New Roman" w:cs="Times New Roman"/>
          <w:sz w:val="28"/>
          <w:szCs w:val="28"/>
        </w:rPr>
        <w:t>или гликомакропептидом (</w:t>
      </w:r>
      <w:r w:rsidRPr="00026727">
        <w:rPr>
          <w:rFonts w:ascii="Times New Roman" w:hAnsi="Times New Roman" w:cs="Times New Roman"/>
          <w:sz w:val="28"/>
          <w:szCs w:val="28"/>
        </w:rPr>
        <w:t>GMP</w:t>
      </w:r>
      <w:r w:rsidRPr="00F27391">
        <w:rPr>
          <w:rFonts w:ascii="Times New Roman" w:hAnsi="Times New Roman" w:cs="Times New Roman"/>
          <w:sz w:val="28"/>
          <w:szCs w:val="28"/>
        </w:rPr>
        <w:t>)</w:t>
      </w:r>
      <w:r w:rsidR="002A1096" w:rsidRPr="00F27391">
        <w:rPr>
          <w:rFonts w:ascii="Times New Roman" w:hAnsi="Times New Roman" w:cs="Times New Roman"/>
          <w:sz w:val="28"/>
          <w:szCs w:val="28"/>
        </w:rPr>
        <w:t xml:space="preserve"> (</w:t>
      </w:r>
      <w:r w:rsidR="00FA4A1D" w:rsidRPr="00F27391">
        <w:rPr>
          <w:rFonts w:ascii="Times New Roman" w:hAnsi="Times New Roman" w:cs="Times New Roman"/>
          <w:sz w:val="28"/>
          <w:szCs w:val="28"/>
        </w:rPr>
        <w:t>р</w:t>
      </w:r>
      <w:r w:rsidR="002A1096" w:rsidRPr="00F27391">
        <w:rPr>
          <w:rFonts w:ascii="Times New Roman" w:hAnsi="Times New Roman" w:cs="Times New Roman"/>
          <w:sz w:val="28"/>
          <w:szCs w:val="28"/>
        </w:rPr>
        <w:t>исунок 11)</w:t>
      </w:r>
      <w:r w:rsidRPr="00F27391">
        <w:rPr>
          <w:rFonts w:ascii="Times New Roman" w:hAnsi="Times New Roman" w:cs="Times New Roman"/>
          <w:sz w:val="28"/>
          <w:szCs w:val="28"/>
        </w:rPr>
        <w:t>, высвобождается в молочную сыворотку. Пара-</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имеет несколько потенциальных мест расщепления для химозина, но не подвергается гидролизу ни в растворе, ни в сыре </w:t>
      </w:r>
      <w:r w:rsidR="0062281A"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Green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&gt;120&lt;/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&gt;[127]&lt;/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&gt;120&lt;/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="1684485918"&gt;120&lt;/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Green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Margaret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Foster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Comparison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rates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proteolysis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during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ripening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Cheddar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cheeses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made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with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calf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rennet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swine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pepsin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coagulants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&gt;269-282&lt;/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&gt;41&lt;/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.1053997539&lt;/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.1053997539&lt;/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&gt;10.1017/</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0022029900019683&lt;/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62281A"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27" w:tooltip="Green, 1974 #120" w:history="1">
        <w:r w:rsidR="00C6739A" w:rsidRPr="00F27391">
          <w:rPr>
            <w:rFonts w:ascii="Times New Roman" w:hAnsi="Times New Roman" w:cs="Times New Roman"/>
            <w:noProof/>
            <w:sz w:val="28"/>
            <w:szCs w:val="28"/>
          </w:rPr>
          <w:t>127</w:t>
        </w:r>
      </w:hyperlink>
      <w:r w:rsidR="00576EAF" w:rsidRPr="00F27391">
        <w:rPr>
          <w:rFonts w:ascii="Times New Roman" w:hAnsi="Times New Roman" w:cs="Times New Roman"/>
          <w:noProof/>
          <w:sz w:val="28"/>
          <w:szCs w:val="28"/>
        </w:rPr>
        <w:t>]</w:t>
      </w:r>
      <w:r w:rsidR="0062281A"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При </w:t>
      </w:r>
      <w:r w:rsidRPr="00026727">
        <w:rPr>
          <w:rFonts w:ascii="Times New Roman" w:hAnsi="Times New Roman" w:cs="Times New Roman"/>
          <w:sz w:val="28"/>
          <w:szCs w:val="28"/>
        </w:rPr>
        <w:t>pH</w:t>
      </w:r>
      <w:r w:rsidRPr="00F27391">
        <w:rPr>
          <w:rFonts w:ascii="Times New Roman" w:hAnsi="Times New Roman" w:cs="Times New Roman"/>
          <w:sz w:val="28"/>
          <w:szCs w:val="28"/>
        </w:rPr>
        <w:t xml:space="preserve"> 6,6 гидролиз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w:t>
      </w:r>
      <w:r w:rsidR="00BA2AAD" w:rsidRPr="00F27391">
        <w:rPr>
          <w:rFonts w:ascii="Times New Roman" w:hAnsi="Times New Roman" w:cs="Times New Roman"/>
          <w:sz w:val="28"/>
          <w:szCs w:val="28"/>
        </w:rPr>
        <w:t>коровьего молока</w:t>
      </w:r>
      <w:r w:rsidR="003F0A1D" w:rsidRPr="00F27391">
        <w:rPr>
          <w:rFonts w:ascii="Times New Roman" w:hAnsi="Times New Roman" w:cs="Times New Roman"/>
          <w:sz w:val="28"/>
          <w:szCs w:val="28"/>
        </w:rPr>
        <w:t xml:space="preserve"> </w:t>
      </w:r>
      <w:r w:rsidRPr="00F27391">
        <w:rPr>
          <w:rFonts w:ascii="Times New Roman" w:hAnsi="Times New Roman" w:cs="Times New Roman"/>
          <w:sz w:val="28"/>
          <w:szCs w:val="28"/>
        </w:rPr>
        <w:t>химозином приводит к образованию двух минорных молекул пара-</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-казеинов с </w:t>
      </w:r>
      <w:r w:rsidRPr="00026727">
        <w:rPr>
          <w:rFonts w:ascii="Times New Roman" w:hAnsi="Times New Roman" w:cs="Times New Roman"/>
          <w:sz w:val="28"/>
          <w:szCs w:val="28"/>
        </w:rPr>
        <w:t>N</w:t>
      </w:r>
      <w:r w:rsidRPr="00F27391">
        <w:rPr>
          <w:rFonts w:ascii="Times New Roman" w:hAnsi="Times New Roman" w:cs="Times New Roman"/>
          <w:sz w:val="28"/>
          <w:szCs w:val="28"/>
        </w:rPr>
        <w:t xml:space="preserve">-концевыми, соответствующими </w:t>
      </w:r>
      <w:r w:rsidRPr="00026727">
        <w:rPr>
          <w:rFonts w:ascii="Times New Roman" w:hAnsi="Times New Roman" w:cs="Times New Roman"/>
          <w:sz w:val="28"/>
          <w:szCs w:val="28"/>
        </w:rPr>
        <w:t>Phe</w:t>
      </w:r>
      <w:r w:rsidRPr="00F27391">
        <w:rPr>
          <w:rFonts w:ascii="Times New Roman" w:hAnsi="Times New Roman" w:cs="Times New Roman"/>
          <w:sz w:val="28"/>
          <w:szCs w:val="28"/>
          <w:vertAlign w:val="subscript"/>
        </w:rPr>
        <w:t>18</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Ser</w:t>
      </w:r>
      <w:r w:rsidRPr="00F27391">
        <w:rPr>
          <w:rFonts w:ascii="Times New Roman" w:hAnsi="Times New Roman" w:cs="Times New Roman"/>
          <w:sz w:val="28"/>
          <w:szCs w:val="28"/>
          <w:vertAlign w:val="subscript"/>
        </w:rPr>
        <w:t>33</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-казеина, в дополнение к пара-</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-казеину (</w:t>
      </w:r>
      <w:r w:rsidRPr="00026727">
        <w:rPr>
          <w:rFonts w:ascii="Times New Roman" w:hAnsi="Times New Roman" w:cs="Times New Roman"/>
          <w:sz w:val="28"/>
          <w:szCs w:val="28"/>
        </w:rPr>
        <w:t>Glu</w:t>
      </w:r>
      <w:r w:rsidRPr="00F27391">
        <w:rPr>
          <w:rFonts w:ascii="Times New Roman" w:hAnsi="Times New Roman" w:cs="Times New Roman"/>
          <w:sz w:val="28"/>
          <w:szCs w:val="28"/>
          <w:vertAlign w:val="subscript"/>
        </w:rPr>
        <w:t>1</w:t>
      </w:r>
      <w:r w:rsidRPr="00F27391">
        <w:rPr>
          <w:rFonts w:ascii="Times New Roman" w:hAnsi="Times New Roman" w:cs="Times New Roman"/>
          <w:sz w:val="28"/>
          <w:szCs w:val="28"/>
        </w:rPr>
        <w:t>-</w:t>
      </w:r>
      <w:r w:rsidRPr="00026727">
        <w:rPr>
          <w:rFonts w:ascii="Times New Roman" w:hAnsi="Times New Roman" w:cs="Times New Roman"/>
          <w:sz w:val="28"/>
          <w:szCs w:val="28"/>
        </w:rPr>
        <w:t>Phe</w:t>
      </w:r>
      <w:r w:rsidRPr="00F27391">
        <w:rPr>
          <w:rFonts w:ascii="Times New Roman" w:hAnsi="Times New Roman" w:cs="Times New Roman"/>
          <w:sz w:val="28"/>
          <w:szCs w:val="28"/>
          <w:vertAlign w:val="subscript"/>
        </w:rPr>
        <w:t>105</w:t>
      </w:r>
      <w:r w:rsidRPr="00F27391">
        <w:rPr>
          <w:rFonts w:ascii="Times New Roman" w:hAnsi="Times New Roman" w:cs="Times New Roman"/>
          <w:sz w:val="28"/>
          <w:szCs w:val="28"/>
        </w:rPr>
        <w:t xml:space="preserve">) </w:t>
      </w:r>
      <w:r w:rsidR="0062281A"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Coolbear</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&gt;1996&lt;/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&gt;121&lt;/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&gt;[128]&lt;/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&gt;121&lt;/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="1684485918"&gt;121&lt;/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Coolbear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Kate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Elgar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David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Coolbear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Ayers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John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Comparative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study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methods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for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isolation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purification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bovine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κ</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hydrolysis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chymosin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&gt;61-71&lt;/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&gt;63&lt;/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&gt;1996&lt;/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.1053996848&lt;/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.1053996848&lt;/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&gt;10.1017/</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002202990003154</w:instrText>
      </w:r>
      <w:r w:rsidR="00576EAF" w:rsidRPr="00026727">
        <w:rPr>
          <w:rFonts w:ascii="Times New Roman" w:hAnsi="Times New Roman" w:cs="Times New Roman"/>
          <w:sz w:val="28"/>
          <w:szCs w:val="28"/>
        </w:rPr>
        <w:instrText>x</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62281A"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28" w:tooltip="Coolbear, 1996 #121" w:history="1">
        <w:r w:rsidR="00C6739A" w:rsidRPr="00F27391">
          <w:rPr>
            <w:rFonts w:ascii="Times New Roman" w:hAnsi="Times New Roman" w:cs="Times New Roman"/>
            <w:noProof/>
            <w:sz w:val="28"/>
            <w:szCs w:val="28"/>
          </w:rPr>
          <w:t>128</w:t>
        </w:r>
      </w:hyperlink>
      <w:r w:rsidR="00576EAF" w:rsidRPr="00F27391">
        <w:rPr>
          <w:rFonts w:ascii="Times New Roman" w:hAnsi="Times New Roman" w:cs="Times New Roman"/>
          <w:noProof/>
          <w:sz w:val="28"/>
          <w:szCs w:val="28"/>
        </w:rPr>
        <w:t>]</w:t>
      </w:r>
      <w:r w:rsidR="0062281A" w:rsidRPr="00026727">
        <w:rPr>
          <w:rFonts w:ascii="Times New Roman" w:hAnsi="Times New Roman" w:cs="Times New Roman"/>
          <w:sz w:val="28"/>
          <w:szCs w:val="28"/>
        </w:rPr>
        <w:fldChar w:fldCharType="end"/>
      </w:r>
      <w:r w:rsidRPr="00F27391">
        <w:rPr>
          <w:rFonts w:ascii="Times New Roman" w:hAnsi="Times New Roman" w:cs="Times New Roman"/>
          <w:sz w:val="28"/>
          <w:szCs w:val="28"/>
        </w:rPr>
        <w:t>. При рН 5,5 и 4,5 пара-</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быстро гидролизуется по крайней мере на шесть фрагментов, один из которых имеет </w:t>
      </w:r>
      <w:r w:rsidRPr="00026727">
        <w:rPr>
          <w:rFonts w:ascii="Times New Roman" w:hAnsi="Times New Roman" w:cs="Times New Roman"/>
          <w:sz w:val="28"/>
          <w:szCs w:val="28"/>
        </w:rPr>
        <w:t>N</w:t>
      </w:r>
      <w:r w:rsidRPr="00F27391">
        <w:rPr>
          <w:rFonts w:ascii="Times New Roman" w:hAnsi="Times New Roman" w:cs="Times New Roman"/>
          <w:sz w:val="28"/>
          <w:szCs w:val="28"/>
        </w:rPr>
        <w:t xml:space="preserve">-конец, соответствующий </w:t>
      </w:r>
      <w:r w:rsidRPr="00026727">
        <w:rPr>
          <w:rFonts w:ascii="Times New Roman" w:hAnsi="Times New Roman" w:cs="Times New Roman"/>
          <w:sz w:val="28"/>
          <w:szCs w:val="28"/>
        </w:rPr>
        <w:t>Trp</w:t>
      </w:r>
      <w:r w:rsidRPr="00F27391">
        <w:rPr>
          <w:rFonts w:ascii="Times New Roman" w:hAnsi="Times New Roman" w:cs="Times New Roman"/>
          <w:sz w:val="28"/>
          <w:szCs w:val="28"/>
          <w:vertAlign w:val="subscript"/>
        </w:rPr>
        <w:t>76</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а макропептид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-казеина при рН 6,6</w:t>
      </w:r>
      <w:r w:rsidR="00FA4A1D" w:rsidRPr="00F27391">
        <w:rPr>
          <w:rFonts w:ascii="Times New Roman" w:hAnsi="Times New Roman" w:cs="Times New Roman"/>
          <w:sz w:val="28"/>
          <w:szCs w:val="28"/>
        </w:rPr>
        <w:t>;</w:t>
      </w:r>
      <w:r w:rsidRPr="00F27391">
        <w:rPr>
          <w:rFonts w:ascii="Times New Roman" w:hAnsi="Times New Roman" w:cs="Times New Roman"/>
          <w:sz w:val="28"/>
          <w:szCs w:val="28"/>
        </w:rPr>
        <w:t xml:space="preserve"> 5,5 и 4,5 </w:t>
      </w:r>
      <w:r w:rsidR="003F0A1D" w:rsidRPr="00F27391">
        <w:rPr>
          <w:rFonts w:ascii="Times New Roman" w:hAnsi="Times New Roman" w:cs="Times New Roman"/>
          <w:sz w:val="28"/>
          <w:szCs w:val="28"/>
        </w:rPr>
        <w:t>остается</w:t>
      </w:r>
      <w:r w:rsidRPr="00F27391">
        <w:rPr>
          <w:rFonts w:ascii="Times New Roman" w:hAnsi="Times New Roman" w:cs="Times New Roman"/>
          <w:sz w:val="28"/>
          <w:szCs w:val="28"/>
        </w:rPr>
        <w:t xml:space="preserve"> стабил</w:t>
      </w:r>
      <w:r w:rsidR="003F0A1D" w:rsidRPr="00F27391">
        <w:rPr>
          <w:rFonts w:ascii="Times New Roman" w:hAnsi="Times New Roman" w:cs="Times New Roman"/>
          <w:sz w:val="28"/>
          <w:szCs w:val="28"/>
        </w:rPr>
        <w:t>ьным</w:t>
      </w:r>
      <w:r w:rsidRPr="00F27391">
        <w:rPr>
          <w:rFonts w:ascii="Times New Roman" w:hAnsi="Times New Roman" w:cs="Times New Roman"/>
          <w:sz w:val="28"/>
          <w:szCs w:val="28"/>
        </w:rPr>
        <w:t xml:space="preserve">, но при </w:t>
      </w:r>
      <w:r w:rsidRPr="00026727">
        <w:rPr>
          <w:rFonts w:ascii="Times New Roman" w:hAnsi="Times New Roman" w:cs="Times New Roman"/>
          <w:sz w:val="28"/>
          <w:szCs w:val="28"/>
        </w:rPr>
        <w:t>pH</w:t>
      </w:r>
      <w:r w:rsidRPr="00F27391">
        <w:rPr>
          <w:rFonts w:ascii="Times New Roman" w:hAnsi="Times New Roman" w:cs="Times New Roman"/>
          <w:sz w:val="28"/>
          <w:szCs w:val="28"/>
        </w:rPr>
        <w:t xml:space="preserve"> 2,3 </w:t>
      </w:r>
      <w:r w:rsidR="003F0A1D" w:rsidRPr="00026727">
        <w:rPr>
          <w:rFonts w:ascii="Times New Roman" w:hAnsi="Times New Roman" w:cs="Times New Roman"/>
          <w:sz w:val="28"/>
          <w:szCs w:val="28"/>
        </w:rPr>
        <w:t>CMP</w:t>
      </w:r>
      <w:r w:rsidRPr="00F27391">
        <w:rPr>
          <w:rFonts w:ascii="Times New Roman" w:hAnsi="Times New Roman" w:cs="Times New Roman"/>
          <w:sz w:val="28"/>
          <w:szCs w:val="28"/>
        </w:rPr>
        <w:t xml:space="preserve"> гидролизуется </w:t>
      </w:r>
      <w:r w:rsidR="003F0A1D" w:rsidRPr="00F27391">
        <w:rPr>
          <w:rFonts w:ascii="Times New Roman" w:hAnsi="Times New Roman" w:cs="Times New Roman"/>
          <w:sz w:val="28"/>
          <w:szCs w:val="28"/>
        </w:rPr>
        <w:t>на</w:t>
      </w:r>
      <w:r w:rsidRPr="00F27391">
        <w:rPr>
          <w:rFonts w:ascii="Times New Roman" w:hAnsi="Times New Roman" w:cs="Times New Roman"/>
          <w:sz w:val="28"/>
          <w:szCs w:val="28"/>
        </w:rPr>
        <w:t xml:space="preserve"> фрагменты с </w:t>
      </w:r>
      <w:r w:rsidRPr="00026727">
        <w:rPr>
          <w:rFonts w:ascii="Times New Roman" w:hAnsi="Times New Roman" w:cs="Times New Roman"/>
          <w:sz w:val="28"/>
          <w:szCs w:val="28"/>
        </w:rPr>
        <w:t>N</w:t>
      </w:r>
      <w:r w:rsidRPr="00F27391">
        <w:rPr>
          <w:rFonts w:ascii="Times New Roman" w:hAnsi="Times New Roman" w:cs="Times New Roman"/>
          <w:sz w:val="28"/>
          <w:szCs w:val="28"/>
        </w:rPr>
        <w:t xml:space="preserve">-концевыми </w:t>
      </w:r>
      <w:r w:rsidRPr="00026727">
        <w:rPr>
          <w:rFonts w:ascii="Times New Roman" w:hAnsi="Times New Roman" w:cs="Times New Roman"/>
          <w:sz w:val="28"/>
          <w:szCs w:val="28"/>
        </w:rPr>
        <w:t>Met</w:t>
      </w:r>
      <w:r w:rsidRPr="00F27391">
        <w:rPr>
          <w:rFonts w:ascii="Times New Roman" w:hAnsi="Times New Roman" w:cs="Times New Roman"/>
          <w:sz w:val="28"/>
          <w:szCs w:val="28"/>
          <w:vertAlign w:val="subscript"/>
        </w:rPr>
        <w:t>106</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Ile</w:t>
      </w:r>
      <w:r w:rsidRPr="00F27391">
        <w:rPr>
          <w:rFonts w:ascii="Times New Roman" w:hAnsi="Times New Roman" w:cs="Times New Roman"/>
          <w:sz w:val="28"/>
          <w:szCs w:val="28"/>
          <w:vertAlign w:val="subscript"/>
        </w:rPr>
        <w:t>125</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Ala</w:t>
      </w:r>
      <w:r w:rsidRPr="00F27391">
        <w:rPr>
          <w:rFonts w:ascii="Times New Roman" w:hAnsi="Times New Roman" w:cs="Times New Roman"/>
          <w:sz w:val="28"/>
          <w:szCs w:val="28"/>
          <w:vertAlign w:val="subscript"/>
        </w:rPr>
        <w:t>138</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Val</w:t>
      </w:r>
      <w:r w:rsidRPr="00F27391">
        <w:rPr>
          <w:rFonts w:ascii="Times New Roman" w:hAnsi="Times New Roman" w:cs="Times New Roman"/>
          <w:sz w:val="28"/>
          <w:szCs w:val="28"/>
          <w:vertAlign w:val="subscript"/>
        </w:rPr>
        <w:t>139</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Thr</w:t>
      </w:r>
      <w:r w:rsidRPr="00F27391">
        <w:rPr>
          <w:rFonts w:ascii="Times New Roman" w:hAnsi="Times New Roman" w:cs="Times New Roman"/>
          <w:sz w:val="28"/>
          <w:szCs w:val="28"/>
          <w:vertAlign w:val="subscript"/>
        </w:rPr>
        <w:t>145</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Glu</w:t>
      </w:r>
      <w:r w:rsidRPr="00F27391">
        <w:rPr>
          <w:rFonts w:ascii="Times New Roman" w:hAnsi="Times New Roman" w:cs="Times New Roman"/>
          <w:sz w:val="28"/>
          <w:szCs w:val="28"/>
          <w:vertAlign w:val="subscript"/>
        </w:rPr>
        <w:t>147</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κ</w:t>
      </w:r>
      <w:r w:rsidRPr="00F27391">
        <w:rPr>
          <w:rFonts w:ascii="Times New Roman" w:hAnsi="Times New Roman" w:cs="Times New Roman"/>
          <w:sz w:val="28"/>
          <w:szCs w:val="28"/>
        </w:rPr>
        <w:t>-</w:t>
      </w:r>
      <w:r w:rsidRPr="00F27391">
        <w:rPr>
          <w:rFonts w:ascii="Times New Roman" w:hAnsi="Times New Roman" w:cs="Times New Roman"/>
          <w:color w:val="000000" w:themeColor="text1"/>
          <w:sz w:val="28"/>
          <w:szCs w:val="28"/>
        </w:rPr>
        <w:t xml:space="preserve">казеина </w:t>
      </w:r>
      <w:r w:rsidR="0062281A"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Coolbear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&gt;121&lt;/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&gt;[128]&lt;/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&gt;121&lt;/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="1684485918"&gt;121&lt;/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Coolbear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Kate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Elgar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David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Coolbear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Ayers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John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Comparative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study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methods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for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isolation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purification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hydrolysis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&gt;61-71&lt;/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&gt;63&lt;/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.1053996848&lt;/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.1053996848&lt;/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&gt;10.1017/</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002202990003154</w:instrText>
      </w:r>
      <w:r w:rsidR="00576EAF" w:rsidRPr="00900C22">
        <w:rPr>
          <w:rFonts w:ascii="Times New Roman" w:hAnsi="Times New Roman" w:cs="Times New Roman"/>
          <w:color w:val="000000" w:themeColor="text1"/>
          <w:sz w:val="28"/>
          <w:szCs w:val="28"/>
        </w:rPr>
        <w:instrText>x</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2281A"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28" w:tooltip="Coolbear, 1996 #121" w:history="1">
        <w:r w:rsidR="00C6739A" w:rsidRPr="00F27391">
          <w:rPr>
            <w:rFonts w:ascii="Times New Roman" w:hAnsi="Times New Roman" w:cs="Times New Roman"/>
            <w:noProof/>
            <w:color w:val="000000" w:themeColor="text1"/>
            <w:sz w:val="28"/>
            <w:szCs w:val="28"/>
          </w:rPr>
          <w:t>128</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69</w:t>
      </w:r>
      <w:r w:rsidR="00576EAF" w:rsidRPr="00F27391">
        <w:rPr>
          <w:rFonts w:ascii="Times New Roman" w:hAnsi="Times New Roman" w:cs="Times New Roman"/>
          <w:noProof/>
          <w:color w:val="000000" w:themeColor="text1"/>
          <w:sz w:val="28"/>
          <w:szCs w:val="28"/>
        </w:rPr>
        <w:t>]</w:t>
      </w:r>
      <w:r w:rsidR="0062281A"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w:t>
      </w:r>
    </w:p>
    <w:p w14:paraId="57751686" w14:textId="77777777" w:rsidR="00166C79" w:rsidRPr="00026727" w:rsidRDefault="00166C79" w:rsidP="00166C79">
      <w:pPr>
        <w:autoSpaceDE w:val="0"/>
        <w:autoSpaceDN w:val="0"/>
        <w:adjustRightInd w:val="0"/>
        <w:spacing w:after="0" w:line="240" w:lineRule="auto"/>
        <w:contextualSpacing/>
        <w:jc w:val="center"/>
        <w:rPr>
          <w:rFonts w:ascii="Times New Roman" w:hAnsi="Times New Roman" w:cs="Times New Roman"/>
          <w:sz w:val="28"/>
          <w:szCs w:val="28"/>
          <w:shd w:val="clear" w:color="auto" w:fill="FFFFFF"/>
        </w:rPr>
      </w:pPr>
      <w:r w:rsidRPr="00026727">
        <w:rPr>
          <w:rFonts w:ascii="Times New Roman" w:hAnsi="Times New Roman" w:cs="Times New Roman"/>
          <w:noProof/>
          <w:sz w:val="28"/>
          <w:szCs w:val="28"/>
          <w:lang w:eastAsia="ru-RU"/>
        </w:rPr>
        <w:drawing>
          <wp:inline distT="0" distB="0" distL="0" distR="0" wp14:anchorId="4AA82435" wp14:editId="2F81DDD2">
            <wp:extent cx="5287659" cy="1693628"/>
            <wp:effectExtent l="19050" t="0" r="8241" b="0"/>
            <wp:docPr id="48" name="Рисунок 48" descr="C:\Users\User-1\Desktop\Гранты 2018-2020\Верблюжий химозин\окончательный вариант\Kappa caseins Р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Гранты 2018-2020\Верблюжий химозин\окончательный вариант\Kappa caseins РУ.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38814" b="15109"/>
                    <a:stretch/>
                  </pic:blipFill>
                  <pic:spPr bwMode="auto">
                    <a:xfrm>
                      <a:off x="0" y="0"/>
                      <a:ext cx="5396625" cy="1728530"/>
                    </a:xfrm>
                    <a:prstGeom prst="rect">
                      <a:avLst/>
                    </a:prstGeom>
                    <a:noFill/>
                    <a:ln>
                      <a:noFill/>
                    </a:ln>
                    <a:extLst>
                      <a:ext uri="{53640926-AAD7-44D8-BBD7-CCE9431645EC}">
                        <a14:shadowObscured xmlns:a14="http://schemas.microsoft.com/office/drawing/2010/main"/>
                      </a:ext>
                    </a:extLst>
                  </pic:spPr>
                </pic:pic>
              </a:graphicData>
            </a:graphic>
          </wp:inline>
        </w:drawing>
      </w:r>
    </w:p>
    <w:p w14:paraId="41EDE759" w14:textId="77777777" w:rsidR="00166C79" w:rsidRPr="00166C79" w:rsidRDefault="00166C79" w:rsidP="00166C79">
      <w:pPr>
        <w:autoSpaceDE w:val="0"/>
        <w:autoSpaceDN w:val="0"/>
        <w:adjustRightInd w:val="0"/>
        <w:spacing w:after="0" w:line="240" w:lineRule="auto"/>
        <w:ind w:firstLine="709"/>
        <w:contextualSpacing/>
        <w:jc w:val="center"/>
        <w:rPr>
          <w:rFonts w:ascii="Times New Roman" w:hAnsi="Times New Roman" w:cs="Times New Roman"/>
          <w:bCs/>
          <w:sz w:val="16"/>
          <w:szCs w:val="16"/>
          <w:lang w:val="kk-KZ"/>
        </w:rPr>
      </w:pPr>
    </w:p>
    <w:p w14:paraId="5ED124E9" w14:textId="77777777" w:rsidR="00166C79" w:rsidRPr="00026727" w:rsidRDefault="00166C79" w:rsidP="00166C79">
      <w:pPr>
        <w:autoSpaceDE w:val="0"/>
        <w:autoSpaceDN w:val="0"/>
        <w:adjustRightInd w:val="0"/>
        <w:spacing w:after="0" w:line="240" w:lineRule="auto"/>
        <w:contextualSpacing/>
        <w:jc w:val="center"/>
        <w:rPr>
          <w:rStyle w:val="normaltextrun"/>
          <w:rFonts w:ascii="Times New Roman" w:hAnsi="Times New Roman" w:cs="Times New Roman"/>
          <w:sz w:val="28"/>
          <w:szCs w:val="28"/>
          <w:lang w:val="kk-KZ"/>
        </w:rPr>
      </w:pPr>
      <w:r w:rsidRPr="00F27391">
        <w:rPr>
          <w:rFonts w:ascii="Times New Roman" w:hAnsi="Times New Roman" w:cs="Times New Roman"/>
          <w:bCs/>
          <w:sz w:val="28"/>
          <w:szCs w:val="28"/>
        </w:rPr>
        <w:t>Рисунок 11 –</w:t>
      </w:r>
      <w:r w:rsidRPr="00F27391">
        <w:rPr>
          <w:rFonts w:ascii="Times New Roman" w:hAnsi="Times New Roman" w:cs="Times New Roman"/>
          <w:sz w:val="28"/>
          <w:szCs w:val="28"/>
        </w:rPr>
        <w:t xml:space="preserve"> Д</w:t>
      </w:r>
      <w:r w:rsidRPr="00026727">
        <w:rPr>
          <w:rStyle w:val="normaltextrun"/>
          <w:rFonts w:ascii="Times New Roman" w:hAnsi="Times New Roman" w:cs="Times New Roman"/>
          <w:sz w:val="28"/>
          <w:szCs w:val="28"/>
          <w:lang w:val="kk-KZ"/>
        </w:rPr>
        <w:t>оменная структура каппа-казеина коровьего молока</w:t>
      </w:r>
    </w:p>
    <w:p w14:paraId="1881E7D9" w14:textId="77777777" w:rsidR="00166C79" w:rsidRPr="00F27391" w:rsidRDefault="00166C79" w:rsidP="00166C79">
      <w:pPr>
        <w:autoSpaceDE w:val="0"/>
        <w:autoSpaceDN w:val="0"/>
        <w:adjustRightInd w:val="0"/>
        <w:spacing w:after="0" w:line="240" w:lineRule="auto"/>
        <w:ind w:firstLine="709"/>
        <w:contextualSpacing/>
        <w:jc w:val="center"/>
        <w:rPr>
          <w:rFonts w:ascii="Times New Roman" w:hAnsi="Times New Roman" w:cs="Times New Roman"/>
          <w:sz w:val="28"/>
          <w:szCs w:val="28"/>
          <w:shd w:val="clear" w:color="auto" w:fill="FFFFFF"/>
        </w:rPr>
      </w:pPr>
    </w:p>
    <w:p w14:paraId="3B24A530" w14:textId="2B1A688D" w:rsidR="00296ED2" w:rsidRPr="00026727" w:rsidRDefault="00296ED2" w:rsidP="00CD1B6F">
      <w:pPr>
        <w:spacing w:after="0" w:line="240" w:lineRule="auto"/>
        <w:ind w:firstLine="709"/>
        <w:contextualSpacing/>
        <w:jc w:val="both"/>
        <w:rPr>
          <w:rFonts w:ascii="Times New Roman" w:hAnsi="Times New Roman" w:cs="Times New Roman"/>
          <w:sz w:val="28"/>
          <w:szCs w:val="28"/>
          <w:lang w:val="kk-KZ"/>
        </w:rPr>
      </w:pPr>
      <w:r w:rsidRPr="00F27391">
        <w:rPr>
          <w:rFonts w:ascii="Times New Roman" w:hAnsi="Times New Roman" w:cs="Times New Roman"/>
          <w:sz w:val="28"/>
          <w:szCs w:val="28"/>
        </w:rPr>
        <w:t xml:space="preserve">Многие исследования за последние 15 лет пытались установить роль </w:t>
      </w:r>
      <w:r w:rsidRPr="00026727">
        <w:rPr>
          <w:rFonts w:ascii="Times New Roman" w:hAnsi="Times New Roman" w:cs="Times New Roman"/>
          <w:sz w:val="28"/>
          <w:szCs w:val="28"/>
        </w:rPr>
        <w:t>CMP</w:t>
      </w:r>
      <w:r w:rsidRPr="00F27391">
        <w:rPr>
          <w:rFonts w:ascii="Times New Roman" w:hAnsi="Times New Roman" w:cs="Times New Roman"/>
          <w:sz w:val="28"/>
          <w:szCs w:val="28"/>
        </w:rPr>
        <w:t xml:space="preserve"> и его гликозилированной формы, </w:t>
      </w:r>
      <w:r w:rsidRPr="00026727">
        <w:rPr>
          <w:rFonts w:ascii="Times New Roman" w:hAnsi="Times New Roman" w:cs="Times New Roman"/>
          <w:sz w:val="28"/>
          <w:szCs w:val="28"/>
        </w:rPr>
        <w:t>GMP</w:t>
      </w:r>
      <w:r w:rsidRPr="00F27391">
        <w:rPr>
          <w:rFonts w:ascii="Times New Roman" w:hAnsi="Times New Roman" w:cs="Times New Roman"/>
          <w:sz w:val="28"/>
          <w:szCs w:val="28"/>
        </w:rPr>
        <w:t>, в регуляции деятельности желудочно-кишечного тракта</w:t>
      </w:r>
      <w:r w:rsidR="0062281A" w:rsidRPr="00F27391">
        <w:rPr>
          <w:rFonts w:ascii="Times New Roman" w:hAnsi="Times New Roman" w:cs="Times New Roman"/>
          <w:sz w:val="28"/>
          <w:szCs w:val="28"/>
        </w:rPr>
        <w:t xml:space="preserve"> </w:t>
      </w:r>
      <w:r w:rsidR="004D7BDA" w:rsidRPr="00026727">
        <w:rPr>
          <w:rFonts w:ascii="Times New Roman" w:hAnsi="Times New Roman" w:cs="Times New Roman"/>
          <w:sz w:val="28"/>
          <w:szCs w:val="28"/>
        </w:rPr>
        <w:fldChar w:fldCharType="begin">
          <w:fldData xml:space="preserve">PEVuZE5vdGU+PENpdGU+PEF1dGhvcj5Ccm9keTwvQXV0aG9yPjxZZWFyPjIwMDA8L1llYXI+PFJl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fldChar w:fldCharType="begin">
          <w:fldData xml:space="preserve">PEVuZE5vdGU+PENpdGU+PEF1dGhvcj5Ccm9keTwvQXV0aG9yPjxZZWFyPjIwMDA8L1llYXI+PFJl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4D7BDA" w:rsidRPr="00026727">
        <w:rPr>
          <w:rFonts w:ascii="Times New Roman" w:hAnsi="Times New Roman" w:cs="Times New Roman"/>
          <w:sz w:val="28"/>
          <w:szCs w:val="28"/>
        </w:rPr>
      </w:r>
      <w:r w:rsidR="004D7BDA"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29" w:tooltip="Brody, 2000 #122" w:history="1">
        <w:r w:rsidR="00C6739A" w:rsidRPr="00F27391">
          <w:rPr>
            <w:rFonts w:ascii="Times New Roman" w:hAnsi="Times New Roman" w:cs="Times New Roman"/>
            <w:noProof/>
            <w:sz w:val="28"/>
            <w:szCs w:val="28"/>
          </w:rPr>
          <w:t>129-133</w:t>
        </w:r>
      </w:hyperlink>
      <w:r w:rsidR="00576EAF" w:rsidRPr="00F27391">
        <w:rPr>
          <w:rFonts w:ascii="Times New Roman" w:hAnsi="Times New Roman" w:cs="Times New Roman"/>
          <w:noProof/>
          <w:sz w:val="28"/>
          <w:szCs w:val="28"/>
        </w:rPr>
        <w:t>]</w:t>
      </w:r>
      <w:r w:rsidR="004D7BDA"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Физиологически выделение </w:t>
      </w:r>
      <w:r w:rsidRPr="00026727">
        <w:rPr>
          <w:rFonts w:ascii="Times New Roman" w:hAnsi="Times New Roman" w:cs="Times New Roman"/>
          <w:sz w:val="28"/>
          <w:szCs w:val="28"/>
        </w:rPr>
        <w:t>CMP</w:t>
      </w:r>
      <w:r w:rsidRPr="00F27391">
        <w:rPr>
          <w:rFonts w:ascii="Times New Roman" w:hAnsi="Times New Roman" w:cs="Times New Roman"/>
          <w:sz w:val="28"/>
          <w:szCs w:val="28"/>
        </w:rPr>
        <w:t xml:space="preserve"> в желудке млек</w:t>
      </w:r>
      <w:r w:rsidR="003F0A1D" w:rsidRPr="00F27391">
        <w:rPr>
          <w:rFonts w:ascii="Times New Roman" w:hAnsi="Times New Roman" w:cs="Times New Roman"/>
          <w:sz w:val="28"/>
          <w:szCs w:val="28"/>
        </w:rPr>
        <w:t>опитающих имеет важное значение, так как</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CMP</w:t>
      </w:r>
      <w:r w:rsidRPr="00F27391">
        <w:rPr>
          <w:rFonts w:ascii="Times New Roman" w:hAnsi="Times New Roman" w:cs="Times New Roman"/>
          <w:sz w:val="28"/>
          <w:szCs w:val="28"/>
        </w:rPr>
        <w:t xml:space="preserve"> ингибирует кислую желудочную секрецию </w:t>
      </w:r>
      <w:r w:rsidR="004D7BDA"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Stan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&gt;1982&lt;/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&gt;127&lt;/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&gt;[134]&lt;/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&gt;127&lt;/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="1684485918"&gt;127&lt;/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Stan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Ya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Chernikov</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Formation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peptide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inhibitor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gastric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secretion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from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rat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proteinsin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vivo</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Bulletin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Experimental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Biology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Medicine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Bulletin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Experimental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Biology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Medicine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&gt;1087-1089&lt;/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&gt;94&lt;/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&gt;1982&lt;/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.1015004773&lt;/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.1015004773&lt;/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&gt;10.1007/</w:instrText>
      </w:r>
      <w:r w:rsidR="00576EAF" w:rsidRPr="00026727">
        <w:rPr>
          <w:rFonts w:ascii="Times New Roman" w:hAnsi="Times New Roman" w:cs="Times New Roman"/>
          <w:sz w:val="28"/>
          <w:szCs w:val="28"/>
        </w:rPr>
        <w:instrText>bf</w:instrText>
      </w:r>
      <w:r w:rsidR="00576EAF" w:rsidRPr="00F27391">
        <w:rPr>
          <w:rFonts w:ascii="Times New Roman" w:hAnsi="Times New Roman" w:cs="Times New Roman"/>
          <w:sz w:val="28"/>
          <w:szCs w:val="28"/>
        </w:rPr>
        <w:instrText>00830722&lt;/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4D7BDA"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34" w:tooltip="Stan, 1982 #127" w:history="1">
        <w:r w:rsidR="00C6739A" w:rsidRPr="00F27391">
          <w:rPr>
            <w:rFonts w:ascii="Times New Roman" w:hAnsi="Times New Roman" w:cs="Times New Roman"/>
            <w:noProof/>
            <w:sz w:val="28"/>
            <w:szCs w:val="28"/>
          </w:rPr>
          <w:t>134</w:t>
        </w:r>
      </w:hyperlink>
      <w:r w:rsidR="00576EAF" w:rsidRPr="00F27391">
        <w:rPr>
          <w:rFonts w:ascii="Times New Roman" w:hAnsi="Times New Roman" w:cs="Times New Roman"/>
          <w:noProof/>
          <w:sz w:val="28"/>
          <w:szCs w:val="28"/>
        </w:rPr>
        <w:t>]</w:t>
      </w:r>
      <w:r w:rsidR="004D7BDA"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а небольшие количества </w:t>
      </w:r>
      <w:r w:rsidRPr="00026727">
        <w:rPr>
          <w:rFonts w:ascii="Times New Roman" w:hAnsi="Times New Roman" w:cs="Times New Roman"/>
          <w:sz w:val="28"/>
          <w:szCs w:val="28"/>
        </w:rPr>
        <w:t>CMP</w:t>
      </w:r>
      <w:r w:rsidRPr="00F27391">
        <w:rPr>
          <w:rFonts w:ascii="Times New Roman" w:hAnsi="Times New Roman" w:cs="Times New Roman"/>
          <w:sz w:val="28"/>
          <w:szCs w:val="28"/>
        </w:rPr>
        <w:t xml:space="preserve"> (и его фрагментов) были обнаружены в физиологически активных концентрациях в плазме крови </w:t>
      </w:r>
      <w:r w:rsidR="004D7BDA" w:rsidRPr="00026727">
        <w:rPr>
          <w:rFonts w:ascii="Times New Roman" w:hAnsi="Times New Roman" w:cs="Times New Roman"/>
          <w:sz w:val="28"/>
          <w:szCs w:val="28"/>
        </w:rPr>
        <w:fldChar w:fldCharType="begin">
          <w:fldData xml:space="preserve">PEVuZE5vdGU+PENpdGU+PEF1dGhvcj5DaGFiYW5jZTwvQXV0aG9yPjxZZWFyPjE5OTU8L1llYXI+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fldChar w:fldCharType="begin">
          <w:fldData xml:space="preserve">PEVuZE5vdGU+PENpdGU+PEF1dGhvcj5DaGFiYW5jZTwvQXV0aG9yPjxZZWFyPjE5OTU8L1llYXI+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4D7BDA" w:rsidRPr="00026727">
        <w:rPr>
          <w:rFonts w:ascii="Times New Roman" w:hAnsi="Times New Roman" w:cs="Times New Roman"/>
          <w:sz w:val="28"/>
          <w:szCs w:val="28"/>
        </w:rPr>
      </w:r>
      <w:r w:rsidR="004D7BDA"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35" w:tooltip="Chabance, 1995 #128" w:history="1">
        <w:r w:rsidR="00C6739A" w:rsidRPr="00F27391">
          <w:rPr>
            <w:rFonts w:ascii="Times New Roman" w:hAnsi="Times New Roman" w:cs="Times New Roman"/>
            <w:noProof/>
            <w:sz w:val="28"/>
            <w:szCs w:val="28"/>
          </w:rPr>
          <w:t>135-138</w:t>
        </w:r>
      </w:hyperlink>
      <w:r w:rsidR="00576EAF" w:rsidRPr="00F27391">
        <w:rPr>
          <w:rFonts w:ascii="Times New Roman" w:hAnsi="Times New Roman" w:cs="Times New Roman"/>
          <w:noProof/>
          <w:sz w:val="28"/>
          <w:szCs w:val="28"/>
        </w:rPr>
        <w:t>]</w:t>
      </w:r>
      <w:r w:rsidR="004D7BDA"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где он изменяет концентрацию регуляторных </w:t>
      </w:r>
      <w:r w:rsidRPr="00F27391">
        <w:rPr>
          <w:rFonts w:ascii="Times New Roman" w:hAnsi="Times New Roman" w:cs="Times New Roman"/>
          <w:color w:val="000000" w:themeColor="text1"/>
          <w:sz w:val="28"/>
          <w:szCs w:val="28"/>
        </w:rPr>
        <w:t xml:space="preserve">пищеварительных пептидов, таких как соматостатин, гастрин и секретин в крови </w:t>
      </w:r>
      <w:r w:rsidR="004D7BDA"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Yvon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&gt;1994&lt;/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&gt;131&lt;/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&gt;[138]&lt;/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&gt;131&lt;/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="1684485918"&gt;131&lt;/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Yvon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Beucher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Guilloteau</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Le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Huerou</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Luron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Corring</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Effects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caseinomacropeptide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CMP</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digestion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regulation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Reproduction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Nutrition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Development</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Reproduction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Nutrition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Development</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&gt;527-537&lt;/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&gt;34&lt;/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&gt;6&lt;/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&gt;1994&lt;/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.1057064151&lt;/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.1057064151&lt;/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rnd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edpsciences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articles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rnd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pdf</w:instrText>
      </w:r>
      <w:r w:rsidR="00576EAF" w:rsidRPr="00F27391">
        <w:rPr>
          <w:rFonts w:ascii="Times New Roman" w:hAnsi="Times New Roman" w:cs="Times New Roman"/>
          <w:color w:val="000000" w:themeColor="text1"/>
          <w:sz w:val="28"/>
          <w:szCs w:val="28"/>
        </w:rPr>
        <w:instrText>/1994/06/</w:instrText>
      </w:r>
      <w:r w:rsidR="00576EAF" w:rsidRPr="00900C22">
        <w:rPr>
          <w:rFonts w:ascii="Times New Roman" w:hAnsi="Times New Roman" w:cs="Times New Roman"/>
          <w:color w:val="000000" w:themeColor="text1"/>
          <w:sz w:val="28"/>
          <w:szCs w:val="28"/>
        </w:rPr>
        <w:instrText>RND</w:instrText>
      </w:r>
      <w:r w:rsidR="00576EAF" w:rsidRPr="00F27391">
        <w:rPr>
          <w:rFonts w:ascii="Times New Roman" w:hAnsi="Times New Roman" w:cs="Times New Roman"/>
          <w:color w:val="000000" w:themeColor="text1"/>
          <w:sz w:val="28"/>
          <w:szCs w:val="28"/>
        </w:rPr>
        <w:instrText>_0926-5287_1994_34_6_</w:instrText>
      </w:r>
      <w:r w:rsidR="00576EAF" w:rsidRPr="00900C22">
        <w:rPr>
          <w:rFonts w:ascii="Times New Roman" w:hAnsi="Times New Roman" w:cs="Times New Roman"/>
          <w:color w:val="000000" w:themeColor="text1"/>
          <w:sz w:val="28"/>
          <w:szCs w:val="28"/>
        </w:rPr>
        <w:instrText>ART</w:instrText>
      </w:r>
      <w:r w:rsidR="00576EAF" w:rsidRPr="00F27391">
        <w:rPr>
          <w:rFonts w:ascii="Times New Roman" w:hAnsi="Times New Roman" w:cs="Times New Roman"/>
          <w:color w:val="000000" w:themeColor="text1"/>
          <w:sz w:val="28"/>
          <w:szCs w:val="28"/>
        </w:rPr>
        <w:instrText>0002.</w:instrText>
      </w:r>
      <w:r w:rsidR="00576EAF" w:rsidRPr="00900C22">
        <w:rPr>
          <w:rFonts w:ascii="Times New Roman" w:hAnsi="Times New Roman" w:cs="Times New Roman"/>
          <w:color w:val="000000" w:themeColor="text1"/>
          <w:sz w:val="28"/>
          <w:szCs w:val="28"/>
        </w:rPr>
        <w:instrText>pdf</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&gt;10.1051/</w:instrText>
      </w:r>
      <w:r w:rsidR="00576EAF" w:rsidRPr="00900C22">
        <w:rPr>
          <w:rFonts w:ascii="Times New Roman" w:hAnsi="Times New Roman" w:cs="Times New Roman"/>
          <w:color w:val="000000" w:themeColor="text1"/>
          <w:sz w:val="28"/>
          <w:szCs w:val="28"/>
        </w:rPr>
        <w:instrText>rnd</w:instrText>
      </w:r>
      <w:r w:rsidR="00576EAF" w:rsidRPr="00F27391">
        <w:rPr>
          <w:rFonts w:ascii="Times New Roman" w:hAnsi="Times New Roman" w:cs="Times New Roman"/>
          <w:color w:val="000000" w:themeColor="text1"/>
          <w:sz w:val="28"/>
          <w:szCs w:val="28"/>
        </w:rPr>
        <w:instrText>:19940602&lt;/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D7BDA"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38" w:tooltip="Yvon, 1994 #131" w:history="1">
        <w:r w:rsidR="00C6739A" w:rsidRPr="00F27391">
          <w:rPr>
            <w:rFonts w:ascii="Times New Roman" w:hAnsi="Times New Roman" w:cs="Times New Roman"/>
            <w:noProof/>
            <w:color w:val="000000" w:themeColor="text1"/>
            <w:sz w:val="28"/>
            <w:szCs w:val="28"/>
          </w:rPr>
          <w:t>138</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530</w:t>
      </w:r>
      <w:r w:rsidR="00576EAF" w:rsidRPr="00F27391">
        <w:rPr>
          <w:rFonts w:ascii="Times New Roman" w:hAnsi="Times New Roman" w:cs="Times New Roman"/>
          <w:noProof/>
          <w:color w:val="000000" w:themeColor="text1"/>
          <w:sz w:val="28"/>
          <w:szCs w:val="28"/>
        </w:rPr>
        <w:t>]</w:t>
      </w:r>
      <w:r w:rsidR="004D7BDA" w:rsidRPr="00900C22">
        <w:rPr>
          <w:rFonts w:ascii="Times New Roman" w:hAnsi="Times New Roman" w:cs="Times New Roman"/>
          <w:color w:val="000000" w:themeColor="text1"/>
          <w:sz w:val="28"/>
          <w:szCs w:val="28"/>
        </w:rPr>
        <w:fldChar w:fldCharType="end"/>
      </w:r>
      <w:r w:rsidR="003F0A1D" w:rsidRPr="00F27391">
        <w:rPr>
          <w:rFonts w:ascii="Times New Roman" w:hAnsi="Times New Roman" w:cs="Times New Roman"/>
          <w:color w:val="000000" w:themeColor="text1"/>
          <w:sz w:val="28"/>
          <w:szCs w:val="28"/>
        </w:rPr>
        <w:t xml:space="preserve">. Исследования показали, что </w:t>
      </w:r>
      <w:r w:rsidR="003F0A1D" w:rsidRPr="00900C22">
        <w:rPr>
          <w:rFonts w:ascii="Times New Roman" w:hAnsi="Times New Roman" w:cs="Times New Roman"/>
          <w:color w:val="000000" w:themeColor="text1"/>
          <w:sz w:val="28"/>
          <w:szCs w:val="28"/>
        </w:rPr>
        <w:t>CMP</w:t>
      </w:r>
      <w:r w:rsidR="003F0A1D" w:rsidRPr="00F27391">
        <w:rPr>
          <w:rFonts w:ascii="Times New Roman" w:hAnsi="Times New Roman" w:cs="Times New Roman"/>
          <w:color w:val="000000" w:themeColor="text1"/>
          <w:sz w:val="28"/>
          <w:szCs w:val="28"/>
        </w:rPr>
        <w:t xml:space="preserve"> является</w:t>
      </w:r>
      <w:r w:rsidRPr="00F27391">
        <w:rPr>
          <w:rFonts w:ascii="Times New Roman" w:hAnsi="Times New Roman" w:cs="Times New Roman"/>
          <w:color w:val="000000" w:themeColor="text1"/>
          <w:sz w:val="28"/>
          <w:szCs w:val="28"/>
        </w:rPr>
        <w:t xml:space="preserve"> единственны</w:t>
      </w:r>
      <w:r w:rsidR="003F0A1D" w:rsidRPr="00F27391">
        <w:rPr>
          <w:rFonts w:ascii="Times New Roman" w:hAnsi="Times New Roman" w:cs="Times New Roman"/>
          <w:color w:val="000000" w:themeColor="text1"/>
          <w:sz w:val="28"/>
          <w:szCs w:val="28"/>
        </w:rPr>
        <w:t>м</w:t>
      </w:r>
      <w:r w:rsidRPr="00F27391">
        <w:rPr>
          <w:rFonts w:ascii="Times New Roman" w:hAnsi="Times New Roman" w:cs="Times New Roman"/>
          <w:color w:val="000000" w:themeColor="text1"/>
          <w:sz w:val="28"/>
          <w:szCs w:val="28"/>
        </w:rPr>
        <w:t xml:space="preserve"> пептид</w:t>
      </w:r>
      <w:r w:rsidR="003F0A1D" w:rsidRPr="00F27391">
        <w:rPr>
          <w:rFonts w:ascii="Times New Roman" w:hAnsi="Times New Roman" w:cs="Times New Roman"/>
          <w:color w:val="000000" w:themeColor="text1"/>
          <w:sz w:val="28"/>
          <w:szCs w:val="28"/>
        </w:rPr>
        <w:t>ом</w:t>
      </w:r>
      <w:r w:rsidRPr="00F27391">
        <w:rPr>
          <w:rFonts w:ascii="Times New Roman" w:hAnsi="Times New Roman" w:cs="Times New Roman"/>
          <w:color w:val="000000" w:themeColor="text1"/>
          <w:sz w:val="28"/>
          <w:szCs w:val="28"/>
        </w:rPr>
        <w:t>, высвобождающи</w:t>
      </w:r>
      <w:r w:rsidR="003F0A1D" w:rsidRPr="00F27391">
        <w:rPr>
          <w:rFonts w:ascii="Times New Roman" w:hAnsi="Times New Roman" w:cs="Times New Roman"/>
          <w:color w:val="000000" w:themeColor="text1"/>
          <w:sz w:val="28"/>
          <w:szCs w:val="28"/>
        </w:rPr>
        <w:t>м</w:t>
      </w:r>
      <w:r w:rsidRPr="00F27391">
        <w:rPr>
          <w:rFonts w:ascii="Times New Roman" w:hAnsi="Times New Roman" w:cs="Times New Roman"/>
          <w:color w:val="000000" w:themeColor="text1"/>
          <w:sz w:val="28"/>
          <w:szCs w:val="28"/>
        </w:rPr>
        <w:t xml:space="preserve">ся в течение первого часа после приема молока </w:t>
      </w:r>
      <w:r w:rsidRPr="00F27391">
        <w:rPr>
          <w:rFonts w:ascii="Times New Roman" w:hAnsi="Times New Roman" w:cs="Times New Roman"/>
          <w:sz w:val="28"/>
          <w:szCs w:val="28"/>
        </w:rPr>
        <w:t xml:space="preserve">теленком, </w:t>
      </w:r>
      <w:r w:rsidR="003F0A1D" w:rsidRPr="00F27391">
        <w:rPr>
          <w:rFonts w:ascii="Times New Roman" w:hAnsi="Times New Roman" w:cs="Times New Roman"/>
          <w:sz w:val="28"/>
          <w:szCs w:val="28"/>
        </w:rPr>
        <w:t>а</w:t>
      </w:r>
      <w:r w:rsidRPr="00F27391">
        <w:rPr>
          <w:rFonts w:ascii="Times New Roman" w:hAnsi="Times New Roman" w:cs="Times New Roman"/>
          <w:sz w:val="28"/>
          <w:szCs w:val="28"/>
        </w:rPr>
        <w:t xml:space="preserve"> фрагменты 165-199 </w:t>
      </w:r>
      <w:r w:rsidRPr="00026727">
        <w:rPr>
          <w:rFonts w:ascii="Times New Roman" w:hAnsi="Times New Roman" w:cs="Times New Roman"/>
          <w:sz w:val="28"/>
          <w:szCs w:val="28"/>
        </w:rPr>
        <w:t>α</w:t>
      </w:r>
      <w:r w:rsidR="00FF26F8" w:rsidRPr="00026727">
        <w:rPr>
          <w:rFonts w:ascii="Times New Roman" w:hAnsi="Times New Roman" w:cs="Times New Roman"/>
          <w:sz w:val="28"/>
          <w:szCs w:val="28"/>
          <w:vertAlign w:val="subscript"/>
        </w:rPr>
        <w:t>S</w:t>
      </w:r>
      <w:r w:rsidRPr="00F27391">
        <w:rPr>
          <w:rFonts w:ascii="Times New Roman" w:hAnsi="Times New Roman" w:cs="Times New Roman"/>
          <w:sz w:val="28"/>
          <w:szCs w:val="28"/>
          <w:vertAlign w:val="subscript"/>
        </w:rPr>
        <w:t>1</w:t>
      </w:r>
      <w:r w:rsidRPr="00F27391">
        <w:rPr>
          <w:rFonts w:ascii="Times New Roman" w:hAnsi="Times New Roman" w:cs="Times New Roman"/>
          <w:sz w:val="28"/>
          <w:szCs w:val="28"/>
        </w:rPr>
        <w:t xml:space="preserve">- и 193-209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-казеина высвобождаются в течение 90 минут </w:t>
      </w:r>
      <w:r w:rsidR="004D7BDA"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Yvon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&gt;1987&lt;/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&gt;132&lt;/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&gt;[139]&lt;/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&gt;132&lt;/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="1684485918"&gt;132&lt;/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Yvon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Mireille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Pelissier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Pierre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Characterization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kinetics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evacuation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peptides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resulting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from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hydrolysis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stomach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calf</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Agricultural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Food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Agricultural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Food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&gt;148-156&lt;/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&gt;35&lt;/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&gt;1987&lt;/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.1055895208&lt;/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.1055895208&lt;/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&gt;10.1021/</w:instrText>
      </w:r>
      <w:r w:rsidR="00576EAF" w:rsidRPr="00026727">
        <w:rPr>
          <w:rFonts w:ascii="Times New Roman" w:hAnsi="Times New Roman" w:cs="Times New Roman"/>
          <w:sz w:val="28"/>
          <w:szCs w:val="28"/>
        </w:rPr>
        <w:instrText>jf</w:instrText>
      </w:r>
      <w:r w:rsidR="00576EAF" w:rsidRPr="00F27391">
        <w:rPr>
          <w:rFonts w:ascii="Times New Roman" w:hAnsi="Times New Roman" w:cs="Times New Roman"/>
          <w:sz w:val="28"/>
          <w:szCs w:val="28"/>
        </w:rPr>
        <w:instrText>00073</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032&lt;/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4D7BDA"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39" w:tooltip="Yvon, 1987 #132" w:history="1">
        <w:r w:rsidR="00C6739A" w:rsidRPr="00F27391">
          <w:rPr>
            <w:rFonts w:ascii="Times New Roman" w:hAnsi="Times New Roman" w:cs="Times New Roman"/>
            <w:noProof/>
            <w:sz w:val="28"/>
            <w:szCs w:val="28"/>
          </w:rPr>
          <w:t>139</w:t>
        </w:r>
      </w:hyperlink>
      <w:r w:rsidR="00576EAF" w:rsidRPr="00F27391">
        <w:rPr>
          <w:rFonts w:ascii="Times New Roman" w:hAnsi="Times New Roman" w:cs="Times New Roman"/>
          <w:noProof/>
          <w:sz w:val="28"/>
          <w:szCs w:val="28"/>
        </w:rPr>
        <w:t>]</w:t>
      </w:r>
      <w:r w:rsidR="004D7BDA"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Раннее высвобождение </w:t>
      </w:r>
      <w:r w:rsidRPr="00026727">
        <w:rPr>
          <w:rFonts w:ascii="Times New Roman" w:hAnsi="Times New Roman" w:cs="Times New Roman"/>
          <w:sz w:val="28"/>
          <w:szCs w:val="28"/>
        </w:rPr>
        <w:t>CMP</w:t>
      </w:r>
      <w:r w:rsidRPr="00F27391">
        <w:rPr>
          <w:rFonts w:ascii="Times New Roman" w:hAnsi="Times New Roman" w:cs="Times New Roman"/>
          <w:sz w:val="28"/>
          <w:szCs w:val="28"/>
        </w:rPr>
        <w:t xml:space="preserve"> может позволить белкам, в ЖКТ, таким как лактоферрин и иммуноглобулины, </w:t>
      </w:r>
      <w:r w:rsidR="003F0A1D" w:rsidRPr="00F27391">
        <w:rPr>
          <w:rFonts w:ascii="Times New Roman" w:hAnsi="Times New Roman" w:cs="Times New Roman"/>
          <w:sz w:val="28"/>
          <w:szCs w:val="28"/>
        </w:rPr>
        <w:t>избежать</w:t>
      </w:r>
      <w:r w:rsidRPr="00F27391">
        <w:rPr>
          <w:rFonts w:ascii="Times New Roman" w:hAnsi="Times New Roman" w:cs="Times New Roman"/>
          <w:sz w:val="28"/>
          <w:szCs w:val="28"/>
        </w:rPr>
        <w:t xml:space="preserve"> гидролиз</w:t>
      </w:r>
      <w:r w:rsidR="003F0A1D" w:rsidRPr="00F27391">
        <w:rPr>
          <w:rFonts w:ascii="Times New Roman" w:hAnsi="Times New Roman" w:cs="Times New Roman"/>
          <w:sz w:val="28"/>
          <w:szCs w:val="28"/>
        </w:rPr>
        <w:t>а</w:t>
      </w:r>
      <w:r w:rsidRPr="00F27391">
        <w:rPr>
          <w:rFonts w:ascii="Times New Roman" w:hAnsi="Times New Roman" w:cs="Times New Roman"/>
          <w:sz w:val="28"/>
          <w:szCs w:val="28"/>
        </w:rPr>
        <w:t xml:space="preserve"> и сыграть </w:t>
      </w:r>
      <w:r w:rsidR="003F0A1D" w:rsidRPr="00F27391">
        <w:rPr>
          <w:rFonts w:ascii="Times New Roman" w:hAnsi="Times New Roman" w:cs="Times New Roman"/>
          <w:sz w:val="28"/>
          <w:szCs w:val="28"/>
        </w:rPr>
        <w:t xml:space="preserve">свою определяющую </w:t>
      </w:r>
      <w:r w:rsidRPr="00F27391">
        <w:rPr>
          <w:rFonts w:ascii="Times New Roman" w:hAnsi="Times New Roman" w:cs="Times New Roman"/>
          <w:sz w:val="28"/>
          <w:szCs w:val="28"/>
        </w:rPr>
        <w:t xml:space="preserve">роль в развитии кишечной микрофлоры и </w:t>
      </w:r>
      <w:r w:rsidR="003F0A1D" w:rsidRPr="00F27391">
        <w:rPr>
          <w:rFonts w:ascii="Times New Roman" w:hAnsi="Times New Roman" w:cs="Times New Roman"/>
          <w:sz w:val="28"/>
          <w:szCs w:val="28"/>
        </w:rPr>
        <w:t xml:space="preserve">формировании </w:t>
      </w:r>
      <w:r w:rsidRPr="00F27391">
        <w:rPr>
          <w:rFonts w:ascii="Times New Roman" w:hAnsi="Times New Roman" w:cs="Times New Roman"/>
          <w:sz w:val="28"/>
          <w:szCs w:val="28"/>
        </w:rPr>
        <w:t xml:space="preserve">иммунитета новорожденного </w:t>
      </w:r>
      <w:r w:rsidR="004D7BDA"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Reiter</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&gt;133&lt;/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&gt;[140]&lt;/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&gt;133&lt;/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="1684485918"&gt;133&lt;/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Reiter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Bruno</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Antimicrobial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systems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&gt;131-147&lt;/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&gt;45&lt;/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&gt;1469-7629&lt;/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4D7BDA"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40" w:tooltip="Reiter, 1978 #133" w:history="1">
        <w:r w:rsidR="00C6739A" w:rsidRPr="00F27391">
          <w:rPr>
            <w:rFonts w:ascii="Times New Roman" w:hAnsi="Times New Roman" w:cs="Times New Roman"/>
            <w:noProof/>
            <w:sz w:val="28"/>
            <w:szCs w:val="28"/>
          </w:rPr>
          <w:t>140</w:t>
        </w:r>
      </w:hyperlink>
      <w:r w:rsidR="00576EAF" w:rsidRPr="00F27391">
        <w:rPr>
          <w:rFonts w:ascii="Times New Roman" w:hAnsi="Times New Roman" w:cs="Times New Roman"/>
          <w:noProof/>
          <w:sz w:val="28"/>
          <w:szCs w:val="28"/>
        </w:rPr>
        <w:t>]</w:t>
      </w:r>
      <w:r w:rsidR="004D7BDA"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w:t>
      </w:r>
      <w:r w:rsidR="003F0A1D" w:rsidRPr="00F27391">
        <w:rPr>
          <w:rFonts w:ascii="Times New Roman" w:hAnsi="Times New Roman" w:cs="Times New Roman"/>
          <w:sz w:val="28"/>
          <w:szCs w:val="28"/>
        </w:rPr>
        <w:t>и</w:t>
      </w:r>
      <w:r w:rsidRPr="00F27391">
        <w:rPr>
          <w:rFonts w:ascii="Times New Roman" w:hAnsi="Times New Roman" w:cs="Times New Roman"/>
          <w:sz w:val="28"/>
          <w:szCs w:val="28"/>
        </w:rPr>
        <w:t xml:space="preserve"> предотвратить неонатальную гиперчувствительность к белкам путем модуляции реакции иммунной системы и ингибирования желудочных патогенов </w:t>
      </w:r>
      <w:r w:rsidR="004D7BDA" w:rsidRPr="00026727">
        <w:rPr>
          <w:rFonts w:ascii="Times New Roman" w:hAnsi="Times New Roman" w:cs="Times New Roman"/>
          <w:sz w:val="28"/>
          <w:szCs w:val="28"/>
        </w:rPr>
        <w:fldChar w:fldCharType="begin">
          <w:fldData xml:space="preserve">PEVuZE5vdGU+PENpdGU+PEF1dGhvcj5HdWlsbG90ZWF1PC9BdXRob3I+PFllYXI+MTk5NDwvWWVh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fldChar w:fldCharType="begin">
          <w:fldData xml:space="preserve">PEVuZE5vdGU+PENpdGU+PEF1dGhvcj5HdWlsbG90ZWF1PC9BdXRob3I+PFllYXI+MTk5NDwvWWVh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4D7BDA" w:rsidRPr="00026727">
        <w:rPr>
          <w:rFonts w:ascii="Times New Roman" w:hAnsi="Times New Roman" w:cs="Times New Roman"/>
          <w:sz w:val="28"/>
          <w:szCs w:val="28"/>
        </w:rPr>
      </w:r>
      <w:r w:rsidR="004D7BDA"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41" w:tooltip="Guilloteau, 1994 #134" w:history="1">
        <w:r w:rsidR="00C6739A" w:rsidRPr="00F27391">
          <w:rPr>
            <w:rFonts w:ascii="Times New Roman" w:hAnsi="Times New Roman" w:cs="Times New Roman"/>
            <w:noProof/>
            <w:sz w:val="28"/>
            <w:szCs w:val="28"/>
          </w:rPr>
          <w:t>141-144</w:t>
        </w:r>
      </w:hyperlink>
      <w:r w:rsidR="00576EAF" w:rsidRPr="00F27391">
        <w:rPr>
          <w:rFonts w:ascii="Times New Roman" w:hAnsi="Times New Roman" w:cs="Times New Roman"/>
          <w:noProof/>
          <w:sz w:val="28"/>
          <w:szCs w:val="28"/>
        </w:rPr>
        <w:t>]</w:t>
      </w:r>
      <w:r w:rsidR="004D7BDA" w:rsidRPr="00026727">
        <w:rPr>
          <w:rFonts w:ascii="Times New Roman" w:hAnsi="Times New Roman" w:cs="Times New Roman"/>
          <w:sz w:val="28"/>
          <w:szCs w:val="28"/>
        </w:rPr>
        <w:fldChar w:fldCharType="end"/>
      </w:r>
      <w:r w:rsidRPr="00F27391">
        <w:rPr>
          <w:rFonts w:ascii="Times New Roman" w:hAnsi="Times New Roman" w:cs="Times New Roman"/>
          <w:sz w:val="28"/>
          <w:szCs w:val="28"/>
        </w:rPr>
        <w:t>.</w:t>
      </w:r>
    </w:p>
    <w:p w14:paraId="14A2F671" w14:textId="6E2B2F95" w:rsidR="009B5960" w:rsidRPr="00F27391" w:rsidRDefault="00296ED2"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Уникальная чувствительность связи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w:t>
      </w:r>
      <w:r w:rsidR="00FE6594" w:rsidRPr="00F27391">
        <w:rPr>
          <w:rFonts w:ascii="Times New Roman" w:hAnsi="Times New Roman" w:cs="Times New Roman"/>
          <w:sz w:val="28"/>
          <w:szCs w:val="28"/>
        </w:rPr>
        <w:t xml:space="preserve">коровьего молока </w:t>
      </w:r>
      <w:r w:rsidRPr="00F27391">
        <w:rPr>
          <w:rFonts w:ascii="Times New Roman" w:hAnsi="Times New Roman" w:cs="Times New Roman"/>
          <w:sz w:val="28"/>
          <w:szCs w:val="28"/>
        </w:rPr>
        <w:t>вызывает большой интерес</w:t>
      </w:r>
      <w:r w:rsidR="00FE6594" w:rsidRPr="00F27391">
        <w:rPr>
          <w:rFonts w:ascii="Times New Roman" w:hAnsi="Times New Roman" w:cs="Times New Roman"/>
          <w:sz w:val="28"/>
          <w:szCs w:val="28"/>
        </w:rPr>
        <w:t xml:space="preserve"> у исследователей</w:t>
      </w:r>
      <w:r w:rsidRPr="00F27391">
        <w:rPr>
          <w:rFonts w:ascii="Times New Roman" w:hAnsi="Times New Roman" w:cs="Times New Roman"/>
          <w:sz w:val="28"/>
          <w:szCs w:val="28"/>
        </w:rPr>
        <w:t xml:space="preserve"> </w:t>
      </w:r>
      <w:r w:rsidR="004D7BDA" w:rsidRPr="00026727">
        <w:rPr>
          <w:rFonts w:ascii="Times New Roman" w:hAnsi="Times New Roman" w:cs="Times New Roman"/>
          <w:sz w:val="28"/>
          <w:szCs w:val="28"/>
        </w:rPr>
        <w:fldChar w:fldCharType="begin">
          <w:fldData xml:space="preserve">PEVuZE5vdGU+PENpdGU+PEF1dGhvcj5SYWFwPC9BdXRob3I+PFllYXI+MTk4MzwvWWVhcj48UmVj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fldChar w:fldCharType="begin">
          <w:fldData xml:space="preserve">PEVuZE5vdGU+PENpdGU+PEF1dGhvcj5SYWFwPC9BdXRob3I+PFllYXI+MTk4MzwvWWVhcj48UmVj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4D7BDA" w:rsidRPr="00026727">
        <w:rPr>
          <w:rFonts w:ascii="Times New Roman" w:hAnsi="Times New Roman" w:cs="Times New Roman"/>
          <w:sz w:val="28"/>
          <w:szCs w:val="28"/>
        </w:rPr>
      </w:r>
      <w:r w:rsidR="004D7BDA"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45" w:tooltip="Raap, 1983 #138" w:history="1">
        <w:r w:rsidR="00C6739A" w:rsidRPr="00F27391">
          <w:rPr>
            <w:rFonts w:ascii="Times New Roman" w:hAnsi="Times New Roman" w:cs="Times New Roman"/>
            <w:noProof/>
            <w:sz w:val="28"/>
            <w:szCs w:val="28"/>
          </w:rPr>
          <w:t>145-149</w:t>
        </w:r>
      </w:hyperlink>
      <w:r w:rsidR="00576EAF" w:rsidRPr="00F27391">
        <w:rPr>
          <w:rFonts w:ascii="Times New Roman" w:hAnsi="Times New Roman" w:cs="Times New Roman"/>
          <w:noProof/>
          <w:sz w:val="28"/>
          <w:szCs w:val="28"/>
        </w:rPr>
        <w:t>]</w:t>
      </w:r>
      <w:r w:rsidR="004D7BDA"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Многие кинетические исследования пытались объяснить механизм расщепления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-казеина</w:t>
      </w:r>
      <w:r w:rsidR="00FE6594" w:rsidRPr="00F27391">
        <w:rPr>
          <w:rFonts w:ascii="Times New Roman" w:hAnsi="Times New Roman" w:cs="Times New Roman"/>
          <w:sz w:val="28"/>
          <w:szCs w:val="28"/>
        </w:rPr>
        <w:t xml:space="preserve"> коровы</w:t>
      </w:r>
      <w:r w:rsidRPr="00F27391">
        <w:rPr>
          <w:rFonts w:ascii="Times New Roman" w:hAnsi="Times New Roman" w:cs="Times New Roman"/>
          <w:sz w:val="28"/>
          <w:szCs w:val="28"/>
        </w:rPr>
        <w:t xml:space="preserve">, </w:t>
      </w:r>
      <w:r w:rsidRPr="00F27391">
        <w:rPr>
          <w:rFonts w:ascii="Times New Roman" w:hAnsi="Times New Roman" w:cs="Times New Roman"/>
          <w:color w:val="000000" w:themeColor="text1"/>
          <w:sz w:val="28"/>
          <w:szCs w:val="28"/>
        </w:rPr>
        <w:t xml:space="preserve">используя несколько различных субстратов, включая цельный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 </w:t>
      </w:r>
      <w:r w:rsidR="004D7BDA" w:rsidRPr="00900C22">
        <w:rPr>
          <w:rFonts w:ascii="Times New Roman" w:hAnsi="Times New Roman" w:cs="Times New Roman"/>
          <w:color w:val="000000" w:themeColor="text1"/>
          <w:sz w:val="28"/>
          <w:szCs w:val="28"/>
        </w:rPr>
        <w:fldChar w:fldCharType="begin">
          <w:fldData xml:space="preserve">PEVuZE5vdGU+PENpdGU+PEF1dGhvcj5DYXJsZXM8L0F1dGhvcj48WWVhcj4xOTg1PC9ZZWFyPjxS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fldChar w:fldCharType="begin">
          <w:fldData xml:space="preserve">PEVuZE5vdGU+PENpdGU+PEF1dGhvcj5DYXJsZXM8L0F1dGhvcj48WWVhcj4xOTg1PC9ZZWFyPjxS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r>
      <w:r w:rsidR="00576EAF" w:rsidRPr="00900C22">
        <w:rPr>
          <w:rFonts w:ascii="Times New Roman" w:hAnsi="Times New Roman" w:cs="Times New Roman"/>
          <w:color w:val="000000" w:themeColor="text1"/>
          <w:sz w:val="28"/>
          <w:szCs w:val="28"/>
        </w:rPr>
        <w:fldChar w:fldCharType="end"/>
      </w:r>
      <w:r w:rsidR="004D7BDA" w:rsidRPr="00900C22">
        <w:rPr>
          <w:rFonts w:ascii="Times New Roman" w:hAnsi="Times New Roman" w:cs="Times New Roman"/>
          <w:color w:val="000000" w:themeColor="text1"/>
          <w:sz w:val="28"/>
          <w:szCs w:val="28"/>
        </w:rPr>
      </w:r>
      <w:r w:rsidR="004D7BDA"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20" w:tooltip="Vreeman, 1986 #113" w:history="1">
        <w:r w:rsidR="00C6739A" w:rsidRPr="00F27391">
          <w:rPr>
            <w:rFonts w:ascii="Times New Roman" w:hAnsi="Times New Roman" w:cs="Times New Roman"/>
            <w:noProof/>
            <w:color w:val="000000" w:themeColor="text1"/>
            <w:sz w:val="28"/>
            <w:szCs w:val="28"/>
          </w:rPr>
          <w:t>120</w:t>
        </w:r>
      </w:hyperlink>
      <w:r w:rsidR="00576EAF"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900C22">
        <w:rPr>
          <w:rFonts w:ascii="Times New Roman" w:hAnsi="Times New Roman" w:cs="Times New Roman"/>
          <w:noProof/>
          <w:color w:val="000000" w:themeColor="text1"/>
          <w:sz w:val="28"/>
          <w:szCs w:val="28"/>
        </w:rPr>
        <w:t> </w:t>
      </w:r>
      <w:r w:rsidR="00AB5F67" w:rsidRPr="00F27391">
        <w:rPr>
          <w:rFonts w:ascii="Times New Roman" w:hAnsi="Times New Roman" w:cs="Times New Roman"/>
          <w:noProof/>
          <w:color w:val="000000" w:themeColor="text1"/>
          <w:sz w:val="28"/>
          <w:szCs w:val="28"/>
        </w:rPr>
        <w:t>95</w:t>
      </w:r>
      <w:r w:rsidR="005E5835" w:rsidRPr="00F27391">
        <w:rPr>
          <w:rFonts w:ascii="Times New Roman" w:hAnsi="Times New Roman" w:cs="Times New Roman"/>
          <w:noProof/>
          <w:color w:val="000000" w:themeColor="text1"/>
          <w:sz w:val="28"/>
          <w:szCs w:val="28"/>
        </w:rPr>
        <w:t xml:space="preserve">; </w:t>
      </w:r>
      <w:hyperlink w:anchor="_ENREF_150" w:tooltip="Carles, 1985 #143" w:history="1">
        <w:r w:rsidR="00C6739A" w:rsidRPr="00F27391">
          <w:rPr>
            <w:rFonts w:ascii="Times New Roman" w:hAnsi="Times New Roman" w:cs="Times New Roman"/>
            <w:noProof/>
            <w:color w:val="000000" w:themeColor="text1"/>
            <w:sz w:val="28"/>
            <w:szCs w:val="28"/>
          </w:rPr>
          <w:t>150</w:t>
        </w:r>
      </w:hyperlink>
      <w:r w:rsidR="00576EAF" w:rsidRPr="00F27391">
        <w:rPr>
          <w:rFonts w:ascii="Times New Roman" w:hAnsi="Times New Roman" w:cs="Times New Roman"/>
          <w:noProof/>
          <w:color w:val="000000" w:themeColor="text1"/>
          <w:sz w:val="28"/>
          <w:szCs w:val="28"/>
        </w:rPr>
        <w:t>]</w:t>
      </w:r>
      <w:r w:rsidR="004D7BDA"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пептиды различной длины, соответствующие аминокислотной последовательности сайта расщепления химозином области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-казеина </w:t>
      </w:r>
      <w:r w:rsidR="006B371C" w:rsidRPr="00900C22">
        <w:rPr>
          <w:rFonts w:ascii="Times New Roman" w:hAnsi="Times New Roman" w:cs="Times New Roman"/>
          <w:color w:val="000000" w:themeColor="text1"/>
          <w:sz w:val="28"/>
          <w:szCs w:val="28"/>
        </w:rPr>
        <w:fldChar w:fldCharType="begin">
          <w:fldData xml:space="preserve">PEVuZE5vdGU+PENpdGU+PEF1dGhvcj5HdXN0Y2hpbmE8L0F1dGhvcj48WWVhcj4xOTk2PC9ZZWFy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fldChar w:fldCharType="begin">
          <w:fldData xml:space="preserve">PEVuZE5vdGU+PENpdGU+PEF1dGhvcj5HdXN0Y2hpbmE8L0F1dGhvcj48WWVhcj4xOTk2PC9ZZWFy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r>
      <w:r w:rsidR="00576EAF" w:rsidRPr="00900C22">
        <w:rPr>
          <w:rFonts w:ascii="Times New Roman" w:hAnsi="Times New Roman" w:cs="Times New Roman"/>
          <w:color w:val="000000" w:themeColor="text1"/>
          <w:sz w:val="28"/>
          <w:szCs w:val="28"/>
        </w:rPr>
        <w:fldChar w:fldCharType="end"/>
      </w:r>
      <w:r w:rsidR="006B371C" w:rsidRPr="00900C22">
        <w:rPr>
          <w:rFonts w:ascii="Times New Roman" w:hAnsi="Times New Roman" w:cs="Times New Roman"/>
          <w:color w:val="000000" w:themeColor="text1"/>
          <w:sz w:val="28"/>
          <w:szCs w:val="28"/>
        </w:rPr>
      </w:r>
      <w:r w:rsidR="006B371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46" w:tooltip="Visser, 1980 #139" w:history="1">
        <w:r w:rsidR="00C6739A" w:rsidRPr="00F27391">
          <w:rPr>
            <w:rFonts w:ascii="Times New Roman" w:hAnsi="Times New Roman" w:cs="Times New Roman"/>
            <w:noProof/>
            <w:color w:val="000000" w:themeColor="text1"/>
            <w:sz w:val="28"/>
            <w:szCs w:val="28"/>
          </w:rPr>
          <w:t>146</w:t>
        </w:r>
      </w:hyperlink>
      <w:r w:rsidR="00576EAF"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900C22">
        <w:rPr>
          <w:rFonts w:ascii="Times New Roman" w:hAnsi="Times New Roman" w:cs="Times New Roman"/>
          <w:noProof/>
          <w:color w:val="000000" w:themeColor="text1"/>
          <w:sz w:val="28"/>
          <w:szCs w:val="28"/>
        </w:rPr>
        <w:t> </w:t>
      </w:r>
      <w:r w:rsidR="00AB5F67" w:rsidRPr="00F27391">
        <w:rPr>
          <w:rFonts w:ascii="Times New Roman" w:hAnsi="Times New Roman" w:cs="Times New Roman"/>
          <w:noProof/>
          <w:color w:val="000000" w:themeColor="text1"/>
          <w:sz w:val="28"/>
          <w:szCs w:val="28"/>
        </w:rPr>
        <w:t>419</w:t>
      </w:r>
      <w:r w:rsidR="005E5835" w:rsidRPr="00F27391">
        <w:rPr>
          <w:rFonts w:ascii="Times New Roman" w:hAnsi="Times New Roman" w:cs="Times New Roman"/>
          <w:noProof/>
          <w:color w:val="000000" w:themeColor="text1"/>
          <w:sz w:val="28"/>
          <w:szCs w:val="28"/>
        </w:rPr>
        <w:t xml:space="preserve">; </w:t>
      </w:r>
      <w:hyperlink w:anchor="_ENREF_151" w:tooltip="Gustchina, 1996 #144" w:history="1">
        <w:r w:rsidR="00C6739A" w:rsidRPr="00F27391">
          <w:rPr>
            <w:rFonts w:ascii="Times New Roman" w:hAnsi="Times New Roman" w:cs="Times New Roman"/>
            <w:noProof/>
            <w:color w:val="000000" w:themeColor="text1"/>
            <w:sz w:val="28"/>
            <w:szCs w:val="28"/>
          </w:rPr>
          <w:t>151</w:t>
        </w:r>
      </w:hyperlink>
      <w:r w:rsidR="00576EAF" w:rsidRPr="00F27391">
        <w:rPr>
          <w:rFonts w:ascii="Times New Roman" w:hAnsi="Times New Roman" w:cs="Times New Roman"/>
          <w:noProof/>
          <w:color w:val="000000" w:themeColor="text1"/>
          <w:sz w:val="28"/>
          <w:szCs w:val="28"/>
        </w:rPr>
        <w:t xml:space="preserve">, </w:t>
      </w:r>
      <w:hyperlink w:anchor="_ENREF_152" w:tooltip="Hill, 1968 #145" w:history="1">
        <w:r w:rsidR="00C6739A" w:rsidRPr="00F27391">
          <w:rPr>
            <w:rFonts w:ascii="Times New Roman" w:hAnsi="Times New Roman" w:cs="Times New Roman"/>
            <w:noProof/>
            <w:color w:val="000000" w:themeColor="text1"/>
            <w:sz w:val="28"/>
            <w:szCs w:val="28"/>
          </w:rPr>
          <w:t>152</w:t>
        </w:r>
      </w:hyperlink>
      <w:r w:rsidR="00576EAF" w:rsidRPr="00F27391">
        <w:rPr>
          <w:rFonts w:ascii="Times New Roman" w:hAnsi="Times New Roman" w:cs="Times New Roman"/>
          <w:noProof/>
          <w:color w:val="000000" w:themeColor="text1"/>
          <w:sz w:val="28"/>
          <w:szCs w:val="28"/>
        </w:rPr>
        <w:t>]</w:t>
      </w:r>
      <w:r w:rsidR="006B371C"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или пептидные аналоги </w:t>
      </w:r>
      <w:r w:rsidR="006B371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&gt;1987&lt;/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&gt;140&lt;/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&gt;[147]&lt;/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&gt;140&lt;/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="1684485918"&gt;140&lt;/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Slangen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Rooijen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Peptide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substrates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for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rennin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Interaction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sites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sequences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located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outside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(103-108)-</w:instrText>
      </w:r>
      <w:r w:rsidR="00576EAF" w:rsidRPr="00900C22">
        <w:rPr>
          <w:rFonts w:ascii="Times New Roman" w:hAnsi="Times New Roman" w:cs="Times New Roman"/>
          <w:color w:val="000000" w:themeColor="text1"/>
          <w:sz w:val="28"/>
          <w:szCs w:val="28"/>
        </w:rPr>
        <w:instrText>hexapeptide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region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that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fits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into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enzyme</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apos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active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site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cleft</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&gt;553-558&lt;/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&gt;244&lt;/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&gt;1987&lt;/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.1046100888&lt;/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.1046100888&lt;/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europepmc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articles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pmc</w:instrText>
      </w:r>
      <w:r w:rsidR="00576EAF" w:rsidRPr="00F27391">
        <w:rPr>
          <w:rFonts w:ascii="Times New Roman" w:hAnsi="Times New Roman" w:cs="Times New Roman"/>
          <w:color w:val="000000" w:themeColor="text1"/>
          <w:sz w:val="28"/>
          <w:szCs w:val="28"/>
        </w:rPr>
        <w:instrText>1148031?</w:instrText>
      </w:r>
      <w:r w:rsidR="00576EAF" w:rsidRPr="00900C22">
        <w:rPr>
          <w:rFonts w:ascii="Times New Roman" w:hAnsi="Times New Roman" w:cs="Times New Roman"/>
          <w:color w:val="000000" w:themeColor="text1"/>
          <w:sz w:val="28"/>
          <w:szCs w:val="28"/>
        </w:rPr>
        <w:instrText>pdf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render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&gt;10.1042/</w:instrText>
      </w:r>
      <w:r w:rsidR="00576EAF" w:rsidRPr="00900C22">
        <w:rPr>
          <w:rFonts w:ascii="Times New Roman" w:hAnsi="Times New Roman" w:cs="Times New Roman"/>
          <w:color w:val="000000" w:themeColor="text1"/>
          <w:sz w:val="28"/>
          <w:szCs w:val="28"/>
        </w:rPr>
        <w:instrText>bj</w:instrText>
      </w:r>
      <w:r w:rsidR="00576EAF" w:rsidRPr="00F27391">
        <w:rPr>
          <w:rFonts w:ascii="Times New Roman" w:hAnsi="Times New Roman" w:cs="Times New Roman"/>
          <w:color w:val="000000" w:themeColor="text1"/>
          <w:sz w:val="28"/>
          <w:szCs w:val="28"/>
        </w:rPr>
        <w:instrText>2440553&lt;/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B371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47" w:tooltip="Visser, 1987 #140" w:history="1">
        <w:r w:rsidR="00C6739A" w:rsidRPr="00F27391">
          <w:rPr>
            <w:rFonts w:ascii="Times New Roman" w:hAnsi="Times New Roman" w:cs="Times New Roman"/>
            <w:noProof/>
            <w:color w:val="000000" w:themeColor="text1"/>
            <w:sz w:val="28"/>
            <w:szCs w:val="28"/>
          </w:rPr>
          <w:t>147</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556</w:t>
      </w:r>
      <w:r w:rsidR="00576EAF" w:rsidRPr="00F27391">
        <w:rPr>
          <w:rFonts w:ascii="Times New Roman" w:hAnsi="Times New Roman" w:cs="Times New Roman"/>
          <w:noProof/>
          <w:color w:val="000000" w:themeColor="text1"/>
          <w:sz w:val="28"/>
          <w:szCs w:val="28"/>
        </w:rPr>
        <w:t>]</w:t>
      </w:r>
      <w:r w:rsidR="006B371C"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На основании кинетических исследований с использованием олигопептидов считается, что преимущественное расщепление </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rPr>
        <w:t>-</w:t>
      </w:r>
      <w:r w:rsidRPr="00900C22">
        <w:rPr>
          <w:rFonts w:ascii="Times New Roman" w:hAnsi="Times New Roman" w:cs="Times New Roman"/>
          <w:color w:val="000000" w:themeColor="text1"/>
          <w:sz w:val="28"/>
          <w:szCs w:val="28"/>
        </w:rPr>
        <w:t>Met</w:t>
      </w:r>
      <w:r w:rsidRPr="00F27391">
        <w:rPr>
          <w:rFonts w:ascii="Times New Roman" w:hAnsi="Times New Roman" w:cs="Times New Roman"/>
          <w:color w:val="000000" w:themeColor="text1"/>
          <w:sz w:val="28"/>
          <w:szCs w:val="28"/>
        </w:rPr>
        <w:t xml:space="preserve"> является следствием вторичных фермент-субстратных взаимодействий </w:t>
      </w:r>
      <w:r w:rsidR="006B371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Safro</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&gt;1990&lt;/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&gt;146&lt;/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&gt;[153, 154]&lt;/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&gt;146&lt;/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="1684485918"&gt;146&lt;/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Safro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Andreeva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role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peripheral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interactions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specificity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&gt;555-61&lt;/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&gt;20&lt;/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&gt;1990&lt;/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.1078309244&lt;/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.1078309244&lt;/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Voynick</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&gt;1971&lt;/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&gt;147&lt;/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&gt;147&lt;/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="1684485918"&gt;147&lt;/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Voynick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Irene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Fruton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Joseph</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Comparative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Specificity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Acid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Proteinases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Proceedings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National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Academy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Sciences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Proceedings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National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Academy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Sciences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&gt;257-259&lt;/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&gt;68&lt;/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&gt;1971&lt;/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.1047852754&lt;/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.1047852754&lt;/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europepmc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articles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pmc</w:instrText>
      </w:r>
      <w:r w:rsidR="00576EAF" w:rsidRPr="00F27391">
        <w:rPr>
          <w:rFonts w:ascii="Times New Roman" w:hAnsi="Times New Roman" w:cs="Times New Roman"/>
          <w:color w:val="000000" w:themeColor="text1"/>
          <w:sz w:val="28"/>
          <w:szCs w:val="28"/>
        </w:rPr>
        <w:instrText>388910?</w:instrText>
      </w:r>
      <w:r w:rsidR="00576EAF" w:rsidRPr="00900C22">
        <w:rPr>
          <w:rFonts w:ascii="Times New Roman" w:hAnsi="Times New Roman" w:cs="Times New Roman"/>
          <w:color w:val="000000" w:themeColor="text1"/>
          <w:sz w:val="28"/>
          <w:szCs w:val="28"/>
        </w:rPr>
        <w:instrText>pdf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render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&gt;10.1073/</w:instrText>
      </w:r>
      <w:r w:rsidR="00576EAF" w:rsidRPr="00900C22">
        <w:rPr>
          <w:rFonts w:ascii="Times New Roman" w:hAnsi="Times New Roman" w:cs="Times New Roman"/>
          <w:color w:val="000000" w:themeColor="text1"/>
          <w:sz w:val="28"/>
          <w:szCs w:val="28"/>
        </w:rPr>
        <w:instrText>pnas</w:instrText>
      </w:r>
      <w:r w:rsidR="00576EAF" w:rsidRPr="00F27391">
        <w:rPr>
          <w:rFonts w:ascii="Times New Roman" w:hAnsi="Times New Roman" w:cs="Times New Roman"/>
          <w:color w:val="000000" w:themeColor="text1"/>
          <w:sz w:val="28"/>
          <w:szCs w:val="28"/>
        </w:rPr>
        <w:instrText>.68.2.257&lt;/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B371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53" w:tooltip="Safro, 1990 #146" w:history="1">
        <w:r w:rsidR="00C6739A" w:rsidRPr="00F27391">
          <w:rPr>
            <w:rFonts w:ascii="Times New Roman" w:hAnsi="Times New Roman" w:cs="Times New Roman"/>
            <w:noProof/>
            <w:color w:val="000000" w:themeColor="text1"/>
            <w:sz w:val="28"/>
            <w:szCs w:val="28"/>
          </w:rPr>
          <w:t>153</w:t>
        </w:r>
      </w:hyperlink>
      <w:r w:rsidR="00576EAF" w:rsidRPr="00F27391">
        <w:rPr>
          <w:rFonts w:ascii="Times New Roman" w:hAnsi="Times New Roman" w:cs="Times New Roman"/>
          <w:noProof/>
          <w:color w:val="000000" w:themeColor="text1"/>
          <w:sz w:val="28"/>
          <w:szCs w:val="28"/>
        </w:rPr>
        <w:t xml:space="preserve">, </w:t>
      </w:r>
      <w:hyperlink w:anchor="_ENREF_154" w:tooltip="Voynick, 1971 #147" w:history="1">
        <w:r w:rsidR="00C6739A" w:rsidRPr="00F27391">
          <w:rPr>
            <w:rFonts w:ascii="Times New Roman" w:hAnsi="Times New Roman" w:cs="Times New Roman"/>
            <w:noProof/>
            <w:color w:val="000000" w:themeColor="text1"/>
            <w:sz w:val="28"/>
            <w:szCs w:val="28"/>
          </w:rPr>
          <w:t>154</w:t>
        </w:r>
      </w:hyperlink>
      <w:r w:rsidR="00576EAF" w:rsidRPr="00F27391">
        <w:rPr>
          <w:rFonts w:ascii="Times New Roman" w:hAnsi="Times New Roman" w:cs="Times New Roman"/>
          <w:noProof/>
          <w:color w:val="000000" w:themeColor="text1"/>
          <w:sz w:val="28"/>
          <w:szCs w:val="28"/>
        </w:rPr>
        <w:t>]</w:t>
      </w:r>
      <w:r w:rsidR="006B371C"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Дипептид </w:t>
      </w:r>
      <w:r w:rsidRPr="00900C22">
        <w:rPr>
          <w:rFonts w:ascii="Times New Roman" w:hAnsi="Times New Roman" w:cs="Times New Roman"/>
          <w:color w:val="000000" w:themeColor="text1"/>
          <w:sz w:val="28"/>
          <w:szCs w:val="28"/>
        </w:rPr>
        <w:t>H</w:t>
      </w:r>
      <w:r w:rsidR="00FE6594" w:rsidRPr="00F27391">
        <w:rPr>
          <w:rFonts w:ascii="Times New Roman" w:hAnsi="Times New Roman" w:cs="Times New Roman"/>
          <w:color w:val="000000" w:themeColor="text1"/>
          <w:sz w:val="28"/>
          <w:szCs w:val="28"/>
        </w:rPr>
        <w:t>-</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rPr>
        <w:t>-</w:t>
      </w:r>
      <w:r w:rsidRPr="00900C22">
        <w:rPr>
          <w:rFonts w:ascii="Times New Roman" w:hAnsi="Times New Roman" w:cs="Times New Roman"/>
          <w:color w:val="000000" w:themeColor="text1"/>
          <w:sz w:val="28"/>
          <w:szCs w:val="28"/>
        </w:rPr>
        <w:t>Met</w:t>
      </w:r>
      <w:r w:rsidR="00FE6594" w:rsidRPr="00F27391">
        <w:rPr>
          <w:rFonts w:ascii="Times New Roman" w:hAnsi="Times New Roman" w:cs="Times New Roman"/>
          <w:color w:val="000000" w:themeColor="text1"/>
          <w:sz w:val="28"/>
          <w:szCs w:val="28"/>
        </w:rPr>
        <w:t>-</w:t>
      </w:r>
      <w:r w:rsidRPr="00900C22">
        <w:rPr>
          <w:rFonts w:ascii="Times New Roman" w:hAnsi="Times New Roman" w:cs="Times New Roman"/>
          <w:color w:val="000000" w:themeColor="text1"/>
          <w:sz w:val="28"/>
          <w:szCs w:val="28"/>
        </w:rPr>
        <w:t>OH</w:t>
      </w:r>
      <w:r w:rsidRPr="00F27391">
        <w:rPr>
          <w:rFonts w:ascii="Times New Roman" w:hAnsi="Times New Roman" w:cs="Times New Roman"/>
          <w:color w:val="000000" w:themeColor="text1"/>
          <w:sz w:val="28"/>
          <w:szCs w:val="28"/>
        </w:rPr>
        <w:t xml:space="preserve"> не </w:t>
      </w:r>
      <w:r w:rsidRPr="00F27391">
        <w:rPr>
          <w:rFonts w:ascii="Times New Roman" w:hAnsi="Times New Roman" w:cs="Times New Roman"/>
          <w:sz w:val="28"/>
          <w:szCs w:val="28"/>
        </w:rPr>
        <w:t xml:space="preserve">гидролизуется, также, как и три- или тетрапептиды, содержащие связь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Однако эта связь гидролизуется в пентапептиде </w:t>
      </w:r>
      <w:r w:rsidRPr="00026727">
        <w:rPr>
          <w:rFonts w:ascii="Times New Roman" w:hAnsi="Times New Roman" w:cs="Times New Roman"/>
          <w:sz w:val="28"/>
          <w:szCs w:val="28"/>
        </w:rPr>
        <w:t>H</w:t>
      </w:r>
      <w:r w:rsidR="00FE6594" w:rsidRPr="00F27391">
        <w:rPr>
          <w:rFonts w:ascii="Times New Roman" w:hAnsi="Times New Roman" w:cs="Times New Roman"/>
          <w:sz w:val="28"/>
          <w:szCs w:val="28"/>
        </w:rPr>
        <w:t>-</w:t>
      </w:r>
      <w:r w:rsidRPr="00026727">
        <w:rPr>
          <w:rFonts w:ascii="Times New Roman" w:hAnsi="Times New Roman" w:cs="Times New Roman"/>
          <w:sz w:val="28"/>
          <w:szCs w:val="28"/>
        </w:rPr>
        <w:t>Ser</w:t>
      </w:r>
      <w:r w:rsidRPr="00F27391">
        <w:rPr>
          <w:rFonts w:ascii="Times New Roman" w:hAnsi="Times New Roman" w:cs="Times New Roman"/>
          <w:sz w:val="28"/>
          <w:szCs w:val="28"/>
        </w:rPr>
        <w:t>-</w:t>
      </w:r>
      <w:r w:rsidRPr="00026727">
        <w:rPr>
          <w:rFonts w:ascii="Times New Roman" w:hAnsi="Times New Roman" w:cs="Times New Roman"/>
          <w:sz w:val="28"/>
          <w:szCs w:val="28"/>
        </w:rPr>
        <w:t>Leu</w:t>
      </w:r>
      <w:r w:rsidRPr="00F27391">
        <w:rPr>
          <w:rFonts w:ascii="Times New Roman" w:hAnsi="Times New Roman" w:cs="Times New Roman"/>
          <w:sz w:val="28"/>
          <w:szCs w:val="28"/>
        </w:rPr>
        <w:t>-</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w:t>
      </w:r>
      <w:r w:rsidRPr="00026727">
        <w:rPr>
          <w:rFonts w:ascii="Times New Roman" w:hAnsi="Times New Roman" w:cs="Times New Roman"/>
          <w:sz w:val="28"/>
          <w:szCs w:val="28"/>
        </w:rPr>
        <w:t>Ala</w:t>
      </w:r>
      <w:r w:rsidRPr="00F27391">
        <w:rPr>
          <w:rFonts w:ascii="Times New Roman" w:hAnsi="Times New Roman" w:cs="Times New Roman"/>
          <w:sz w:val="28"/>
          <w:szCs w:val="28"/>
        </w:rPr>
        <w:t>-</w:t>
      </w:r>
      <w:r w:rsidRPr="00026727">
        <w:rPr>
          <w:rFonts w:ascii="Times New Roman" w:hAnsi="Times New Roman" w:cs="Times New Roman"/>
          <w:sz w:val="28"/>
          <w:szCs w:val="28"/>
        </w:rPr>
        <w:t>OMe</w:t>
      </w:r>
      <w:r w:rsidRPr="00F27391">
        <w:rPr>
          <w:rFonts w:ascii="Times New Roman" w:hAnsi="Times New Roman" w:cs="Times New Roman"/>
          <w:sz w:val="28"/>
          <w:szCs w:val="28"/>
        </w:rPr>
        <w:t xml:space="preserve">, и изменение положения серина и лейцина в правильной последовательности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-казеина (</w:t>
      </w:r>
      <w:r w:rsidRPr="00026727">
        <w:rPr>
          <w:rFonts w:ascii="Times New Roman" w:hAnsi="Times New Roman" w:cs="Times New Roman"/>
          <w:sz w:val="28"/>
          <w:szCs w:val="28"/>
        </w:rPr>
        <w:t>κ</w:t>
      </w:r>
      <w:r w:rsidRPr="00F27391">
        <w:rPr>
          <w:rFonts w:ascii="Times New Roman" w:hAnsi="Times New Roman" w:cs="Times New Roman"/>
          <w:sz w:val="28"/>
          <w:szCs w:val="28"/>
        </w:rPr>
        <w:t>-</w:t>
      </w:r>
      <w:r w:rsidRPr="00026727">
        <w:rPr>
          <w:rFonts w:ascii="Times New Roman" w:hAnsi="Times New Roman" w:cs="Times New Roman"/>
          <w:sz w:val="28"/>
          <w:szCs w:val="28"/>
        </w:rPr>
        <w:t>CN</w:t>
      </w:r>
      <w:r w:rsidRPr="00F27391">
        <w:rPr>
          <w:rFonts w:ascii="Times New Roman" w:hAnsi="Times New Roman" w:cs="Times New Roman"/>
          <w:sz w:val="28"/>
          <w:szCs w:val="28"/>
        </w:rPr>
        <w:t xml:space="preserve">) увеличивает восприимчивость связи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к химозину. </w:t>
      </w:r>
      <w:r w:rsidR="00FE6594" w:rsidRPr="00F27391">
        <w:rPr>
          <w:rFonts w:ascii="Times New Roman" w:hAnsi="Times New Roman" w:cs="Times New Roman"/>
          <w:sz w:val="28"/>
          <w:szCs w:val="28"/>
        </w:rPr>
        <w:t>Так д</w:t>
      </w:r>
      <w:r w:rsidRPr="00F27391">
        <w:rPr>
          <w:rFonts w:ascii="Times New Roman" w:hAnsi="Times New Roman" w:cs="Times New Roman"/>
          <w:sz w:val="28"/>
          <w:szCs w:val="28"/>
        </w:rPr>
        <w:t xml:space="preserve">обавление </w:t>
      </w:r>
      <w:r w:rsidRPr="00026727">
        <w:rPr>
          <w:rFonts w:ascii="Times New Roman" w:hAnsi="Times New Roman" w:cs="Times New Roman"/>
          <w:sz w:val="28"/>
          <w:szCs w:val="28"/>
        </w:rPr>
        <w:t>Leu</w:t>
      </w:r>
      <w:r w:rsidRPr="00F27391">
        <w:rPr>
          <w:rFonts w:ascii="Times New Roman" w:hAnsi="Times New Roman" w:cs="Times New Roman"/>
          <w:sz w:val="28"/>
          <w:szCs w:val="28"/>
          <w:vertAlign w:val="subscript"/>
        </w:rPr>
        <w:t>103</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Ile</w:t>
      </w:r>
      <w:r w:rsidRPr="00F27391">
        <w:rPr>
          <w:rFonts w:ascii="Times New Roman" w:hAnsi="Times New Roman" w:cs="Times New Roman"/>
          <w:sz w:val="28"/>
          <w:szCs w:val="28"/>
          <w:vertAlign w:val="subscript"/>
        </w:rPr>
        <w:t>108</w:t>
      </w:r>
      <w:r w:rsidRPr="00F27391">
        <w:rPr>
          <w:rFonts w:ascii="Times New Roman" w:hAnsi="Times New Roman" w:cs="Times New Roman"/>
          <w:sz w:val="28"/>
          <w:szCs w:val="28"/>
        </w:rPr>
        <w:t xml:space="preserve"> </w:t>
      </w:r>
      <w:r w:rsidR="00FE6594" w:rsidRPr="00F27391">
        <w:rPr>
          <w:rFonts w:ascii="Times New Roman" w:hAnsi="Times New Roman" w:cs="Times New Roman"/>
          <w:sz w:val="28"/>
          <w:szCs w:val="28"/>
        </w:rPr>
        <w:t xml:space="preserve">к пептиду </w:t>
      </w:r>
      <w:r w:rsidRPr="00F27391">
        <w:rPr>
          <w:rFonts w:ascii="Times New Roman" w:hAnsi="Times New Roman" w:cs="Times New Roman"/>
          <w:sz w:val="28"/>
          <w:szCs w:val="28"/>
        </w:rPr>
        <w:t xml:space="preserve">приводит к увеличению соотношения </w:t>
      </w:r>
      <w:r w:rsidRPr="00026727">
        <w:rPr>
          <w:rFonts w:ascii="Times New Roman" w:hAnsi="Times New Roman" w:cs="Times New Roman"/>
          <w:sz w:val="28"/>
          <w:szCs w:val="28"/>
        </w:rPr>
        <w:t>k</w:t>
      </w:r>
      <w:r w:rsidRPr="00026727">
        <w:rPr>
          <w:rFonts w:ascii="Times New Roman" w:hAnsi="Times New Roman" w:cs="Times New Roman"/>
          <w:sz w:val="28"/>
          <w:szCs w:val="28"/>
          <w:vertAlign w:val="subscript"/>
        </w:rPr>
        <w:t>cat</w:t>
      </w:r>
      <w:r w:rsidRPr="00F27391">
        <w:rPr>
          <w:rFonts w:ascii="Times New Roman" w:hAnsi="Times New Roman" w:cs="Times New Roman"/>
          <w:sz w:val="28"/>
          <w:szCs w:val="28"/>
        </w:rPr>
        <w:t>/</w:t>
      </w:r>
      <w:r w:rsidRPr="00026727">
        <w:rPr>
          <w:rFonts w:ascii="Times New Roman" w:hAnsi="Times New Roman" w:cs="Times New Roman"/>
          <w:sz w:val="28"/>
          <w:szCs w:val="28"/>
        </w:rPr>
        <w:t>K</w:t>
      </w:r>
      <w:r w:rsidRPr="00F27391">
        <w:rPr>
          <w:rFonts w:ascii="Times New Roman" w:hAnsi="Times New Roman" w:cs="Times New Roman"/>
          <w:sz w:val="28"/>
          <w:szCs w:val="28"/>
          <w:vertAlign w:val="subscript"/>
        </w:rPr>
        <w:t>М</w:t>
      </w:r>
      <w:r w:rsidRPr="00F27391">
        <w:rPr>
          <w:rFonts w:ascii="Times New Roman" w:hAnsi="Times New Roman" w:cs="Times New Roman"/>
          <w:sz w:val="28"/>
          <w:szCs w:val="28"/>
        </w:rPr>
        <w:t xml:space="preserve"> до 22 </w:t>
      </w:r>
      <w:r w:rsidR="002010AB" w:rsidRPr="00F27391">
        <w:rPr>
          <w:rFonts w:ascii="Times New Roman" w:eastAsia="Times New Roman" w:hAnsi="Times New Roman" w:cs="Times New Roman"/>
          <w:sz w:val="28"/>
          <w:szCs w:val="28"/>
        </w:rPr>
        <w:t>с</w:t>
      </w:r>
      <w:r w:rsidR="002010AB" w:rsidRPr="00F27391">
        <w:rPr>
          <w:rFonts w:ascii="Times New Roman" w:eastAsia="Times New Roman" w:hAnsi="Times New Roman" w:cs="Times New Roman"/>
          <w:sz w:val="28"/>
          <w:szCs w:val="28"/>
          <w:vertAlign w:val="superscript"/>
        </w:rPr>
        <w:t>−1</w:t>
      </w:r>
      <w:r w:rsidR="002010AB" w:rsidRPr="00F27391">
        <w:rPr>
          <w:rFonts w:ascii="Times New Roman" w:eastAsia="Times New Roman" w:hAnsi="Times New Roman" w:cs="Times New Roman"/>
          <w:sz w:val="28"/>
          <w:szCs w:val="28"/>
        </w:rPr>
        <w:t>•</w:t>
      </w:r>
      <w:r w:rsidR="002010AB" w:rsidRPr="00F27391">
        <w:rPr>
          <w:rFonts w:ascii="Times New Roman" w:eastAsia="Times New Roman" w:hAnsi="Times New Roman" w:cs="Times New Roman"/>
          <w:color w:val="000000" w:themeColor="text1"/>
          <w:sz w:val="28"/>
          <w:szCs w:val="28"/>
        </w:rPr>
        <w:t>м</w:t>
      </w:r>
      <w:r w:rsidR="002010AB" w:rsidRPr="00900C22">
        <w:rPr>
          <w:rFonts w:ascii="Times New Roman" w:eastAsia="Times New Roman" w:hAnsi="Times New Roman" w:cs="Times New Roman"/>
          <w:color w:val="000000" w:themeColor="text1"/>
          <w:sz w:val="28"/>
          <w:szCs w:val="28"/>
        </w:rPr>
        <w:t>M</w:t>
      </w:r>
      <w:r w:rsidR="002010AB" w:rsidRPr="00F27391">
        <w:rPr>
          <w:rFonts w:ascii="Times New Roman" w:eastAsia="Times New Roman" w:hAnsi="Times New Roman" w:cs="Times New Roman"/>
          <w:color w:val="000000" w:themeColor="text1"/>
          <w:sz w:val="28"/>
          <w:szCs w:val="28"/>
          <w:vertAlign w:val="superscript"/>
        </w:rPr>
        <w:t>−1</w:t>
      </w:r>
      <w:r w:rsidRPr="00F27391">
        <w:rPr>
          <w:rFonts w:ascii="Times New Roman" w:hAnsi="Times New Roman" w:cs="Times New Roman"/>
          <w:color w:val="000000" w:themeColor="text1"/>
          <w:sz w:val="28"/>
          <w:szCs w:val="28"/>
        </w:rPr>
        <w:t xml:space="preserve"> </w:t>
      </w:r>
      <w:r w:rsidR="006B371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&gt;141&lt;/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&gt;[148]&lt;/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&gt;141&lt;/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="1684485918"&gt;141&lt;/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Rooijen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Schattenkerk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Cecile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Kerling</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Peptide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substrates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for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Rennin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Kinetic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studies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with</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peptides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different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chain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lenght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including</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parts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sequence</w:instrText>
      </w:r>
      <w:r w:rsidR="00576EAF" w:rsidRPr="00F27391">
        <w:rPr>
          <w:rFonts w:ascii="Times New Roman" w:hAnsi="Times New Roman" w:cs="Times New Roman"/>
          <w:color w:val="000000" w:themeColor="text1"/>
          <w:sz w:val="28"/>
          <w:szCs w:val="28"/>
        </w:rPr>
        <w:instrText xml:space="preserve"> 101–112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Biochimica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Biophysica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BBA</w:instrText>
      </w:r>
      <w:r w:rsidR="00576EAF" w:rsidRPr="00F27391">
        <w:rPr>
          <w:rFonts w:ascii="Times New Roman" w:hAnsi="Times New Roman" w:cs="Times New Roman"/>
          <w:color w:val="000000" w:themeColor="text1"/>
          <w:sz w:val="28"/>
          <w:szCs w:val="28"/>
        </w:rPr>
        <w:instrText xml:space="preserve">) - </w:instrText>
      </w:r>
      <w:r w:rsidR="00576EAF" w:rsidRPr="00900C22">
        <w:rPr>
          <w:rFonts w:ascii="Times New Roman" w:hAnsi="Times New Roman" w:cs="Times New Roman"/>
          <w:color w:val="000000" w:themeColor="text1"/>
          <w:sz w:val="28"/>
          <w:szCs w:val="28"/>
        </w:rPr>
        <w:instrText>Enzymology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Biochimica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Biophysica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BBA</w:instrText>
      </w:r>
      <w:r w:rsidR="00576EAF" w:rsidRPr="00F27391">
        <w:rPr>
          <w:rFonts w:ascii="Times New Roman" w:hAnsi="Times New Roman" w:cs="Times New Roman"/>
          <w:color w:val="000000" w:themeColor="text1"/>
          <w:sz w:val="28"/>
          <w:szCs w:val="28"/>
        </w:rPr>
        <w:instrText xml:space="preserve">) - </w:instrText>
      </w:r>
      <w:r w:rsidR="00576EAF" w:rsidRPr="00900C22">
        <w:rPr>
          <w:rFonts w:ascii="Times New Roman" w:hAnsi="Times New Roman" w:cs="Times New Roman"/>
          <w:color w:val="000000" w:themeColor="text1"/>
          <w:sz w:val="28"/>
          <w:szCs w:val="28"/>
        </w:rPr>
        <w:instrText>Enzymology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&gt;265-272&lt;/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&gt;438&lt;/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.1014599829&lt;/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.1014599829&lt;/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&gt;10.1016/0005-2744(76)90242-4&lt;/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B371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48" w:tooltip="Visser, 1976 #141" w:history="1">
        <w:r w:rsidR="00C6739A" w:rsidRPr="00F27391">
          <w:rPr>
            <w:rFonts w:ascii="Times New Roman" w:hAnsi="Times New Roman" w:cs="Times New Roman"/>
            <w:noProof/>
            <w:color w:val="000000" w:themeColor="text1"/>
            <w:sz w:val="28"/>
            <w:szCs w:val="28"/>
          </w:rPr>
          <w:t>148</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270</w:t>
      </w:r>
      <w:r w:rsidR="00576EAF" w:rsidRPr="00F27391">
        <w:rPr>
          <w:rFonts w:ascii="Times New Roman" w:hAnsi="Times New Roman" w:cs="Times New Roman"/>
          <w:noProof/>
          <w:color w:val="000000" w:themeColor="text1"/>
          <w:sz w:val="28"/>
          <w:szCs w:val="28"/>
        </w:rPr>
        <w:t>]</w:t>
      </w:r>
      <w:r w:rsidR="006B371C"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Длина пептида и контекстная последовательность аминокислот около связи </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rPr>
        <w:t>-</w:t>
      </w:r>
      <w:r w:rsidRPr="00900C22">
        <w:rPr>
          <w:rFonts w:ascii="Times New Roman" w:hAnsi="Times New Roman" w:cs="Times New Roman"/>
          <w:color w:val="000000" w:themeColor="text1"/>
          <w:sz w:val="28"/>
          <w:szCs w:val="28"/>
        </w:rPr>
        <w:t>Met</w:t>
      </w:r>
      <w:r w:rsidRPr="00F27391">
        <w:rPr>
          <w:rFonts w:ascii="Times New Roman" w:hAnsi="Times New Roman" w:cs="Times New Roman"/>
          <w:color w:val="000000" w:themeColor="text1"/>
          <w:sz w:val="28"/>
          <w:szCs w:val="28"/>
        </w:rPr>
        <w:t xml:space="preserve"> </w:t>
      </w:r>
      <w:r w:rsidRPr="00F27391">
        <w:rPr>
          <w:rFonts w:ascii="Times New Roman" w:hAnsi="Times New Roman" w:cs="Times New Roman"/>
          <w:sz w:val="28"/>
          <w:szCs w:val="28"/>
        </w:rPr>
        <w:t xml:space="preserve">являются важными факторами, определяющими взаимодействие фермента с субстратом. </w:t>
      </w:r>
      <w:r w:rsidRPr="00026727">
        <w:rPr>
          <w:rFonts w:ascii="Times New Roman" w:hAnsi="Times New Roman" w:cs="Times New Roman"/>
          <w:sz w:val="28"/>
          <w:szCs w:val="28"/>
        </w:rPr>
        <w:t>Ser</w:t>
      </w:r>
      <w:r w:rsidRPr="00F27391">
        <w:rPr>
          <w:rFonts w:ascii="Times New Roman" w:hAnsi="Times New Roman" w:cs="Times New Roman"/>
          <w:sz w:val="28"/>
          <w:szCs w:val="28"/>
          <w:vertAlign w:val="subscript"/>
        </w:rPr>
        <w:t>104</w:t>
      </w:r>
      <w:r w:rsidRPr="00F27391">
        <w:rPr>
          <w:rFonts w:ascii="Times New Roman" w:hAnsi="Times New Roman" w:cs="Times New Roman"/>
          <w:sz w:val="28"/>
          <w:szCs w:val="28"/>
        </w:rPr>
        <w:t xml:space="preserve"> представляется особенно важным, и его замена на </w:t>
      </w:r>
      <w:r w:rsidRPr="00026727">
        <w:rPr>
          <w:rFonts w:ascii="Times New Roman" w:hAnsi="Times New Roman" w:cs="Times New Roman"/>
          <w:sz w:val="28"/>
          <w:szCs w:val="28"/>
        </w:rPr>
        <w:t>Ala</w:t>
      </w:r>
      <w:r w:rsidRPr="00F27391">
        <w:rPr>
          <w:rFonts w:ascii="Times New Roman" w:hAnsi="Times New Roman" w:cs="Times New Roman"/>
          <w:sz w:val="28"/>
          <w:szCs w:val="28"/>
        </w:rPr>
        <w:t xml:space="preserve"> или даже </w:t>
      </w:r>
      <w:r w:rsidRPr="00026727">
        <w:rPr>
          <w:rFonts w:ascii="Times New Roman" w:hAnsi="Times New Roman" w:cs="Times New Roman"/>
          <w:sz w:val="28"/>
          <w:szCs w:val="28"/>
        </w:rPr>
        <w:t>D</w:t>
      </w:r>
      <w:r w:rsidRPr="00F27391">
        <w:rPr>
          <w:rFonts w:ascii="Times New Roman" w:hAnsi="Times New Roman" w:cs="Times New Roman"/>
          <w:sz w:val="28"/>
          <w:szCs w:val="28"/>
        </w:rPr>
        <w:t>-</w:t>
      </w:r>
      <w:r w:rsidRPr="00026727">
        <w:rPr>
          <w:rFonts w:ascii="Times New Roman" w:hAnsi="Times New Roman" w:cs="Times New Roman"/>
          <w:sz w:val="28"/>
          <w:szCs w:val="28"/>
        </w:rPr>
        <w:t>Ser</w:t>
      </w:r>
      <w:r w:rsidRPr="00F27391">
        <w:rPr>
          <w:rFonts w:ascii="Times New Roman" w:hAnsi="Times New Roman" w:cs="Times New Roman"/>
          <w:sz w:val="28"/>
          <w:szCs w:val="28"/>
        </w:rPr>
        <w:t xml:space="preserve"> в вышеупомянутом </w:t>
      </w:r>
      <w:r w:rsidRPr="00F27391">
        <w:rPr>
          <w:rFonts w:ascii="Times New Roman" w:hAnsi="Times New Roman" w:cs="Times New Roman"/>
          <w:color w:val="000000" w:themeColor="text1"/>
          <w:sz w:val="28"/>
          <w:szCs w:val="28"/>
        </w:rPr>
        <w:t xml:space="preserve">пентапептиде делает связь </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rPr>
        <w:t>-</w:t>
      </w:r>
      <w:r w:rsidRPr="00900C22">
        <w:rPr>
          <w:rFonts w:ascii="Times New Roman" w:hAnsi="Times New Roman" w:cs="Times New Roman"/>
          <w:color w:val="000000" w:themeColor="text1"/>
          <w:sz w:val="28"/>
          <w:szCs w:val="28"/>
        </w:rPr>
        <w:t>Met</w:t>
      </w:r>
      <w:r w:rsidRPr="00F27391">
        <w:rPr>
          <w:rFonts w:ascii="Times New Roman" w:hAnsi="Times New Roman" w:cs="Times New Roman"/>
          <w:color w:val="000000" w:themeColor="text1"/>
          <w:sz w:val="28"/>
          <w:szCs w:val="28"/>
        </w:rPr>
        <w:t xml:space="preserve"> очень устойчивой к гидролизу химозином </w:t>
      </w:r>
      <w:r w:rsidR="006B371C" w:rsidRPr="00900C22">
        <w:rPr>
          <w:rFonts w:ascii="Times New Roman" w:hAnsi="Times New Roman" w:cs="Times New Roman"/>
          <w:color w:val="000000" w:themeColor="text1"/>
          <w:sz w:val="28"/>
          <w:szCs w:val="28"/>
        </w:rPr>
        <w:fldChar w:fldCharType="begin">
          <w:fldData xml:space="preserve">PEVuZE5vdGU+PENpdGU+PEF1dGhvcj5SYWFwPC9BdXRob3I+PFllYXI+MTk4MzwvWWVhcj48UmVj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fldChar w:fldCharType="begin">
          <w:fldData xml:space="preserve">PEVuZE5vdGU+PENpdGU+PEF1dGhvcj5SYWFwPC9BdXRob3I+PFllYXI+MTk4MzwvWWVhcj48UmVj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r>
      <w:r w:rsidR="00576EAF" w:rsidRPr="00900C22">
        <w:rPr>
          <w:rFonts w:ascii="Times New Roman" w:hAnsi="Times New Roman" w:cs="Times New Roman"/>
          <w:color w:val="000000" w:themeColor="text1"/>
          <w:sz w:val="28"/>
          <w:szCs w:val="28"/>
        </w:rPr>
        <w:fldChar w:fldCharType="end"/>
      </w:r>
      <w:r w:rsidR="006B371C" w:rsidRPr="00900C22">
        <w:rPr>
          <w:rFonts w:ascii="Times New Roman" w:hAnsi="Times New Roman" w:cs="Times New Roman"/>
          <w:color w:val="000000" w:themeColor="text1"/>
          <w:sz w:val="28"/>
          <w:szCs w:val="28"/>
        </w:rPr>
      </w:r>
      <w:r w:rsidR="006B371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45" w:tooltip="Raap, 1983 #138" w:history="1">
        <w:r w:rsidR="00C6739A" w:rsidRPr="00F27391">
          <w:rPr>
            <w:rFonts w:ascii="Times New Roman" w:hAnsi="Times New Roman" w:cs="Times New Roman"/>
            <w:noProof/>
            <w:color w:val="000000" w:themeColor="text1"/>
            <w:sz w:val="28"/>
            <w:szCs w:val="28"/>
          </w:rPr>
          <w:t>145</w:t>
        </w:r>
      </w:hyperlink>
      <w:r w:rsidR="00576EAF"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122</w:t>
      </w:r>
      <w:r w:rsidR="005E5835" w:rsidRPr="00F27391">
        <w:rPr>
          <w:rFonts w:ascii="Times New Roman" w:hAnsi="Times New Roman" w:cs="Times New Roman"/>
          <w:noProof/>
          <w:color w:val="000000" w:themeColor="text1"/>
          <w:sz w:val="28"/>
          <w:szCs w:val="28"/>
        </w:rPr>
        <w:t xml:space="preserve">; </w:t>
      </w:r>
      <w:hyperlink w:anchor="_ENREF_149" w:tooltip="Visser, 1977 #142" w:history="1">
        <w:r w:rsidR="00C6739A" w:rsidRPr="00F27391">
          <w:rPr>
            <w:rFonts w:ascii="Times New Roman" w:hAnsi="Times New Roman" w:cs="Times New Roman"/>
            <w:noProof/>
            <w:color w:val="000000" w:themeColor="text1"/>
            <w:sz w:val="28"/>
            <w:szCs w:val="28"/>
          </w:rPr>
          <w:t>149</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174</w:t>
      </w:r>
      <w:r w:rsidR="00576EAF" w:rsidRPr="00F27391">
        <w:rPr>
          <w:rFonts w:ascii="Times New Roman" w:hAnsi="Times New Roman" w:cs="Times New Roman"/>
          <w:noProof/>
          <w:color w:val="000000" w:themeColor="text1"/>
          <w:sz w:val="28"/>
          <w:szCs w:val="28"/>
        </w:rPr>
        <w:t>]</w:t>
      </w:r>
      <w:r w:rsidR="006B371C"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w:t>
      </w:r>
      <w:r w:rsidR="00BD314A" w:rsidRPr="00F27391">
        <w:rPr>
          <w:rFonts w:ascii="Times New Roman" w:hAnsi="Times New Roman" w:cs="Times New Roman"/>
          <w:color w:val="000000" w:themeColor="text1"/>
          <w:sz w:val="28"/>
          <w:szCs w:val="28"/>
        </w:rPr>
        <w:t>К</w:t>
      </w:r>
      <w:r w:rsidRPr="00F27391">
        <w:rPr>
          <w:rFonts w:ascii="Times New Roman" w:hAnsi="Times New Roman" w:cs="Times New Roman"/>
          <w:color w:val="000000" w:themeColor="text1"/>
          <w:sz w:val="28"/>
          <w:szCs w:val="28"/>
        </w:rPr>
        <w:t xml:space="preserve">азеин </w:t>
      </w:r>
      <w:r w:rsidR="00BD314A" w:rsidRPr="00F27391">
        <w:rPr>
          <w:rFonts w:ascii="Times New Roman" w:hAnsi="Times New Roman" w:cs="Times New Roman"/>
          <w:color w:val="000000" w:themeColor="text1"/>
          <w:sz w:val="28"/>
          <w:szCs w:val="28"/>
        </w:rPr>
        <w:t xml:space="preserve">кроличьего молока </w:t>
      </w:r>
      <w:r w:rsidRPr="00F27391">
        <w:rPr>
          <w:rFonts w:ascii="Times New Roman" w:hAnsi="Times New Roman" w:cs="Times New Roman"/>
          <w:color w:val="000000" w:themeColor="text1"/>
          <w:sz w:val="28"/>
          <w:szCs w:val="28"/>
        </w:rPr>
        <w:t>(рис</w:t>
      </w:r>
      <w:r w:rsidR="004B6CA6" w:rsidRPr="00F27391">
        <w:rPr>
          <w:rFonts w:ascii="Times New Roman" w:hAnsi="Times New Roman" w:cs="Times New Roman"/>
          <w:color w:val="000000" w:themeColor="text1"/>
          <w:sz w:val="28"/>
          <w:szCs w:val="28"/>
        </w:rPr>
        <w:t>унок 10</w:t>
      </w:r>
      <w:r w:rsidRPr="00F27391">
        <w:rPr>
          <w:rFonts w:ascii="Times New Roman" w:hAnsi="Times New Roman" w:cs="Times New Roman"/>
          <w:color w:val="000000" w:themeColor="text1"/>
          <w:sz w:val="28"/>
          <w:szCs w:val="28"/>
        </w:rPr>
        <w:t xml:space="preserve">) имеет </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rPr>
        <w:t xml:space="preserve"> в положении </w:t>
      </w:r>
      <w:r w:rsidRPr="00900C22">
        <w:rPr>
          <w:rFonts w:ascii="Times New Roman" w:hAnsi="Times New Roman" w:cs="Times New Roman"/>
          <w:color w:val="000000" w:themeColor="text1"/>
          <w:sz w:val="28"/>
          <w:szCs w:val="28"/>
        </w:rPr>
        <w:t>P</w:t>
      </w:r>
      <w:r w:rsidRPr="00F27391">
        <w:rPr>
          <w:rFonts w:ascii="Times New Roman" w:hAnsi="Times New Roman" w:cs="Times New Roman"/>
          <w:color w:val="000000" w:themeColor="text1"/>
          <w:sz w:val="28"/>
          <w:szCs w:val="28"/>
          <w:vertAlign w:val="subscript"/>
        </w:rPr>
        <w:t>2</w:t>
      </w:r>
      <w:r w:rsidRPr="00F27391">
        <w:rPr>
          <w:rFonts w:ascii="Times New Roman" w:hAnsi="Times New Roman" w:cs="Times New Roman"/>
          <w:color w:val="000000" w:themeColor="text1"/>
          <w:sz w:val="28"/>
          <w:szCs w:val="28"/>
        </w:rPr>
        <w:t xml:space="preserve"> </w:t>
      </w:r>
      <w:r w:rsidR="006B371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ö</w:instrText>
      </w:r>
      <w:r w:rsidR="00576EAF" w:rsidRPr="00900C22">
        <w:rPr>
          <w:rFonts w:ascii="Times New Roman" w:hAnsi="Times New Roman" w:cs="Times New Roman"/>
          <w:color w:val="000000" w:themeColor="text1"/>
          <w:sz w:val="28"/>
          <w:szCs w:val="28"/>
        </w:rPr>
        <w:instrText>sze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&gt;106&lt;/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&gt;[113]&lt;/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&gt;106&lt;/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="1684485918"&gt;106&lt;/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ö</w:instrText>
      </w:r>
      <w:r w:rsidR="00576EAF" w:rsidRPr="00900C22">
        <w:rPr>
          <w:rFonts w:ascii="Times New Roman" w:hAnsi="Times New Roman" w:cs="Times New Roman"/>
          <w:color w:val="000000" w:themeColor="text1"/>
          <w:sz w:val="28"/>
          <w:szCs w:val="28"/>
        </w:rPr>
        <w:instrText>sze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Z</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Devinoy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Puissant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Fontaine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Houdebine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Characterization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rabbit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cDNA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control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gene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expression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vivo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vitro</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Molecular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Endocrinology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Molecular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Endocrinology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&gt;9-17&lt;/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&gt;11&lt;/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.1016226998&lt;/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.1016226998&lt;/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&gt;10.1677/</w:instrText>
      </w:r>
      <w:r w:rsidR="00576EAF" w:rsidRPr="00900C22">
        <w:rPr>
          <w:rFonts w:ascii="Times New Roman" w:hAnsi="Times New Roman" w:cs="Times New Roman"/>
          <w:color w:val="000000" w:themeColor="text1"/>
          <w:sz w:val="28"/>
          <w:szCs w:val="28"/>
        </w:rPr>
        <w:instrText>jme</w:instrText>
      </w:r>
      <w:r w:rsidR="00576EAF" w:rsidRPr="00F27391">
        <w:rPr>
          <w:rFonts w:ascii="Times New Roman" w:hAnsi="Times New Roman" w:cs="Times New Roman"/>
          <w:color w:val="000000" w:themeColor="text1"/>
          <w:sz w:val="28"/>
          <w:szCs w:val="28"/>
        </w:rPr>
        <w:instrText>.0.0110009&lt;/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B371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13" w:tooltip="Bösze, 1993 #106" w:history="1">
        <w:r w:rsidR="00C6739A" w:rsidRPr="00F27391">
          <w:rPr>
            <w:rFonts w:ascii="Times New Roman" w:hAnsi="Times New Roman" w:cs="Times New Roman"/>
            <w:noProof/>
            <w:color w:val="000000" w:themeColor="text1"/>
            <w:sz w:val="28"/>
            <w:szCs w:val="28"/>
          </w:rPr>
          <w:t>113</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14</w:t>
      </w:r>
      <w:r w:rsidR="00576EAF" w:rsidRPr="00F27391">
        <w:rPr>
          <w:rFonts w:ascii="Times New Roman" w:hAnsi="Times New Roman" w:cs="Times New Roman"/>
          <w:noProof/>
          <w:color w:val="000000" w:themeColor="text1"/>
          <w:sz w:val="28"/>
          <w:szCs w:val="28"/>
        </w:rPr>
        <w:t>]</w:t>
      </w:r>
      <w:r w:rsidR="006B371C"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(рис</w:t>
      </w:r>
      <w:r w:rsidR="009B5960" w:rsidRPr="00F27391">
        <w:rPr>
          <w:rFonts w:ascii="Times New Roman" w:hAnsi="Times New Roman" w:cs="Times New Roman"/>
          <w:color w:val="000000" w:themeColor="text1"/>
          <w:sz w:val="28"/>
          <w:szCs w:val="28"/>
        </w:rPr>
        <w:t>унок 1</w:t>
      </w:r>
      <w:r w:rsidR="002A1096" w:rsidRPr="00F27391">
        <w:rPr>
          <w:rFonts w:ascii="Times New Roman" w:hAnsi="Times New Roman" w:cs="Times New Roman"/>
          <w:color w:val="000000" w:themeColor="text1"/>
          <w:sz w:val="28"/>
          <w:szCs w:val="28"/>
        </w:rPr>
        <w:t>2</w:t>
      </w:r>
      <w:r w:rsidR="00BD314A" w:rsidRPr="00F27391">
        <w:rPr>
          <w:rFonts w:ascii="Times New Roman" w:hAnsi="Times New Roman" w:cs="Times New Roman"/>
          <w:color w:val="000000" w:themeColor="text1"/>
          <w:sz w:val="28"/>
          <w:szCs w:val="28"/>
        </w:rPr>
        <w:t xml:space="preserve">), вследствие чего </w:t>
      </w:r>
      <w:r w:rsidRPr="00F27391">
        <w:rPr>
          <w:rFonts w:ascii="Times New Roman" w:hAnsi="Times New Roman" w:cs="Times New Roman"/>
          <w:color w:val="000000" w:themeColor="text1"/>
          <w:sz w:val="28"/>
          <w:szCs w:val="28"/>
        </w:rPr>
        <w:t xml:space="preserve"> кроличье молоко </w:t>
      </w:r>
      <w:r w:rsidR="00BD314A" w:rsidRPr="00F27391">
        <w:rPr>
          <w:rFonts w:ascii="Times New Roman" w:hAnsi="Times New Roman" w:cs="Times New Roman"/>
          <w:color w:val="000000" w:themeColor="text1"/>
          <w:sz w:val="28"/>
          <w:szCs w:val="28"/>
        </w:rPr>
        <w:t xml:space="preserve">и </w:t>
      </w:r>
      <w:r w:rsidRPr="00F27391">
        <w:rPr>
          <w:rFonts w:ascii="Times New Roman" w:hAnsi="Times New Roman" w:cs="Times New Roman"/>
          <w:color w:val="000000" w:themeColor="text1"/>
          <w:sz w:val="28"/>
          <w:szCs w:val="28"/>
        </w:rPr>
        <w:t>свертывается в</w:t>
      </w:r>
      <w:r w:rsidR="00BD314A" w:rsidRPr="00F27391">
        <w:rPr>
          <w:rFonts w:ascii="Times New Roman" w:hAnsi="Times New Roman" w:cs="Times New Roman"/>
          <w:color w:val="000000" w:themeColor="text1"/>
          <w:sz w:val="28"/>
          <w:szCs w:val="28"/>
        </w:rPr>
        <w:t xml:space="preserve"> желудке новорожденного кролика.</w:t>
      </w:r>
      <w:r w:rsidRPr="00F27391">
        <w:rPr>
          <w:rFonts w:ascii="Times New Roman" w:hAnsi="Times New Roman" w:cs="Times New Roman"/>
          <w:color w:val="000000" w:themeColor="text1"/>
          <w:sz w:val="28"/>
          <w:szCs w:val="28"/>
        </w:rPr>
        <w:t xml:space="preserve"> </w:t>
      </w:r>
      <w:r w:rsidR="00BD314A" w:rsidRPr="00F27391">
        <w:rPr>
          <w:rFonts w:ascii="Times New Roman" w:hAnsi="Times New Roman" w:cs="Times New Roman"/>
          <w:color w:val="000000" w:themeColor="text1"/>
          <w:sz w:val="28"/>
          <w:szCs w:val="28"/>
        </w:rPr>
        <w:t xml:space="preserve">В этом отношении кроличье молока </w:t>
      </w:r>
      <w:r w:rsidR="00D364E0" w:rsidRPr="00F27391">
        <w:rPr>
          <w:rFonts w:ascii="Times New Roman" w:hAnsi="Times New Roman" w:cs="Times New Roman"/>
          <w:color w:val="000000" w:themeColor="text1"/>
          <w:sz w:val="28"/>
          <w:szCs w:val="28"/>
        </w:rPr>
        <w:t xml:space="preserve">и представляется </w:t>
      </w:r>
      <w:r w:rsidR="00D364E0" w:rsidRPr="00F27391">
        <w:rPr>
          <w:rFonts w:ascii="Times New Roman" w:hAnsi="Times New Roman" w:cs="Times New Roman"/>
          <w:sz w:val="28"/>
          <w:szCs w:val="28"/>
        </w:rPr>
        <w:t>интересным</w:t>
      </w:r>
      <w:r w:rsidRPr="00F27391">
        <w:rPr>
          <w:rFonts w:ascii="Times New Roman" w:hAnsi="Times New Roman" w:cs="Times New Roman"/>
          <w:sz w:val="28"/>
          <w:szCs w:val="28"/>
        </w:rPr>
        <w:t xml:space="preserve"> </w:t>
      </w:r>
      <w:r w:rsidR="00BD314A" w:rsidRPr="00F27391">
        <w:rPr>
          <w:rFonts w:ascii="Times New Roman" w:hAnsi="Times New Roman" w:cs="Times New Roman"/>
          <w:sz w:val="28"/>
          <w:szCs w:val="28"/>
        </w:rPr>
        <w:t xml:space="preserve">для </w:t>
      </w:r>
      <w:r w:rsidRPr="00F27391">
        <w:rPr>
          <w:rFonts w:ascii="Times New Roman" w:hAnsi="Times New Roman" w:cs="Times New Roman"/>
          <w:sz w:val="28"/>
          <w:szCs w:val="28"/>
        </w:rPr>
        <w:t xml:space="preserve">исследования по </w:t>
      </w:r>
      <w:r w:rsidR="00BD314A" w:rsidRPr="00F27391">
        <w:rPr>
          <w:rFonts w:ascii="Times New Roman" w:hAnsi="Times New Roman" w:cs="Times New Roman"/>
          <w:sz w:val="28"/>
          <w:szCs w:val="28"/>
        </w:rPr>
        <w:t>его сворачиванию</w:t>
      </w:r>
      <w:r w:rsidRPr="00F27391">
        <w:rPr>
          <w:rFonts w:ascii="Times New Roman" w:hAnsi="Times New Roman" w:cs="Times New Roman"/>
          <w:sz w:val="28"/>
          <w:szCs w:val="28"/>
        </w:rPr>
        <w:t xml:space="preserve"> телячьим или кроличьим химозином. </w:t>
      </w:r>
    </w:p>
    <w:p w14:paraId="350566AD" w14:textId="77777777" w:rsidR="00D83D95" w:rsidRPr="00F27391" w:rsidRDefault="00D83D95" w:rsidP="00CD1B6F">
      <w:pPr>
        <w:spacing w:after="0" w:line="240" w:lineRule="auto"/>
        <w:ind w:firstLine="709"/>
        <w:contextualSpacing/>
        <w:jc w:val="both"/>
        <w:rPr>
          <w:rFonts w:ascii="Times New Roman" w:hAnsi="Times New Roman" w:cs="Times New Roman"/>
          <w:sz w:val="28"/>
          <w:szCs w:val="28"/>
        </w:rPr>
      </w:pPr>
    </w:p>
    <w:p w14:paraId="1B735465" w14:textId="661BEB14" w:rsidR="009B5960" w:rsidRPr="00026727" w:rsidRDefault="009B5960" w:rsidP="00CD1B6F">
      <w:pPr>
        <w:spacing w:after="0" w:line="240" w:lineRule="auto"/>
        <w:ind w:firstLine="709"/>
        <w:contextualSpacing/>
        <w:jc w:val="center"/>
        <w:rPr>
          <w:rFonts w:ascii="Times New Roman" w:hAnsi="Times New Roman" w:cs="Times New Roman"/>
          <w:bCs/>
          <w:sz w:val="28"/>
          <w:szCs w:val="28"/>
        </w:rPr>
      </w:pPr>
      <w:r w:rsidRPr="00026727">
        <w:rPr>
          <w:rFonts w:ascii="Times New Roman" w:hAnsi="Times New Roman" w:cs="Times New Roman"/>
          <w:noProof/>
          <w:sz w:val="28"/>
          <w:szCs w:val="28"/>
          <w:lang w:eastAsia="ru-RU"/>
        </w:rPr>
        <w:drawing>
          <wp:inline distT="0" distB="0" distL="0" distR="0" wp14:anchorId="326C7226" wp14:editId="069FDBA9">
            <wp:extent cx="5940425" cy="70993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709930"/>
                    </a:xfrm>
                    <a:prstGeom prst="rect">
                      <a:avLst/>
                    </a:prstGeom>
                    <a:noFill/>
                    <a:ln>
                      <a:noFill/>
                    </a:ln>
                  </pic:spPr>
                </pic:pic>
              </a:graphicData>
            </a:graphic>
          </wp:inline>
        </w:drawing>
      </w:r>
    </w:p>
    <w:p w14:paraId="3E4B8EC7" w14:textId="38006FF2" w:rsidR="00D83D95" w:rsidRPr="00F27391" w:rsidRDefault="00D83D95" w:rsidP="00166C79">
      <w:pPr>
        <w:spacing w:after="0" w:line="240" w:lineRule="auto"/>
        <w:ind w:firstLine="709"/>
        <w:contextualSpacing/>
        <w:jc w:val="both"/>
        <w:rPr>
          <w:rFonts w:ascii="Times New Roman" w:hAnsi="Times New Roman" w:cs="Times New Roman"/>
          <w:bCs/>
          <w:sz w:val="24"/>
          <w:szCs w:val="24"/>
        </w:rPr>
      </w:pPr>
      <w:r w:rsidRPr="00F27391">
        <w:rPr>
          <w:rFonts w:ascii="Times New Roman" w:hAnsi="Times New Roman" w:cs="Times New Roman"/>
          <w:sz w:val="24"/>
          <w:szCs w:val="24"/>
        </w:rPr>
        <w:t xml:space="preserve">— представляет собой каталитический сайт; ǂ </w:t>
      </w:r>
      <w:r w:rsidR="00166C79" w:rsidRPr="00F27391">
        <w:rPr>
          <w:rFonts w:ascii="Times New Roman" w:hAnsi="Times New Roman" w:cs="Times New Roman"/>
          <w:sz w:val="24"/>
          <w:szCs w:val="24"/>
        </w:rPr>
        <w:t>‒</w:t>
      </w:r>
      <w:r w:rsidRPr="00F27391">
        <w:rPr>
          <w:rFonts w:ascii="Times New Roman" w:hAnsi="Times New Roman" w:cs="Times New Roman"/>
          <w:sz w:val="24"/>
          <w:szCs w:val="24"/>
        </w:rPr>
        <w:t xml:space="preserve"> сайт расщепления; </w:t>
      </w:r>
      <w:r w:rsidRPr="00026727">
        <w:rPr>
          <w:rFonts w:ascii="Times New Roman" w:hAnsi="Times New Roman" w:cs="Times New Roman"/>
          <w:sz w:val="24"/>
          <w:szCs w:val="24"/>
        </w:rPr>
        <w:t>S</w:t>
      </w:r>
      <w:r w:rsidRPr="00F27391">
        <w:rPr>
          <w:rFonts w:ascii="Times New Roman" w:hAnsi="Times New Roman" w:cs="Times New Roman"/>
          <w:sz w:val="24"/>
          <w:szCs w:val="24"/>
          <w:vertAlign w:val="subscript"/>
        </w:rPr>
        <w:t>1</w:t>
      </w:r>
      <w:r w:rsidRPr="00F27391">
        <w:rPr>
          <w:rFonts w:ascii="Times New Roman" w:hAnsi="Times New Roman" w:cs="Times New Roman"/>
          <w:sz w:val="24"/>
          <w:szCs w:val="24"/>
        </w:rPr>
        <w:t>-</w:t>
      </w:r>
      <w:r w:rsidRPr="00026727">
        <w:rPr>
          <w:rFonts w:ascii="Times New Roman" w:hAnsi="Times New Roman" w:cs="Times New Roman"/>
          <w:sz w:val="24"/>
          <w:szCs w:val="24"/>
        </w:rPr>
        <w:t>S</w:t>
      </w:r>
      <w:r w:rsidRPr="00026727">
        <w:rPr>
          <w:rFonts w:ascii="Times New Roman" w:hAnsi="Times New Roman" w:cs="Times New Roman"/>
          <w:sz w:val="24"/>
          <w:szCs w:val="24"/>
          <w:vertAlign w:val="subscript"/>
        </w:rPr>
        <w:t>n</w:t>
      </w:r>
      <w:r w:rsidRPr="00F27391">
        <w:rPr>
          <w:rFonts w:ascii="Times New Roman" w:hAnsi="Times New Roman" w:cs="Times New Roman"/>
          <w:sz w:val="24"/>
          <w:szCs w:val="24"/>
        </w:rPr>
        <w:t xml:space="preserve"> и </w:t>
      </w:r>
      <w:r w:rsidRPr="00026727">
        <w:rPr>
          <w:rFonts w:ascii="Times New Roman" w:hAnsi="Times New Roman" w:cs="Times New Roman"/>
          <w:sz w:val="24"/>
          <w:szCs w:val="24"/>
        </w:rPr>
        <w:t>S</w:t>
      </w:r>
      <w:r w:rsidRPr="00F27391">
        <w:rPr>
          <w:rFonts w:ascii="Times New Roman" w:hAnsi="Times New Roman" w:cs="Times New Roman"/>
          <w:sz w:val="24"/>
          <w:szCs w:val="24"/>
        </w:rPr>
        <w:t>’</w:t>
      </w:r>
      <w:r w:rsidRPr="00F27391">
        <w:rPr>
          <w:rFonts w:ascii="Times New Roman" w:hAnsi="Times New Roman" w:cs="Times New Roman"/>
          <w:sz w:val="24"/>
          <w:szCs w:val="24"/>
          <w:vertAlign w:val="subscript"/>
        </w:rPr>
        <w:t>1</w:t>
      </w:r>
      <w:r w:rsidRPr="00F27391">
        <w:rPr>
          <w:rFonts w:ascii="Times New Roman" w:hAnsi="Times New Roman" w:cs="Times New Roman"/>
          <w:sz w:val="24"/>
          <w:szCs w:val="24"/>
        </w:rPr>
        <w:t>-</w:t>
      </w:r>
      <w:r w:rsidRPr="00026727">
        <w:rPr>
          <w:rFonts w:ascii="Times New Roman" w:hAnsi="Times New Roman" w:cs="Times New Roman"/>
          <w:sz w:val="24"/>
          <w:szCs w:val="24"/>
        </w:rPr>
        <w:t>S</w:t>
      </w:r>
      <w:r w:rsidRPr="00F27391">
        <w:rPr>
          <w:rFonts w:ascii="Times New Roman" w:hAnsi="Times New Roman" w:cs="Times New Roman"/>
          <w:sz w:val="24"/>
          <w:szCs w:val="24"/>
        </w:rPr>
        <w:t>’</w:t>
      </w:r>
      <w:r w:rsidRPr="00026727">
        <w:rPr>
          <w:rFonts w:ascii="Times New Roman" w:hAnsi="Times New Roman" w:cs="Times New Roman"/>
          <w:sz w:val="24"/>
          <w:szCs w:val="24"/>
          <w:vertAlign w:val="subscript"/>
        </w:rPr>
        <w:t>n</w:t>
      </w:r>
      <w:r w:rsidRPr="00F27391">
        <w:rPr>
          <w:rFonts w:ascii="Times New Roman" w:hAnsi="Times New Roman" w:cs="Times New Roman"/>
          <w:sz w:val="24"/>
          <w:szCs w:val="24"/>
        </w:rPr>
        <w:t xml:space="preserve"> </w:t>
      </w:r>
      <w:r w:rsidR="00166C79" w:rsidRPr="00F27391">
        <w:rPr>
          <w:rFonts w:ascii="Times New Roman" w:hAnsi="Times New Roman" w:cs="Times New Roman"/>
          <w:sz w:val="24"/>
          <w:szCs w:val="24"/>
        </w:rPr>
        <w:t>‒</w:t>
      </w:r>
      <w:r w:rsidRPr="00F27391">
        <w:rPr>
          <w:rFonts w:ascii="Times New Roman" w:hAnsi="Times New Roman" w:cs="Times New Roman"/>
          <w:sz w:val="24"/>
          <w:szCs w:val="24"/>
        </w:rPr>
        <w:t xml:space="preserve"> подсайты специфичности фермента; </w:t>
      </w:r>
      <w:r w:rsidRPr="00026727">
        <w:rPr>
          <w:rFonts w:ascii="Times New Roman" w:hAnsi="Times New Roman" w:cs="Times New Roman"/>
          <w:sz w:val="24"/>
          <w:szCs w:val="24"/>
        </w:rPr>
        <w:t>P</w:t>
      </w:r>
      <w:r w:rsidRPr="00F27391">
        <w:rPr>
          <w:rFonts w:ascii="Times New Roman" w:hAnsi="Times New Roman" w:cs="Times New Roman"/>
          <w:sz w:val="24"/>
          <w:szCs w:val="24"/>
          <w:vertAlign w:val="subscript"/>
        </w:rPr>
        <w:t>1</w:t>
      </w:r>
      <w:r w:rsidRPr="00F27391">
        <w:rPr>
          <w:rFonts w:ascii="Times New Roman" w:hAnsi="Times New Roman" w:cs="Times New Roman"/>
          <w:sz w:val="24"/>
          <w:szCs w:val="24"/>
        </w:rPr>
        <w:t xml:space="preserve">- </w:t>
      </w:r>
      <w:r w:rsidRPr="00026727">
        <w:rPr>
          <w:rFonts w:ascii="Times New Roman" w:hAnsi="Times New Roman" w:cs="Times New Roman"/>
          <w:sz w:val="24"/>
          <w:szCs w:val="24"/>
        </w:rPr>
        <w:t>P</w:t>
      </w:r>
      <w:r w:rsidRPr="00026727">
        <w:rPr>
          <w:rFonts w:ascii="Times New Roman" w:hAnsi="Times New Roman" w:cs="Times New Roman"/>
          <w:sz w:val="24"/>
          <w:szCs w:val="24"/>
          <w:vertAlign w:val="subscript"/>
        </w:rPr>
        <w:t>n</w:t>
      </w:r>
      <w:r w:rsidRPr="00F27391">
        <w:rPr>
          <w:rFonts w:ascii="Times New Roman" w:hAnsi="Times New Roman" w:cs="Times New Roman"/>
          <w:sz w:val="24"/>
          <w:szCs w:val="24"/>
        </w:rPr>
        <w:t xml:space="preserve"> и </w:t>
      </w:r>
      <w:r w:rsidRPr="00026727">
        <w:rPr>
          <w:rFonts w:ascii="Times New Roman" w:hAnsi="Times New Roman" w:cs="Times New Roman"/>
          <w:sz w:val="24"/>
          <w:szCs w:val="24"/>
        </w:rPr>
        <w:t>P</w:t>
      </w:r>
      <w:r w:rsidRPr="00F27391">
        <w:rPr>
          <w:rFonts w:ascii="Times New Roman" w:hAnsi="Times New Roman" w:cs="Times New Roman"/>
          <w:sz w:val="24"/>
          <w:szCs w:val="24"/>
        </w:rPr>
        <w:t>’</w:t>
      </w:r>
      <w:r w:rsidRPr="00F27391">
        <w:rPr>
          <w:rFonts w:ascii="Times New Roman" w:hAnsi="Times New Roman" w:cs="Times New Roman"/>
          <w:sz w:val="24"/>
          <w:szCs w:val="24"/>
          <w:vertAlign w:val="subscript"/>
        </w:rPr>
        <w:t>1</w:t>
      </w:r>
      <w:r w:rsidRPr="00F27391">
        <w:rPr>
          <w:rFonts w:ascii="Times New Roman" w:hAnsi="Times New Roman" w:cs="Times New Roman"/>
          <w:sz w:val="24"/>
          <w:szCs w:val="24"/>
        </w:rPr>
        <w:t>-</w:t>
      </w:r>
      <w:r w:rsidRPr="00026727">
        <w:rPr>
          <w:rFonts w:ascii="Times New Roman" w:hAnsi="Times New Roman" w:cs="Times New Roman"/>
          <w:sz w:val="24"/>
          <w:szCs w:val="24"/>
        </w:rPr>
        <w:t>P</w:t>
      </w:r>
      <w:r w:rsidRPr="00F27391">
        <w:rPr>
          <w:rFonts w:ascii="Times New Roman" w:hAnsi="Times New Roman" w:cs="Times New Roman"/>
          <w:sz w:val="24"/>
          <w:szCs w:val="24"/>
        </w:rPr>
        <w:t>’</w:t>
      </w:r>
      <w:r w:rsidRPr="00026727">
        <w:rPr>
          <w:rFonts w:ascii="Times New Roman" w:hAnsi="Times New Roman" w:cs="Times New Roman"/>
          <w:sz w:val="24"/>
          <w:szCs w:val="24"/>
          <w:vertAlign w:val="subscript"/>
        </w:rPr>
        <w:t>n</w:t>
      </w:r>
      <w:r w:rsidRPr="00F27391">
        <w:rPr>
          <w:rFonts w:ascii="Times New Roman" w:hAnsi="Times New Roman" w:cs="Times New Roman"/>
          <w:sz w:val="24"/>
          <w:szCs w:val="24"/>
        </w:rPr>
        <w:t xml:space="preserve"> </w:t>
      </w:r>
      <w:r w:rsidR="00166C79" w:rsidRPr="00F27391">
        <w:rPr>
          <w:rFonts w:ascii="Times New Roman" w:hAnsi="Times New Roman" w:cs="Times New Roman"/>
          <w:sz w:val="24"/>
          <w:szCs w:val="24"/>
        </w:rPr>
        <w:t>‒</w:t>
      </w:r>
      <w:r w:rsidRPr="00F27391">
        <w:rPr>
          <w:rFonts w:ascii="Times New Roman" w:hAnsi="Times New Roman" w:cs="Times New Roman"/>
          <w:sz w:val="24"/>
          <w:szCs w:val="24"/>
        </w:rPr>
        <w:t xml:space="preserve"> остатки на субстрате, размещенные субсайтами фермента</w:t>
      </w:r>
      <w:r w:rsidRPr="00F27391">
        <w:rPr>
          <w:rFonts w:ascii="Times New Roman" w:hAnsi="Times New Roman" w:cs="Times New Roman"/>
          <w:bCs/>
          <w:sz w:val="24"/>
          <w:szCs w:val="24"/>
        </w:rPr>
        <w:t xml:space="preserve"> </w:t>
      </w:r>
    </w:p>
    <w:p w14:paraId="0238B797" w14:textId="77777777" w:rsidR="0039398A" w:rsidRPr="00F27391" w:rsidRDefault="0039398A" w:rsidP="00CD1B6F">
      <w:pPr>
        <w:spacing w:after="0" w:line="240" w:lineRule="auto"/>
        <w:ind w:firstLine="709"/>
        <w:contextualSpacing/>
        <w:rPr>
          <w:rFonts w:ascii="Times New Roman" w:hAnsi="Times New Roman" w:cs="Times New Roman"/>
          <w:bCs/>
          <w:sz w:val="16"/>
          <w:szCs w:val="16"/>
        </w:rPr>
      </w:pPr>
    </w:p>
    <w:p w14:paraId="67E6D3B2" w14:textId="1BC6E46C" w:rsidR="009B5960" w:rsidRPr="00F27391" w:rsidRDefault="009B5960" w:rsidP="00166C79">
      <w:pPr>
        <w:spacing w:after="0" w:line="240" w:lineRule="auto"/>
        <w:contextualSpacing/>
        <w:jc w:val="center"/>
        <w:rPr>
          <w:rFonts w:ascii="Times New Roman" w:hAnsi="Times New Roman" w:cs="Times New Roman"/>
          <w:sz w:val="28"/>
          <w:szCs w:val="28"/>
        </w:rPr>
      </w:pPr>
      <w:r w:rsidRPr="00F27391">
        <w:rPr>
          <w:rFonts w:ascii="Times New Roman" w:hAnsi="Times New Roman" w:cs="Times New Roman"/>
          <w:bCs/>
          <w:sz w:val="28"/>
          <w:szCs w:val="28"/>
        </w:rPr>
        <w:t>Рисунок 1</w:t>
      </w:r>
      <w:r w:rsidR="002A1096" w:rsidRPr="00F27391">
        <w:rPr>
          <w:rFonts w:ascii="Times New Roman" w:hAnsi="Times New Roman" w:cs="Times New Roman"/>
          <w:bCs/>
          <w:sz w:val="28"/>
          <w:szCs w:val="28"/>
        </w:rPr>
        <w:t>2</w:t>
      </w:r>
      <w:r w:rsidR="00D364E0" w:rsidRPr="00F27391">
        <w:rPr>
          <w:rFonts w:ascii="Times New Roman" w:hAnsi="Times New Roman" w:cs="Times New Roman"/>
          <w:bCs/>
          <w:sz w:val="28"/>
          <w:szCs w:val="28"/>
        </w:rPr>
        <w:t xml:space="preserve"> </w:t>
      </w:r>
      <w:r w:rsidR="004E262D" w:rsidRPr="00F27391">
        <w:rPr>
          <w:rFonts w:ascii="Times New Roman" w:hAnsi="Times New Roman" w:cs="Times New Roman"/>
          <w:bCs/>
          <w:sz w:val="28"/>
          <w:szCs w:val="28"/>
        </w:rPr>
        <w:t>–</w:t>
      </w:r>
      <w:r w:rsidRPr="00F27391">
        <w:rPr>
          <w:rFonts w:ascii="Times New Roman" w:hAnsi="Times New Roman" w:cs="Times New Roman"/>
          <w:sz w:val="28"/>
          <w:szCs w:val="28"/>
        </w:rPr>
        <w:t xml:space="preserve"> </w:t>
      </w:r>
      <w:r w:rsidR="00D27E08" w:rsidRPr="00F27391">
        <w:rPr>
          <w:rFonts w:ascii="Times New Roman" w:hAnsi="Times New Roman" w:cs="Times New Roman"/>
          <w:sz w:val="28"/>
          <w:szCs w:val="28"/>
        </w:rPr>
        <w:t>Схематическое изображение</w:t>
      </w:r>
      <w:r w:rsidRPr="00F27391">
        <w:rPr>
          <w:rFonts w:ascii="Times New Roman" w:hAnsi="Times New Roman" w:cs="Times New Roman"/>
          <w:sz w:val="28"/>
          <w:szCs w:val="28"/>
        </w:rPr>
        <w:t xml:space="preserve"> каталитических сайтов протеаз</w:t>
      </w:r>
      <w:r w:rsidR="00314A98" w:rsidRPr="00F27391">
        <w:rPr>
          <w:rFonts w:ascii="Times New Roman" w:hAnsi="Times New Roman" w:cs="Times New Roman"/>
          <w:sz w:val="28"/>
          <w:szCs w:val="28"/>
        </w:rPr>
        <w:t xml:space="preserve"> и субстата </w:t>
      </w:r>
    </w:p>
    <w:p w14:paraId="1ED3BE98" w14:textId="77777777" w:rsidR="004E262D" w:rsidRPr="00F27391" w:rsidRDefault="004E262D" w:rsidP="00CD1B6F">
      <w:pPr>
        <w:spacing w:after="0" w:line="240" w:lineRule="auto"/>
        <w:ind w:firstLine="709"/>
        <w:contextualSpacing/>
        <w:jc w:val="center"/>
        <w:rPr>
          <w:rFonts w:ascii="Times New Roman" w:hAnsi="Times New Roman" w:cs="Times New Roman"/>
          <w:sz w:val="28"/>
          <w:szCs w:val="28"/>
        </w:rPr>
      </w:pPr>
    </w:p>
    <w:p w14:paraId="07E20007" w14:textId="09CD5341" w:rsidR="00296ED2" w:rsidRPr="00F27391" w:rsidRDefault="00296ED2"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Расширение пентапептида </w:t>
      </w:r>
      <w:r w:rsidRPr="00026727">
        <w:rPr>
          <w:rFonts w:ascii="Times New Roman" w:hAnsi="Times New Roman" w:cs="Times New Roman"/>
          <w:sz w:val="28"/>
          <w:szCs w:val="28"/>
        </w:rPr>
        <w:t>H</w:t>
      </w:r>
      <w:r w:rsidRPr="00F27391">
        <w:rPr>
          <w:rFonts w:ascii="Times New Roman" w:hAnsi="Times New Roman" w:cs="Times New Roman"/>
          <w:sz w:val="28"/>
          <w:szCs w:val="28"/>
        </w:rPr>
        <w:t>.</w:t>
      </w:r>
      <w:r w:rsidRPr="00026727">
        <w:rPr>
          <w:rFonts w:ascii="Times New Roman" w:hAnsi="Times New Roman" w:cs="Times New Roman"/>
          <w:sz w:val="28"/>
          <w:szCs w:val="28"/>
        </w:rPr>
        <w:t>Ser</w:t>
      </w:r>
      <w:r w:rsidRPr="00F27391">
        <w:rPr>
          <w:rFonts w:ascii="Times New Roman" w:hAnsi="Times New Roman" w:cs="Times New Roman"/>
          <w:sz w:val="28"/>
          <w:szCs w:val="28"/>
        </w:rPr>
        <w:t>.</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w:t>
      </w:r>
      <w:r w:rsidRPr="00026727">
        <w:rPr>
          <w:rFonts w:ascii="Times New Roman" w:hAnsi="Times New Roman" w:cs="Times New Roman"/>
          <w:sz w:val="28"/>
          <w:szCs w:val="28"/>
        </w:rPr>
        <w:t>Ala</w:t>
      </w:r>
      <w:r w:rsidRPr="00F27391">
        <w:rPr>
          <w:rFonts w:ascii="Times New Roman" w:hAnsi="Times New Roman" w:cs="Times New Roman"/>
          <w:sz w:val="28"/>
          <w:szCs w:val="28"/>
        </w:rPr>
        <w:t>.</w:t>
      </w:r>
      <w:r w:rsidRPr="00026727">
        <w:rPr>
          <w:rFonts w:ascii="Times New Roman" w:hAnsi="Times New Roman" w:cs="Times New Roman"/>
          <w:sz w:val="28"/>
          <w:szCs w:val="28"/>
        </w:rPr>
        <w:t>Ile</w:t>
      </w:r>
      <w:r w:rsidRPr="00F27391">
        <w:rPr>
          <w:rFonts w:ascii="Times New Roman" w:hAnsi="Times New Roman" w:cs="Times New Roman"/>
          <w:sz w:val="28"/>
          <w:szCs w:val="28"/>
        </w:rPr>
        <w:t>.</w:t>
      </w:r>
      <w:r w:rsidRPr="00026727">
        <w:rPr>
          <w:rFonts w:ascii="Times New Roman" w:hAnsi="Times New Roman" w:cs="Times New Roman"/>
          <w:sz w:val="28"/>
          <w:szCs w:val="28"/>
        </w:rPr>
        <w:t>OH</w:t>
      </w:r>
      <w:r w:rsidRPr="00F27391">
        <w:rPr>
          <w:rFonts w:ascii="Times New Roman" w:hAnsi="Times New Roman" w:cs="Times New Roman"/>
          <w:sz w:val="28"/>
          <w:szCs w:val="28"/>
        </w:rPr>
        <w:t xml:space="preserve"> (т.е. </w:t>
      </w:r>
      <w:r w:rsidRPr="00026727">
        <w:rPr>
          <w:rFonts w:ascii="Times New Roman" w:hAnsi="Times New Roman" w:cs="Times New Roman"/>
          <w:sz w:val="28"/>
          <w:szCs w:val="28"/>
        </w:rPr>
        <w:t>κ</w:t>
      </w:r>
      <w:r w:rsidRPr="00F27391">
        <w:rPr>
          <w:rFonts w:ascii="Times New Roman" w:hAnsi="Times New Roman" w:cs="Times New Roman"/>
          <w:sz w:val="28"/>
          <w:szCs w:val="28"/>
        </w:rPr>
        <w:t>-</w:t>
      </w:r>
      <w:r w:rsidRPr="00026727">
        <w:rPr>
          <w:rFonts w:ascii="Times New Roman" w:hAnsi="Times New Roman" w:cs="Times New Roman"/>
          <w:sz w:val="28"/>
          <w:szCs w:val="28"/>
        </w:rPr>
        <w:t>CN</w:t>
      </w:r>
      <w:r w:rsidRPr="00F27391">
        <w:rPr>
          <w:rFonts w:ascii="Times New Roman" w:hAnsi="Times New Roman" w:cs="Times New Roman"/>
          <w:sz w:val="28"/>
          <w:szCs w:val="28"/>
        </w:rPr>
        <w:t xml:space="preserve"> 104-108) с </w:t>
      </w:r>
      <w:r w:rsidRPr="00026727">
        <w:rPr>
          <w:rFonts w:ascii="Times New Roman" w:hAnsi="Times New Roman" w:cs="Times New Roman"/>
          <w:sz w:val="28"/>
          <w:szCs w:val="28"/>
        </w:rPr>
        <w:t>N</w:t>
      </w:r>
      <w:r w:rsidRPr="00F27391">
        <w:rPr>
          <w:rFonts w:ascii="Times New Roman" w:hAnsi="Times New Roman" w:cs="Times New Roman"/>
          <w:sz w:val="28"/>
          <w:szCs w:val="28"/>
        </w:rPr>
        <w:t xml:space="preserve">- и/или </w:t>
      </w:r>
      <w:r w:rsidRPr="00026727">
        <w:rPr>
          <w:rFonts w:ascii="Times New Roman" w:hAnsi="Times New Roman" w:cs="Times New Roman"/>
          <w:sz w:val="28"/>
          <w:szCs w:val="28"/>
        </w:rPr>
        <w:t>C</w:t>
      </w:r>
      <w:r w:rsidRPr="00F27391">
        <w:rPr>
          <w:rFonts w:ascii="Times New Roman" w:hAnsi="Times New Roman" w:cs="Times New Roman"/>
          <w:sz w:val="28"/>
          <w:szCs w:val="28"/>
        </w:rPr>
        <w:t xml:space="preserve">-конца, для воспроизведения последовательности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вокруг сайта расщепления химозином увеличивает эффективность, с которой связь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гидролизуется химозином (</w:t>
      </w:r>
      <w:r w:rsidR="00613F9C" w:rsidRPr="00F27391">
        <w:rPr>
          <w:rFonts w:ascii="Times New Roman" w:hAnsi="Times New Roman" w:cs="Times New Roman"/>
          <w:sz w:val="28"/>
          <w:szCs w:val="28"/>
        </w:rPr>
        <w:t>т</w:t>
      </w:r>
      <w:r w:rsidRPr="00F27391">
        <w:rPr>
          <w:rFonts w:ascii="Times New Roman" w:hAnsi="Times New Roman" w:cs="Times New Roman"/>
          <w:sz w:val="28"/>
          <w:szCs w:val="28"/>
        </w:rPr>
        <w:t xml:space="preserve">аблица </w:t>
      </w:r>
      <w:r w:rsidR="00BD6051" w:rsidRPr="00F27391">
        <w:rPr>
          <w:rFonts w:ascii="Times New Roman" w:hAnsi="Times New Roman" w:cs="Times New Roman"/>
          <w:sz w:val="28"/>
          <w:szCs w:val="28"/>
        </w:rPr>
        <w:t>1</w:t>
      </w:r>
      <w:r w:rsidRPr="00F27391">
        <w:rPr>
          <w:rFonts w:ascii="Times New Roman" w:hAnsi="Times New Roman" w:cs="Times New Roman"/>
          <w:sz w:val="28"/>
          <w:szCs w:val="28"/>
        </w:rPr>
        <w:t xml:space="preserve">). Последовательность </w:t>
      </w:r>
      <w:r w:rsidRPr="00026727">
        <w:rPr>
          <w:rFonts w:ascii="Times New Roman" w:hAnsi="Times New Roman" w:cs="Times New Roman"/>
          <w:sz w:val="28"/>
          <w:szCs w:val="28"/>
        </w:rPr>
        <w:t>κ</w:t>
      </w:r>
      <w:r w:rsidRPr="00F27391">
        <w:rPr>
          <w:rFonts w:ascii="Times New Roman" w:hAnsi="Times New Roman" w:cs="Times New Roman"/>
          <w:sz w:val="28"/>
          <w:szCs w:val="28"/>
        </w:rPr>
        <w:t>-</w:t>
      </w:r>
      <w:r w:rsidRPr="00026727">
        <w:rPr>
          <w:rFonts w:ascii="Times New Roman" w:hAnsi="Times New Roman" w:cs="Times New Roman"/>
          <w:sz w:val="28"/>
          <w:szCs w:val="28"/>
        </w:rPr>
        <w:t>CN</w:t>
      </w:r>
      <w:r w:rsidRPr="00F27391">
        <w:rPr>
          <w:rFonts w:ascii="Times New Roman" w:hAnsi="Times New Roman" w:cs="Times New Roman"/>
          <w:sz w:val="28"/>
          <w:szCs w:val="28"/>
        </w:rPr>
        <w:t xml:space="preserve"> (98-111) включает все остатки, необходимые для того, чтобы сделать связь </w:t>
      </w:r>
      <w:r w:rsidRPr="00026727">
        <w:rPr>
          <w:rFonts w:ascii="Times New Roman" w:hAnsi="Times New Roman" w:cs="Times New Roman"/>
          <w:sz w:val="28"/>
          <w:szCs w:val="28"/>
        </w:rPr>
        <w:t>Phe</w:t>
      </w:r>
      <w:r w:rsidRPr="00F27391">
        <w:rPr>
          <w:rFonts w:ascii="Times New Roman" w:hAnsi="Times New Roman" w:cs="Times New Roman"/>
          <w:sz w:val="28"/>
          <w:szCs w:val="28"/>
          <w:vertAlign w:val="subscript"/>
        </w:rPr>
        <w:t>105</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vertAlign w:val="subscript"/>
        </w:rPr>
        <w:t>106</w:t>
      </w:r>
      <w:r w:rsidRPr="00F27391">
        <w:rPr>
          <w:rFonts w:ascii="Times New Roman" w:hAnsi="Times New Roman" w:cs="Times New Roman"/>
          <w:sz w:val="28"/>
          <w:szCs w:val="28"/>
        </w:rPr>
        <w:t xml:space="preserve"> такой же восприимчивой к гидролизу химозином, при </w:t>
      </w:r>
      <w:r w:rsidRPr="00026727">
        <w:rPr>
          <w:rFonts w:ascii="Times New Roman" w:hAnsi="Times New Roman" w:cs="Times New Roman"/>
          <w:sz w:val="28"/>
          <w:szCs w:val="28"/>
        </w:rPr>
        <w:t>pH</w:t>
      </w:r>
      <w:r w:rsidRPr="00F27391">
        <w:rPr>
          <w:rFonts w:ascii="Times New Roman" w:hAnsi="Times New Roman" w:cs="Times New Roman"/>
          <w:sz w:val="28"/>
          <w:szCs w:val="28"/>
        </w:rPr>
        <w:t xml:space="preserve"> 4,7, как и в интактном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-казеине; он гидролизуется в </w:t>
      </w:r>
      <w:r w:rsidRPr="00F27391">
        <w:rPr>
          <w:rFonts w:ascii="Cambria Math" w:hAnsi="Cambria Math" w:cs="Cambria Math"/>
          <w:sz w:val="28"/>
          <w:szCs w:val="28"/>
        </w:rPr>
        <w:t>∼</w:t>
      </w:r>
      <w:r w:rsidRPr="00F27391">
        <w:rPr>
          <w:rFonts w:ascii="Times New Roman" w:hAnsi="Times New Roman" w:cs="Times New Roman"/>
          <w:sz w:val="28"/>
          <w:szCs w:val="28"/>
        </w:rPr>
        <w:t>66 000 раз быстрее, чем пентапептид (</w:t>
      </w:r>
      <w:r w:rsidRPr="00026727">
        <w:rPr>
          <w:rFonts w:ascii="Times New Roman" w:hAnsi="Times New Roman" w:cs="Times New Roman"/>
          <w:sz w:val="28"/>
          <w:szCs w:val="28"/>
        </w:rPr>
        <w:t>κ</w:t>
      </w:r>
      <w:r w:rsidRPr="00F27391">
        <w:rPr>
          <w:rFonts w:ascii="Times New Roman" w:hAnsi="Times New Roman" w:cs="Times New Roman"/>
          <w:sz w:val="28"/>
          <w:szCs w:val="28"/>
        </w:rPr>
        <w:t>-</w:t>
      </w:r>
      <w:r w:rsidRPr="00026727">
        <w:rPr>
          <w:rFonts w:ascii="Times New Roman" w:hAnsi="Times New Roman" w:cs="Times New Roman"/>
          <w:sz w:val="28"/>
          <w:szCs w:val="28"/>
        </w:rPr>
        <w:t>CN</w:t>
      </w:r>
      <w:r w:rsidRPr="00F27391">
        <w:rPr>
          <w:rFonts w:ascii="Times New Roman" w:hAnsi="Times New Roman" w:cs="Times New Roman"/>
          <w:sz w:val="28"/>
          <w:szCs w:val="28"/>
        </w:rPr>
        <w:t xml:space="preserve"> 104-108), с соотношением </w:t>
      </w:r>
      <w:r w:rsidRPr="00026727">
        <w:rPr>
          <w:rFonts w:ascii="Times New Roman" w:hAnsi="Times New Roman" w:cs="Times New Roman"/>
          <w:sz w:val="28"/>
          <w:szCs w:val="28"/>
        </w:rPr>
        <w:t>k</w:t>
      </w:r>
      <w:r w:rsidRPr="00026727">
        <w:rPr>
          <w:rFonts w:ascii="Times New Roman" w:hAnsi="Times New Roman" w:cs="Times New Roman"/>
          <w:sz w:val="28"/>
          <w:szCs w:val="28"/>
          <w:vertAlign w:val="subscript"/>
        </w:rPr>
        <w:t>cat</w:t>
      </w:r>
      <w:r w:rsidRPr="00F27391">
        <w:rPr>
          <w:rFonts w:ascii="Times New Roman" w:hAnsi="Times New Roman" w:cs="Times New Roman"/>
          <w:sz w:val="28"/>
          <w:szCs w:val="28"/>
        </w:rPr>
        <w:t>/</w:t>
      </w:r>
      <w:r w:rsidRPr="00026727">
        <w:rPr>
          <w:rFonts w:ascii="Times New Roman" w:hAnsi="Times New Roman" w:cs="Times New Roman"/>
          <w:sz w:val="28"/>
          <w:szCs w:val="28"/>
        </w:rPr>
        <w:t>K</w:t>
      </w:r>
      <w:r w:rsidRPr="00F27391">
        <w:rPr>
          <w:rFonts w:ascii="Times New Roman" w:hAnsi="Times New Roman" w:cs="Times New Roman"/>
          <w:sz w:val="28"/>
          <w:szCs w:val="28"/>
          <w:vertAlign w:val="subscript"/>
        </w:rPr>
        <w:t>М</w:t>
      </w:r>
      <w:r w:rsidRPr="00F27391">
        <w:rPr>
          <w:rFonts w:ascii="Times New Roman" w:hAnsi="Times New Roman" w:cs="Times New Roman"/>
          <w:sz w:val="28"/>
          <w:szCs w:val="28"/>
        </w:rPr>
        <w:t xml:space="preserve"> </w:t>
      </w:r>
      <w:r w:rsidRPr="00F27391">
        <w:rPr>
          <w:rFonts w:ascii="Cambria Math" w:hAnsi="Cambria Math" w:cs="Cambria Math"/>
          <w:sz w:val="28"/>
          <w:szCs w:val="28"/>
        </w:rPr>
        <w:t>∼</w:t>
      </w:r>
      <w:r w:rsidRPr="00F27391">
        <w:rPr>
          <w:rFonts w:ascii="Times New Roman" w:hAnsi="Times New Roman" w:cs="Times New Roman"/>
          <w:sz w:val="28"/>
          <w:szCs w:val="28"/>
        </w:rPr>
        <w:t xml:space="preserve">2 </w:t>
      </w:r>
      <w:r w:rsidR="00D83D95" w:rsidRPr="00F27391">
        <w:rPr>
          <w:rFonts w:ascii="Times New Roman" w:eastAsia="Times New Roman" w:hAnsi="Times New Roman" w:cs="Times New Roman"/>
          <w:sz w:val="28"/>
          <w:szCs w:val="28"/>
        </w:rPr>
        <w:t>с</w:t>
      </w:r>
      <w:r w:rsidR="00D83D95" w:rsidRPr="00F27391">
        <w:rPr>
          <w:rFonts w:ascii="Times New Roman" w:eastAsia="Times New Roman" w:hAnsi="Times New Roman" w:cs="Times New Roman"/>
          <w:sz w:val="28"/>
          <w:szCs w:val="28"/>
          <w:vertAlign w:val="superscript"/>
        </w:rPr>
        <w:t>−1</w:t>
      </w:r>
      <w:r w:rsidR="00D83D95" w:rsidRPr="00F27391">
        <w:rPr>
          <w:rFonts w:ascii="Times New Roman" w:eastAsia="Times New Roman" w:hAnsi="Times New Roman" w:cs="Times New Roman"/>
          <w:sz w:val="28"/>
          <w:szCs w:val="28"/>
        </w:rPr>
        <w:t>•</w:t>
      </w:r>
      <w:r w:rsidR="00D83D95" w:rsidRPr="00026727">
        <w:rPr>
          <w:rFonts w:ascii="Times New Roman" w:eastAsia="Times New Roman" w:hAnsi="Times New Roman" w:cs="Times New Roman"/>
          <w:sz w:val="28"/>
          <w:szCs w:val="28"/>
        </w:rPr>
        <w:t>M</w:t>
      </w:r>
      <w:r w:rsidR="00D83D95" w:rsidRPr="00F27391">
        <w:rPr>
          <w:rFonts w:ascii="Times New Roman" w:eastAsia="Times New Roman" w:hAnsi="Times New Roman" w:cs="Times New Roman"/>
          <w:sz w:val="28"/>
          <w:szCs w:val="28"/>
          <w:vertAlign w:val="superscript"/>
        </w:rPr>
        <w:t>−1</w:t>
      </w:r>
      <w:r w:rsidRPr="00F27391">
        <w:rPr>
          <w:rFonts w:ascii="Times New Roman" w:hAnsi="Times New Roman" w:cs="Times New Roman"/>
          <w:sz w:val="28"/>
          <w:szCs w:val="28"/>
        </w:rPr>
        <w:t xml:space="preserve">, что аналогично показателю для интактного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и пептид </w:t>
      </w:r>
      <w:r w:rsidRPr="00026727">
        <w:rPr>
          <w:rFonts w:ascii="Times New Roman" w:hAnsi="Times New Roman" w:cs="Times New Roman"/>
          <w:sz w:val="28"/>
          <w:szCs w:val="28"/>
        </w:rPr>
        <w:t>κ</w:t>
      </w:r>
      <w:r w:rsidRPr="00F27391">
        <w:rPr>
          <w:rFonts w:ascii="Times New Roman" w:hAnsi="Times New Roman" w:cs="Times New Roman"/>
          <w:sz w:val="28"/>
          <w:szCs w:val="28"/>
        </w:rPr>
        <w:t>-</w:t>
      </w:r>
      <w:r w:rsidRPr="00026727">
        <w:rPr>
          <w:rFonts w:ascii="Times New Roman" w:hAnsi="Times New Roman" w:cs="Times New Roman"/>
          <w:sz w:val="28"/>
          <w:szCs w:val="28"/>
        </w:rPr>
        <w:t>CN</w:t>
      </w:r>
      <w:r w:rsidRPr="00F27391">
        <w:rPr>
          <w:rFonts w:ascii="Times New Roman" w:hAnsi="Times New Roman" w:cs="Times New Roman"/>
          <w:sz w:val="28"/>
          <w:szCs w:val="28"/>
        </w:rPr>
        <w:t xml:space="preserve"> (98-111) также легко гидролизуются при </w:t>
      </w:r>
      <w:r w:rsidRPr="00026727">
        <w:rPr>
          <w:rFonts w:ascii="Times New Roman" w:hAnsi="Times New Roman" w:cs="Times New Roman"/>
          <w:sz w:val="28"/>
          <w:szCs w:val="28"/>
        </w:rPr>
        <w:t>pH</w:t>
      </w:r>
      <w:r w:rsidRPr="00F27391">
        <w:rPr>
          <w:rFonts w:ascii="Times New Roman" w:hAnsi="Times New Roman" w:cs="Times New Roman"/>
          <w:sz w:val="28"/>
          <w:szCs w:val="28"/>
        </w:rPr>
        <w:t xml:space="preserve"> 6,6, </w:t>
      </w:r>
      <w:r w:rsidRPr="00F27391">
        <w:rPr>
          <w:rFonts w:ascii="Times New Roman" w:hAnsi="Times New Roman" w:cs="Times New Roman"/>
          <w:color w:val="000000" w:themeColor="text1"/>
          <w:sz w:val="28"/>
          <w:szCs w:val="28"/>
        </w:rPr>
        <w:t>а более короткие пептиды - нет. Результаты, полученные Виссером и др. (1987)</w:t>
      </w:r>
      <w:r w:rsidR="006B371C" w:rsidRPr="00F27391">
        <w:rPr>
          <w:rFonts w:ascii="Times New Roman" w:hAnsi="Times New Roman" w:cs="Times New Roman"/>
          <w:color w:val="000000" w:themeColor="text1"/>
          <w:sz w:val="28"/>
          <w:szCs w:val="28"/>
        </w:rPr>
        <w:t xml:space="preserve"> </w:t>
      </w:r>
      <w:r w:rsidR="006B371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&gt;1987&lt;/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&gt;140&lt;/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&gt;[147]&lt;/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&gt;140&lt;/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="1684485918"&gt;140&lt;/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Slangen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Rooijen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Peptide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substrates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for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rennin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Interaction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sites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sequences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located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outside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(103-108)-</w:instrText>
      </w:r>
      <w:r w:rsidR="00576EAF" w:rsidRPr="00900C22">
        <w:rPr>
          <w:rFonts w:ascii="Times New Roman" w:hAnsi="Times New Roman" w:cs="Times New Roman"/>
          <w:color w:val="000000" w:themeColor="text1"/>
          <w:sz w:val="28"/>
          <w:szCs w:val="28"/>
        </w:rPr>
        <w:instrText>hexapeptide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region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that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fits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into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enzyme</w:instrText>
      </w:r>
      <w:r w:rsidR="00576EAF" w:rsidRPr="00F27391">
        <w:rPr>
          <w:rFonts w:ascii="Times New Roman" w:hAnsi="Times New Roman" w:cs="Times New Roman"/>
          <w:color w:val="000000" w:themeColor="text1"/>
          <w:sz w:val="28"/>
          <w:szCs w:val="28"/>
        </w:rPr>
        <w:instrText>&amp;</w:instrText>
      </w:r>
      <w:r w:rsidR="00576EAF" w:rsidRPr="00900C22">
        <w:rPr>
          <w:rFonts w:ascii="Times New Roman" w:hAnsi="Times New Roman" w:cs="Times New Roman"/>
          <w:color w:val="000000" w:themeColor="text1"/>
          <w:sz w:val="28"/>
          <w:szCs w:val="28"/>
        </w:rPr>
        <w:instrText>apos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active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site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cleft</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&gt;553-558&lt;/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&gt;244&lt;/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&gt;1987&lt;/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.1046100888&lt;/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.1046100888&lt;/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europepmc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articles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pmc</w:instrText>
      </w:r>
      <w:r w:rsidR="00576EAF" w:rsidRPr="00F27391">
        <w:rPr>
          <w:rFonts w:ascii="Times New Roman" w:hAnsi="Times New Roman" w:cs="Times New Roman"/>
          <w:color w:val="000000" w:themeColor="text1"/>
          <w:sz w:val="28"/>
          <w:szCs w:val="28"/>
        </w:rPr>
        <w:instrText>1148031?</w:instrText>
      </w:r>
      <w:r w:rsidR="00576EAF" w:rsidRPr="00900C22">
        <w:rPr>
          <w:rFonts w:ascii="Times New Roman" w:hAnsi="Times New Roman" w:cs="Times New Roman"/>
          <w:color w:val="000000" w:themeColor="text1"/>
          <w:sz w:val="28"/>
          <w:szCs w:val="28"/>
        </w:rPr>
        <w:instrText>pdf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render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&gt;10.1042/</w:instrText>
      </w:r>
      <w:r w:rsidR="00576EAF" w:rsidRPr="00900C22">
        <w:rPr>
          <w:rFonts w:ascii="Times New Roman" w:hAnsi="Times New Roman" w:cs="Times New Roman"/>
          <w:color w:val="000000" w:themeColor="text1"/>
          <w:sz w:val="28"/>
          <w:szCs w:val="28"/>
        </w:rPr>
        <w:instrText>bj</w:instrText>
      </w:r>
      <w:r w:rsidR="00576EAF" w:rsidRPr="00F27391">
        <w:rPr>
          <w:rFonts w:ascii="Times New Roman" w:hAnsi="Times New Roman" w:cs="Times New Roman"/>
          <w:color w:val="000000" w:themeColor="text1"/>
          <w:sz w:val="28"/>
          <w:szCs w:val="28"/>
        </w:rPr>
        <w:instrText>2440553&lt;/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B371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47" w:tooltip="Visser, 1987 #140" w:history="1">
        <w:r w:rsidR="00C6739A" w:rsidRPr="00F27391">
          <w:rPr>
            <w:rFonts w:ascii="Times New Roman" w:hAnsi="Times New Roman" w:cs="Times New Roman"/>
            <w:noProof/>
            <w:color w:val="000000" w:themeColor="text1"/>
            <w:sz w:val="28"/>
            <w:szCs w:val="28"/>
          </w:rPr>
          <w:t>147</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557</w:t>
      </w:r>
      <w:r w:rsidR="00576EAF" w:rsidRPr="00F27391">
        <w:rPr>
          <w:rFonts w:ascii="Times New Roman" w:hAnsi="Times New Roman" w:cs="Times New Roman"/>
          <w:noProof/>
          <w:color w:val="000000" w:themeColor="text1"/>
          <w:sz w:val="28"/>
          <w:szCs w:val="28"/>
        </w:rPr>
        <w:t>]</w:t>
      </w:r>
      <w:r w:rsidR="006B371C"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позволяют предположить</w:t>
      </w:r>
      <w:r w:rsidRPr="00F27391">
        <w:rPr>
          <w:rFonts w:ascii="Times New Roman" w:hAnsi="Times New Roman" w:cs="Times New Roman"/>
          <w:sz w:val="28"/>
          <w:szCs w:val="28"/>
        </w:rPr>
        <w:t xml:space="preserve">, что контекстная последовательность около связи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а не остатки в самой связи, содержат важные детерминанты гидролиза химозином. Исследования, аналогичные исследованиям Виссера и коллег, не проводились на других химозинах или других аспаргиновых протеазах, используемых в качестве заменителей сычужного фермента. Также не сообщалось о подобных исследованиях чувствительной к химозину связи в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-казеине видов, содержащих </w:t>
      </w:r>
      <w:r w:rsidR="00D364E0" w:rsidRPr="00F27391">
        <w:rPr>
          <w:rFonts w:ascii="Times New Roman" w:hAnsi="Times New Roman" w:cs="Times New Roman"/>
          <w:sz w:val="28"/>
          <w:szCs w:val="28"/>
        </w:rPr>
        <w:t xml:space="preserve">последовательность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Leu</w:t>
      </w:r>
      <w:r w:rsidRPr="00F27391">
        <w:rPr>
          <w:rFonts w:ascii="Times New Roman" w:hAnsi="Times New Roman" w:cs="Times New Roman"/>
          <w:sz w:val="28"/>
          <w:szCs w:val="28"/>
        </w:rPr>
        <w:t xml:space="preserve"> или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Ile</w:t>
      </w:r>
      <w:r w:rsidRPr="00F27391">
        <w:rPr>
          <w:rFonts w:ascii="Times New Roman" w:hAnsi="Times New Roman" w:cs="Times New Roman"/>
          <w:sz w:val="28"/>
          <w:szCs w:val="28"/>
        </w:rPr>
        <w:t>.</w:t>
      </w:r>
    </w:p>
    <w:p w14:paraId="659AD67D" w14:textId="1A3BD9C5" w:rsidR="006A2B1B" w:rsidRPr="00F27391" w:rsidRDefault="006A2B1B"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Во всех белках молока имеются многочисленные остатки </w:t>
      </w:r>
      <w:r w:rsidRPr="00026727">
        <w:rPr>
          <w:rFonts w:ascii="Times New Roman" w:hAnsi="Times New Roman" w:cs="Times New Roman"/>
          <w:sz w:val="28"/>
          <w:szCs w:val="28"/>
        </w:rPr>
        <w:t>Phe</w:t>
      </w:r>
      <w:r w:rsidRPr="00F27391">
        <w:rPr>
          <w:rFonts w:ascii="Times New Roman" w:hAnsi="Times New Roman" w:cs="Times New Roman"/>
          <w:sz w:val="28"/>
          <w:szCs w:val="28"/>
        </w:rPr>
        <w:t xml:space="preserve"> и значительное количество остатков </w:t>
      </w:r>
      <w:r w:rsidRPr="00026727">
        <w:rPr>
          <w:rFonts w:ascii="Times New Roman" w:hAnsi="Times New Roman" w:cs="Times New Roman"/>
          <w:sz w:val="28"/>
          <w:szCs w:val="28"/>
        </w:rPr>
        <w:t>Met</w:t>
      </w:r>
      <w:r w:rsidRPr="00F27391">
        <w:rPr>
          <w:rFonts w:ascii="Times New Roman" w:hAnsi="Times New Roman" w:cs="Times New Roman"/>
          <w:sz w:val="28"/>
          <w:szCs w:val="28"/>
        </w:rPr>
        <w:t xml:space="preserve">. В </w:t>
      </w:r>
      <w:r w:rsidR="005D0B9F" w:rsidRPr="00026727">
        <w:rPr>
          <w:rFonts w:ascii="Times New Roman" w:hAnsi="Times New Roman" w:cs="Times New Roman"/>
          <w:sz w:val="28"/>
          <w:szCs w:val="28"/>
        </w:rPr>
        <w:t>κ</w:t>
      </w:r>
      <w:r w:rsidR="005D0B9F" w:rsidRPr="00F27391">
        <w:rPr>
          <w:rFonts w:ascii="Times New Roman" w:hAnsi="Times New Roman" w:cs="Times New Roman"/>
          <w:sz w:val="28"/>
          <w:szCs w:val="28"/>
        </w:rPr>
        <w:t xml:space="preserve">-казеинах </w:t>
      </w:r>
      <w:r w:rsidR="00BD314A" w:rsidRPr="00F27391">
        <w:rPr>
          <w:rFonts w:ascii="Times New Roman" w:hAnsi="Times New Roman" w:cs="Times New Roman"/>
          <w:sz w:val="28"/>
          <w:szCs w:val="28"/>
        </w:rPr>
        <w:t xml:space="preserve">молока </w:t>
      </w:r>
      <w:r w:rsidR="005D0B9F" w:rsidRPr="00F27391">
        <w:rPr>
          <w:rFonts w:ascii="Times New Roman" w:hAnsi="Times New Roman" w:cs="Times New Roman"/>
          <w:sz w:val="28"/>
          <w:szCs w:val="28"/>
        </w:rPr>
        <w:t>верблюдицы</w:t>
      </w:r>
      <w:r w:rsidRPr="00F27391">
        <w:rPr>
          <w:rFonts w:ascii="Times New Roman" w:hAnsi="Times New Roman" w:cs="Times New Roman"/>
          <w:sz w:val="28"/>
          <w:szCs w:val="28"/>
        </w:rPr>
        <w:t xml:space="preserve">, </w:t>
      </w:r>
      <w:r w:rsidR="005D0B9F" w:rsidRPr="00F27391">
        <w:rPr>
          <w:rFonts w:ascii="Times New Roman" w:hAnsi="Times New Roman" w:cs="Times New Roman"/>
          <w:sz w:val="28"/>
          <w:szCs w:val="28"/>
        </w:rPr>
        <w:t>кобылы</w:t>
      </w:r>
      <w:r w:rsidRPr="00F27391">
        <w:rPr>
          <w:rFonts w:ascii="Times New Roman" w:hAnsi="Times New Roman" w:cs="Times New Roman"/>
          <w:sz w:val="28"/>
          <w:szCs w:val="28"/>
        </w:rPr>
        <w:t>, осли</w:t>
      </w:r>
      <w:r w:rsidR="005D0B9F" w:rsidRPr="00F27391">
        <w:rPr>
          <w:rFonts w:ascii="Times New Roman" w:hAnsi="Times New Roman" w:cs="Times New Roman"/>
          <w:sz w:val="28"/>
          <w:szCs w:val="28"/>
        </w:rPr>
        <w:t>цы</w:t>
      </w:r>
      <w:r w:rsidRPr="00F27391">
        <w:rPr>
          <w:rFonts w:ascii="Times New Roman" w:hAnsi="Times New Roman" w:cs="Times New Roman"/>
          <w:sz w:val="28"/>
          <w:szCs w:val="28"/>
        </w:rPr>
        <w:t>, зебр</w:t>
      </w:r>
      <w:r w:rsidR="005D0B9F" w:rsidRPr="00F27391">
        <w:rPr>
          <w:rFonts w:ascii="Times New Roman" w:hAnsi="Times New Roman" w:cs="Times New Roman"/>
          <w:sz w:val="28"/>
          <w:szCs w:val="28"/>
        </w:rPr>
        <w:t>ы</w:t>
      </w:r>
      <w:r w:rsidRPr="00F27391">
        <w:rPr>
          <w:rFonts w:ascii="Times New Roman" w:hAnsi="Times New Roman" w:cs="Times New Roman"/>
          <w:sz w:val="28"/>
          <w:szCs w:val="28"/>
        </w:rPr>
        <w:t>, свин</w:t>
      </w:r>
      <w:r w:rsidR="005D0B9F" w:rsidRPr="00F27391">
        <w:rPr>
          <w:rFonts w:ascii="Times New Roman" w:hAnsi="Times New Roman" w:cs="Times New Roman"/>
          <w:sz w:val="28"/>
          <w:szCs w:val="28"/>
        </w:rPr>
        <w:t>ьи</w:t>
      </w:r>
      <w:r w:rsidRPr="00F27391">
        <w:rPr>
          <w:rFonts w:ascii="Times New Roman" w:hAnsi="Times New Roman" w:cs="Times New Roman"/>
          <w:sz w:val="28"/>
          <w:szCs w:val="28"/>
        </w:rPr>
        <w:t xml:space="preserve"> и челове</w:t>
      </w:r>
      <w:r w:rsidR="005D0B9F" w:rsidRPr="00F27391">
        <w:rPr>
          <w:rFonts w:ascii="Times New Roman" w:hAnsi="Times New Roman" w:cs="Times New Roman"/>
          <w:sz w:val="28"/>
          <w:szCs w:val="28"/>
        </w:rPr>
        <w:t>ка</w:t>
      </w:r>
      <w:r w:rsidRPr="00F27391">
        <w:rPr>
          <w:rFonts w:ascii="Times New Roman" w:hAnsi="Times New Roman" w:cs="Times New Roman"/>
          <w:sz w:val="28"/>
          <w:szCs w:val="28"/>
        </w:rPr>
        <w:t xml:space="preserve"> чувствительн</w:t>
      </w:r>
      <w:r w:rsidR="005D0B9F" w:rsidRPr="00F27391">
        <w:rPr>
          <w:rFonts w:ascii="Times New Roman" w:hAnsi="Times New Roman" w:cs="Times New Roman"/>
          <w:sz w:val="28"/>
          <w:szCs w:val="28"/>
        </w:rPr>
        <w:t>ой</w:t>
      </w:r>
      <w:r w:rsidRPr="00F27391">
        <w:rPr>
          <w:rFonts w:ascii="Times New Roman" w:hAnsi="Times New Roman" w:cs="Times New Roman"/>
          <w:sz w:val="28"/>
          <w:szCs w:val="28"/>
        </w:rPr>
        <w:t xml:space="preserve"> к химозину</w:t>
      </w:r>
      <w:r w:rsidR="005D0B9F" w:rsidRPr="00F27391">
        <w:rPr>
          <w:rFonts w:ascii="Times New Roman" w:hAnsi="Times New Roman" w:cs="Times New Roman"/>
          <w:sz w:val="28"/>
          <w:szCs w:val="28"/>
        </w:rPr>
        <w:t xml:space="preserve"> является </w:t>
      </w:r>
      <w:r w:rsidRPr="00F27391">
        <w:rPr>
          <w:rFonts w:ascii="Times New Roman" w:hAnsi="Times New Roman" w:cs="Times New Roman"/>
          <w:sz w:val="28"/>
          <w:szCs w:val="28"/>
        </w:rPr>
        <w:t xml:space="preserve">связь - </w:t>
      </w:r>
      <w:r w:rsidRPr="00026727">
        <w:rPr>
          <w:rFonts w:ascii="Times New Roman" w:hAnsi="Times New Roman" w:cs="Times New Roman"/>
          <w:sz w:val="28"/>
          <w:szCs w:val="28"/>
        </w:rPr>
        <w:t>Phe</w:t>
      </w:r>
      <w:r w:rsidRPr="00F27391">
        <w:rPr>
          <w:rFonts w:ascii="Times New Roman" w:hAnsi="Times New Roman" w:cs="Times New Roman"/>
          <w:sz w:val="28"/>
          <w:szCs w:val="28"/>
        </w:rPr>
        <w:t>-</w:t>
      </w:r>
      <w:r w:rsidRPr="00026727">
        <w:rPr>
          <w:rFonts w:ascii="Times New Roman" w:hAnsi="Times New Roman" w:cs="Times New Roman"/>
          <w:sz w:val="28"/>
          <w:szCs w:val="28"/>
        </w:rPr>
        <w:t>Ile</w:t>
      </w:r>
      <w:r w:rsidRPr="00F27391">
        <w:rPr>
          <w:rFonts w:ascii="Times New Roman" w:hAnsi="Times New Roman" w:cs="Times New Roman"/>
          <w:sz w:val="28"/>
          <w:szCs w:val="28"/>
        </w:rPr>
        <w:t xml:space="preserve">, а в </w:t>
      </w:r>
      <w:r w:rsidR="00BD314A" w:rsidRPr="00026727">
        <w:rPr>
          <w:rFonts w:ascii="Times New Roman" w:hAnsi="Times New Roman" w:cs="Times New Roman"/>
          <w:sz w:val="28"/>
          <w:szCs w:val="28"/>
        </w:rPr>
        <w:t>κ</w:t>
      </w:r>
      <w:r w:rsidR="00BD314A" w:rsidRPr="00F27391">
        <w:rPr>
          <w:rFonts w:ascii="Times New Roman" w:hAnsi="Times New Roman" w:cs="Times New Roman"/>
          <w:sz w:val="28"/>
          <w:szCs w:val="28"/>
        </w:rPr>
        <w:t xml:space="preserve">-казеинах крысиного и мышиного молока </w:t>
      </w:r>
      <w:r w:rsidR="00BD314A" w:rsidRPr="00F27391">
        <w:rPr>
          <w:rFonts w:ascii="Times New Roman" w:hAnsi="Times New Roman" w:cs="Times New Roman"/>
          <w:bCs/>
          <w:sz w:val="28"/>
          <w:szCs w:val="28"/>
        </w:rPr>
        <w:t>–</w:t>
      </w:r>
      <w:r w:rsidR="005D0B9F" w:rsidRPr="00F27391">
        <w:rPr>
          <w:rFonts w:ascii="Times New Roman" w:hAnsi="Times New Roman" w:cs="Times New Roman"/>
          <w:sz w:val="28"/>
          <w:szCs w:val="28"/>
        </w:rPr>
        <w:t xml:space="preserve"> </w:t>
      </w:r>
      <w:r w:rsidR="005D0B9F" w:rsidRPr="00026727">
        <w:rPr>
          <w:rFonts w:ascii="Times New Roman" w:hAnsi="Times New Roman" w:cs="Times New Roman"/>
          <w:sz w:val="28"/>
          <w:szCs w:val="28"/>
        </w:rPr>
        <w:t>Phe</w:t>
      </w:r>
      <w:r w:rsidR="005D0B9F" w:rsidRPr="00F27391">
        <w:rPr>
          <w:rFonts w:ascii="Times New Roman" w:hAnsi="Times New Roman" w:cs="Times New Roman"/>
          <w:sz w:val="28"/>
          <w:szCs w:val="28"/>
        </w:rPr>
        <w:t>-</w:t>
      </w:r>
      <w:r w:rsidR="005D0B9F" w:rsidRPr="00026727">
        <w:rPr>
          <w:rFonts w:ascii="Times New Roman" w:hAnsi="Times New Roman" w:cs="Times New Roman"/>
          <w:sz w:val="28"/>
          <w:szCs w:val="28"/>
        </w:rPr>
        <w:t>Leu</w:t>
      </w:r>
      <w:r w:rsidR="005D0B9F" w:rsidRPr="00F27391">
        <w:rPr>
          <w:rFonts w:ascii="Times New Roman" w:hAnsi="Times New Roman" w:cs="Times New Roman"/>
          <w:sz w:val="28"/>
          <w:szCs w:val="28"/>
        </w:rPr>
        <w:t xml:space="preserve">. Несмотря на </w:t>
      </w:r>
      <w:r w:rsidR="00D5679D" w:rsidRPr="00F27391">
        <w:rPr>
          <w:rFonts w:ascii="Times New Roman" w:hAnsi="Times New Roman" w:cs="Times New Roman"/>
          <w:sz w:val="28"/>
          <w:szCs w:val="28"/>
        </w:rPr>
        <w:t>это, телячий</w:t>
      </w:r>
      <w:r w:rsidR="005D0B9F" w:rsidRPr="00F27391">
        <w:rPr>
          <w:rFonts w:ascii="Times New Roman" w:hAnsi="Times New Roman" w:cs="Times New Roman"/>
          <w:sz w:val="28"/>
          <w:szCs w:val="28"/>
        </w:rPr>
        <w:t xml:space="preserve"> химозин легко гидролизует </w:t>
      </w:r>
      <w:r w:rsidR="005D0B9F" w:rsidRPr="00026727">
        <w:rPr>
          <w:rFonts w:ascii="Times New Roman" w:hAnsi="Times New Roman" w:cs="Times New Roman"/>
          <w:sz w:val="28"/>
          <w:szCs w:val="28"/>
        </w:rPr>
        <w:t>κ</w:t>
      </w:r>
      <w:r w:rsidR="005D0B9F" w:rsidRPr="00F27391">
        <w:rPr>
          <w:rFonts w:ascii="Times New Roman" w:hAnsi="Times New Roman" w:cs="Times New Roman"/>
          <w:sz w:val="28"/>
          <w:szCs w:val="28"/>
        </w:rPr>
        <w:t xml:space="preserve">-казеин </w:t>
      </w:r>
      <w:r w:rsidR="00BD314A" w:rsidRPr="00F27391">
        <w:rPr>
          <w:rFonts w:ascii="Times New Roman" w:hAnsi="Times New Roman" w:cs="Times New Roman"/>
          <w:sz w:val="28"/>
          <w:szCs w:val="28"/>
        </w:rPr>
        <w:t xml:space="preserve">молока </w:t>
      </w:r>
      <w:r w:rsidR="005D0B9F" w:rsidRPr="00F27391">
        <w:rPr>
          <w:rFonts w:ascii="Times New Roman" w:hAnsi="Times New Roman" w:cs="Times New Roman"/>
          <w:sz w:val="28"/>
          <w:szCs w:val="28"/>
        </w:rPr>
        <w:t>грызунов</w:t>
      </w:r>
      <w:r w:rsidRPr="00F27391">
        <w:rPr>
          <w:rFonts w:ascii="Times New Roman" w:hAnsi="Times New Roman" w:cs="Times New Roman"/>
          <w:sz w:val="28"/>
          <w:szCs w:val="28"/>
        </w:rPr>
        <w:t xml:space="preserve">, хотя и медленнее, чем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w:t>
      </w:r>
      <w:r w:rsidR="005D0B9F" w:rsidRPr="00F27391">
        <w:rPr>
          <w:rFonts w:ascii="Times New Roman" w:hAnsi="Times New Roman" w:cs="Times New Roman"/>
          <w:sz w:val="28"/>
          <w:szCs w:val="28"/>
        </w:rPr>
        <w:t xml:space="preserve"> коров</w:t>
      </w:r>
      <w:r w:rsidR="00BD314A" w:rsidRPr="00F27391">
        <w:rPr>
          <w:rFonts w:ascii="Times New Roman" w:hAnsi="Times New Roman" w:cs="Times New Roman"/>
          <w:sz w:val="28"/>
          <w:szCs w:val="28"/>
        </w:rPr>
        <w:t>ьего молока</w:t>
      </w:r>
      <w:r w:rsidRPr="00F27391">
        <w:rPr>
          <w:rFonts w:ascii="Times New Roman" w:hAnsi="Times New Roman" w:cs="Times New Roman"/>
          <w:sz w:val="28"/>
          <w:szCs w:val="28"/>
        </w:rPr>
        <w:t>.</w:t>
      </w:r>
    </w:p>
    <w:p w14:paraId="05061A55" w14:textId="77777777" w:rsidR="004E262D" w:rsidRPr="00F27391" w:rsidRDefault="004E262D" w:rsidP="00CD1B6F">
      <w:pPr>
        <w:spacing w:after="0" w:line="240" w:lineRule="auto"/>
        <w:ind w:firstLine="709"/>
        <w:contextualSpacing/>
        <w:jc w:val="both"/>
        <w:rPr>
          <w:rFonts w:ascii="Times New Roman" w:hAnsi="Times New Roman" w:cs="Times New Roman"/>
          <w:sz w:val="28"/>
          <w:szCs w:val="28"/>
        </w:rPr>
      </w:pPr>
    </w:p>
    <w:p w14:paraId="6307C062" w14:textId="58DB4D57" w:rsidR="004B6CA6" w:rsidRPr="00F27391" w:rsidRDefault="004B6CA6" w:rsidP="00166C79">
      <w:pPr>
        <w:spacing w:after="0" w:line="240" w:lineRule="auto"/>
        <w:contextualSpacing/>
        <w:jc w:val="both"/>
        <w:rPr>
          <w:rFonts w:ascii="Times New Roman" w:hAnsi="Times New Roman" w:cs="Times New Roman"/>
          <w:sz w:val="28"/>
          <w:szCs w:val="28"/>
        </w:rPr>
      </w:pPr>
      <w:r w:rsidRPr="00F27391">
        <w:rPr>
          <w:rFonts w:ascii="Times New Roman" w:hAnsi="Times New Roman" w:cs="Times New Roman"/>
          <w:bCs/>
          <w:sz w:val="28"/>
          <w:szCs w:val="28"/>
        </w:rPr>
        <w:t xml:space="preserve">Таблица </w:t>
      </w:r>
      <w:r w:rsidR="00BD6051" w:rsidRPr="00F27391">
        <w:rPr>
          <w:rFonts w:ascii="Times New Roman" w:hAnsi="Times New Roman" w:cs="Times New Roman"/>
          <w:bCs/>
          <w:sz w:val="28"/>
          <w:szCs w:val="28"/>
        </w:rPr>
        <w:t>1</w:t>
      </w:r>
      <w:r w:rsidR="00D5679D" w:rsidRPr="00F27391">
        <w:rPr>
          <w:rFonts w:ascii="Times New Roman" w:hAnsi="Times New Roman" w:cs="Times New Roman"/>
          <w:bCs/>
          <w:sz w:val="28"/>
          <w:szCs w:val="28"/>
        </w:rPr>
        <w:t xml:space="preserve"> </w:t>
      </w:r>
      <w:r w:rsidR="004E262D" w:rsidRPr="00F27391">
        <w:rPr>
          <w:rFonts w:ascii="Times New Roman" w:hAnsi="Times New Roman" w:cs="Times New Roman"/>
          <w:bCs/>
          <w:sz w:val="28"/>
          <w:szCs w:val="28"/>
        </w:rPr>
        <w:t>–</w:t>
      </w:r>
      <w:r w:rsidRPr="00F27391">
        <w:rPr>
          <w:rFonts w:ascii="Times New Roman" w:hAnsi="Times New Roman" w:cs="Times New Roman"/>
          <w:sz w:val="28"/>
          <w:szCs w:val="28"/>
        </w:rPr>
        <w:t xml:space="preserve"> Кинетические параметры гидролиза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-казеина, или пептидных субстратов разн</w:t>
      </w:r>
      <w:r w:rsidR="00D5679D" w:rsidRPr="00F27391">
        <w:rPr>
          <w:rFonts w:ascii="Times New Roman" w:hAnsi="Times New Roman" w:cs="Times New Roman"/>
          <w:sz w:val="28"/>
          <w:szCs w:val="28"/>
        </w:rPr>
        <w:t>ой длинны, химозином при рН 4,7</w:t>
      </w:r>
    </w:p>
    <w:p w14:paraId="20944108" w14:textId="77777777" w:rsidR="00166C79" w:rsidRPr="00F27391" w:rsidRDefault="00166C79" w:rsidP="00166C79">
      <w:pPr>
        <w:spacing w:after="0" w:line="240" w:lineRule="auto"/>
        <w:contextualSpacing/>
        <w:jc w:val="right"/>
        <w:rPr>
          <w:rFonts w:ascii="Times New Roman" w:hAnsi="Times New Roman" w:cs="Times New Roman"/>
          <w:sz w:val="16"/>
          <w:szCs w:val="16"/>
        </w:rPr>
      </w:pPr>
    </w:p>
    <w:tbl>
      <w:tblPr>
        <w:tblStyle w:val="a8"/>
        <w:tblW w:w="0" w:type="auto"/>
        <w:tblInd w:w="178" w:type="dxa"/>
        <w:tblLook w:val="04A0" w:firstRow="1" w:lastRow="0" w:firstColumn="1" w:lastColumn="0" w:noHBand="0" w:noVBand="1"/>
      </w:tblPr>
      <w:tblGrid>
        <w:gridCol w:w="3164"/>
        <w:gridCol w:w="1770"/>
        <w:gridCol w:w="1494"/>
        <w:gridCol w:w="1563"/>
        <w:gridCol w:w="1598"/>
      </w:tblGrid>
      <w:tr w:rsidR="00C9606F" w:rsidRPr="00026727" w14:paraId="69A2FBD6" w14:textId="77777777" w:rsidTr="00166C79">
        <w:tc>
          <w:tcPr>
            <w:tcW w:w="3164" w:type="dxa"/>
            <w:vAlign w:val="center"/>
          </w:tcPr>
          <w:p w14:paraId="38BF2E05" w14:textId="5A6B511B" w:rsidR="00D5679D" w:rsidRPr="00026727" w:rsidRDefault="00D5679D" w:rsidP="00630032">
            <w:pPr>
              <w:contextualSpacing/>
              <w:jc w:val="center"/>
              <w:rPr>
                <w:rFonts w:ascii="Times New Roman" w:hAnsi="Times New Roman" w:cs="Times New Roman"/>
                <w:sz w:val="24"/>
                <w:szCs w:val="24"/>
              </w:rPr>
            </w:pPr>
            <w:r w:rsidRPr="00026727">
              <w:rPr>
                <w:rFonts w:ascii="Times New Roman" w:eastAsia="Times New Roman" w:hAnsi="Times New Roman" w:cs="Times New Roman"/>
                <w:sz w:val="24"/>
                <w:szCs w:val="24"/>
              </w:rPr>
              <w:t>Пептид</w:t>
            </w:r>
          </w:p>
        </w:tc>
        <w:tc>
          <w:tcPr>
            <w:tcW w:w="1770" w:type="dxa"/>
            <w:vAlign w:val="center"/>
          </w:tcPr>
          <w:p w14:paraId="1955579A" w14:textId="6213708B" w:rsidR="00D5679D" w:rsidRPr="00026727" w:rsidRDefault="00D5679D" w:rsidP="00630032">
            <w:pPr>
              <w:contextualSpacing/>
              <w:jc w:val="center"/>
              <w:rPr>
                <w:rFonts w:ascii="Times New Roman" w:hAnsi="Times New Roman" w:cs="Times New Roman"/>
                <w:sz w:val="24"/>
                <w:szCs w:val="24"/>
              </w:rPr>
            </w:pPr>
            <w:r w:rsidRPr="00026727">
              <w:rPr>
                <w:rFonts w:ascii="Times New Roman" w:eastAsia="Times New Roman" w:hAnsi="Times New Roman" w:cs="Times New Roman"/>
                <w:sz w:val="24"/>
                <w:szCs w:val="24"/>
              </w:rPr>
              <w:t>Позиции аминокислот</w:t>
            </w:r>
          </w:p>
        </w:tc>
        <w:tc>
          <w:tcPr>
            <w:tcW w:w="1494" w:type="dxa"/>
            <w:vAlign w:val="center"/>
          </w:tcPr>
          <w:p w14:paraId="7A0E63FE" w14:textId="1ED16861" w:rsidR="00D5679D" w:rsidRPr="00026727" w:rsidRDefault="00D5679D" w:rsidP="00630032">
            <w:pPr>
              <w:contextualSpacing/>
              <w:jc w:val="center"/>
              <w:rPr>
                <w:rFonts w:ascii="Times New Roman" w:hAnsi="Times New Roman" w:cs="Times New Roman"/>
                <w:sz w:val="24"/>
                <w:szCs w:val="24"/>
              </w:rPr>
            </w:pPr>
            <w:r w:rsidRPr="00026727">
              <w:rPr>
                <w:rFonts w:ascii="Times New Roman" w:eastAsia="Times New Roman" w:hAnsi="Times New Roman" w:cs="Times New Roman"/>
                <w:sz w:val="24"/>
                <w:szCs w:val="24"/>
              </w:rPr>
              <w:t>k</w:t>
            </w:r>
            <w:r w:rsidRPr="00026727">
              <w:rPr>
                <w:rFonts w:ascii="Times New Roman" w:eastAsia="Times New Roman" w:hAnsi="Times New Roman" w:cs="Times New Roman"/>
                <w:sz w:val="24"/>
                <w:szCs w:val="24"/>
                <w:vertAlign w:val="subscript"/>
              </w:rPr>
              <w:t>cat</w:t>
            </w:r>
            <w:r w:rsidRPr="00026727">
              <w:rPr>
                <w:rFonts w:ascii="Times New Roman" w:eastAsia="Times New Roman" w:hAnsi="Times New Roman" w:cs="Times New Roman"/>
                <w:sz w:val="24"/>
                <w:szCs w:val="24"/>
              </w:rPr>
              <w:t xml:space="preserve"> (с</w:t>
            </w:r>
            <w:r w:rsidRPr="00026727">
              <w:rPr>
                <w:rFonts w:ascii="Times New Roman" w:eastAsia="Times New Roman" w:hAnsi="Times New Roman" w:cs="Times New Roman"/>
                <w:sz w:val="24"/>
                <w:szCs w:val="24"/>
                <w:vertAlign w:val="superscript"/>
              </w:rPr>
              <w:t>−1</w:t>
            </w:r>
            <w:r w:rsidRPr="00026727">
              <w:rPr>
                <w:rFonts w:ascii="Times New Roman" w:eastAsia="Times New Roman" w:hAnsi="Times New Roman" w:cs="Times New Roman"/>
                <w:sz w:val="24"/>
                <w:szCs w:val="24"/>
              </w:rPr>
              <w:t>)</w:t>
            </w:r>
          </w:p>
        </w:tc>
        <w:tc>
          <w:tcPr>
            <w:tcW w:w="1563" w:type="dxa"/>
            <w:vAlign w:val="center"/>
          </w:tcPr>
          <w:p w14:paraId="151EF831" w14:textId="629E0995" w:rsidR="00D5679D" w:rsidRPr="00026727" w:rsidRDefault="00D5679D" w:rsidP="00630032">
            <w:pPr>
              <w:contextualSpacing/>
              <w:jc w:val="center"/>
              <w:rPr>
                <w:rFonts w:ascii="Times New Roman" w:hAnsi="Times New Roman" w:cs="Times New Roman"/>
                <w:sz w:val="24"/>
                <w:szCs w:val="24"/>
              </w:rPr>
            </w:pPr>
            <w:r w:rsidRPr="00026727">
              <w:rPr>
                <w:rFonts w:ascii="Times New Roman" w:eastAsia="Times New Roman" w:hAnsi="Times New Roman" w:cs="Times New Roman"/>
                <w:sz w:val="24"/>
                <w:szCs w:val="24"/>
              </w:rPr>
              <w:t>K</w:t>
            </w:r>
            <w:r w:rsidRPr="00026727">
              <w:rPr>
                <w:rFonts w:ascii="Times New Roman" w:eastAsia="Times New Roman" w:hAnsi="Times New Roman" w:cs="Times New Roman"/>
                <w:sz w:val="24"/>
                <w:szCs w:val="24"/>
                <w:vertAlign w:val="subscript"/>
              </w:rPr>
              <w:t>M</w:t>
            </w:r>
            <w:r w:rsidRPr="00026727">
              <w:rPr>
                <w:rFonts w:ascii="Times New Roman" w:eastAsia="Times New Roman" w:hAnsi="Times New Roman" w:cs="Times New Roman"/>
                <w:sz w:val="24"/>
                <w:szCs w:val="24"/>
              </w:rPr>
              <w:t xml:space="preserve"> (мM)</w:t>
            </w:r>
          </w:p>
        </w:tc>
        <w:tc>
          <w:tcPr>
            <w:tcW w:w="1598" w:type="dxa"/>
            <w:vAlign w:val="center"/>
          </w:tcPr>
          <w:p w14:paraId="60243F73" w14:textId="400B7306" w:rsidR="00D5679D" w:rsidRPr="00026727" w:rsidRDefault="00D5679D" w:rsidP="00630032">
            <w:pPr>
              <w:contextualSpacing/>
              <w:jc w:val="center"/>
              <w:rPr>
                <w:rFonts w:ascii="Times New Roman" w:hAnsi="Times New Roman" w:cs="Times New Roman"/>
                <w:sz w:val="24"/>
                <w:szCs w:val="24"/>
              </w:rPr>
            </w:pPr>
            <w:r w:rsidRPr="00026727">
              <w:rPr>
                <w:rFonts w:ascii="Times New Roman" w:eastAsia="Times New Roman" w:hAnsi="Times New Roman" w:cs="Times New Roman"/>
                <w:sz w:val="24"/>
                <w:szCs w:val="24"/>
              </w:rPr>
              <w:t>k</w:t>
            </w:r>
            <w:r w:rsidRPr="00026727">
              <w:rPr>
                <w:rFonts w:ascii="Times New Roman" w:eastAsia="Times New Roman" w:hAnsi="Times New Roman" w:cs="Times New Roman"/>
                <w:sz w:val="24"/>
                <w:szCs w:val="24"/>
                <w:vertAlign w:val="subscript"/>
              </w:rPr>
              <w:t>cat</w:t>
            </w:r>
            <w:r w:rsidRPr="00026727">
              <w:rPr>
                <w:rFonts w:ascii="Times New Roman" w:eastAsia="Times New Roman" w:hAnsi="Times New Roman" w:cs="Times New Roman"/>
                <w:sz w:val="24"/>
                <w:szCs w:val="24"/>
              </w:rPr>
              <w:t>/K</w:t>
            </w:r>
            <w:r w:rsidRPr="00026727">
              <w:rPr>
                <w:rFonts w:ascii="Times New Roman" w:eastAsia="Times New Roman" w:hAnsi="Times New Roman" w:cs="Times New Roman"/>
                <w:sz w:val="24"/>
                <w:szCs w:val="24"/>
                <w:vertAlign w:val="subscript"/>
              </w:rPr>
              <w:t>M</w:t>
            </w:r>
            <w:r w:rsidRPr="00026727">
              <w:rPr>
                <w:rFonts w:ascii="Times New Roman" w:eastAsia="Times New Roman" w:hAnsi="Times New Roman" w:cs="Times New Roman"/>
                <w:sz w:val="24"/>
                <w:szCs w:val="24"/>
              </w:rPr>
              <w:t xml:space="preserve"> (</w:t>
            </w:r>
            <w:r w:rsidR="002010AB" w:rsidRPr="00026727">
              <w:rPr>
                <w:rFonts w:ascii="Times New Roman" w:eastAsia="Times New Roman" w:hAnsi="Times New Roman" w:cs="Times New Roman"/>
                <w:sz w:val="24"/>
                <w:szCs w:val="24"/>
              </w:rPr>
              <w:t>с</w:t>
            </w:r>
            <w:r w:rsidR="002010AB" w:rsidRPr="00026727">
              <w:rPr>
                <w:rFonts w:ascii="Times New Roman" w:eastAsia="Times New Roman" w:hAnsi="Times New Roman" w:cs="Times New Roman"/>
                <w:sz w:val="24"/>
                <w:szCs w:val="24"/>
                <w:vertAlign w:val="superscript"/>
              </w:rPr>
              <w:t>−1</w:t>
            </w:r>
            <w:r w:rsidR="002010AB" w:rsidRPr="00026727">
              <w:rPr>
                <w:rFonts w:ascii="Times New Roman" w:eastAsia="Times New Roman" w:hAnsi="Times New Roman" w:cs="Times New Roman"/>
                <w:sz w:val="24"/>
                <w:szCs w:val="24"/>
              </w:rPr>
              <w:t>•мM</w:t>
            </w:r>
            <w:r w:rsidR="002010AB" w:rsidRPr="00026727">
              <w:rPr>
                <w:rFonts w:ascii="Times New Roman" w:eastAsia="Times New Roman" w:hAnsi="Times New Roman" w:cs="Times New Roman"/>
                <w:sz w:val="24"/>
                <w:szCs w:val="24"/>
                <w:vertAlign w:val="superscript"/>
              </w:rPr>
              <w:t>−1</w:t>
            </w:r>
            <w:r w:rsidRPr="00026727">
              <w:rPr>
                <w:rFonts w:ascii="Times New Roman" w:eastAsia="Times New Roman" w:hAnsi="Times New Roman" w:cs="Times New Roman"/>
                <w:sz w:val="24"/>
                <w:szCs w:val="24"/>
              </w:rPr>
              <w:t>)</w:t>
            </w:r>
          </w:p>
        </w:tc>
      </w:tr>
      <w:tr w:rsidR="00C9606F" w:rsidRPr="00026727" w14:paraId="254FF652" w14:textId="77777777" w:rsidTr="00166C79">
        <w:tc>
          <w:tcPr>
            <w:tcW w:w="3164" w:type="dxa"/>
          </w:tcPr>
          <w:p w14:paraId="2CA43183" w14:textId="2C87E0DC"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S.F.M.A.I.</w:t>
            </w:r>
          </w:p>
        </w:tc>
        <w:tc>
          <w:tcPr>
            <w:tcW w:w="1770" w:type="dxa"/>
          </w:tcPr>
          <w:p w14:paraId="320C303A" w14:textId="73CA119D"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104–108</w:t>
            </w:r>
          </w:p>
        </w:tc>
        <w:tc>
          <w:tcPr>
            <w:tcW w:w="1494" w:type="dxa"/>
          </w:tcPr>
          <w:p w14:paraId="18A2FF68" w14:textId="2A12AEFF"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0,33</w:t>
            </w:r>
          </w:p>
        </w:tc>
        <w:tc>
          <w:tcPr>
            <w:tcW w:w="1563" w:type="dxa"/>
          </w:tcPr>
          <w:p w14:paraId="402D068F" w14:textId="29D022F6"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8,5</w:t>
            </w:r>
          </w:p>
        </w:tc>
        <w:tc>
          <w:tcPr>
            <w:tcW w:w="1598" w:type="dxa"/>
          </w:tcPr>
          <w:p w14:paraId="1A616442" w14:textId="30DA054B"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0,038</w:t>
            </w:r>
          </w:p>
        </w:tc>
      </w:tr>
      <w:tr w:rsidR="00C9606F" w:rsidRPr="00026727" w14:paraId="39F41CF8" w14:textId="77777777" w:rsidTr="00166C79">
        <w:tc>
          <w:tcPr>
            <w:tcW w:w="3164" w:type="dxa"/>
          </w:tcPr>
          <w:p w14:paraId="07A96010" w14:textId="3709E47D"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S.F.M.A.I.P.</w:t>
            </w:r>
          </w:p>
        </w:tc>
        <w:tc>
          <w:tcPr>
            <w:tcW w:w="1770" w:type="dxa"/>
          </w:tcPr>
          <w:p w14:paraId="07D7091A" w14:textId="118F6BE0"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104–109</w:t>
            </w:r>
          </w:p>
        </w:tc>
        <w:tc>
          <w:tcPr>
            <w:tcW w:w="1494" w:type="dxa"/>
          </w:tcPr>
          <w:p w14:paraId="5F84E244" w14:textId="462A2965"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1,05</w:t>
            </w:r>
          </w:p>
        </w:tc>
        <w:tc>
          <w:tcPr>
            <w:tcW w:w="1563" w:type="dxa"/>
          </w:tcPr>
          <w:p w14:paraId="07E930E9" w14:textId="5A82EA4C"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9,2</w:t>
            </w:r>
          </w:p>
        </w:tc>
        <w:tc>
          <w:tcPr>
            <w:tcW w:w="1598" w:type="dxa"/>
          </w:tcPr>
          <w:p w14:paraId="180604D5" w14:textId="6B6340F2"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0,114</w:t>
            </w:r>
          </w:p>
        </w:tc>
      </w:tr>
      <w:tr w:rsidR="00C9606F" w:rsidRPr="00026727" w14:paraId="5BB3248F" w14:textId="77777777" w:rsidTr="00166C79">
        <w:tc>
          <w:tcPr>
            <w:tcW w:w="3164" w:type="dxa"/>
          </w:tcPr>
          <w:p w14:paraId="65083BC5" w14:textId="59BF6DDD"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S.F.M.A.I.P.P.</w:t>
            </w:r>
          </w:p>
        </w:tc>
        <w:tc>
          <w:tcPr>
            <w:tcW w:w="1770" w:type="dxa"/>
          </w:tcPr>
          <w:p w14:paraId="07E9E111" w14:textId="1FE68B22"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104–110</w:t>
            </w:r>
          </w:p>
        </w:tc>
        <w:tc>
          <w:tcPr>
            <w:tcW w:w="1494" w:type="dxa"/>
          </w:tcPr>
          <w:p w14:paraId="326BFD41" w14:textId="6A7454A4"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1,57</w:t>
            </w:r>
          </w:p>
        </w:tc>
        <w:tc>
          <w:tcPr>
            <w:tcW w:w="1563" w:type="dxa"/>
          </w:tcPr>
          <w:p w14:paraId="73DF634D" w14:textId="0BE007C0"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6,8</w:t>
            </w:r>
          </w:p>
        </w:tc>
        <w:tc>
          <w:tcPr>
            <w:tcW w:w="1598" w:type="dxa"/>
          </w:tcPr>
          <w:p w14:paraId="5BF1861E" w14:textId="2C960101"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0,231</w:t>
            </w:r>
          </w:p>
        </w:tc>
      </w:tr>
      <w:tr w:rsidR="00C9606F" w:rsidRPr="00026727" w14:paraId="4AACFA9C" w14:textId="77777777" w:rsidTr="00166C79">
        <w:tc>
          <w:tcPr>
            <w:tcW w:w="3164" w:type="dxa"/>
          </w:tcPr>
          <w:p w14:paraId="028E5EDD" w14:textId="11B15C4E"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S.F.M.A.I.P.P.K.</w:t>
            </w:r>
          </w:p>
        </w:tc>
        <w:tc>
          <w:tcPr>
            <w:tcW w:w="1770" w:type="dxa"/>
          </w:tcPr>
          <w:p w14:paraId="2ADA00C1" w14:textId="5C2EE71D"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104–111</w:t>
            </w:r>
          </w:p>
        </w:tc>
        <w:tc>
          <w:tcPr>
            <w:tcW w:w="1494" w:type="dxa"/>
          </w:tcPr>
          <w:p w14:paraId="085BB600" w14:textId="0E652804"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0,75</w:t>
            </w:r>
          </w:p>
        </w:tc>
        <w:tc>
          <w:tcPr>
            <w:tcW w:w="1563" w:type="dxa"/>
          </w:tcPr>
          <w:p w14:paraId="4161C5DD" w14:textId="59BCEB2E"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3,2</w:t>
            </w:r>
          </w:p>
        </w:tc>
        <w:tc>
          <w:tcPr>
            <w:tcW w:w="1598" w:type="dxa"/>
          </w:tcPr>
          <w:p w14:paraId="5EF07B09" w14:textId="3F9739B9"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21,6</w:t>
            </w:r>
          </w:p>
        </w:tc>
      </w:tr>
      <w:tr w:rsidR="00C9606F" w:rsidRPr="00026727" w14:paraId="6E794F7C" w14:textId="77777777" w:rsidTr="00166C79">
        <w:tc>
          <w:tcPr>
            <w:tcW w:w="3164" w:type="dxa"/>
          </w:tcPr>
          <w:p w14:paraId="6917138D" w14:textId="278E4B45"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L.S.F.M.A.I.</w:t>
            </w:r>
          </w:p>
        </w:tc>
        <w:tc>
          <w:tcPr>
            <w:tcW w:w="1770" w:type="dxa"/>
          </w:tcPr>
          <w:p w14:paraId="3556031B" w14:textId="18EA6079"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103–108</w:t>
            </w:r>
          </w:p>
        </w:tc>
        <w:tc>
          <w:tcPr>
            <w:tcW w:w="1494" w:type="dxa"/>
          </w:tcPr>
          <w:p w14:paraId="3FC1F874" w14:textId="7283C397"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18,3</w:t>
            </w:r>
          </w:p>
        </w:tc>
        <w:tc>
          <w:tcPr>
            <w:tcW w:w="1563" w:type="dxa"/>
          </w:tcPr>
          <w:p w14:paraId="0F654539" w14:textId="43F37C8E"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0,85</w:t>
            </w:r>
          </w:p>
        </w:tc>
        <w:tc>
          <w:tcPr>
            <w:tcW w:w="1598" w:type="dxa"/>
          </w:tcPr>
          <w:p w14:paraId="3B1D4F55" w14:textId="6EFE216F"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55,1</w:t>
            </w:r>
          </w:p>
        </w:tc>
      </w:tr>
      <w:tr w:rsidR="00C9606F" w:rsidRPr="00026727" w14:paraId="7A075E79" w14:textId="77777777" w:rsidTr="00166C79">
        <w:tc>
          <w:tcPr>
            <w:tcW w:w="3164" w:type="dxa"/>
          </w:tcPr>
          <w:p w14:paraId="3EEB3F8F" w14:textId="265594F7"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L.S.F.M.A.I.P.</w:t>
            </w:r>
          </w:p>
        </w:tc>
        <w:tc>
          <w:tcPr>
            <w:tcW w:w="1770" w:type="dxa"/>
          </w:tcPr>
          <w:p w14:paraId="61F21FFF" w14:textId="3C40821A"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103–109</w:t>
            </w:r>
          </w:p>
        </w:tc>
        <w:tc>
          <w:tcPr>
            <w:tcW w:w="1494" w:type="dxa"/>
          </w:tcPr>
          <w:p w14:paraId="20C26BAE" w14:textId="11CBE608"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38,1</w:t>
            </w:r>
          </w:p>
        </w:tc>
        <w:tc>
          <w:tcPr>
            <w:tcW w:w="1563" w:type="dxa"/>
          </w:tcPr>
          <w:p w14:paraId="5DA9B738" w14:textId="5644786D"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0,69</w:t>
            </w:r>
          </w:p>
        </w:tc>
        <w:tc>
          <w:tcPr>
            <w:tcW w:w="1598" w:type="dxa"/>
          </w:tcPr>
          <w:p w14:paraId="52E6C459" w14:textId="1BCCDE4B"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105,1</w:t>
            </w:r>
          </w:p>
        </w:tc>
      </w:tr>
      <w:tr w:rsidR="00C9606F" w:rsidRPr="00026727" w14:paraId="12710753" w14:textId="77777777" w:rsidTr="00166C79">
        <w:tc>
          <w:tcPr>
            <w:tcW w:w="3164" w:type="dxa"/>
          </w:tcPr>
          <w:p w14:paraId="07C0477D" w14:textId="1D789DEB"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L.S.F.M.A.I.P.P.</w:t>
            </w:r>
          </w:p>
        </w:tc>
        <w:tc>
          <w:tcPr>
            <w:tcW w:w="1770" w:type="dxa"/>
          </w:tcPr>
          <w:p w14:paraId="76833FE1" w14:textId="374EFC77"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103–110</w:t>
            </w:r>
          </w:p>
        </w:tc>
        <w:tc>
          <w:tcPr>
            <w:tcW w:w="1494" w:type="dxa"/>
          </w:tcPr>
          <w:p w14:paraId="243680CB" w14:textId="6C382EA1"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43,3</w:t>
            </w:r>
          </w:p>
        </w:tc>
        <w:tc>
          <w:tcPr>
            <w:tcW w:w="1563" w:type="dxa"/>
          </w:tcPr>
          <w:p w14:paraId="59F7AE82" w14:textId="4261C8AE"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0,41</w:t>
            </w:r>
          </w:p>
        </w:tc>
        <w:tc>
          <w:tcPr>
            <w:tcW w:w="1598" w:type="dxa"/>
          </w:tcPr>
          <w:p w14:paraId="0DEE8500" w14:textId="3C5C8E28"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78,3</w:t>
            </w:r>
          </w:p>
        </w:tc>
      </w:tr>
      <w:tr w:rsidR="00C9606F" w:rsidRPr="00026727" w14:paraId="1CF61E08" w14:textId="77777777" w:rsidTr="00166C79">
        <w:tc>
          <w:tcPr>
            <w:tcW w:w="3164" w:type="dxa"/>
          </w:tcPr>
          <w:p w14:paraId="1532C915" w14:textId="45C6714B"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L.S.F.M.A.I.P.P.K.</w:t>
            </w:r>
          </w:p>
        </w:tc>
        <w:tc>
          <w:tcPr>
            <w:tcW w:w="1770" w:type="dxa"/>
          </w:tcPr>
          <w:p w14:paraId="5858DA82" w14:textId="68F51F23"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103–111</w:t>
            </w:r>
          </w:p>
        </w:tc>
        <w:tc>
          <w:tcPr>
            <w:tcW w:w="1494" w:type="dxa"/>
          </w:tcPr>
          <w:p w14:paraId="63C389B0" w14:textId="1EB87A34"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33,6</w:t>
            </w:r>
          </w:p>
        </w:tc>
        <w:tc>
          <w:tcPr>
            <w:tcW w:w="1563" w:type="dxa"/>
          </w:tcPr>
          <w:p w14:paraId="5F860452" w14:textId="2634D35E"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0,43</w:t>
            </w:r>
          </w:p>
        </w:tc>
        <w:tc>
          <w:tcPr>
            <w:tcW w:w="1598" w:type="dxa"/>
          </w:tcPr>
          <w:p w14:paraId="3360A065" w14:textId="539D72A5"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65,3</w:t>
            </w:r>
          </w:p>
        </w:tc>
      </w:tr>
      <w:tr w:rsidR="00C9606F" w:rsidRPr="00026727" w14:paraId="4751549E" w14:textId="77777777" w:rsidTr="00166C79">
        <w:tc>
          <w:tcPr>
            <w:tcW w:w="3164" w:type="dxa"/>
          </w:tcPr>
          <w:p w14:paraId="28EADC7E" w14:textId="5A44184E"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L.S.F.M.A.I.K.P.P.K.</w:t>
            </w:r>
          </w:p>
        </w:tc>
        <w:tc>
          <w:tcPr>
            <w:tcW w:w="1770" w:type="dxa"/>
          </w:tcPr>
          <w:p w14:paraId="5519A178" w14:textId="0165458D"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103–112</w:t>
            </w:r>
          </w:p>
        </w:tc>
        <w:tc>
          <w:tcPr>
            <w:tcW w:w="1494" w:type="dxa"/>
          </w:tcPr>
          <w:p w14:paraId="53544E50" w14:textId="2529E434"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30,2</w:t>
            </w:r>
          </w:p>
        </w:tc>
        <w:tc>
          <w:tcPr>
            <w:tcW w:w="1563" w:type="dxa"/>
          </w:tcPr>
          <w:p w14:paraId="644D251B" w14:textId="53245849"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0,46</w:t>
            </w:r>
          </w:p>
        </w:tc>
        <w:tc>
          <w:tcPr>
            <w:tcW w:w="1598" w:type="dxa"/>
          </w:tcPr>
          <w:p w14:paraId="7E957909" w14:textId="345BD31B"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30,8</w:t>
            </w:r>
          </w:p>
        </w:tc>
      </w:tr>
      <w:tr w:rsidR="00C9606F" w:rsidRPr="00026727" w14:paraId="186ED1A3" w14:textId="77777777" w:rsidTr="00166C79">
        <w:tc>
          <w:tcPr>
            <w:tcW w:w="3164" w:type="dxa"/>
          </w:tcPr>
          <w:p w14:paraId="1627FF1A" w14:textId="41BE883A"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H.L.S.F.M.A.I.</w:t>
            </w:r>
          </w:p>
        </w:tc>
        <w:tc>
          <w:tcPr>
            <w:tcW w:w="1770" w:type="dxa"/>
          </w:tcPr>
          <w:p w14:paraId="177249C9" w14:textId="457CF59B"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102–108</w:t>
            </w:r>
          </w:p>
        </w:tc>
        <w:tc>
          <w:tcPr>
            <w:tcW w:w="1494" w:type="dxa"/>
          </w:tcPr>
          <w:p w14:paraId="1685667C" w14:textId="65E721A9"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16</w:t>
            </w:r>
          </w:p>
        </w:tc>
        <w:tc>
          <w:tcPr>
            <w:tcW w:w="1563" w:type="dxa"/>
          </w:tcPr>
          <w:p w14:paraId="16B95AF2" w14:textId="6F032EE0"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0,52</w:t>
            </w:r>
          </w:p>
        </w:tc>
        <w:tc>
          <w:tcPr>
            <w:tcW w:w="1598" w:type="dxa"/>
          </w:tcPr>
          <w:p w14:paraId="5FE2BCB8" w14:textId="682A4973"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100,2</w:t>
            </w:r>
          </w:p>
        </w:tc>
      </w:tr>
      <w:tr w:rsidR="00C9606F" w:rsidRPr="00026727" w14:paraId="73FA732E" w14:textId="77777777" w:rsidTr="00166C79">
        <w:tc>
          <w:tcPr>
            <w:tcW w:w="3164" w:type="dxa"/>
          </w:tcPr>
          <w:p w14:paraId="29255CAD" w14:textId="3950A734"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P.H.L.S.F.M.A.I.</w:t>
            </w:r>
          </w:p>
        </w:tc>
        <w:tc>
          <w:tcPr>
            <w:tcW w:w="1770" w:type="dxa"/>
          </w:tcPr>
          <w:p w14:paraId="19611F5C" w14:textId="662B5B57"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101–108</w:t>
            </w:r>
          </w:p>
        </w:tc>
        <w:tc>
          <w:tcPr>
            <w:tcW w:w="1494" w:type="dxa"/>
          </w:tcPr>
          <w:p w14:paraId="3DFCBCFA" w14:textId="285C1690"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33,5</w:t>
            </w:r>
          </w:p>
        </w:tc>
        <w:tc>
          <w:tcPr>
            <w:tcW w:w="1563" w:type="dxa"/>
          </w:tcPr>
          <w:p w14:paraId="23EA9146" w14:textId="6FDA52C0"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0,34</w:t>
            </w:r>
          </w:p>
        </w:tc>
        <w:tc>
          <w:tcPr>
            <w:tcW w:w="1598" w:type="dxa"/>
          </w:tcPr>
          <w:p w14:paraId="78D3E4B9" w14:textId="25A571AF"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2509</w:t>
            </w:r>
          </w:p>
        </w:tc>
      </w:tr>
      <w:tr w:rsidR="00C9606F" w:rsidRPr="00026727" w14:paraId="4B3C746D" w14:textId="77777777" w:rsidTr="00166C79">
        <w:tc>
          <w:tcPr>
            <w:tcW w:w="3164" w:type="dxa"/>
          </w:tcPr>
          <w:p w14:paraId="26D681B1" w14:textId="570709A2"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H.P.H.P.H.L.S.F.M.A.I.P.P.K.</w:t>
            </w:r>
          </w:p>
        </w:tc>
        <w:tc>
          <w:tcPr>
            <w:tcW w:w="1770" w:type="dxa"/>
          </w:tcPr>
          <w:p w14:paraId="0E3A2638" w14:textId="44097B7F"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98–111</w:t>
            </w:r>
          </w:p>
        </w:tc>
        <w:tc>
          <w:tcPr>
            <w:tcW w:w="1494" w:type="dxa"/>
          </w:tcPr>
          <w:p w14:paraId="67D8DE53" w14:textId="3AD38357"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66,2</w:t>
            </w:r>
          </w:p>
        </w:tc>
        <w:tc>
          <w:tcPr>
            <w:tcW w:w="1563" w:type="dxa"/>
          </w:tcPr>
          <w:p w14:paraId="05D607E6" w14:textId="5F627007"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0,026</w:t>
            </w:r>
          </w:p>
        </w:tc>
        <w:tc>
          <w:tcPr>
            <w:tcW w:w="1598" w:type="dxa"/>
          </w:tcPr>
          <w:p w14:paraId="7EF9ABB0" w14:textId="5E70AB10"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1621</w:t>
            </w:r>
          </w:p>
        </w:tc>
      </w:tr>
      <w:tr w:rsidR="00C9606F" w:rsidRPr="00026727" w14:paraId="00BDE2FA" w14:textId="77777777" w:rsidTr="00166C79">
        <w:tc>
          <w:tcPr>
            <w:tcW w:w="3164" w:type="dxa"/>
          </w:tcPr>
          <w:p w14:paraId="41872215" w14:textId="235F5B95"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 </w:t>
            </w:r>
          </w:p>
        </w:tc>
        <w:tc>
          <w:tcPr>
            <w:tcW w:w="1770" w:type="dxa"/>
          </w:tcPr>
          <w:p w14:paraId="78335F02" w14:textId="1C4923A5"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 xml:space="preserve">98–111 </w:t>
            </w:r>
            <w:r w:rsidRPr="00026727">
              <w:rPr>
                <w:rFonts w:ascii="Times New Roman" w:eastAsia="Times New Roman" w:hAnsi="Times New Roman" w:cs="Times New Roman"/>
                <w:sz w:val="24"/>
                <w:szCs w:val="24"/>
                <w:vertAlign w:val="superscript"/>
              </w:rPr>
              <w:t>a</w:t>
            </w:r>
          </w:p>
        </w:tc>
        <w:tc>
          <w:tcPr>
            <w:tcW w:w="1494" w:type="dxa"/>
          </w:tcPr>
          <w:p w14:paraId="65D0D8B2" w14:textId="3CE9337A"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 xml:space="preserve">46,2 </w:t>
            </w:r>
            <w:r w:rsidRPr="00026727">
              <w:rPr>
                <w:rFonts w:ascii="Times New Roman" w:eastAsia="Times New Roman" w:hAnsi="Times New Roman" w:cs="Times New Roman"/>
                <w:sz w:val="24"/>
                <w:szCs w:val="24"/>
                <w:vertAlign w:val="superscript"/>
              </w:rPr>
              <w:t>a</w:t>
            </w:r>
          </w:p>
        </w:tc>
        <w:tc>
          <w:tcPr>
            <w:tcW w:w="1563" w:type="dxa"/>
          </w:tcPr>
          <w:p w14:paraId="18160001" w14:textId="5968B48C"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 xml:space="preserve">0,029 </w:t>
            </w:r>
            <w:r w:rsidRPr="00026727">
              <w:rPr>
                <w:rFonts w:ascii="Times New Roman" w:eastAsia="Times New Roman" w:hAnsi="Times New Roman" w:cs="Times New Roman"/>
                <w:sz w:val="24"/>
                <w:szCs w:val="24"/>
                <w:vertAlign w:val="superscript"/>
              </w:rPr>
              <w:t>a</w:t>
            </w:r>
          </w:p>
        </w:tc>
        <w:tc>
          <w:tcPr>
            <w:tcW w:w="1598" w:type="dxa"/>
          </w:tcPr>
          <w:p w14:paraId="1F0AE9F3" w14:textId="20E347E9"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 xml:space="preserve">200–2000 </w:t>
            </w:r>
            <w:r w:rsidRPr="00026727">
              <w:rPr>
                <w:rFonts w:ascii="Times New Roman" w:eastAsia="Times New Roman" w:hAnsi="Times New Roman" w:cs="Times New Roman"/>
                <w:sz w:val="24"/>
                <w:szCs w:val="24"/>
                <w:vertAlign w:val="superscript"/>
              </w:rPr>
              <w:t>a</w:t>
            </w:r>
          </w:p>
        </w:tc>
      </w:tr>
      <w:tr w:rsidR="00C9606F" w:rsidRPr="00026727" w14:paraId="6D3B81C2" w14:textId="77777777" w:rsidTr="00166C79">
        <w:tc>
          <w:tcPr>
            <w:tcW w:w="3164" w:type="dxa"/>
          </w:tcPr>
          <w:p w14:paraId="15B10649" w14:textId="4A4A8272"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κ-Казеин</w:t>
            </w:r>
            <w:r w:rsidRPr="00026727">
              <w:rPr>
                <w:rFonts w:ascii="Times New Roman" w:eastAsia="Times New Roman" w:hAnsi="Times New Roman" w:cs="Times New Roman"/>
                <w:bCs/>
                <w:sz w:val="24"/>
                <w:szCs w:val="24"/>
                <w:vertAlign w:val="superscript"/>
              </w:rPr>
              <w:t>b</w:t>
            </w:r>
          </w:p>
        </w:tc>
        <w:tc>
          <w:tcPr>
            <w:tcW w:w="1770" w:type="dxa"/>
          </w:tcPr>
          <w:p w14:paraId="434AD6A4" w14:textId="277B3039"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 </w:t>
            </w:r>
          </w:p>
        </w:tc>
        <w:tc>
          <w:tcPr>
            <w:tcW w:w="1494" w:type="dxa"/>
          </w:tcPr>
          <w:p w14:paraId="29192D4B" w14:textId="3BF5C842"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2-20</w:t>
            </w:r>
          </w:p>
        </w:tc>
        <w:tc>
          <w:tcPr>
            <w:tcW w:w="1563" w:type="dxa"/>
          </w:tcPr>
          <w:p w14:paraId="45EB564F" w14:textId="5F1065BD"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0,001–0,005</w:t>
            </w:r>
          </w:p>
        </w:tc>
        <w:tc>
          <w:tcPr>
            <w:tcW w:w="1598" w:type="dxa"/>
          </w:tcPr>
          <w:p w14:paraId="705AFA26" w14:textId="131BF4BB"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12,7</w:t>
            </w:r>
          </w:p>
        </w:tc>
      </w:tr>
      <w:tr w:rsidR="00C9606F" w:rsidRPr="00026727" w14:paraId="66853688" w14:textId="77777777" w:rsidTr="00166C79">
        <w:tc>
          <w:tcPr>
            <w:tcW w:w="3164" w:type="dxa"/>
          </w:tcPr>
          <w:p w14:paraId="6DD5FCE1" w14:textId="32886115"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bCs/>
                <w:sz w:val="24"/>
                <w:szCs w:val="24"/>
              </w:rPr>
              <w:t>L.S.F.(NO</w:t>
            </w:r>
            <w:r w:rsidRPr="00026727">
              <w:rPr>
                <w:rFonts w:ascii="Times New Roman" w:eastAsia="Times New Roman" w:hAnsi="Times New Roman" w:cs="Times New Roman"/>
                <w:bCs/>
                <w:sz w:val="24"/>
                <w:szCs w:val="24"/>
                <w:vertAlign w:val="subscript"/>
              </w:rPr>
              <w:t>2</w:t>
            </w:r>
            <w:r w:rsidRPr="00026727">
              <w:rPr>
                <w:rFonts w:ascii="Times New Roman" w:eastAsia="Times New Roman" w:hAnsi="Times New Roman" w:cs="Times New Roman"/>
                <w:bCs/>
                <w:sz w:val="24"/>
                <w:szCs w:val="24"/>
              </w:rPr>
              <w:t>)Nle A.L.OMe</w:t>
            </w:r>
          </w:p>
        </w:tc>
        <w:tc>
          <w:tcPr>
            <w:tcW w:w="1770" w:type="dxa"/>
          </w:tcPr>
          <w:p w14:paraId="45534896" w14:textId="3501307B"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 </w:t>
            </w:r>
          </w:p>
        </w:tc>
        <w:tc>
          <w:tcPr>
            <w:tcW w:w="1494" w:type="dxa"/>
          </w:tcPr>
          <w:p w14:paraId="27147E48" w14:textId="09ADADF6"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12</w:t>
            </w:r>
          </w:p>
        </w:tc>
        <w:tc>
          <w:tcPr>
            <w:tcW w:w="1563" w:type="dxa"/>
          </w:tcPr>
          <w:p w14:paraId="583D5730" w14:textId="66F77096"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0,95</w:t>
            </w:r>
          </w:p>
        </w:tc>
        <w:tc>
          <w:tcPr>
            <w:tcW w:w="1598" w:type="dxa"/>
          </w:tcPr>
          <w:p w14:paraId="4446ADC5" w14:textId="3DA70980" w:rsidR="00D5679D" w:rsidRPr="00026727" w:rsidRDefault="00D5679D"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 </w:t>
            </w:r>
          </w:p>
        </w:tc>
      </w:tr>
      <w:tr w:rsidR="00166C79" w:rsidRPr="00166C79" w14:paraId="336767E0" w14:textId="77777777" w:rsidTr="00166C79">
        <w:tc>
          <w:tcPr>
            <w:tcW w:w="9589" w:type="dxa"/>
            <w:gridSpan w:val="5"/>
          </w:tcPr>
          <w:p w14:paraId="76815CCC" w14:textId="77777777" w:rsidR="00166C79" w:rsidRPr="00F27391" w:rsidRDefault="00166C79" w:rsidP="00630032">
            <w:pPr>
              <w:ind w:firstLine="531"/>
              <w:contextualSpacing/>
              <w:jc w:val="both"/>
              <w:rPr>
                <w:rFonts w:ascii="Times New Roman" w:hAnsi="Times New Roman" w:cs="Times New Roman"/>
                <w:iCs/>
                <w:sz w:val="24"/>
                <w:szCs w:val="24"/>
              </w:rPr>
            </w:pPr>
            <w:r w:rsidRPr="00F27391">
              <w:rPr>
                <w:rFonts w:ascii="Times New Roman" w:hAnsi="Times New Roman" w:cs="Times New Roman"/>
                <w:iCs/>
                <w:sz w:val="24"/>
                <w:szCs w:val="24"/>
              </w:rPr>
              <w:t>Примечания:</w:t>
            </w:r>
          </w:p>
          <w:p w14:paraId="21D9B774" w14:textId="7AE57342" w:rsidR="00166C79" w:rsidRPr="00F27391" w:rsidRDefault="00166C79" w:rsidP="00630032">
            <w:pPr>
              <w:contextualSpacing/>
              <w:jc w:val="both"/>
              <w:rPr>
                <w:rFonts w:ascii="Times New Roman" w:hAnsi="Times New Roman" w:cs="Times New Roman"/>
                <w:iCs/>
                <w:sz w:val="24"/>
                <w:szCs w:val="24"/>
              </w:rPr>
            </w:pPr>
            <w:r w:rsidRPr="00F27391">
              <w:rPr>
                <w:rFonts w:ascii="Times New Roman" w:hAnsi="Times New Roman" w:cs="Times New Roman"/>
                <w:iCs/>
                <w:sz w:val="24"/>
                <w:szCs w:val="24"/>
              </w:rPr>
              <w:t xml:space="preserve">1. </w:t>
            </w:r>
            <w:r w:rsidRPr="00166C79">
              <w:rPr>
                <w:rFonts w:ascii="Times New Roman" w:hAnsi="Times New Roman" w:cs="Times New Roman"/>
                <w:iCs/>
                <w:sz w:val="24"/>
                <w:szCs w:val="24"/>
                <w:vertAlign w:val="superscript"/>
              </w:rPr>
              <w:t>a</w:t>
            </w:r>
            <w:r w:rsidRPr="00F27391">
              <w:rPr>
                <w:rFonts w:ascii="Times New Roman" w:hAnsi="Times New Roman" w:cs="Times New Roman"/>
                <w:iCs/>
                <w:sz w:val="24"/>
                <w:szCs w:val="24"/>
              </w:rPr>
              <w:t xml:space="preserve"> - рН 6,6;</w:t>
            </w:r>
          </w:p>
          <w:p w14:paraId="46A31EE8" w14:textId="4F83A808" w:rsidR="00166C79" w:rsidRPr="00F27391" w:rsidRDefault="00166C79" w:rsidP="00630032">
            <w:pPr>
              <w:contextualSpacing/>
              <w:jc w:val="both"/>
              <w:rPr>
                <w:rFonts w:ascii="Times New Roman" w:hAnsi="Times New Roman" w:cs="Times New Roman"/>
                <w:iCs/>
                <w:sz w:val="24"/>
                <w:szCs w:val="24"/>
              </w:rPr>
            </w:pPr>
            <w:r w:rsidRPr="00F27391">
              <w:rPr>
                <w:rFonts w:ascii="Times New Roman" w:hAnsi="Times New Roman" w:cs="Times New Roman"/>
                <w:iCs/>
                <w:sz w:val="24"/>
                <w:szCs w:val="24"/>
              </w:rPr>
              <w:t xml:space="preserve">2. </w:t>
            </w:r>
            <w:r w:rsidRPr="00166C79">
              <w:rPr>
                <w:rFonts w:ascii="Times New Roman" w:hAnsi="Times New Roman" w:cs="Times New Roman"/>
                <w:iCs/>
                <w:sz w:val="24"/>
                <w:szCs w:val="24"/>
                <w:vertAlign w:val="superscript"/>
              </w:rPr>
              <w:t>b</w:t>
            </w:r>
            <w:r w:rsidRPr="00F27391">
              <w:rPr>
                <w:rFonts w:ascii="Times New Roman" w:hAnsi="Times New Roman" w:cs="Times New Roman"/>
                <w:iCs/>
                <w:sz w:val="24"/>
                <w:szCs w:val="24"/>
              </w:rPr>
              <w:t xml:space="preserve"> - рН 4,6</w:t>
            </w:r>
          </w:p>
          <w:p w14:paraId="2FFDB722" w14:textId="24FF9C49" w:rsidR="00166C79" w:rsidRPr="00166C79" w:rsidRDefault="00166C79" w:rsidP="00630032">
            <w:pPr>
              <w:contextualSpacing/>
              <w:jc w:val="both"/>
              <w:rPr>
                <w:rFonts w:ascii="Times New Roman" w:eastAsia="Times New Roman" w:hAnsi="Times New Roman" w:cs="Times New Roman"/>
                <w:sz w:val="24"/>
                <w:szCs w:val="24"/>
              </w:rPr>
            </w:pPr>
            <w:r w:rsidRPr="00166C79">
              <w:rPr>
                <w:rFonts w:ascii="Times New Roman" w:eastAsia="Times New Roman" w:hAnsi="Times New Roman" w:cs="Times New Roman"/>
                <w:sz w:val="24"/>
                <w:szCs w:val="24"/>
              </w:rPr>
              <w:t xml:space="preserve">3. Составлено по </w:t>
            </w:r>
            <w:r w:rsidRPr="00900C22">
              <w:rPr>
                <w:rFonts w:ascii="Times New Roman" w:eastAsia="Times New Roman" w:hAnsi="Times New Roman" w:cs="Times New Roman"/>
                <w:color w:val="000000" w:themeColor="text1"/>
                <w:sz w:val="24"/>
                <w:szCs w:val="24"/>
              </w:rPr>
              <w:t xml:space="preserve">источнику </w:t>
            </w:r>
            <w:r w:rsidRPr="00900C22">
              <w:rPr>
                <w:rFonts w:ascii="Times New Roman" w:hAnsi="Times New Roman" w:cs="Times New Roman"/>
                <w:color w:val="000000" w:themeColor="text1"/>
                <w:sz w:val="24"/>
                <w:szCs w:val="24"/>
              </w:rPr>
              <w:fldChar w:fldCharType="begin"/>
            </w:r>
            <w:r w:rsidRPr="00900C22">
              <w:rPr>
                <w:rFonts w:ascii="Times New Roman" w:hAnsi="Times New Roman" w:cs="Times New Roman"/>
                <w:color w:val="000000" w:themeColor="text1"/>
                <w:sz w:val="24"/>
                <w:szCs w:val="24"/>
              </w:rPr>
              <w:instrText xml:space="preserve"> ADDIN EN.CITE &lt;EndNote&gt;&lt;Cite&gt;&lt;Author&gt;Visser&lt;/Author&gt;&lt;Year&gt;1976&lt;/Year&gt;&lt;RecNum&gt;141&lt;/RecNum&gt;&lt;DisplayText&gt;[148]&lt;/DisplayText&gt;&lt;record&gt;&lt;rec-number&gt;141&lt;/rec-number&gt;&lt;foreign-keys&gt;&lt;key app="EN" db-id="zrp9zdrf1repv7edp5052tacde5wdr50pzvr" timestamp="1684485918"&gt;141&lt;/key&gt;&lt;/foreign-keys&gt;&lt;ref-type name="Journal Article"&gt;17&lt;/ref-type&gt;&lt;contributors&gt;&lt;authors&gt;&lt;author&gt;Visser, S.&lt;/author&gt;&lt;author&gt;van Rooijen, P. J.&lt;/author&gt;&lt;author&gt;Schattenkerk, Cecile&lt;/author&gt;&lt;author&gt;Kerling, K. E. T.&lt;/author&gt;&lt;/authors&gt;&lt;/contributors&gt;&lt;titles&gt;&lt;title&gt;Peptide substrates for chymosin (Rennin). Kinetic studies with peptides of different chain lenght including parts of the sequence 101–112 of bovine κ-casein&lt;/title&gt;&lt;secondary-title&gt;Biochimica et Biophysica Acta (BBA) - Enzymology&lt;/secondary-title&gt;&lt;/titles&gt;&lt;periodical&gt;&lt;full-title&gt;Biochimica et Biophysica Acta (BBA) - Enzymology&lt;/full-title&gt;&lt;/periodical&gt;&lt;pages&gt;265-272&lt;/pages&gt;&lt;volume&gt;438&lt;/volume&gt;&lt;number&gt;1&lt;/number&gt;&lt;dates&gt;&lt;year&gt;1976&lt;/year&gt;&lt;/dates&gt;&lt;accession-num&gt;pub.1014599829&lt;/accession-num&gt;&lt;urls&gt;&lt;related-urls&gt;&lt;url&gt;https://app.dimensions.ai/details/publication/pub.1014599829&lt;/url&gt;&lt;/related-urls&gt;&lt;/urls&gt;&lt;electronic-resource-num&gt;10.1016/0005-2744(76)90242-4&lt;/electronic-resource-num&gt;&lt;access-date&gt;2023/02/25&lt;/access-date&gt;&lt;/record&gt;&lt;/Cite&gt;&lt;/EndNote&gt;</w:instrText>
            </w:r>
            <w:r w:rsidRPr="00900C22">
              <w:rPr>
                <w:rFonts w:ascii="Times New Roman" w:hAnsi="Times New Roman" w:cs="Times New Roman"/>
                <w:color w:val="000000" w:themeColor="text1"/>
                <w:sz w:val="24"/>
                <w:szCs w:val="24"/>
              </w:rPr>
              <w:fldChar w:fldCharType="separate"/>
            </w:r>
            <w:r w:rsidRPr="00900C22">
              <w:rPr>
                <w:rFonts w:ascii="Times New Roman" w:hAnsi="Times New Roman" w:cs="Times New Roman"/>
                <w:noProof/>
                <w:color w:val="000000" w:themeColor="text1"/>
                <w:sz w:val="24"/>
                <w:szCs w:val="24"/>
              </w:rPr>
              <w:t>[</w:t>
            </w:r>
            <w:hyperlink w:anchor="_ENREF_148" w:tooltip="Visser, 1976 #141" w:history="1">
              <w:r w:rsidRPr="00900C22">
                <w:rPr>
                  <w:rFonts w:ascii="Times New Roman" w:hAnsi="Times New Roman" w:cs="Times New Roman"/>
                  <w:noProof/>
                  <w:color w:val="000000" w:themeColor="text1"/>
                  <w:sz w:val="24"/>
                  <w:szCs w:val="24"/>
                </w:rPr>
                <w:t>148</w:t>
              </w:r>
            </w:hyperlink>
            <w:r w:rsidR="005E5835" w:rsidRPr="00900C22">
              <w:rPr>
                <w:rFonts w:ascii="Times New Roman" w:hAnsi="Times New Roman" w:cs="Times New Roman"/>
                <w:noProof/>
                <w:color w:val="000000" w:themeColor="text1"/>
                <w:sz w:val="24"/>
                <w:szCs w:val="24"/>
              </w:rPr>
              <w:t>, p.</w:t>
            </w:r>
            <w:r w:rsidR="00900C22" w:rsidRPr="00900C22">
              <w:rPr>
                <w:rFonts w:ascii="Times New Roman" w:hAnsi="Times New Roman" w:cs="Times New Roman"/>
                <w:noProof/>
                <w:color w:val="000000" w:themeColor="text1"/>
                <w:sz w:val="24"/>
                <w:szCs w:val="24"/>
              </w:rPr>
              <w:t xml:space="preserve"> </w:t>
            </w:r>
            <w:r w:rsidR="00AB5F67" w:rsidRPr="00900C22">
              <w:rPr>
                <w:rFonts w:ascii="Times New Roman" w:hAnsi="Times New Roman" w:cs="Times New Roman"/>
                <w:noProof/>
                <w:color w:val="000000" w:themeColor="text1"/>
                <w:sz w:val="24"/>
                <w:szCs w:val="24"/>
              </w:rPr>
              <w:t>269</w:t>
            </w:r>
            <w:r w:rsidRPr="00900C22">
              <w:rPr>
                <w:rFonts w:ascii="Times New Roman" w:hAnsi="Times New Roman" w:cs="Times New Roman"/>
                <w:noProof/>
                <w:color w:val="000000" w:themeColor="text1"/>
                <w:sz w:val="24"/>
                <w:szCs w:val="24"/>
              </w:rPr>
              <w:t>]</w:t>
            </w:r>
            <w:r w:rsidRPr="00900C22">
              <w:rPr>
                <w:rFonts w:ascii="Times New Roman" w:hAnsi="Times New Roman" w:cs="Times New Roman"/>
                <w:color w:val="000000" w:themeColor="text1"/>
                <w:sz w:val="24"/>
                <w:szCs w:val="24"/>
              </w:rPr>
              <w:fldChar w:fldCharType="end"/>
            </w:r>
          </w:p>
        </w:tc>
      </w:tr>
    </w:tbl>
    <w:p w14:paraId="12169AA0" w14:textId="77777777" w:rsidR="004E262D" w:rsidRPr="00026727" w:rsidRDefault="004E262D" w:rsidP="00CD1B6F">
      <w:pPr>
        <w:spacing w:after="0" w:line="240" w:lineRule="auto"/>
        <w:ind w:firstLine="709"/>
        <w:contextualSpacing/>
        <w:jc w:val="both"/>
        <w:rPr>
          <w:rFonts w:ascii="Times New Roman" w:hAnsi="Times New Roman" w:cs="Times New Roman"/>
          <w:iCs/>
          <w:sz w:val="28"/>
          <w:szCs w:val="28"/>
        </w:rPr>
      </w:pPr>
    </w:p>
    <w:p w14:paraId="0427BB01" w14:textId="7D1B74C8" w:rsidR="00296ED2" w:rsidRPr="00F27391" w:rsidRDefault="00296ED2"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sz w:val="28"/>
          <w:szCs w:val="28"/>
        </w:rPr>
        <w:t xml:space="preserve">Напротив, </w:t>
      </w:r>
      <w:r w:rsidR="00674273" w:rsidRPr="00F27391">
        <w:rPr>
          <w:rFonts w:ascii="Times New Roman" w:hAnsi="Times New Roman" w:cs="Times New Roman"/>
          <w:sz w:val="28"/>
          <w:szCs w:val="28"/>
        </w:rPr>
        <w:t xml:space="preserve">для свиного химозина определено, что данный фермент сворачивает более эффективно </w:t>
      </w:r>
      <w:r w:rsidRPr="00F27391">
        <w:rPr>
          <w:rFonts w:ascii="Times New Roman" w:hAnsi="Times New Roman" w:cs="Times New Roman"/>
          <w:sz w:val="28"/>
          <w:szCs w:val="28"/>
        </w:rPr>
        <w:t xml:space="preserve">свиное молоко, чем </w:t>
      </w:r>
      <w:r w:rsidR="00674273" w:rsidRPr="00F27391">
        <w:rPr>
          <w:rFonts w:ascii="Times New Roman" w:hAnsi="Times New Roman" w:cs="Times New Roman"/>
          <w:sz w:val="28"/>
          <w:szCs w:val="28"/>
        </w:rPr>
        <w:t>коровье</w:t>
      </w:r>
      <w:r w:rsidRPr="00F27391">
        <w:rPr>
          <w:rFonts w:ascii="Times New Roman" w:hAnsi="Times New Roman" w:cs="Times New Roman"/>
          <w:sz w:val="28"/>
          <w:szCs w:val="28"/>
        </w:rPr>
        <w:t xml:space="preserve">, что указывает на </w:t>
      </w:r>
      <w:r w:rsidR="00674273" w:rsidRPr="00F27391">
        <w:rPr>
          <w:rFonts w:ascii="Times New Roman" w:hAnsi="Times New Roman" w:cs="Times New Roman"/>
          <w:color w:val="000000" w:themeColor="text1"/>
          <w:sz w:val="28"/>
          <w:szCs w:val="28"/>
        </w:rPr>
        <w:t xml:space="preserve">ряд </w:t>
      </w:r>
      <w:r w:rsidRPr="00F27391">
        <w:rPr>
          <w:rFonts w:ascii="Times New Roman" w:hAnsi="Times New Roman" w:cs="Times New Roman"/>
          <w:color w:val="000000" w:themeColor="text1"/>
          <w:sz w:val="28"/>
          <w:szCs w:val="28"/>
        </w:rPr>
        <w:t>особенност</w:t>
      </w:r>
      <w:r w:rsidR="00674273" w:rsidRPr="00F27391">
        <w:rPr>
          <w:rFonts w:ascii="Times New Roman" w:hAnsi="Times New Roman" w:cs="Times New Roman"/>
          <w:color w:val="000000" w:themeColor="text1"/>
          <w:sz w:val="28"/>
          <w:szCs w:val="28"/>
        </w:rPr>
        <w:t>ей в структуре</w:t>
      </w:r>
      <w:r w:rsidRPr="00F27391">
        <w:rPr>
          <w:rFonts w:ascii="Times New Roman" w:hAnsi="Times New Roman" w:cs="Times New Roman"/>
          <w:color w:val="000000" w:themeColor="text1"/>
          <w:sz w:val="28"/>
          <w:szCs w:val="28"/>
        </w:rPr>
        <w:t xml:space="preserve"> химозина </w:t>
      </w:r>
      <w:r w:rsidR="006B371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Foltmann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&gt;1992&lt;/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&gt;148&lt;/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&gt;[155]&lt;/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&gt;148&lt;/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="1684485919"&gt;148&lt;/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Foltmann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short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review</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foetal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neonatal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gastric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proteases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Scandinavian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Clinical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Laboratory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Investigation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Scandinavian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Clinical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Laboratory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Investigation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&gt;65-79&lt;/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&gt;52&lt;/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sup</w:instrText>
      </w:r>
      <w:r w:rsidR="00576EAF" w:rsidRPr="00F27391">
        <w:rPr>
          <w:rFonts w:ascii="Times New Roman" w:hAnsi="Times New Roman" w:cs="Times New Roman"/>
          <w:color w:val="000000" w:themeColor="text1"/>
          <w:sz w:val="28"/>
          <w:szCs w:val="28"/>
        </w:rPr>
        <w:instrText>210&lt;/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&gt;1992&lt;/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.1053355203&lt;/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.1053355203&lt;/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&gt;10.1080/00365519209104656&lt;/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B371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55" w:tooltip="Foltmann, 1992 #148" w:history="1">
        <w:r w:rsidR="00C6739A" w:rsidRPr="00F27391">
          <w:rPr>
            <w:rFonts w:ascii="Times New Roman" w:hAnsi="Times New Roman" w:cs="Times New Roman"/>
            <w:noProof/>
            <w:color w:val="000000" w:themeColor="text1"/>
            <w:sz w:val="28"/>
            <w:szCs w:val="28"/>
          </w:rPr>
          <w:t>155</w:t>
        </w:r>
      </w:hyperlink>
      <w:r w:rsidR="00576EAF" w:rsidRPr="00F27391">
        <w:rPr>
          <w:rFonts w:ascii="Times New Roman" w:hAnsi="Times New Roman" w:cs="Times New Roman"/>
          <w:noProof/>
          <w:color w:val="000000" w:themeColor="text1"/>
          <w:sz w:val="28"/>
          <w:szCs w:val="28"/>
        </w:rPr>
        <w:t>]</w:t>
      </w:r>
      <w:r w:rsidR="006B371C"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Пептиды, в которых </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rPr>
        <w:t xml:space="preserve"> был заменен на </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rPr>
        <w:t xml:space="preserve"> (</w:t>
      </w:r>
      <w:r w:rsidRPr="00900C22">
        <w:rPr>
          <w:rFonts w:ascii="Times New Roman" w:hAnsi="Times New Roman" w:cs="Times New Roman"/>
          <w:color w:val="000000" w:themeColor="text1"/>
          <w:sz w:val="28"/>
          <w:szCs w:val="28"/>
        </w:rPr>
        <w:t>NO</w:t>
      </w:r>
      <w:r w:rsidRPr="00F27391">
        <w:rPr>
          <w:rFonts w:ascii="Times New Roman" w:hAnsi="Times New Roman" w:cs="Times New Roman"/>
          <w:color w:val="000000" w:themeColor="text1"/>
          <w:sz w:val="28"/>
          <w:szCs w:val="28"/>
          <w:vertAlign w:val="subscript"/>
        </w:rPr>
        <w:t>2</w:t>
      </w:r>
      <w:r w:rsidRPr="00F27391">
        <w:rPr>
          <w:rFonts w:ascii="Times New Roman" w:hAnsi="Times New Roman" w:cs="Times New Roman"/>
          <w:color w:val="000000" w:themeColor="text1"/>
          <w:sz w:val="28"/>
          <w:szCs w:val="28"/>
        </w:rPr>
        <w:t xml:space="preserve">) или циклогексиламин, также гидролизуются </w:t>
      </w:r>
      <w:r w:rsidR="00674273" w:rsidRPr="00F27391">
        <w:rPr>
          <w:rFonts w:ascii="Times New Roman" w:hAnsi="Times New Roman" w:cs="Times New Roman"/>
          <w:color w:val="000000" w:themeColor="text1"/>
          <w:sz w:val="28"/>
          <w:szCs w:val="28"/>
        </w:rPr>
        <w:t xml:space="preserve">телячьим </w:t>
      </w:r>
      <w:r w:rsidRPr="00F27391">
        <w:rPr>
          <w:rFonts w:ascii="Times New Roman" w:hAnsi="Times New Roman" w:cs="Times New Roman"/>
          <w:color w:val="000000" w:themeColor="text1"/>
          <w:sz w:val="28"/>
          <w:szCs w:val="28"/>
        </w:rPr>
        <w:t xml:space="preserve">химозином, но </w:t>
      </w:r>
      <w:r w:rsidR="00674273" w:rsidRPr="00F27391">
        <w:rPr>
          <w:rFonts w:ascii="Times New Roman" w:hAnsi="Times New Roman" w:cs="Times New Roman"/>
          <w:color w:val="000000" w:themeColor="text1"/>
          <w:sz w:val="28"/>
          <w:szCs w:val="28"/>
        </w:rPr>
        <w:t xml:space="preserve">гораздо </w:t>
      </w:r>
      <w:r w:rsidRPr="00F27391">
        <w:rPr>
          <w:rFonts w:ascii="Times New Roman" w:hAnsi="Times New Roman" w:cs="Times New Roman"/>
          <w:color w:val="000000" w:themeColor="text1"/>
          <w:sz w:val="28"/>
          <w:szCs w:val="28"/>
        </w:rPr>
        <w:t>менее эффективно, чем пептиды</w:t>
      </w:r>
      <w:r w:rsidR="00674273" w:rsidRPr="00F27391">
        <w:rPr>
          <w:rFonts w:ascii="Times New Roman" w:hAnsi="Times New Roman" w:cs="Times New Roman"/>
          <w:color w:val="000000" w:themeColor="text1"/>
          <w:sz w:val="28"/>
          <w:szCs w:val="28"/>
        </w:rPr>
        <w:t>,</w:t>
      </w:r>
      <w:r w:rsidRPr="00F27391">
        <w:rPr>
          <w:rFonts w:ascii="Times New Roman" w:hAnsi="Times New Roman" w:cs="Times New Roman"/>
          <w:color w:val="000000" w:themeColor="text1"/>
          <w:sz w:val="28"/>
          <w:szCs w:val="28"/>
        </w:rPr>
        <w:t xml:space="preserve"> </w:t>
      </w:r>
      <w:r w:rsidR="00674273" w:rsidRPr="00F27391">
        <w:rPr>
          <w:rFonts w:ascii="Times New Roman" w:hAnsi="Times New Roman" w:cs="Times New Roman"/>
          <w:color w:val="000000" w:themeColor="text1"/>
          <w:sz w:val="28"/>
          <w:szCs w:val="28"/>
        </w:rPr>
        <w:t xml:space="preserve">содержащие </w:t>
      </w:r>
      <w:r w:rsidRPr="00F27391">
        <w:rPr>
          <w:rFonts w:ascii="Times New Roman" w:hAnsi="Times New Roman" w:cs="Times New Roman"/>
          <w:color w:val="000000" w:themeColor="text1"/>
          <w:sz w:val="28"/>
          <w:szCs w:val="28"/>
        </w:rPr>
        <w:t>связь</w:t>
      </w:r>
      <w:r w:rsidR="00674273" w:rsidRPr="00F27391">
        <w:rPr>
          <w:rFonts w:ascii="Times New Roman" w:hAnsi="Times New Roman" w:cs="Times New Roman"/>
          <w:color w:val="000000" w:themeColor="text1"/>
          <w:sz w:val="28"/>
          <w:szCs w:val="28"/>
        </w:rPr>
        <w:t xml:space="preserve"> </w:t>
      </w:r>
      <w:r w:rsidR="00674273" w:rsidRPr="00900C22">
        <w:rPr>
          <w:rFonts w:ascii="Times New Roman" w:hAnsi="Times New Roman" w:cs="Times New Roman"/>
          <w:color w:val="000000" w:themeColor="text1"/>
          <w:sz w:val="28"/>
          <w:szCs w:val="28"/>
        </w:rPr>
        <w:t>Phe</w:t>
      </w:r>
      <w:r w:rsidR="00674273" w:rsidRPr="00F27391">
        <w:rPr>
          <w:rFonts w:ascii="Times New Roman" w:hAnsi="Times New Roman" w:cs="Times New Roman"/>
          <w:color w:val="000000" w:themeColor="text1"/>
          <w:sz w:val="28"/>
          <w:szCs w:val="28"/>
        </w:rPr>
        <w:t>-</w:t>
      </w:r>
      <w:r w:rsidR="00674273" w:rsidRPr="00900C22">
        <w:rPr>
          <w:rFonts w:ascii="Times New Roman" w:hAnsi="Times New Roman" w:cs="Times New Roman"/>
          <w:color w:val="000000" w:themeColor="text1"/>
          <w:sz w:val="28"/>
          <w:szCs w:val="28"/>
        </w:rPr>
        <w:t>Met</w:t>
      </w:r>
      <w:r w:rsidR="00674273" w:rsidRPr="00F27391">
        <w:rPr>
          <w:rFonts w:ascii="Times New Roman" w:hAnsi="Times New Roman" w:cs="Times New Roman"/>
          <w:color w:val="000000" w:themeColor="text1"/>
          <w:sz w:val="28"/>
          <w:szCs w:val="28"/>
        </w:rPr>
        <w:t>. О</w:t>
      </w:r>
      <w:r w:rsidRPr="00F27391">
        <w:rPr>
          <w:rFonts w:ascii="Times New Roman" w:hAnsi="Times New Roman" w:cs="Times New Roman"/>
          <w:color w:val="000000" w:themeColor="text1"/>
          <w:sz w:val="28"/>
          <w:szCs w:val="28"/>
        </w:rPr>
        <w:t xml:space="preserve">кисление </w:t>
      </w:r>
      <w:r w:rsidRPr="00900C22">
        <w:rPr>
          <w:rFonts w:ascii="Times New Roman" w:hAnsi="Times New Roman" w:cs="Times New Roman"/>
          <w:color w:val="000000" w:themeColor="text1"/>
          <w:sz w:val="28"/>
          <w:szCs w:val="28"/>
        </w:rPr>
        <w:t>Met</w:t>
      </w:r>
      <w:r w:rsidRPr="00F27391">
        <w:rPr>
          <w:rFonts w:ascii="Times New Roman" w:hAnsi="Times New Roman" w:cs="Times New Roman"/>
          <w:color w:val="000000" w:themeColor="text1"/>
          <w:sz w:val="28"/>
          <w:szCs w:val="28"/>
          <w:vertAlign w:val="subscript"/>
        </w:rPr>
        <w:t>106</w:t>
      </w:r>
      <w:r w:rsidRPr="00F27391">
        <w:rPr>
          <w:rFonts w:ascii="Times New Roman" w:hAnsi="Times New Roman" w:cs="Times New Roman"/>
          <w:color w:val="000000" w:themeColor="text1"/>
          <w:sz w:val="28"/>
          <w:szCs w:val="28"/>
        </w:rPr>
        <w:t xml:space="preserve"> снижает </w:t>
      </w:r>
      <w:r w:rsidRPr="00900C22">
        <w:rPr>
          <w:rFonts w:ascii="Times New Roman" w:hAnsi="Times New Roman" w:cs="Times New Roman"/>
          <w:color w:val="000000" w:themeColor="text1"/>
          <w:sz w:val="28"/>
          <w:szCs w:val="28"/>
        </w:rPr>
        <w:t>k</w:t>
      </w:r>
      <w:r w:rsidRPr="00900C22">
        <w:rPr>
          <w:rFonts w:ascii="Times New Roman" w:hAnsi="Times New Roman" w:cs="Times New Roman"/>
          <w:color w:val="000000" w:themeColor="text1"/>
          <w:sz w:val="28"/>
          <w:szCs w:val="28"/>
          <w:vertAlign w:val="subscript"/>
        </w:rPr>
        <w:t>cat</w:t>
      </w:r>
      <w:r w:rsidRPr="00F27391">
        <w:rPr>
          <w:rFonts w:ascii="Times New Roman" w:hAnsi="Times New Roman" w:cs="Times New Roman"/>
          <w:color w:val="000000" w:themeColor="text1"/>
          <w:sz w:val="28"/>
          <w:szCs w:val="28"/>
        </w:rPr>
        <w:t>/</w:t>
      </w:r>
      <w:r w:rsidRPr="00900C22">
        <w:rPr>
          <w:rFonts w:ascii="Times New Roman" w:hAnsi="Times New Roman" w:cs="Times New Roman"/>
          <w:color w:val="000000" w:themeColor="text1"/>
          <w:sz w:val="28"/>
          <w:szCs w:val="28"/>
        </w:rPr>
        <w:t>K</w:t>
      </w:r>
      <w:r w:rsidRPr="00900C22">
        <w:rPr>
          <w:rFonts w:ascii="Times New Roman" w:hAnsi="Times New Roman" w:cs="Times New Roman"/>
          <w:color w:val="000000" w:themeColor="text1"/>
          <w:sz w:val="28"/>
          <w:szCs w:val="28"/>
          <w:vertAlign w:val="subscript"/>
        </w:rPr>
        <w:t>M</w:t>
      </w:r>
      <w:r w:rsidRPr="00F27391">
        <w:rPr>
          <w:rFonts w:ascii="Times New Roman" w:hAnsi="Times New Roman" w:cs="Times New Roman"/>
          <w:color w:val="000000" w:themeColor="text1"/>
          <w:sz w:val="28"/>
          <w:szCs w:val="28"/>
        </w:rPr>
        <w:t xml:space="preserve"> примерно в 10 раз, а замена </w:t>
      </w:r>
      <w:r w:rsidRPr="00900C22">
        <w:rPr>
          <w:rFonts w:ascii="Times New Roman" w:hAnsi="Times New Roman" w:cs="Times New Roman"/>
          <w:color w:val="000000" w:themeColor="text1"/>
          <w:sz w:val="28"/>
          <w:szCs w:val="28"/>
        </w:rPr>
        <w:t>Ile</w:t>
      </w:r>
      <w:r w:rsidR="00674273" w:rsidRPr="00F27391">
        <w:rPr>
          <w:rFonts w:ascii="Times New Roman" w:hAnsi="Times New Roman" w:cs="Times New Roman"/>
          <w:color w:val="000000" w:themeColor="text1"/>
          <w:sz w:val="28"/>
          <w:szCs w:val="28"/>
        </w:rPr>
        <w:t xml:space="preserve"> в 106 положении</w:t>
      </w:r>
      <w:r w:rsidRPr="00F27391">
        <w:rPr>
          <w:rFonts w:ascii="Times New Roman" w:hAnsi="Times New Roman" w:cs="Times New Roman"/>
          <w:color w:val="000000" w:themeColor="text1"/>
          <w:sz w:val="28"/>
          <w:szCs w:val="28"/>
        </w:rPr>
        <w:t xml:space="preserve"> на </w:t>
      </w:r>
      <w:r w:rsidRPr="00900C22">
        <w:rPr>
          <w:rFonts w:ascii="Times New Roman" w:hAnsi="Times New Roman" w:cs="Times New Roman"/>
          <w:color w:val="000000" w:themeColor="text1"/>
          <w:sz w:val="28"/>
          <w:szCs w:val="28"/>
        </w:rPr>
        <w:t>Met</w:t>
      </w:r>
      <w:r w:rsidRPr="00F27391">
        <w:rPr>
          <w:rFonts w:ascii="Times New Roman" w:hAnsi="Times New Roman" w:cs="Times New Roman"/>
          <w:color w:val="000000" w:themeColor="text1"/>
          <w:sz w:val="28"/>
          <w:szCs w:val="28"/>
        </w:rPr>
        <w:t xml:space="preserve"> увеличивает его примерно в 3 раза </w:t>
      </w:r>
      <w:r w:rsidR="006B371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&gt;1977&lt;/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&gt;142&lt;/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&gt;[149]&lt;/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&gt;142&lt;/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="1684485918"&gt;142&lt;/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van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Rooijen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Schattenkerk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Cecile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Kerling</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Peptide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substrates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for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Rennin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Kinetic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studies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with</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-(103–108)-</w:instrText>
      </w:r>
      <w:r w:rsidR="00576EAF" w:rsidRPr="00900C22">
        <w:rPr>
          <w:rFonts w:ascii="Times New Roman" w:hAnsi="Times New Roman" w:cs="Times New Roman"/>
          <w:color w:val="000000" w:themeColor="text1"/>
          <w:sz w:val="28"/>
          <w:szCs w:val="28"/>
        </w:rPr>
        <w:instrText>hexapeptide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analogues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Biochimica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Biophysica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BBA</w:instrText>
      </w:r>
      <w:r w:rsidR="00576EAF" w:rsidRPr="00F27391">
        <w:rPr>
          <w:rFonts w:ascii="Times New Roman" w:hAnsi="Times New Roman" w:cs="Times New Roman"/>
          <w:color w:val="000000" w:themeColor="text1"/>
          <w:sz w:val="28"/>
          <w:szCs w:val="28"/>
        </w:rPr>
        <w:instrText xml:space="preserve">) - </w:instrText>
      </w:r>
      <w:r w:rsidR="00576EAF" w:rsidRPr="00900C22">
        <w:rPr>
          <w:rFonts w:ascii="Times New Roman" w:hAnsi="Times New Roman" w:cs="Times New Roman"/>
          <w:color w:val="000000" w:themeColor="text1"/>
          <w:sz w:val="28"/>
          <w:szCs w:val="28"/>
        </w:rPr>
        <w:instrText>Enzymology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Biochimica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Biophysica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BBA</w:instrText>
      </w:r>
      <w:r w:rsidR="00576EAF" w:rsidRPr="00F27391">
        <w:rPr>
          <w:rFonts w:ascii="Times New Roman" w:hAnsi="Times New Roman" w:cs="Times New Roman"/>
          <w:color w:val="000000" w:themeColor="text1"/>
          <w:sz w:val="28"/>
          <w:szCs w:val="28"/>
        </w:rPr>
        <w:instrText xml:space="preserve">) - </w:instrText>
      </w:r>
      <w:r w:rsidR="00576EAF" w:rsidRPr="00900C22">
        <w:rPr>
          <w:rFonts w:ascii="Times New Roman" w:hAnsi="Times New Roman" w:cs="Times New Roman"/>
          <w:color w:val="000000" w:themeColor="text1"/>
          <w:sz w:val="28"/>
          <w:szCs w:val="28"/>
        </w:rPr>
        <w:instrText>Enzymology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&gt;171-176&lt;/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&gt;481&lt;/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&gt;1977&lt;/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.1029546863&lt;/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.1029546863&lt;/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&gt;10.1016/0005-2744(77)90148-6&lt;/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6B371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49" w:tooltip="Visser, 1977 #142" w:history="1">
        <w:r w:rsidR="00C6739A" w:rsidRPr="00F27391">
          <w:rPr>
            <w:rFonts w:ascii="Times New Roman" w:hAnsi="Times New Roman" w:cs="Times New Roman"/>
            <w:noProof/>
            <w:color w:val="000000" w:themeColor="text1"/>
            <w:sz w:val="28"/>
            <w:szCs w:val="28"/>
          </w:rPr>
          <w:t>149</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174</w:t>
      </w:r>
      <w:r w:rsidR="00576EAF" w:rsidRPr="00F27391">
        <w:rPr>
          <w:rFonts w:ascii="Times New Roman" w:hAnsi="Times New Roman" w:cs="Times New Roman"/>
          <w:noProof/>
          <w:color w:val="000000" w:themeColor="text1"/>
          <w:sz w:val="28"/>
          <w:szCs w:val="28"/>
        </w:rPr>
        <w:t>]</w:t>
      </w:r>
      <w:r w:rsidR="006B371C"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Генетически модифицированный мутант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-казеина, в котором </w:t>
      </w:r>
      <w:r w:rsidRPr="00900C22">
        <w:rPr>
          <w:rFonts w:ascii="Times New Roman" w:hAnsi="Times New Roman" w:cs="Times New Roman"/>
          <w:color w:val="000000" w:themeColor="text1"/>
          <w:sz w:val="28"/>
          <w:szCs w:val="28"/>
        </w:rPr>
        <w:t>Met</w:t>
      </w:r>
      <w:r w:rsidRPr="00F27391">
        <w:rPr>
          <w:rFonts w:ascii="Times New Roman" w:hAnsi="Times New Roman" w:cs="Times New Roman"/>
          <w:color w:val="000000" w:themeColor="text1"/>
          <w:sz w:val="28"/>
          <w:szCs w:val="28"/>
          <w:vertAlign w:val="subscript"/>
        </w:rPr>
        <w:t>106</w:t>
      </w:r>
      <w:r w:rsidRPr="00F27391">
        <w:rPr>
          <w:rFonts w:ascii="Times New Roman" w:hAnsi="Times New Roman" w:cs="Times New Roman"/>
          <w:color w:val="000000" w:themeColor="text1"/>
          <w:sz w:val="28"/>
          <w:szCs w:val="28"/>
        </w:rPr>
        <w:t xml:space="preserve"> был заменен на </w:t>
      </w:r>
      <w:r w:rsidRPr="00900C22">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106</w:t>
      </w:r>
      <w:r w:rsidRPr="00F27391">
        <w:rPr>
          <w:rFonts w:ascii="Times New Roman" w:hAnsi="Times New Roman" w:cs="Times New Roman"/>
          <w:color w:val="000000" w:themeColor="text1"/>
          <w:sz w:val="28"/>
          <w:szCs w:val="28"/>
        </w:rPr>
        <w:t xml:space="preserve">, гидролизовался химозином на 80% быстрее, чем </w:t>
      </w:r>
      <w:r w:rsidR="00674273" w:rsidRPr="00F27391">
        <w:rPr>
          <w:rFonts w:ascii="Times New Roman" w:hAnsi="Times New Roman" w:cs="Times New Roman"/>
          <w:color w:val="000000" w:themeColor="text1"/>
          <w:sz w:val="28"/>
          <w:szCs w:val="28"/>
        </w:rPr>
        <w:t>нативный</w:t>
      </w:r>
      <w:r w:rsidRPr="00F27391">
        <w:rPr>
          <w:rFonts w:ascii="Times New Roman" w:hAnsi="Times New Roman" w:cs="Times New Roman"/>
          <w:color w:val="000000" w:themeColor="text1"/>
          <w:sz w:val="28"/>
          <w:szCs w:val="28"/>
        </w:rPr>
        <w:t xml:space="preserve"> </w:t>
      </w:r>
      <w:r w:rsidRPr="00900C22">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 -казеин </w:t>
      </w:r>
      <w:r w:rsidR="004320D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Oh</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&gt;1991&lt;/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&gt;149&lt;/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&gt;[156]&lt;/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&gt;149&lt;/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="1684485919"&gt;149&lt;/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Book</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Section</w:instrText>
      </w:r>
      <w:r w:rsidR="00576EAF" w:rsidRPr="00F27391">
        <w:rPr>
          <w:rFonts w:ascii="Times New Roman" w:hAnsi="Times New Roman" w:cs="Times New Roman"/>
          <w:color w:val="000000" w:themeColor="text1"/>
          <w:sz w:val="28"/>
          <w:szCs w:val="28"/>
        </w:rPr>
        <w:instrText>"&gt;5&lt;/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Oh</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Sangsuk</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Richardson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Tom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Genetic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engineering</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to</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enhance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proteolysis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&gt;1991&lt;/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publisher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ACS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Publications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publisher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&gt;1947-5918&lt;/</w:instrText>
      </w:r>
      <w:r w:rsidR="00576EAF" w:rsidRPr="00900C22">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320D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56" w:tooltip="Oh, 1991 #149" w:history="1">
        <w:r w:rsidR="00C6739A" w:rsidRPr="00F27391">
          <w:rPr>
            <w:rFonts w:ascii="Times New Roman" w:hAnsi="Times New Roman" w:cs="Times New Roman"/>
            <w:noProof/>
            <w:color w:val="000000" w:themeColor="text1"/>
            <w:sz w:val="28"/>
            <w:szCs w:val="28"/>
          </w:rPr>
          <w:t>156</w:t>
        </w:r>
      </w:hyperlink>
      <w:r w:rsidR="00576EAF" w:rsidRPr="00F27391">
        <w:rPr>
          <w:rFonts w:ascii="Times New Roman" w:hAnsi="Times New Roman" w:cs="Times New Roman"/>
          <w:noProof/>
          <w:color w:val="000000" w:themeColor="text1"/>
          <w:sz w:val="28"/>
          <w:szCs w:val="28"/>
        </w:rPr>
        <w:t>]</w:t>
      </w:r>
      <w:r w:rsidR="004320DC" w:rsidRPr="00900C22">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w:t>
      </w:r>
    </w:p>
    <w:p w14:paraId="721B4B1F" w14:textId="6F656B5A" w:rsidR="00296ED2" w:rsidRPr="00F27391" w:rsidRDefault="002F738E"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color w:val="000000" w:themeColor="text1"/>
          <w:sz w:val="28"/>
          <w:szCs w:val="28"/>
        </w:rPr>
        <w:t xml:space="preserve">Данн и др. </w:t>
      </w:r>
      <w:r w:rsidR="00DA2DF7" w:rsidRPr="00900C22">
        <w:rPr>
          <w:rFonts w:ascii="Times New Roman" w:hAnsi="Times New Roman" w:cs="Times New Roman"/>
          <w:color w:val="000000" w:themeColor="text1"/>
          <w:sz w:val="28"/>
          <w:szCs w:val="28"/>
        </w:rPr>
        <w:fldChar w:fldCharType="begin">
          <w:fldData xml:space="preserve">PEVuZE5vdGU+PENpdGU+PEF1dGhvcj5EdW5uPC9BdXRob3I+PFllYXI+MTk4NDwvWWVhcj48UmVj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fldChar w:fldCharType="begin">
          <w:fldData xml:space="preserve">PEVuZE5vdGU+PENpdGU+PEF1dGhvcj5EdW5uPC9BdXRob3I+PFllYXI+MTk4NDwvWWVhcj48UmVj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r>
      <w:r w:rsidR="00576EAF" w:rsidRPr="00900C22">
        <w:rPr>
          <w:rFonts w:ascii="Times New Roman" w:hAnsi="Times New Roman" w:cs="Times New Roman"/>
          <w:color w:val="000000" w:themeColor="text1"/>
          <w:sz w:val="28"/>
          <w:szCs w:val="28"/>
        </w:rPr>
        <w:fldChar w:fldCharType="end"/>
      </w:r>
      <w:r w:rsidR="00DA2DF7" w:rsidRPr="00900C22">
        <w:rPr>
          <w:rFonts w:ascii="Times New Roman" w:hAnsi="Times New Roman" w:cs="Times New Roman"/>
          <w:color w:val="000000" w:themeColor="text1"/>
          <w:sz w:val="28"/>
          <w:szCs w:val="28"/>
        </w:rPr>
      </w:r>
      <w:r w:rsidR="00DA2DF7"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26" w:tooltip="Dunn, 1984 #16" w:history="1">
        <w:r w:rsidR="00C6739A" w:rsidRPr="00F27391">
          <w:rPr>
            <w:rFonts w:ascii="Times New Roman" w:hAnsi="Times New Roman" w:cs="Times New Roman"/>
            <w:noProof/>
            <w:color w:val="000000" w:themeColor="text1"/>
            <w:sz w:val="28"/>
            <w:szCs w:val="28"/>
          </w:rPr>
          <w:t>26</w:t>
        </w:r>
      </w:hyperlink>
      <w:r w:rsidR="00576EAF"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71</w:t>
      </w:r>
      <w:r w:rsidR="005E5835" w:rsidRPr="00F27391">
        <w:rPr>
          <w:rFonts w:ascii="Times New Roman" w:hAnsi="Times New Roman" w:cs="Times New Roman"/>
          <w:noProof/>
          <w:color w:val="000000" w:themeColor="text1"/>
          <w:sz w:val="28"/>
          <w:szCs w:val="28"/>
        </w:rPr>
        <w:t xml:space="preserve">; </w:t>
      </w:r>
      <w:hyperlink w:anchor="_ENREF_157" w:tooltip="Dunn, 1986 #150" w:history="1">
        <w:r w:rsidR="00C6739A" w:rsidRPr="00F27391">
          <w:rPr>
            <w:rFonts w:ascii="Times New Roman" w:hAnsi="Times New Roman" w:cs="Times New Roman"/>
            <w:noProof/>
            <w:color w:val="000000" w:themeColor="text1"/>
            <w:sz w:val="28"/>
            <w:szCs w:val="28"/>
          </w:rPr>
          <w:t>157</w:t>
        </w:r>
      </w:hyperlink>
      <w:r w:rsidR="00576EAF" w:rsidRPr="00F27391">
        <w:rPr>
          <w:rFonts w:ascii="Times New Roman" w:hAnsi="Times New Roman" w:cs="Times New Roman"/>
          <w:noProof/>
          <w:color w:val="000000" w:themeColor="text1"/>
          <w:sz w:val="28"/>
          <w:szCs w:val="28"/>
        </w:rPr>
        <w:t>]</w:t>
      </w:r>
      <w:r w:rsidR="00DA2DF7" w:rsidRPr="00900C22">
        <w:rPr>
          <w:rFonts w:ascii="Times New Roman" w:hAnsi="Times New Roman" w:cs="Times New Roman"/>
          <w:color w:val="000000" w:themeColor="text1"/>
          <w:sz w:val="28"/>
          <w:szCs w:val="28"/>
        </w:rPr>
        <w:fldChar w:fldCharType="end"/>
      </w:r>
      <w:r w:rsidR="00DA2DF7" w:rsidRPr="00F27391">
        <w:rPr>
          <w:rFonts w:ascii="Times New Roman" w:hAnsi="Times New Roman" w:cs="Times New Roman"/>
          <w:color w:val="000000" w:themeColor="text1"/>
          <w:sz w:val="28"/>
          <w:szCs w:val="28"/>
        </w:rPr>
        <w:t xml:space="preserve"> </w:t>
      </w:r>
      <w:r w:rsidRPr="00F27391">
        <w:rPr>
          <w:rFonts w:ascii="Times New Roman" w:hAnsi="Times New Roman" w:cs="Times New Roman"/>
          <w:color w:val="000000" w:themeColor="text1"/>
          <w:sz w:val="28"/>
          <w:szCs w:val="28"/>
        </w:rPr>
        <w:t xml:space="preserve">указали на недостатки пептида, синтезированного Мартином и др. </w:t>
      </w:r>
      <w:r w:rsidR="004320D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Martin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&gt;1980&lt;/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&gt;151&lt;/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&gt;[158]&lt;/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&gt;151&lt;/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="1684485919"&gt;151&lt;/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Martin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Raymond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Bricas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Dumas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Ribadeau</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Kinetic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studies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Mucor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pusillus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Mucor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miehei</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acid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proteases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chymosins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synthetic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chromophoric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hexapeptide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Biochimica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Biophysica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BBA</w:instrText>
      </w:r>
      <w:r w:rsidR="00576EAF" w:rsidRPr="00F27391">
        <w:rPr>
          <w:rFonts w:ascii="Times New Roman" w:hAnsi="Times New Roman" w:cs="Times New Roman"/>
          <w:color w:val="000000" w:themeColor="text1"/>
          <w:sz w:val="28"/>
          <w:szCs w:val="28"/>
        </w:rPr>
        <w:instrText xml:space="preserve">) - </w:instrText>
      </w:r>
      <w:r w:rsidR="00576EAF" w:rsidRPr="00900C22">
        <w:rPr>
          <w:rFonts w:ascii="Times New Roman" w:hAnsi="Times New Roman" w:cs="Times New Roman"/>
          <w:color w:val="000000" w:themeColor="text1"/>
          <w:sz w:val="28"/>
          <w:szCs w:val="28"/>
        </w:rPr>
        <w:instrText>Enzymology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Biochimica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et</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Biophysica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Acta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BBA</w:instrText>
      </w:r>
      <w:r w:rsidR="00576EAF" w:rsidRPr="00F27391">
        <w:rPr>
          <w:rFonts w:ascii="Times New Roman" w:hAnsi="Times New Roman" w:cs="Times New Roman"/>
          <w:color w:val="000000" w:themeColor="text1"/>
          <w:sz w:val="28"/>
          <w:szCs w:val="28"/>
        </w:rPr>
        <w:instrText xml:space="preserve">) - </w:instrText>
      </w:r>
      <w:r w:rsidR="00576EAF" w:rsidRPr="00900C22">
        <w:rPr>
          <w:rFonts w:ascii="Times New Roman" w:hAnsi="Times New Roman" w:cs="Times New Roman"/>
          <w:color w:val="000000" w:themeColor="text1"/>
          <w:sz w:val="28"/>
          <w:szCs w:val="28"/>
        </w:rPr>
        <w:instrText>Enzymology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&gt;410-420&lt;/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&gt;612&lt;/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&gt;1980&lt;/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.1035642389&lt;/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.1035642389&lt;/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&gt;10.1016/0005-2744(80)90124-2&lt;/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320D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58" w:tooltip="Martin, 1980 #151" w:history="1">
        <w:r w:rsidR="00C6739A" w:rsidRPr="00F27391">
          <w:rPr>
            <w:rFonts w:ascii="Times New Roman" w:hAnsi="Times New Roman" w:cs="Times New Roman"/>
            <w:noProof/>
            <w:color w:val="000000" w:themeColor="text1"/>
            <w:sz w:val="28"/>
            <w:szCs w:val="28"/>
          </w:rPr>
          <w:t>158</w:t>
        </w:r>
      </w:hyperlink>
      <w:r w:rsidR="00576EAF" w:rsidRPr="00F27391">
        <w:rPr>
          <w:rFonts w:ascii="Times New Roman" w:hAnsi="Times New Roman" w:cs="Times New Roman"/>
          <w:noProof/>
          <w:color w:val="000000" w:themeColor="text1"/>
          <w:sz w:val="28"/>
          <w:szCs w:val="28"/>
        </w:rPr>
        <w:t>]</w:t>
      </w:r>
      <w:r w:rsidR="004320DC" w:rsidRPr="00900C22">
        <w:rPr>
          <w:rFonts w:ascii="Times New Roman" w:hAnsi="Times New Roman" w:cs="Times New Roman"/>
          <w:color w:val="000000" w:themeColor="text1"/>
          <w:sz w:val="28"/>
          <w:szCs w:val="28"/>
        </w:rPr>
        <w:fldChar w:fldCharType="end"/>
      </w:r>
      <w:r w:rsidR="00DA2DF7" w:rsidRPr="00F27391">
        <w:rPr>
          <w:rFonts w:ascii="Times New Roman" w:hAnsi="Times New Roman" w:cs="Times New Roman"/>
          <w:color w:val="000000" w:themeColor="text1"/>
          <w:sz w:val="28"/>
          <w:szCs w:val="28"/>
        </w:rPr>
        <w:t xml:space="preserve"> из-за его плохой растворимости и в качестве альтернативы</w:t>
      </w:r>
      <w:r w:rsidR="00296ED2" w:rsidRPr="00F27391">
        <w:rPr>
          <w:rFonts w:ascii="Times New Roman" w:hAnsi="Times New Roman" w:cs="Times New Roman"/>
          <w:color w:val="000000" w:themeColor="text1"/>
          <w:sz w:val="28"/>
          <w:szCs w:val="28"/>
        </w:rPr>
        <w:t xml:space="preserve">, предложили водорастворимый субстрат </w:t>
      </w:r>
      <w:r w:rsidR="00296ED2" w:rsidRPr="00900C22">
        <w:rPr>
          <w:rFonts w:ascii="Times New Roman" w:hAnsi="Times New Roman" w:cs="Times New Roman"/>
          <w:color w:val="000000" w:themeColor="text1"/>
          <w:sz w:val="28"/>
          <w:szCs w:val="28"/>
        </w:rPr>
        <w:t>Pro</w:t>
      </w:r>
      <w:r w:rsidR="00296ED2" w:rsidRPr="00F27391">
        <w:rPr>
          <w:rFonts w:ascii="Times New Roman" w:hAnsi="Times New Roman" w:cs="Times New Roman"/>
          <w:color w:val="000000" w:themeColor="text1"/>
          <w:sz w:val="28"/>
          <w:szCs w:val="28"/>
        </w:rPr>
        <w:t>-</w:t>
      </w:r>
      <w:r w:rsidR="00296ED2" w:rsidRPr="00900C22">
        <w:rPr>
          <w:rFonts w:ascii="Times New Roman" w:hAnsi="Times New Roman" w:cs="Times New Roman"/>
          <w:color w:val="000000" w:themeColor="text1"/>
          <w:sz w:val="28"/>
          <w:szCs w:val="28"/>
        </w:rPr>
        <w:t>Thr</w:t>
      </w:r>
      <w:r w:rsidR="00296ED2" w:rsidRPr="00F27391">
        <w:rPr>
          <w:rFonts w:ascii="Times New Roman" w:hAnsi="Times New Roman" w:cs="Times New Roman"/>
          <w:color w:val="000000" w:themeColor="text1"/>
          <w:sz w:val="28"/>
          <w:szCs w:val="28"/>
        </w:rPr>
        <w:t>-</w:t>
      </w:r>
      <w:r w:rsidR="00296ED2" w:rsidRPr="00900C22">
        <w:rPr>
          <w:rFonts w:ascii="Times New Roman" w:hAnsi="Times New Roman" w:cs="Times New Roman"/>
          <w:color w:val="000000" w:themeColor="text1"/>
          <w:sz w:val="28"/>
          <w:szCs w:val="28"/>
        </w:rPr>
        <w:t>Glu</w:t>
      </w:r>
      <w:r w:rsidR="00296ED2" w:rsidRPr="00F27391">
        <w:rPr>
          <w:rFonts w:ascii="Times New Roman" w:hAnsi="Times New Roman" w:cs="Times New Roman"/>
          <w:color w:val="000000" w:themeColor="text1"/>
          <w:sz w:val="28"/>
          <w:szCs w:val="28"/>
        </w:rPr>
        <w:t>-</w:t>
      </w:r>
      <w:r w:rsidR="00296ED2" w:rsidRPr="00900C22">
        <w:rPr>
          <w:rFonts w:ascii="Times New Roman" w:hAnsi="Times New Roman" w:cs="Times New Roman"/>
          <w:color w:val="000000" w:themeColor="text1"/>
          <w:sz w:val="28"/>
          <w:szCs w:val="28"/>
        </w:rPr>
        <w:t>Phe</w:t>
      </w:r>
      <w:r w:rsidR="00296ED2" w:rsidRPr="00F27391">
        <w:rPr>
          <w:rFonts w:ascii="Times New Roman" w:hAnsi="Times New Roman" w:cs="Times New Roman"/>
          <w:color w:val="000000" w:themeColor="text1"/>
          <w:sz w:val="28"/>
          <w:szCs w:val="28"/>
        </w:rPr>
        <w:t>-</w:t>
      </w:r>
      <w:r w:rsidR="00296ED2" w:rsidRPr="00900C22">
        <w:rPr>
          <w:rFonts w:ascii="Times New Roman" w:hAnsi="Times New Roman" w:cs="Times New Roman"/>
          <w:color w:val="000000" w:themeColor="text1"/>
          <w:sz w:val="28"/>
          <w:szCs w:val="28"/>
        </w:rPr>
        <w:t>Phe</w:t>
      </w:r>
      <w:r w:rsidR="00296ED2" w:rsidRPr="00F27391">
        <w:rPr>
          <w:rFonts w:ascii="Times New Roman" w:hAnsi="Times New Roman" w:cs="Times New Roman"/>
          <w:color w:val="000000" w:themeColor="text1"/>
          <w:sz w:val="28"/>
          <w:szCs w:val="28"/>
        </w:rPr>
        <w:t>(4-</w:t>
      </w:r>
      <w:r w:rsidR="00296ED2" w:rsidRPr="00900C22">
        <w:rPr>
          <w:rFonts w:ascii="Times New Roman" w:hAnsi="Times New Roman" w:cs="Times New Roman"/>
          <w:color w:val="000000" w:themeColor="text1"/>
          <w:sz w:val="28"/>
          <w:szCs w:val="28"/>
        </w:rPr>
        <w:t>NO</w:t>
      </w:r>
      <w:r w:rsidR="00296ED2" w:rsidRPr="00F27391">
        <w:rPr>
          <w:rFonts w:ascii="Times New Roman" w:hAnsi="Times New Roman" w:cs="Times New Roman"/>
          <w:color w:val="000000" w:themeColor="text1"/>
          <w:sz w:val="28"/>
          <w:szCs w:val="28"/>
          <w:vertAlign w:val="subscript"/>
        </w:rPr>
        <w:t>2</w:t>
      </w:r>
      <w:r w:rsidR="00296ED2" w:rsidRPr="00F27391">
        <w:rPr>
          <w:rFonts w:ascii="Times New Roman" w:hAnsi="Times New Roman" w:cs="Times New Roman"/>
          <w:color w:val="000000" w:themeColor="text1"/>
          <w:sz w:val="28"/>
          <w:szCs w:val="28"/>
        </w:rPr>
        <w:t>)-</w:t>
      </w:r>
      <w:r w:rsidR="00296ED2" w:rsidRPr="00900C22">
        <w:rPr>
          <w:rFonts w:ascii="Times New Roman" w:hAnsi="Times New Roman" w:cs="Times New Roman"/>
          <w:color w:val="000000" w:themeColor="text1"/>
          <w:sz w:val="28"/>
          <w:szCs w:val="28"/>
        </w:rPr>
        <w:t>Arg</w:t>
      </w:r>
      <w:r w:rsidR="00296ED2" w:rsidRPr="00F27391">
        <w:rPr>
          <w:rFonts w:ascii="Times New Roman" w:hAnsi="Times New Roman" w:cs="Times New Roman"/>
          <w:color w:val="000000" w:themeColor="text1"/>
          <w:sz w:val="28"/>
          <w:szCs w:val="28"/>
        </w:rPr>
        <w:t>-</w:t>
      </w:r>
      <w:r w:rsidR="00296ED2" w:rsidRPr="00900C22">
        <w:rPr>
          <w:rFonts w:ascii="Times New Roman" w:hAnsi="Times New Roman" w:cs="Times New Roman"/>
          <w:color w:val="000000" w:themeColor="text1"/>
          <w:sz w:val="28"/>
          <w:szCs w:val="28"/>
        </w:rPr>
        <w:t>Leu</w:t>
      </w:r>
      <w:r w:rsidR="00296ED2" w:rsidRPr="00F27391">
        <w:rPr>
          <w:rFonts w:ascii="Times New Roman" w:hAnsi="Times New Roman" w:cs="Times New Roman"/>
          <w:color w:val="000000" w:themeColor="text1"/>
          <w:sz w:val="28"/>
          <w:szCs w:val="28"/>
        </w:rPr>
        <w:t xml:space="preserve"> в качестве подходящего хромогенного пептида для структурно-функциональных исследований аспарагиновых протеаз</w:t>
      </w:r>
      <w:r w:rsidR="004320DC" w:rsidRPr="00F27391">
        <w:rPr>
          <w:rFonts w:ascii="Times New Roman" w:hAnsi="Times New Roman" w:cs="Times New Roman"/>
          <w:color w:val="000000" w:themeColor="text1"/>
          <w:sz w:val="28"/>
          <w:szCs w:val="28"/>
        </w:rPr>
        <w:t xml:space="preserve"> </w:t>
      </w:r>
      <w:r w:rsidR="004320DC" w:rsidRPr="00900C22">
        <w:rPr>
          <w:rFonts w:ascii="Times New Roman" w:hAnsi="Times New Roman" w:cs="Times New Roman"/>
          <w:color w:val="000000" w:themeColor="text1"/>
          <w:sz w:val="28"/>
          <w:szCs w:val="28"/>
        </w:rPr>
        <w:fldChar w:fldCharType="begin">
          <w:fldData xml:space="preserve">PEVuZE5vdGU+PENpdGU+PEF1dGhvcj5EdW5uPC9BdXRob3I+PFllYXI+MTk4NjwvWWVhcj48UmVj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fldChar w:fldCharType="begin">
          <w:fldData xml:space="preserve">PEVuZE5vdGU+PENpdGU+PEF1dGhvcj5EdW5uPC9BdXRob3I+PFllYXI+MTk4NjwvWWVhcj48UmVj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r>
      <w:r w:rsidR="00576EAF" w:rsidRPr="00900C22">
        <w:rPr>
          <w:rFonts w:ascii="Times New Roman" w:hAnsi="Times New Roman" w:cs="Times New Roman"/>
          <w:color w:val="000000" w:themeColor="text1"/>
          <w:sz w:val="28"/>
          <w:szCs w:val="28"/>
        </w:rPr>
        <w:fldChar w:fldCharType="end"/>
      </w:r>
      <w:r w:rsidR="004320DC" w:rsidRPr="00900C22">
        <w:rPr>
          <w:rFonts w:ascii="Times New Roman" w:hAnsi="Times New Roman" w:cs="Times New Roman"/>
          <w:color w:val="000000" w:themeColor="text1"/>
          <w:sz w:val="28"/>
          <w:szCs w:val="28"/>
        </w:rPr>
      </w:r>
      <w:r w:rsidR="004320D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26" w:tooltip="Dunn, 1984 #16" w:history="1">
        <w:r w:rsidR="00C6739A" w:rsidRPr="00F27391">
          <w:rPr>
            <w:rFonts w:ascii="Times New Roman" w:hAnsi="Times New Roman" w:cs="Times New Roman"/>
            <w:noProof/>
            <w:color w:val="000000" w:themeColor="text1"/>
            <w:sz w:val="28"/>
            <w:szCs w:val="28"/>
          </w:rPr>
          <w:t>26</w:t>
        </w:r>
      </w:hyperlink>
      <w:r w:rsidR="00576EAF"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72</w:t>
      </w:r>
      <w:r w:rsidR="005E5835" w:rsidRPr="00F27391">
        <w:rPr>
          <w:rFonts w:ascii="Times New Roman" w:hAnsi="Times New Roman" w:cs="Times New Roman"/>
          <w:noProof/>
          <w:color w:val="000000" w:themeColor="text1"/>
          <w:sz w:val="28"/>
          <w:szCs w:val="28"/>
        </w:rPr>
        <w:t xml:space="preserve">; </w:t>
      </w:r>
      <w:hyperlink w:anchor="_ENREF_157" w:tooltip="Dunn, 1986 #150" w:history="1">
        <w:r w:rsidR="00C6739A" w:rsidRPr="00F27391">
          <w:rPr>
            <w:rFonts w:ascii="Times New Roman" w:hAnsi="Times New Roman" w:cs="Times New Roman"/>
            <w:noProof/>
            <w:color w:val="000000" w:themeColor="text1"/>
            <w:sz w:val="28"/>
            <w:szCs w:val="28"/>
          </w:rPr>
          <w:t>157</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904</w:t>
      </w:r>
      <w:r w:rsidR="00576EAF" w:rsidRPr="00F27391">
        <w:rPr>
          <w:rFonts w:ascii="Times New Roman" w:hAnsi="Times New Roman" w:cs="Times New Roman"/>
          <w:noProof/>
          <w:color w:val="000000" w:themeColor="text1"/>
          <w:sz w:val="28"/>
          <w:szCs w:val="28"/>
        </w:rPr>
        <w:t>]</w:t>
      </w:r>
      <w:r w:rsidR="004320DC" w:rsidRPr="00900C22">
        <w:rPr>
          <w:rFonts w:ascii="Times New Roman" w:hAnsi="Times New Roman" w:cs="Times New Roman"/>
          <w:color w:val="000000" w:themeColor="text1"/>
          <w:sz w:val="28"/>
          <w:szCs w:val="28"/>
        </w:rPr>
        <w:fldChar w:fldCharType="end"/>
      </w:r>
      <w:r w:rsidR="00296ED2" w:rsidRPr="00F27391">
        <w:rPr>
          <w:rFonts w:ascii="Times New Roman" w:hAnsi="Times New Roman" w:cs="Times New Roman"/>
          <w:color w:val="000000" w:themeColor="text1"/>
          <w:sz w:val="28"/>
          <w:szCs w:val="28"/>
        </w:rPr>
        <w:t xml:space="preserve">. Было установлено </w:t>
      </w:r>
      <w:r w:rsidR="004320D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Dunn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&gt;1984&lt;/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&gt;16&lt;/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&gt;[26]&lt;/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&gt;16&lt;/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="1684485916"&gt;16&lt;/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Dunn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Kammermann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Bruce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McCurry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Kenneth</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synthesis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purification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evaluation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chromophoric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substrate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for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pepsin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other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aspartyl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proteases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Design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substrate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based</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subsite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preferences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Analytical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Analytical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&gt;68-73&lt;/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&gt;138&lt;/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&gt;1984&lt;/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&gt;1984/04/01/&lt;/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&gt;0003-2697&lt;/</w:instrText>
      </w:r>
      <w:r w:rsidR="00576EAF" w:rsidRPr="00900C22">
        <w:rPr>
          <w:rFonts w:ascii="Times New Roman" w:hAnsi="Times New Roman" w:cs="Times New Roman"/>
          <w:color w:val="000000" w:themeColor="text1"/>
          <w:sz w:val="28"/>
          <w:szCs w:val="28"/>
        </w:rPr>
        <w:instrText>isbn</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www</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sciencedirect</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com</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science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pii</w:instrText>
      </w:r>
      <w:r w:rsidR="00576EAF" w:rsidRPr="00F27391">
        <w:rPr>
          <w:rFonts w:ascii="Times New Roman" w:hAnsi="Times New Roman" w:cs="Times New Roman"/>
          <w:color w:val="000000" w:themeColor="text1"/>
          <w:sz w:val="28"/>
          <w:szCs w:val="28"/>
        </w:rPr>
        <w:instrText>/000326978490770</w:instrText>
      </w:r>
      <w:r w:rsidR="00576EAF" w:rsidRPr="00900C22">
        <w:rPr>
          <w:rFonts w:ascii="Times New Roman" w:hAnsi="Times New Roman" w:cs="Times New Roman"/>
          <w:color w:val="000000" w:themeColor="text1"/>
          <w:sz w:val="28"/>
          <w:szCs w:val="28"/>
        </w:rPr>
        <w:instrText>X</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/10.1016/0003-2697(84)90770-</w:instrText>
      </w:r>
      <w:r w:rsidR="00576EAF" w:rsidRPr="00900C22">
        <w:rPr>
          <w:rFonts w:ascii="Times New Roman" w:hAnsi="Times New Roman" w:cs="Times New Roman"/>
          <w:color w:val="000000" w:themeColor="text1"/>
          <w:sz w:val="28"/>
          <w:szCs w:val="28"/>
        </w:rPr>
        <w:instrText>X</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320D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26" w:tooltip="Dunn, 1984 #16" w:history="1">
        <w:r w:rsidR="00C6739A" w:rsidRPr="00F27391">
          <w:rPr>
            <w:rFonts w:ascii="Times New Roman" w:hAnsi="Times New Roman" w:cs="Times New Roman"/>
            <w:noProof/>
            <w:color w:val="000000" w:themeColor="text1"/>
            <w:sz w:val="28"/>
            <w:szCs w:val="28"/>
          </w:rPr>
          <w:t>26</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72</w:t>
      </w:r>
      <w:r w:rsidR="00576EAF" w:rsidRPr="00F27391">
        <w:rPr>
          <w:rFonts w:ascii="Times New Roman" w:hAnsi="Times New Roman" w:cs="Times New Roman"/>
          <w:noProof/>
          <w:color w:val="000000" w:themeColor="text1"/>
          <w:sz w:val="28"/>
          <w:szCs w:val="28"/>
        </w:rPr>
        <w:t>]</w:t>
      </w:r>
      <w:r w:rsidR="004320DC" w:rsidRPr="00900C22">
        <w:rPr>
          <w:rFonts w:ascii="Times New Roman" w:hAnsi="Times New Roman" w:cs="Times New Roman"/>
          <w:color w:val="000000" w:themeColor="text1"/>
          <w:sz w:val="28"/>
          <w:szCs w:val="28"/>
        </w:rPr>
        <w:fldChar w:fldCharType="end"/>
      </w:r>
      <w:r w:rsidR="00296ED2" w:rsidRPr="00F27391">
        <w:rPr>
          <w:rFonts w:ascii="Times New Roman" w:hAnsi="Times New Roman" w:cs="Times New Roman"/>
          <w:color w:val="000000" w:themeColor="text1"/>
          <w:sz w:val="28"/>
          <w:szCs w:val="28"/>
        </w:rPr>
        <w:t xml:space="preserve">, что </w:t>
      </w:r>
      <w:r w:rsidR="009E315A" w:rsidRPr="00F27391">
        <w:rPr>
          <w:rFonts w:ascii="Times New Roman" w:hAnsi="Times New Roman" w:cs="Times New Roman"/>
          <w:color w:val="000000" w:themeColor="text1"/>
          <w:sz w:val="28"/>
          <w:szCs w:val="28"/>
        </w:rPr>
        <w:t>данный</w:t>
      </w:r>
      <w:r w:rsidR="00296ED2" w:rsidRPr="00F27391">
        <w:rPr>
          <w:rFonts w:ascii="Times New Roman" w:hAnsi="Times New Roman" w:cs="Times New Roman"/>
          <w:color w:val="000000" w:themeColor="text1"/>
          <w:sz w:val="28"/>
          <w:szCs w:val="28"/>
        </w:rPr>
        <w:t xml:space="preserve"> пептид, достаточно длинный, чтобы занять каждый из подсайтов в активно</w:t>
      </w:r>
      <w:r w:rsidR="004320DC" w:rsidRPr="00F27391">
        <w:rPr>
          <w:rFonts w:ascii="Times New Roman" w:hAnsi="Times New Roman" w:cs="Times New Roman"/>
          <w:color w:val="000000" w:themeColor="text1"/>
          <w:sz w:val="28"/>
          <w:szCs w:val="28"/>
        </w:rPr>
        <w:t xml:space="preserve">м сайте </w:t>
      </w:r>
      <w:r w:rsidR="00296ED2" w:rsidRPr="00F27391">
        <w:rPr>
          <w:rFonts w:ascii="Times New Roman" w:hAnsi="Times New Roman" w:cs="Times New Roman"/>
          <w:color w:val="000000" w:themeColor="text1"/>
          <w:sz w:val="28"/>
          <w:szCs w:val="28"/>
        </w:rPr>
        <w:t xml:space="preserve">фермента, так что </w:t>
      </w:r>
      <w:r w:rsidR="00296ED2" w:rsidRPr="00900C22">
        <w:rPr>
          <w:rFonts w:ascii="Times New Roman" w:hAnsi="Times New Roman" w:cs="Times New Roman"/>
          <w:color w:val="000000" w:themeColor="text1"/>
          <w:sz w:val="28"/>
          <w:szCs w:val="28"/>
        </w:rPr>
        <w:t>Phe</w:t>
      </w:r>
      <w:r w:rsidR="00296ED2" w:rsidRPr="00F27391">
        <w:rPr>
          <w:rFonts w:ascii="Times New Roman" w:hAnsi="Times New Roman" w:cs="Times New Roman"/>
          <w:color w:val="000000" w:themeColor="text1"/>
          <w:sz w:val="28"/>
          <w:szCs w:val="28"/>
        </w:rPr>
        <w:t>-</w:t>
      </w:r>
      <w:r w:rsidR="00296ED2" w:rsidRPr="00900C22">
        <w:rPr>
          <w:rFonts w:ascii="Times New Roman" w:hAnsi="Times New Roman" w:cs="Times New Roman"/>
          <w:color w:val="000000" w:themeColor="text1"/>
          <w:sz w:val="28"/>
          <w:szCs w:val="28"/>
        </w:rPr>
        <w:t>Phe</w:t>
      </w:r>
      <w:r w:rsidR="00296ED2" w:rsidRPr="00F27391">
        <w:rPr>
          <w:rFonts w:ascii="Times New Roman" w:hAnsi="Times New Roman" w:cs="Times New Roman"/>
          <w:color w:val="000000" w:themeColor="text1"/>
          <w:sz w:val="28"/>
          <w:szCs w:val="28"/>
        </w:rPr>
        <w:t>(4-</w:t>
      </w:r>
      <w:r w:rsidR="00296ED2" w:rsidRPr="00900C22">
        <w:rPr>
          <w:rFonts w:ascii="Times New Roman" w:hAnsi="Times New Roman" w:cs="Times New Roman"/>
          <w:color w:val="000000" w:themeColor="text1"/>
          <w:sz w:val="28"/>
          <w:szCs w:val="28"/>
        </w:rPr>
        <w:t>NO</w:t>
      </w:r>
      <w:r w:rsidR="00296ED2" w:rsidRPr="00F27391">
        <w:rPr>
          <w:rFonts w:ascii="Times New Roman" w:hAnsi="Times New Roman" w:cs="Times New Roman"/>
          <w:color w:val="000000" w:themeColor="text1"/>
          <w:sz w:val="28"/>
          <w:szCs w:val="28"/>
          <w:vertAlign w:val="subscript"/>
        </w:rPr>
        <w:t>2</w:t>
      </w:r>
      <w:r w:rsidR="00296ED2" w:rsidRPr="00F27391">
        <w:rPr>
          <w:rFonts w:ascii="Times New Roman" w:hAnsi="Times New Roman" w:cs="Times New Roman"/>
          <w:color w:val="000000" w:themeColor="text1"/>
          <w:sz w:val="28"/>
          <w:szCs w:val="28"/>
        </w:rPr>
        <w:t>) вс</w:t>
      </w:r>
      <w:r w:rsidR="004320DC" w:rsidRPr="00F27391">
        <w:rPr>
          <w:rFonts w:ascii="Times New Roman" w:hAnsi="Times New Roman" w:cs="Times New Roman"/>
          <w:color w:val="000000" w:themeColor="text1"/>
          <w:sz w:val="28"/>
          <w:szCs w:val="28"/>
        </w:rPr>
        <w:t>траи</w:t>
      </w:r>
      <w:r w:rsidR="00296ED2" w:rsidRPr="00F27391">
        <w:rPr>
          <w:rFonts w:ascii="Times New Roman" w:hAnsi="Times New Roman" w:cs="Times New Roman"/>
          <w:color w:val="000000" w:themeColor="text1"/>
          <w:sz w:val="28"/>
          <w:szCs w:val="28"/>
        </w:rPr>
        <w:t xml:space="preserve">вается в </w:t>
      </w:r>
      <w:r w:rsidR="00296ED2" w:rsidRPr="00900C22">
        <w:rPr>
          <w:rFonts w:ascii="Times New Roman" w:hAnsi="Times New Roman" w:cs="Times New Roman"/>
          <w:color w:val="000000" w:themeColor="text1"/>
          <w:sz w:val="28"/>
          <w:szCs w:val="28"/>
        </w:rPr>
        <w:t>S</w:t>
      </w:r>
      <w:r w:rsidR="00296ED2" w:rsidRPr="00F27391">
        <w:rPr>
          <w:rFonts w:ascii="Times New Roman" w:hAnsi="Times New Roman" w:cs="Times New Roman"/>
          <w:color w:val="000000" w:themeColor="text1"/>
          <w:sz w:val="28"/>
          <w:szCs w:val="28"/>
          <w:vertAlign w:val="subscript"/>
        </w:rPr>
        <w:t>1</w:t>
      </w:r>
      <w:r w:rsidR="00296ED2" w:rsidRPr="00F27391">
        <w:rPr>
          <w:rFonts w:ascii="Times New Roman" w:hAnsi="Times New Roman" w:cs="Times New Roman"/>
          <w:color w:val="000000" w:themeColor="text1"/>
          <w:sz w:val="28"/>
          <w:szCs w:val="28"/>
        </w:rPr>
        <w:t>-</w:t>
      </w:r>
      <w:r w:rsidR="00296ED2" w:rsidRPr="00900C22">
        <w:rPr>
          <w:rFonts w:ascii="Times New Roman" w:hAnsi="Times New Roman" w:cs="Times New Roman"/>
          <w:color w:val="000000" w:themeColor="text1"/>
          <w:sz w:val="28"/>
          <w:szCs w:val="28"/>
        </w:rPr>
        <w:t>S</w:t>
      </w:r>
      <w:r w:rsidR="00F55334" w:rsidRPr="00F27391">
        <w:rPr>
          <w:rFonts w:ascii="Times New Roman" w:hAnsi="Times New Roman" w:cs="Times New Roman"/>
          <w:color w:val="000000" w:themeColor="text1"/>
          <w:sz w:val="28"/>
          <w:szCs w:val="28"/>
        </w:rPr>
        <w:t>’</w:t>
      </w:r>
      <w:r w:rsidR="00296ED2" w:rsidRPr="00F27391">
        <w:rPr>
          <w:rFonts w:ascii="Times New Roman" w:hAnsi="Times New Roman" w:cs="Times New Roman"/>
          <w:color w:val="000000" w:themeColor="text1"/>
          <w:sz w:val="28"/>
          <w:szCs w:val="28"/>
          <w:vertAlign w:val="subscript"/>
        </w:rPr>
        <w:t>1</w:t>
      </w:r>
      <w:r w:rsidR="00296ED2" w:rsidRPr="00F27391">
        <w:rPr>
          <w:rFonts w:ascii="Times New Roman" w:hAnsi="Times New Roman" w:cs="Times New Roman"/>
          <w:color w:val="000000" w:themeColor="text1"/>
          <w:sz w:val="28"/>
          <w:szCs w:val="28"/>
        </w:rPr>
        <w:t xml:space="preserve"> и преодолевает кинетические </w:t>
      </w:r>
      <w:r w:rsidR="00296ED2" w:rsidRPr="00F27391">
        <w:rPr>
          <w:rFonts w:ascii="Times New Roman" w:hAnsi="Times New Roman" w:cs="Times New Roman"/>
          <w:sz w:val="28"/>
          <w:szCs w:val="28"/>
        </w:rPr>
        <w:t xml:space="preserve">осложнения, вызванные более короткими пептидами. </w:t>
      </w:r>
      <w:r w:rsidR="004320DC" w:rsidRPr="00F27391">
        <w:rPr>
          <w:rFonts w:ascii="Times New Roman" w:hAnsi="Times New Roman" w:cs="Times New Roman"/>
          <w:sz w:val="28"/>
          <w:szCs w:val="28"/>
        </w:rPr>
        <w:t>Г</w:t>
      </w:r>
      <w:r w:rsidR="00296ED2" w:rsidRPr="00F27391">
        <w:rPr>
          <w:rFonts w:ascii="Times New Roman" w:hAnsi="Times New Roman" w:cs="Times New Roman"/>
          <w:sz w:val="28"/>
          <w:szCs w:val="28"/>
        </w:rPr>
        <w:t xml:space="preserve">идролиз </w:t>
      </w:r>
      <w:r w:rsidR="00296ED2" w:rsidRPr="00026727">
        <w:rPr>
          <w:rFonts w:ascii="Times New Roman" w:hAnsi="Times New Roman" w:cs="Times New Roman"/>
          <w:sz w:val="28"/>
          <w:szCs w:val="28"/>
        </w:rPr>
        <w:t>Phe</w:t>
      </w:r>
      <w:r w:rsidR="00296ED2" w:rsidRPr="00F27391">
        <w:rPr>
          <w:rFonts w:ascii="Times New Roman" w:hAnsi="Times New Roman" w:cs="Times New Roman"/>
          <w:sz w:val="28"/>
          <w:szCs w:val="28"/>
        </w:rPr>
        <w:t>-</w:t>
      </w:r>
      <w:r w:rsidR="00296ED2" w:rsidRPr="00026727">
        <w:rPr>
          <w:rFonts w:ascii="Times New Roman" w:hAnsi="Times New Roman" w:cs="Times New Roman"/>
          <w:sz w:val="28"/>
          <w:szCs w:val="28"/>
        </w:rPr>
        <w:t>Phe</w:t>
      </w:r>
      <w:r w:rsidR="00296ED2" w:rsidRPr="00F27391">
        <w:rPr>
          <w:rFonts w:ascii="Times New Roman" w:hAnsi="Times New Roman" w:cs="Times New Roman"/>
          <w:sz w:val="28"/>
          <w:szCs w:val="28"/>
        </w:rPr>
        <w:t>(4-</w:t>
      </w:r>
      <w:r w:rsidR="00296ED2" w:rsidRPr="00026727">
        <w:rPr>
          <w:rFonts w:ascii="Times New Roman" w:hAnsi="Times New Roman" w:cs="Times New Roman"/>
          <w:sz w:val="28"/>
          <w:szCs w:val="28"/>
        </w:rPr>
        <w:t>NO</w:t>
      </w:r>
      <w:r w:rsidR="00296ED2" w:rsidRPr="00F27391">
        <w:rPr>
          <w:rFonts w:ascii="Times New Roman" w:hAnsi="Times New Roman" w:cs="Times New Roman"/>
          <w:sz w:val="28"/>
          <w:szCs w:val="28"/>
          <w:vertAlign w:val="subscript"/>
        </w:rPr>
        <w:t>2</w:t>
      </w:r>
      <w:r w:rsidR="00296ED2" w:rsidRPr="00F27391">
        <w:rPr>
          <w:rFonts w:ascii="Times New Roman" w:hAnsi="Times New Roman" w:cs="Times New Roman"/>
          <w:sz w:val="28"/>
          <w:szCs w:val="28"/>
        </w:rPr>
        <w:t xml:space="preserve">) </w:t>
      </w:r>
      <w:r w:rsidR="004320DC" w:rsidRPr="00F27391">
        <w:rPr>
          <w:rFonts w:ascii="Times New Roman" w:hAnsi="Times New Roman" w:cs="Times New Roman"/>
          <w:sz w:val="28"/>
          <w:szCs w:val="28"/>
        </w:rPr>
        <w:t xml:space="preserve">пептида </w:t>
      </w:r>
      <w:r w:rsidR="00296ED2" w:rsidRPr="00F27391">
        <w:rPr>
          <w:rFonts w:ascii="Times New Roman" w:hAnsi="Times New Roman" w:cs="Times New Roman"/>
          <w:sz w:val="28"/>
          <w:szCs w:val="28"/>
        </w:rPr>
        <w:t>был исследован репрезентативным набором аспарагиновых протеаз, и были предста</w:t>
      </w:r>
      <w:r w:rsidR="009E315A" w:rsidRPr="00F27391">
        <w:rPr>
          <w:rFonts w:ascii="Times New Roman" w:hAnsi="Times New Roman" w:cs="Times New Roman"/>
          <w:sz w:val="28"/>
          <w:szCs w:val="28"/>
        </w:rPr>
        <w:t>влены кинетические константы. З</w:t>
      </w:r>
      <w:r w:rsidR="00296ED2" w:rsidRPr="00F27391">
        <w:rPr>
          <w:rFonts w:ascii="Times New Roman" w:hAnsi="Times New Roman" w:cs="Times New Roman"/>
          <w:sz w:val="28"/>
          <w:szCs w:val="28"/>
        </w:rPr>
        <w:t xml:space="preserve">начения </w:t>
      </w:r>
      <w:r w:rsidR="00296ED2" w:rsidRPr="00026727">
        <w:rPr>
          <w:rFonts w:ascii="Times New Roman" w:hAnsi="Times New Roman" w:cs="Times New Roman"/>
          <w:sz w:val="28"/>
          <w:szCs w:val="28"/>
        </w:rPr>
        <w:t>K</w:t>
      </w:r>
      <w:r w:rsidR="00296ED2" w:rsidRPr="00F27391">
        <w:rPr>
          <w:rFonts w:ascii="Times New Roman" w:hAnsi="Times New Roman" w:cs="Times New Roman"/>
          <w:sz w:val="28"/>
          <w:szCs w:val="28"/>
          <w:vertAlign w:val="subscript"/>
        </w:rPr>
        <w:t>М</w:t>
      </w:r>
      <w:r w:rsidR="00296ED2" w:rsidRPr="00F27391">
        <w:rPr>
          <w:rFonts w:ascii="Times New Roman" w:hAnsi="Times New Roman" w:cs="Times New Roman"/>
          <w:sz w:val="28"/>
          <w:szCs w:val="28"/>
        </w:rPr>
        <w:t xml:space="preserve"> были &lt;1 мМ для большинства аспарагиновых протеаз, за исключением человеческого гастрицина и протеазы </w:t>
      </w:r>
      <w:r w:rsidR="009E315A" w:rsidRPr="00F27391">
        <w:rPr>
          <w:rFonts w:ascii="Times New Roman" w:hAnsi="Times New Roman" w:cs="Times New Roman"/>
          <w:sz w:val="28"/>
          <w:szCs w:val="28"/>
        </w:rPr>
        <w:t xml:space="preserve">из </w:t>
      </w:r>
      <w:r w:rsidR="00296ED2" w:rsidRPr="00026727">
        <w:rPr>
          <w:rFonts w:ascii="Times New Roman" w:hAnsi="Times New Roman" w:cs="Times New Roman"/>
          <w:i/>
          <w:iCs/>
          <w:sz w:val="28"/>
          <w:szCs w:val="28"/>
        </w:rPr>
        <w:t>Cryphonectria</w:t>
      </w:r>
      <w:r w:rsidR="00296ED2" w:rsidRPr="00F27391">
        <w:rPr>
          <w:rFonts w:ascii="Times New Roman" w:hAnsi="Times New Roman" w:cs="Times New Roman"/>
          <w:sz w:val="28"/>
          <w:szCs w:val="28"/>
        </w:rPr>
        <w:t xml:space="preserve"> </w:t>
      </w:r>
      <w:r w:rsidR="00296ED2" w:rsidRPr="00026727">
        <w:rPr>
          <w:rFonts w:ascii="Times New Roman" w:hAnsi="Times New Roman" w:cs="Times New Roman"/>
          <w:i/>
          <w:iCs/>
          <w:sz w:val="28"/>
          <w:szCs w:val="28"/>
        </w:rPr>
        <w:t>parasitica</w:t>
      </w:r>
      <w:r w:rsidR="00296ED2" w:rsidRPr="00F27391">
        <w:rPr>
          <w:rFonts w:ascii="Times New Roman" w:hAnsi="Times New Roman" w:cs="Times New Roman"/>
          <w:sz w:val="28"/>
          <w:szCs w:val="28"/>
        </w:rPr>
        <w:t xml:space="preserve">, для которых значения </w:t>
      </w:r>
      <w:r w:rsidR="00296ED2" w:rsidRPr="00026727">
        <w:rPr>
          <w:rFonts w:ascii="Times New Roman" w:hAnsi="Times New Roman" w:cs="Times New Roman"/>
          <w:sz w:val="28"/>
          <w:szCs w:val="28"/>
        </w:rPr>
        <w:t>K</w:t>
      </w:r>
      <w:r w:rsidR="009E315A" w:rsidRPr="00F27391">
        <w:rPr>
          <w:rFonts w:ascii="Times New Roman" w:hAnsi="Times New Roman" w:cs="Times New Roman"/>
          <w:sz w:val="28"/>
          <w:szCs w:val="28"/>
          <w:vertAlign w:val="subscript"/>
        </w:rPr>
        <w:t>М</w:t>
      </w:r>
      <w:r w:rsidR="00296ED2" w:rsidRPr="00F27391">
        <w:rPr>
          <w:rFonts w:ascii="Times New Roman" w:hAnsi="Times New Roman" w:cs="Times New Roman"/>
          <w:sz w:val="28"/>
          <w:szCs w:val="28"/>
        </w:rPr>
        <w:t xml:space="preserve"> были &gt;2 мМ и </w:t>
      </w:r>
      <w:r w:rsidR="00296ED2" w:rsidRPr="00F27391">
        <w:rPr>
          <w:rFonts w:ascii="Cambria Math" w:hAnsi="Cambria Math" w:cs="Cambria Math"/>
          <w:sz w:val="28"/>
          <w:szCs w:val="28"/>
        </w:rPr>
        <w:t>∼</w:t>
      </w:r>
      <w:r w:rsidR="00296ED2" w:rsidRPr="00F27391">
        <w:rPr>
          <w:rFonts w:ascii="Times New Roman" w:hAnsi="Times New Roman" w:cs="Times New Roman"/>
          <w:sz w:val="28"/>
          <w:szCs w:val="28"/>
        </w:rPr>
        <w:t xml:space="preserve">3 мкМ, </w:t>
      </w:r>
      <w:r w:rsidR="00296ED2" w:rsidRPr="00F27391">
        <w:rPr>
          <w:rFonts w:ascii="Times New Roman" w:hAnsi="Times New Roman" w:cs="Times New Roman"/>
          <w:color w:val="000000" w:themeColor="text1"/>
          <w:sz w:val="28"/>
          <w:szCs w:val="28"/>
        </w:rPr>
        <w:t>соответственно</w:t>
      </w:r>
      <w:r w:rsidR="004320DC" w:rsidRPr="00F27391">
        <w:rPr>
          <w:rFonts w:ascii="Times New Roman" w:hAnsi="Times New Roman" w:cs="Times New Roman"/>
          <w:color w:val="000000" w:themeColor="text1"/>
          <w:sz w:val="28"/>
          <w:szCs w:val="28"/>
        </w:rPr>
        <w:t xml:space="preserve"> </w:t>
      </w:r>
      <w:r w:rsidR="004320D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Dunn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&gt;150&lt;/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&gt;[157]&lt;/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&gt;150&lt;/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="1684485919"&gt;150&lt;/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Dunn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Jimenez</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Parten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Valler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Rolph</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Kay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systematic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series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synthetic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chromophoric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substrates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for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aspartic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proteinases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&gt;899-906&lt;/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&gt;237&lt;/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.1003649118&lt;/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.1003649118&lt;/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europepmc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articles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pmc</w:instrText>
      </w:r>
      <w:r w:rsidR="00576EAF" w:rsidRPr="00F27391">
        <w:rPr>
          <w:rFonts w:ascii="Times New Roman" w:hAnsi="Times New Roman" w:cs="Times New Roman"/>
          <w:color w:val="000000" w:themeColor="text1"/>
          <w:sz w:val="28"/>
          <w:szCs w:val="28"/>
        </w:rPr>
        <w:instrText>1147073?</w:instrText>
      </w:r>
      <w:r w:rsidR="00576EAF" w:rsidRPr="00900C22">
        <w:rPr>
          <w:rFonts w:ascii="Times New Roman" w:hAnsi="Times New Roman" w:cs="Times New Roman"/>
          <w:color w:val="000000" w:themeColor="text1"/>
          <w:sz w:val="28"/>
          <w:szCs w:val="28"/>
        </w:rPr>
        <w:instrText>pdf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render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&gt;10.1042/</w:instrText>
      </w:r>
      <w:r w:rsidR="00576EAF" w:rsidRPr="00900C22">
        <w:rPr>
          <w:rFonts w:ascii="Times New Roman" w:hAnsi="Times New Roman" w:cs="Times New Roman"/>
          <w:color w:val="000000" w:themeColor="text1"/>
          <w:sz w:val="28"/>
          <w:szCs w:val="28"/>
        </w:rPr>
        <w:instrText>bj</w:instrText>
      </w:r>
      <w:r w:rsidR="00576EAF" w:rsidRPr="00F27391">
        <w:rPr>
          <w:rFonts w:ascii="Times New Roman" w:hAnsi="Times New Roman" w:cs="Times New Roman"/>
          <w:color w:val="000000" w:themeColor="text1"/>
          <w:sz w:val="28"/>
          <w:szCs w:val="28"/>
        </w:rPr>
        <w:instrText>2370899&lt;/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320D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57" w:tooltip="Dunn, 1986 #150" w:history="1">
        <w:r w:rsidR="00C6739A" w:rsidRPr="00F27391">
          <w:rPr>
            <w:rFonts w:ascii="Times New Roman" w:hAnsi="Times New Roman" w:cs="Times New Roman"/>
            <w:noProof/>
            <w:color w:val="000000" w:themeColor="text1"/>
            <w:sz w:val="28"/>
            <w:szCs w:val="28"/>
          </w:rPr>
          <w:t>157</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905</w:t>
      </w:r>
      <w:r w:rsidR="00576EAF" w:rsidRPr="00F27391">
        <w:rPr>
          <w:rFonts w:ascii="Times New Roman" w:hAnsi="Times New Roman" w:cs="Times New Roman"/>
          <w:noProof/>
          <w:color w:val="000000" w:themeColor="text1"/>
          <w:sz w:val="28"/>
          <w:szCs w:val="28"/>
        </w:rPr>
        <w:t>]</w:t>
      </w:r>
      <w:r w:rsidR="004320DC" w:rsidRPr="00900C22">
        <w:rPr>
          <w:rFonts w:ascii="Times New Roman" w:hAnsi="Times New Roman" w:cs="Times New Roman"/>
          <w:color w:val="000000" w:themeColor="text1"/>
          <w:sz w:val="28"/>
          <w:szCs w:val="28"/>
        </w:rPr>
        <w:fldChar w:fldCharType="end"/>
      </w:r>
      <w:r w:rsidR="00296ED2" w:rsidRPr="00F27391">
        <w:rPr>
          <w:rFonts w:ascii="Times New Roman" w:hAnsi="Times New Roman" w:cs="Times New Roman"/>
          <w:color w:val="000000" w:themeColor="text1"/>
          <w:sz w:val="28"/>
          <w:szCs w:val="28"/>
        </w:rPr>
        <w:t xml:space="preserve">. </w:t>
      </w:r>
      <w:r w:rsidR="009E315A" w:rsidRPr="00F27391">
        <w:rPr>
          <w:rFonts w:ascii="Times New Roman" w:hAnsi="Times New Roman" w:cs="Times New Roman"/>
          <w:color w:val="000000" w:themeColor="text1"/>
          <w:sz w:val="28"/>
          <w:szCs w:val="28"/>
        </w:rPr>
        <w:t>На основе родительского пептида б</w:t>
      </w:r>
      <w:r w:rsidR="00296ED2" w:rsidRPr="00F27391">
        <w:rPr>
          <w:rFonts w:ascii="Times New Roman" w:hAnsi="Times New Roman" w:cs="Times New Roman"/>
          <w:color w:val="000000" w:themeColor="text1"/>
          <w:sz w:val="28"/>
          <w:szCs w:val="28"/>
        </w:rPr>
        <w:t xml:space="preserve">ыло синтезировано шесть дополнительных пептидов, в которых остаток на </w:t>
      </w:r>
      <w:r w:rsidR="00296ED2" w:rsidRPr="00900C22">
        <w:rPr>
          <w:rFonts w:ascii="Times New Roman" w:hAnsi="Times New Roman" w:cs="Times New Roman"/>
          <w:color w:val="000000" w:themeColor="text1"/>
          <w:sz w:val="28"/>
          <w:szCs w:val="28"/>
        </w:rPr>
        <w:t>P</w:t>
      </w:r>
      <w:r w:rsidR="00296ED2" w:rsidRPr="00F27391">
        <w:rPr>
          <w:rFonts w:ascii="Times New Roman" w:hAnsi="Times New Roman" w:cs="Times New Roman"/>
          <w:color w:val="000000" w:themeColor="text1"/>
          <w:sz w:val="28"/>
          <w:szCs w:val="28"/>
          <w:vertAlign w:val="subscript"/>
        </w:rPr>
        <w:t>3</w:t>
      </w:r>
      <w:r w:rsidR="00296ED2" w:rsidRPr="00F27391">
        <w:rPr>
          <w:rFonts w:ascii="Times New Roman" w:hAnsi="Times New Roman" w:cs="Times New Roman"/>
          <w:color w:val="000000" w:themeColor="text1"/>
          <w:sz w:val="28"/>
          <w:szCs w:val="28"/>
        </w:rPr>
        <w:t xml:space="preserve"> изменялся от гидрофобного до гидрофильного. Гидролиз </w:t>
      </w:r>
      <w:r w:rsidR="00A929F4" w:rsidRPr="00F27391">
        <w:rPr>
          <w:rFonts w:ascii="Times New Roman" w:hAnsi="Times New Roman" w:cs="Times New Roman"/>
          <w:color w:val="000000" w:themeColor="text1"/>
          <w:sz w:val="28"/>
          <w:szCs w:val="28"/>
        </w:rPr>
        <w:t>данных</w:t>
      </w:r>
      <w:r w:rsidR="00296ED2" w:rsidRPr="00F27391">
        <w:rPr>
          <w:rFonts w:ascii="Times New Roman" w:hAnsi="Times New Roman" w:cs="Times New Roman"/>
          <w:color w:val="000000" w:themeColor="text1"/>
          <w:sz w:val="28"/>
          <w:szCs w:val="28"/>
        </w:rPr>
        <w:t xml:space="preserve"> пептидов по </w:t>
      </w:r>
      <w:r w:rsidR="00296ED2" w:rsidRPr="00900C22">
        <w:rPr>
          <w:rFonts w:ascii="Times New Roman" w:hAnsi="Times New Roman" w:cs="Times New Roman"/>
          <w:color w:val="000000" w:themeColor="text1"/>
          <w:sz w:val="28"/>
          <w:szCs w:val="28"/>
        </w:rPr>
        <w:t>Phe</w:t>
      </w:r>
      <w:r w:rsidR="00296ED2" w:rsidRPr="00F27391">
        <w:rPr>
          <w:rFonts w:ascii="Times New Roman" w:hAnsi="Times New Roman" w:cs="Times New Roman"/>
          <w:color w:val="000000" w:themeColor="text1"/>
          <w:sz w:val="28"/>
          <w:szCs w:val="28"/>
        </w:rPr>
        <w:t>-</w:t>
      </w:r>
      <w:r w:rsidR="00296ED2" w:rsidRPr="00900C22">
        <w:rPr>
          <w:rFonts w:ascii="Times New Roman" w:hAnsi="Times New Roman" w:cs="Times New Roman"/>
          <w:color w:val="000000" w:themeColor="text1"/>
          <w:sz w:val="28"/>
          <w:szCs w:val="28"/>
        </w:rPr>
        <w:t>Phe</w:t>
      </w:r>
      <w:r w:rsidR="00296ED2" w:rsidRPr="00F27391">
        <w:rPr>
          <w:rFonts w:ascii="Times New Roman" w:hAnsi="Times New Roman" w:cs="Times New Roman"/>
          <w:color w:val="000000" w:themeColor="text1"/>
          <w:sz w:val="28"/>
          <w:szCs w:val="28"/>
        </w:rPr>
        <w:t>(4-</w:t>
      </w:r>
      <w:r w:rsidR="00296ED2" w:rsidRPr="00900C22">
        <w:rPr>
          <w:rFonts w:ascii="Times New Roman" w:hAnsi="Times New Roman" w:cs="Times New Roman"/>
          <w:color w:val="000000" w:themeColor="text1"/>
          <w:sz w:val="28"/>
          <w:szCs w:val="28"/>
        </w:rPr>
        <w:t>NO</w:t>
      </w:r>
      <w:r w:rsidR="00296ED2" w:rsidRPr="00F27391">
        <w:rPr>
          <w:rFonts w:ascii="Times New Roman" w:hAnsi="Times New Roman" w:cs="Times New Roman"/>
          <w:color w:val="000000" w:themeColor="text1"/>
          <w:sz w:val="28"/>
          <w:szCs w:val="28"/>
          <w:vertAlign w:val="subscript"/>
        </w:rPr>
        <w:t>2</w:t>
      </w:r>
      <w:r w:rsidR="00296ED2" w:rsidRPr="00F27391">
        <w:rPr>
          <w:rFonts w:ascii="Times New Roman" w:hAnsi="Times New Roman" w:cs="Times New Roman"/>
          <w:color w:val="000000" w:themeColor="text1"/>
          <w:sz w:val="28"/>
          <w:szCs w:val="28"/>
        </w:rPr>
        <w:t xml:space="preserve">) позволил получить важную информацию о влиянии вторичного связывания в области активного сайта аспарагиновых протеаз, так как </w:t>
      </w:r>
      <w:r w:rsidR="00A929F4" w:rsidRPr="00F27391">
        <w:rPr>
          <w:rFonts w:ascii="Times New Roman" w:hAnsi="Times New Roman" w:cs="Times New Roman"/>
          <w:color w:val="000000" w:themeColor="text1"/>
          <w:sz w:val="28"/>
          <w:szCs w:val="28"/>
        </w:rPr>
        <w:t>было известно</w:t>
      </w:r>
      <w:r w:rsidR="00296ED2" w:rsidRPr="00F27391">
        <w:rPr>
          <w:rFonts w:ascii="Times New Roman" w:hAnsi="Times New Roman" w:cs="Times New Roman"/>
          <w:color w:val="000000" w:themeColor="text1"/>
          <w:sz w:val="28"/>
          <w:szCs w:val="28"/>
        </w:rPr>
        <w:t xml:space="preserve">, что </w:t>
      </w:r>
      <w:r w:rsidR="00296ED2" w:rsidRPr="00900C22">
        <w:rPr>
          <w:rFonts w:ascii="Times New Roman" w:hAnsi="Times New Roman" w:cs="Times New Roman"/>
          <w:color w:val="000000" w:themeColor="text1"/>
          <w:sz w:val="28"/>
          <w:szCs w:val="28"/>
        </w:rPr>
        <w:t>S</w:t>
      </w:r>
      <w:r w:rsidR="00296ED2" w:rsidRPr="00F27391">
        <w:rPr>
          <w:rFonts w:ascii="Times New Roman" w:hAnsi="Times New Roman" w:cs="Times New Roman"/>
          <w:color w:val="000000" w:themeColor="text1"/>
          <w:sz w:val="28"/>
          <w:szCs w:val="28"/>
          <w:vertAlign w:val="subscript"/>
        </w:rPr>
        <w:t>3</w:t>
      </w:r>
      <w:r w:rsidR="00296ED2" w:rsidRPr="00F27391">
        <w:rPr>
          <w:rFonts w:ascii="Times New Roman" w:hAnsi="Times New Roman" w:cs="Times New Roman"/>
          <w:color w:val="000000" w:themeColor="text1"/>
          <w:sz w:val="28"/>
          <w:szCs w:val="28"/>
        </w:rPr>
        <w:t>-подсайтовые взаимодействия играют важную роль в определении специфичности фермент-субстратных и фермент-ингибиторных взаимодействий</w:t>
      </w:r>
      <w:r w:rsidR="004320DC" w:rsidRPr="00F27391">
        <w:rPr>
          <w:rFonts w:ascii="Times New Roman" w:hAnsi="Times New Roman" w:cs="Times New Roman"/>
          <w:color w:val="000000" w:themeColor="text1"/>
          <w:sz w:val="28"/>
          <w:szCs w:val="28"/>
        </w:rPr>
        <w:t xml:space="preserve"> </w:t>
      </w:r>
      <w:r w:rsidR="004320DC" w:rsidRPr="00900C22">
        <w:rPr>
          <w:rFonts w:ascii="Times New Roman" w:hAnsi="Times New Roman" w:cs="Times New Roman"/>
          <w:color w:val="000000" w:themeColor="text1"/>
          <w:sz w:val="28"/>
          <w:szCs w:val="28"/>
        </w:rPr>
        <w:fldChar w:fldCharType="begin">
          <w:fldData xml:space="preserve">PEVuZE5vdGU+PENpdGU+PEF1dGhvcj5CbHVtPC9BdXRob3I+PFllYXI+MTk4NTwvWWVhcj48UmVj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fldChar w:fldCharType="begin">
          <w:fldData xml:space="preserve">PEVuZE5vdGU+PENpdGU+PEF1dGhvcj5CbHVtPC9BdXRob3I+PFllYXI+MTk4NTwvWWVhcj48UmVj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</w:fldData>
        </w:fldChar>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r>
      <w:r w:rsidR="00576EAF" w:rsidRPr="00900C22">
        <w:rPr>
          <w:rFonts w:ascii="Times New Roman" w:hAnsi="Times New Roman" w:cs="Times New Roman"/>
          <w:color w:val="000000" w:themeColor="text1"/>
          <w:sz w:val="28"/>
          <w:szCs w:val="28"/>
        </w:rPr>
        <w:fldChar w:fldCharType="end"/>
      </w:r>
      <w:r w:rsidR="004320DC" w:rsidRPr="00900C22">
        <w:rPr>
          <w:rFonts w:ascii="Times New Roman" w:hAnsi="Times New Roman" w:cs="Times New Roman"/>
          <w:color w:val="000000" w:themeColor="text1"/>
          <w:sz w:val="28"/>
          <w:szCs w:val="28"/>
        </w:rPr>
      </w:r>
      <w:r w:rsidR="004320D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59" w:tooltip="Blum, 1985 #152" w:history="1">
        <w:r w:rsidR="00C6739A" w:rsidRPr="00F27391">
          <w:rPr>
            <w:rFonts w:ascii="Times New Roman" w:hAnsi="Times New Roman" w:cs="Times New Roman"/>
            <w:noProof/>
            <w:color w:val="000000" w:themeColor="text1"/>
            <w:sz w:val="28"/>
            <w:szCs w:val="28"/>
          </w:rPr>
          <w:t>159</w:t>
        </w:r>
      </w:hyperlink>
      <w:r w:rsidR="00576EAF" w:rsidRPr="00F27391">
        <w:rPr>
          <w:rFonts w:ascii="Times New Roman" w:hAnsi="Times New Roman" w:cs="Times New Roman"/>
          <w:noProof/>
          <w:color w:val="000000" w:themeColor="text1"/>
          <w:sz w:val="28"/>
          <w:szCs w:val="28"/>
        </w:rPr>
        <w:t xml:space="preserve">, </w:t>
      </w:r>
      <w:hyperlink w:anchor="_ENREF_160" w:tooltip="Fruton, 1970 #153" w:history="1">
        <w:r w:rsidR="00C6739A" w:rsidRPr="00F27391">
          <w:rPr>
            <w:rFonts w:ascii="Times New Roman" w:hAnsi="Times New Roman" w:cs="Times New Roman"/>
            <w:noProof/>
            <w:color w:val="000000" w:themeColor="text1"/>
            <w:sz w:val="28"/>
            <w:szCs w:val="28"/>
          </w:rPr>
          <w:t>160</w:t>
        </w:r>
      </w:hyperlink>
      <w:r w:rsidR="00576EAF" w:rsidRPr="00F27391">
        <w:rPr>
          <w:rFonts w:ascii="Times New Roman" w:hAnsi="Times New Roman" w:cs="Times New Roman"/>
          <w:noProof/>
          <w:color w:val="000000" w:themeColor="text1"/>
          <w:sz w:val="28"/>
          <w:szCs w:val="28"/>
        </w:rPr>
        <w:t>]</w:t>
      </w:r>
      <w:r w:rsidR="004320DC" w:rsidRPr="00900C22">
        <w:rPr>
          <w:rFonts w:ascii="Times New Roman" w:hAnsi="Times New Roman" w:cs="Times New Roman"/>
          <w:color w:val="000000" w:themeColor="text1"/>
          <w:sz w:val="28"/>
          <w:szCs w:val="28"/>
        </w:rPr>
        <w:fldChar w:fldCharType="end"/>
      </w:r>
      <w:r w:rsidR="00296ED2" w:rsidRPr="00F27391">
        <w:rPr>
          <w:rFonts w:ascii="Times New Roman" w:hAnsi="Times New Roman" w:cs="Times New Roman"/>
          <w:color w:val="000000" w:themeColor="text1"/>
          <w:sz w:val="28"/>
          <w:szCs w:val="28"/>
        </w:rPr>
        <w:t xml:space="preserve">. Гидрофобный остаток на </w:t>
      </w:r>
      <w:r w:rsidR="00296ED2" w:rsidRPr="00900C22">
        <w:rPr>
          <w:rFonts w:ascii="Times New Roman" w:hAnsi="Times New Roman" w:cs="Times New Roman"/>
          <w:color w:val="000000" w:themeColor="text1"/>
          <w:sz w:val="28"/>
          <w:szCs w:val="28"/>
        </w:rPr>
        <w:t>P</w:t>
      </w:r>
      <w:r w:rsidR="00296ED2" w:rsidRPr="00F27391">
        <w:rPr>
          <w:rFonts w:ascii="Times New Roman" w:hAnsi="Times New Roman" w:cs="Times New Roman"/>
          <w:color w:val="000000" w:themeColor="text1"/>
          <w:sz w:val="28"/>
          <w:szCs w:val="28"/>
          <w:vertAlign w:val="subscript"/>
        </w:rPr>
        <w:t>3</w:t>
      </w:r>
      <w:r w:rsidR="00296ED2" w:rsidRPr="00F27391">
        <w:rPr>
          <w:rFonts w:ascii="Times New Roman" w:hAnsi="Times New Roman" w:cs="Times New Roman"/>
          <w:color w:val="000000" w:themeColor="text1"/>
          <w:sz w:val="28"/>
          <w:szCs w:val="28"/>
        </w:rPr>
        <w:t xml:space="preserve">, а не заряженный остаток </w:t>
      </w:r>
      <w:r w:rsidR="00296ED2" w:rsidRPr="00900C22">
        <w:rPr>
          <w:rFonts w:ascii="Times New Roman" w:hAnsi="Times New Roman" w:cs="Times New Roman"/>
          <w:color w:val="000000" w:themeColor="text1"/>
          <w:sz w:val="28"/>
          <w:szCs w:val="28"/>
        </w:rPr>
        <w:t>His</w:t>
      </w:r>
      <w:r w:rsidR="00296ED2" w:rsidRPr="00F27391">
        <w:rPr>
          <w:rFonts w:ascii="Times New Roman" w:hAnsi="Times New Roman" w:cs="Times New Roman"/>
          <w:color w:val="000000" w:themeColor="text1"/>
          <w:sz w:val="28"/>
          <w:szCs w:val="28"/>
        </w:rPr>
        <w:t xml:space="preserve"> или </w:t>
      </w:r>
      <w:r w:rsidR="00296ED2" w:rsidRPr="00900C22">
        <w:rPr>
          <w:rFonts w:ascii="Times New Roman" w:hAnsi="Times New Roman" w:cs="Times New Roman"/>
          <w:color w:val="000000" w:themeColor="text1"/>
          <w:sz w:val="28"/>
          <w:szCs w:val="28"/>
        </w:rPr>
        <w:t>Lys</w:t>
      </w:r>
      <w:r w:rsidR="00296ED2" w:rsidRPr="00F27391">
        <w:rPr>
          <w:rFonts w:ascii="Times New Roman" w:hAnsi="Times New Roman" w:cs="Times New Roman"/>
          <w:color w:val="000000" w:themeColor="text1"/>
          <w:sz w:val="28"/>
          <w:szCs w:val="28"/>
        </w:rPr>
        <w:t xml:space="preserve"> благоприятствует протеазам млекопитающих, тогда как микробные протеиназы более разнообразны в отношении аминокислотного остатка на </w:t>
      </w:r>
      <w:r w:rsidR="00296ED2" w:rsidRPr="00900C22">
        <w:rPr>
          <w:rFonts w:ascii="Times New Roman" w:hAnsi="Times New Roman" w:cs="Times New Roman"/>
          <w:color w:val="000000" w:themeColor="text1"/>
          <w:sz w:val="28"/>
          <w:szCs w:val="28"/>
        </w:rPr>
        <w:t>S</w:t>
      </w:r>
      <w:r w:rsidR="00296ED2" w:rsidRPr="00F27391">
        <w:rPr>
          <w:rFonts w:ascii="Times New Roman" w:hAnsi="Times New Roman" w:cs="Times New Roman"/>
          <w:color w:val="000000" w:themeColor="text1"/>
          <w:sz w:val="28"/>
          <w:szCs w:val="28"/>
          <w:vertAlign w:val="subscript"/>
        </w:rPr>
        <w:t>3</w:t>
      </w:r>
      <w:r w:rsidR="00296ED2" w:rsidRPr="00F27391">
        <w:rPr>
          <w:rFonts w:ascii="Times New Roman" w:hAnsi="Times New Roman" w:cs="Times New Roman"/>
          <w:color w:val="000000" w:themeColor="text1"/>
          <w:sz w:val="28"/>
          <w:szCs w:val="28"/>
        </w:rPr>
        <w:t xml:space="preserve"> </w:t>
      </w:r>
      <w:r w:rsidR="004320DC" w:rsidRPr="00900C22">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Dunn</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&gt;150&lt;/</w:instrText>
      </w:r>
      <w:r w:rsidR="00576EAF" w:rsidRPr="00900C22">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&gt;[157]&lt;/</w:instrText>
      </w:r>
      <w:r w:rsidR="00576EAF" w:rsidRPr="00900C22">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&gt;150&lt;/</w:instrText>
      </w:r>
      <w:r w:rsidR="00576EAF" w:rsidRPr="00900C22">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900C22">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900C22">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900C22">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900C22">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900C22">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900C22">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="1684485919"&gt;150&lt;/</w:instrText>
      </w:r>
      <w:r w:rsidR="00576EAF" w:rsidRPr="00900C22">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900C22">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Dunn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Jimenez</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Parten</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Valler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Rolph</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Kay</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systematic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series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synthetic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chromophoric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substrates</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for</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aspartic</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proteinases</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900C22">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&gt;899-906&lt;/</w:instrText>
      </w:r>
      <w:r w:rsidR="00576EAF" w:rsidRPr="00900C22">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&gt;237&lt;/</w:instrText>
      </w:r>
      <w:r w:rsidR="00576EAF" w:rsidRPr="00900C22">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900C22">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&gt;1986&lt;/</w:instrText>
      </w:r>
      <w:r w:rsidR="00576EAF" w:rsidRPr="00900C22">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.1003649118&lt;/</w:instrText>
      </w:r>
      <w:r w:rsidR="00576EAF" w:rsidRPr="00900C22">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.1003649118&lt;/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900C22">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europepmc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articles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pmc</w:instrText>
      </w:r>
      <w:r w:rsidR="00576EAF" w:rsidRPr="00F27391">
        <w:rPr>
          <w:rFonts w:ascii="Times New Roman" w:hAnsi="Times New Roman" w:cs="Times New Roman"/>
          <w:color w:val="000000" w:themeColor="text1"/>
          <w:sz w:val="28"/>
          <w:szCs w:val="28"/>
        </w:rPr>
        <w:instrText>1147073?</w:instrText>
      </w:r>
      <w:r w:rsidR="00576EAF" w:rsidRPr="00900C22">
        <w:rPr>
          <w:rFonts w:ascii="Times New Roman" w:hAnsi="Times New Roman" w:cs="Times New Roman"/>
          <w:color w:val="000000" w:themeColor="text1"/>
          <w:sz w:val="28"/>
          <w:szCs w:val="28"/>
        </w:rPr>
        <w:instrText>pdf</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render</w:instrText>
      </w:r>
      <w:r w:rsidR="00576EAF" w:rsidRPr="00F27391">
        <w:rPr>
          <w:rFonts w:ascii="Times New Roman" w:hAnsi="Times New Roman" w:cs="Times New Roman"/>
          <w:color w:val="000000" w:themeColor="text1"/>
          <w:sz w:val="28"/>
          <w:szCs w:val="28"/>
        </w:rPr>
        <w:instrText>&lt;/</w:instrText>
      </w:r>
      <w:r w:rsidR="00576EAF" w:rsidRPr="00900C22">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&gt;10.1042/</w:instrText>
      </w:r>
      <w:r w:rsidR="00576EAF" w:rsidRPr="00900C22">
        <w:rPr>
          <w:rFonts w:ascii="Times New Roman" w:hAnsi="Times New Roman" w:cs="Times New Roman"/>
          <w:color w:val="000000" w:themeColor="text1"/>
          <w:sz w:val="28"/>
          <w:szCs w:val="28"/>
        </w:rPr>
        <w:instrText>bj</w:instrText>
      </w:r>
      <w:r w:rsidR="00576EAF" w:rsidRPr="00F27391">
        <w:rPr>
          <w:rFonts w:ascii="Times New Roman" w:hAnsi="Times New Roman" w:cs="Times New Roman"/>
          <w:color w:val="000000" w:themeColor="text1"/>
          <w:sz w:val="28"/>
          <w:szCs w:val="28"/>
        </w:rPr>
        <w:instrText>2370899&lt;/</w:instrText>
      </w:r>
      <w:r w:rsidR="00576EAF" w:rsidRPr="00900C22">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900C22">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900C22">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900C22">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320DC" w:rsidRPr="00900C22">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57" w:tooltip="Dunn, 1986 #150" w:history="1">
        <w:r w:rsidR="00C6739A" w:rsidRPr="00F27391">
          <w:rPr>
            <w:rFonts w:ascii="Times New Roman" w:hAnsi="Times New Roman" w:cs="Times New Roman"/>
            <w:noProof/>
            <w:color w:val="000000" w:themeColor="text1"/>
            <w:sz w:val="28"/>
            <w:szCs w:val="28"/>
          </w:rPr>
          <w:t>157</w:t>
        </w:r>
      </w:hyperlink>
      <w:r w:rsidR="005E5835" w:rsidRPr="00F27391">
        <w:rPr>
          <w:rFonts w:ascii="Times New Roman" w:hAnsi="Times New Roman" w:cs="Times New Roman"/>
          <w:noProof/>
          <w:color w:val="000000" w:themeColor="text1"/>
          <w:sz w:val="28"/>
          <w:szCs w:val="28"/>
        </w:rPr>
        <w:t xml:space="preserve">, </w:t>
      </w:r>
      <w:r w:rsidR="005E5835" w:rsidRPr="00900C22">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AB5F67" w:rsidRPr="00F27391">
        <w:rPr>
          <w:rFonts w:ascii="Times New Roman" w:hAnsi="Times New Roman" w:cs="Times New Roman"/>
          <w:noProof/>
          <w:color w:val="000000" w:themeColor="text1"/>
          <w:sz w:val="28"/>
          <w:szCs w:val="28"/>
        </w:rPr>
        <w:t>904</w:t>
      </w:r>
      <w:r w:rsidR="00576EAF" w:rsidRPr="00F27391">
        <w:rPr>
          <w:rFonts w:ascii="Times New Roman" w:hAnsi="Times New Roman" w:cs="Times New Roman"/>
          <w:noProof/>
          <w:color w:val="000000" w:themeColor="text1"/>
          <w:sz w:val="28"/>
          <w:szCs w:val="28"/>
        </w:rPr>
        <w:t>]</w:t>
      </w:r>
      <w:r w:rsidR="004320DC" w:rsidRPr="00900C22">
        <w:rPr>
          <w:rFonts w:ascii="Times New Roman" w:hAnsi="Times New Roman" w:cs="Times New Roman"/>
          <w:color w:val="000000" w:themeColor="text1"/>
          <w:sz w:val="28"/>
          <w:szCs w:val="28"/>
        </w:rPr>
        <w:fldChar w:fldCharType="end"/>
      </w:r>
      <w:r w:rsidR="00296ED2" w:rsidRPr="00F27391">
        <w:rPr>
          <w:rFonts w:ascii="Times New Roman" w:hAnsi="Times New Roman" w:cs="Times New Roman"/>
          <w:color w:val="000000" w:themeColor="text1"/>
          <w:sz w:val="28"/>
          <w:szCs w:val="28"/>
        </w:rPr>
        <w:t>.</w:t>
      </w:r>
    </w:p>
    <w:p w14:paraId="1C1DE61E" w14:textId="36987C15" w:rsidR="00296ED2" w:rsidRPr="00F27391" w:rsidRDefault="00296ED2"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color w:val="000000" w:themeColor="text1"/>
          <w:sz w:val="28"/>
          <w:szCs w:val="28"/>
        </w:rPr>
        <w:t xml:space="preserve">Исследования химически или ферментативно </w:t>
      </w:r>
      <w:r w:rsidRPr="00F27391">
        <w:rPr>
          <w:rFonts w:ascii="Times New Roman" w:hAnsi="Times New Roman" w:cs="Times New Roman"/>
          <w:sz w:val="28"/>
          <w:szCs w:val="28"/>
        </w:rPr>
        <w:t xml:space="preserve">модифицированных пептидных аналогов </w:t>
      </w:r>
      <w:r w:rsidRPr="00026727">
        <w:rPr>
          <w:rFonts w:ascii="Times New Roman" w:hAnsi="Times New Roman" w:cs="Times New Roman"/>
          <w:sz w:val="28"/>
          <w:szCs w:val="28"/>
        </w:rPr>
        <w:t>κ</w:t>
      </w:r>
      <w:r w:rsidRPr="00F27391">
        <w:rPr>
          <w:rFonts w:ascii="Times New Roman" w:hAnsi="Times New Roman" w:cs="Times New Roman"/>
          <w:sz w:val="28"/>
          <w:szCs w:val="28"/>
        </w:rPr>
        <w:t>-</w:t>
      </w:r>
      <w:r w:rsidRPr="00026727">
        <w:rPr>
          <w:rFonts w:ascii="Times New Roman" w:hAnsi="Times New Roman" w:cs="Times New Roman"/>
          <w:sz w:val="28"/>
          <w:szCs w:val="28"/>
        </w:rPr>
        <w:t>CN</w:t>
      </w:r>
      <w:r w:rsidRPr="00F27391">
        <w:rPr>
          <w:rFonts w:ascii="Times New Roman" w:hAnsi="Times New Roman" w:cs="Times New Roman"/>
          <w:sz w:val="28"/>
          <w:szCs w:val="28"/>
        </w:rPr>
        <w:t xml:space="preserve"> (98-112) показали относительную важность остатков в последовательностях 98-102 и 111-112. Было предположено, что последовательность </w:t>
      </w:r>
      <w:r w:rsidRPr="00026727">
        <w:rPr>
          <w:rFonts w:ascii="Times New Roman" w:hAnsi="Times New Roman" w:cs="Times New Roman"/>
          <w:sz w:val="28"/>
          <w:szCs w:val="28"/>
        </w:rPr>
        <w:t>Leu</w:t>
      </w:r>
      <w:r w:rsidRPr="00F27391">
        <w:rPr>
          <w:rFonts w:ascii="Times New Roman" w:hAnsi="Times New Roman" w:cs="Times New Roman"/>
          <w:sz w:val="28"/>
          <w:szCs w:val="28"/>
          <w:vertAlign w:val="subscript"/>
        </w:rPr>
        <w:t>103</w:t>
      </w:r>
      <w:r w:rsidRPr="00F27391">
        <w:rPr>
          <w:rFonts w:ascii="Times New Roman" w:hAnsi="Times New Roman" w:cs="Times New Roman"/>
          <w:sz w:val="28"/>
          <w:szCs w:val="28"/>
        </w:rPr>
        <w:t xml:space="preserve"> - </w:t>
      </w:r>
      <w:r w:rsidRPr="00026727">
        <w:rPr>
          <w:rFonts w:ascii="Times New Roman" w:hAnsi="Times New Roman" w:cs="Times New Roman"/>
          <w:sz w:val="28"/>
          <w:szCs w:val="28"/>
        </w:rPr>
        <w:t>Ile</w:t>
      </w:r>
      <w:r w:rsidRPr="00F27391">
        <w:rPr>
          <w:rFonts w:ascii="Times New Roman" w:hAnsi="Times New Roman" w:cs="Times New Roman"/>
          <w:sz w:val="28"/>
          <w:szCs w:val="28"/>
          <w:vertAlign w:val="subscript"/>
        </w:rPr>
        <w:t>108</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которая, вероятно, существует в виде вытянутой структуры, встраивается в область активного сайта кислых протеаз, где она принимает конформацию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-цепи </w:t>
      </w:r>
      <w:r w:rsidR="004320DC"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Creamer</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&gt;154&lt;/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&gt;[161]&lt;/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&gt;154&lt;/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="1684485919"&gt;154&lt;/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Creamer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Lawrence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Plowman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Jeffrey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Liddell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Michael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Smith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Mark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Hill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Jeremy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Micelle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Stability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κ</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Structure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Function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&gt;3004-3012&lt;/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&gt;81&lt;/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&gt;11&lt;/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.1083356175&lt;/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.1083356175&lt;/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/10.3168/</w:instrText>
      </w:r>
      <w:r w:rsidR="00576EAF" w:rsidRPr="00026727">
        <w:rPr>
          <w:rFonts w:ascii="Times New Roman" w:hAnsi="Times New Roman" w:cs="Times New Roman"/>
          <w:sz w:val="28"/>
          <w:szCs w:val="28"/>
        </w:rPr>
        <w:instrText>jds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0022-0302(98)75864-3&lt;/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&gt;10.3168/</w:instrText>
      </w:r>
      <w:r w:rsidR="00576EAF" w:rsidRPr="00026727">
        <w:rPr>
          <w:rFonts w:ascii="Times New Roman" w:hAnsi="Times New Roman" w:cs="Times New Roman"/>
          <w:sz w:val="28"/>
          <w:szCs w:val="28"/>
        </w:rPr>
        <w:instrText>jds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0022-0302(98)75864-3&lt;/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4320DC"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61" w:tooltip="Creamer, 1998 #154" w:history="1">
        <w:r w:rsidR="00C6739A" w:rsidRPr="00F27391">
          <w:rPr>
            <w:rFonts w:ascii="Times New Roman" w:hAnsi="Times New Roman" w:cs="Times New Roman"/>
            <w:noProof/>
            <w:sz w:val="28"/>
            <w:szCs w:val="28"/>
          </w:rPr>
          <w:t>161</w:t>
        </w:r>
      </w:hyperlink>
      <w:r w:rsidR="00576EAF" w:rsidRPr="00F27391">
        <w:rPr>
          <w:rFonts w:ascii="Times New Roman" w:hAnsi="Times New Roman" w:cs="Times New Roman"/>
          <w:noProof/>
          <w:sz w:val="28"/>
          <w:szCs w:val="28"/>
        </w:rPr>
        <w:t>]</w:t>
      </w:r>
      <w:r w:rsidR="004320DC"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Гидрофобные остатки </w:t>
      </w:r>
      <w:r w:rsidRPr="00026727">
        <w:rPr>
          <w:rFonts w:ascii="Times New Roman" w:hAnsi="Times New Roman" w:cs="Times New Roman"/>
          <w:sz w:val="28"/>
          <w:szCs w:val="28"/>
        </w:rPr>
        <w:t>Leu</w:t>
      </w:r>
      <w:r w:rsidRPr="00F27391">
        <w:rPr>
          <w:rFonts w:ascii="Times New Roman" w:hAnsi="Times New Roman" w:cs="Times New Roman"/>
          <w:sz w:val="28"/>
          <w:szCs w:val="28"/>
          <w:vertAlign w:val="subscript"/>
        </w:rPr>
        <w:t>103</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Phe</w:t>
      </w:r>
      <w:r w:rsidRPr="00F27391">
        <w:rPr>
          <w:rFonts w:ascii="Times New Roman" w:hAnsi="Times New Roman" w:cs="Times New Roman"/>
          <w:sz w:val="28"/>
          <w:szCs w:val="28"/>
          <w:vertAlign w:val="subscript"/>
        </w:rPr>
        <w:t>105</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Met</w:t>
      </w:r>
      <w:r w:rsidRPr="00F27391">
        <w:rPr>
          <w:rFonts w:ascii="Times New Roman" w:hAnsi="Times New Roman" w:cs="Times New Roman"/>
          <w:sz w:val="28"/>
          <w:szCs w:val="28"/>
          <w:vertAlign w:val="subscript"/>
        </w:rPr>
        <w:t>106</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Ile</w:t>
      </w:r>
      <w:r w:rsidRPr="00F27391">
        <w:rPr>
          <w:rFonts w:ascii="Times New Roman" w:hAnsi="Times New Roman" w:cs="Times New Roman"/>
          <w:sz w:val="28"/>
          <w:szCs w:val="28"/>
          <w:vertAlign w:val="subscript"/>
        </w:rPr>
        <w:t>108</w:t>
      </w:r>
      <w:r w:rsidRPr="00F27391">
        <w:rPr>
          <w:rFonts w:ascii="Times New Roman" w:hAnsi="Times New Roman" w:cs="Times New Roman"/>
          <w:sz w:val="28"/>
          <w:szCs w:val="28"/>
        </w:rPr>
        <w:t xml:space="preserve"> направлены к гидрофобным карманам вдоль активного сайта, а гидроксильная группа </w:t>
      </w:r>
      <w:r w:rsidRPr="00026727">
        <w:rPr>
          <w:rFonts w:ascii="Times New Roman" w:hAnsi="Times New Roman" w:cs="Times New Roman"/>
          <w:sz w:val="28"/>
          <w:szCs w:val="28"/>
        </w:rPr>
        <w:t>Ser</w:t>
      </w:r>
      <w:r w:rsidRPr="00F27391">
        <w:rPr>
          <w:rFonts w:ascii="Times New Roman" w:hAnsi="Times New Roman" w:cs="Times New Roman"/>
          <w:sz w:val="28"/>
          <w:szCs w:val="28"/>
          <w:vertAlign w:val="subscript"/>
        </w:rPr>
        <w:t>104</w:t>
      </w:r>
      <w:r w:rsidRPr="00F27391">
        <w:rPr>
          <w:rFonts w:ascii="Times New Roman" w:hAnsi="Times New Roman" w:cs="Times New Roman"/>
          <w:sz w:val="28"/>
          <w:szCs w:val="28"/>
        </w:rPr>
        <w:t xml:space="preserve"> образует водородную связь с одним из комплементарных регионов фермента. Было предложено </w:t>
      </w:r>
      <w:r w:rsidR="004320DC"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Plowman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&gt;1995&lt;/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&gt;155&lt;/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&gt;[162]&lt;/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&gt;155&lt;/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="1684485919"&gt;155&lt;/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Plowman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Jeffrey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Creamer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Lawrence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Restrained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molecular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dynamics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study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interaction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between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bovine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κ</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peptide</w:instrText>
      </w:r>
      <w:r w:rsidR="00576EAF" w:rsidRPr="00F27391">
        <w:rPr>
          <w:rFonts w:ascii="Times New Roman" w:hAnsi="Times New Roman" w:cs="Times New Roman"/>
          <w:sz w:val="28"/>
          <w:szCs w:val="28"/>
        </w:rPr>
        <w:instrText xml:space="preserve"> 98–111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bovine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chymosin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porcine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pepsin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&gt;451-467&lt;/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&gt;62&lt;/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&gt;3&lt;/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&gt;1995&lt;/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.1053778796&lt;/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.1053778796&lt;/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&gt;10.1017/</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0022029900031150&lt;/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4320DC"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62" w:tooltip="Plowman, 1995 #155" w:history="1">
        <w:r w:rsidR="00C6739A" w:rsidRPr="00F27391">
          <w:rPr>
            <w:rFonts w:ascii="Times New Roman" w:hAnsi="Times New Roman" w:cs="Times New Roman"/>
            <w:noProof/>
            <w:sz w:val="28"/>
            <w:szCs w:val="28"/>
          </w:rPr>
          <w:t>162</w:t>
        </w:r>
      </w:hyperlink>
      <w:r w:rsidR="00576EAF" w:rsidRPr="00F27391">
        <w:rPr>
          <w:rFonts w:ascii="Times New Roman" w:hAnsi="Times New Roman" w:cs="Times New Roman"/>
          <w:noProof/>
          <w:sz w:val="28"/>
          <w:szCs w:val="28"/>
        </w:rPr>
        <w:t>]</w:t>
      </w:r>
      <w:r w:rsidR="004320DC"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что последовательности 98-102 и 109-111 образуют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-сгибы вокруг краев области активного сайта фермента; эта конформация усиливается и стабилизируется </w:t>
      </w:r>
      <w:r w:rsidRPr="00F27391">
        <w:rPr>
          <w:rFonts w:ascii="Times New Roman" w:hAnsi="Times New Roman" w:cs="Times New Roman"/>
          <w:color w:val="000000" w:themeColor="text1"/>
          <w:sz w:val="28"/>
          <w:szCs w:val="28"/>
        </w:rPr>
        <w:t xml:space="preserve">остатками </w:t>
      </w:r>
      <w:r w:rsidRPr="00817B15">
        <w:rPr>
          <w:rFonts w:ascii="Times New Roman" w:hAnsi="Times New Roman" w:cs="Times New Roman"/>
          <w:color w:val="000000" w:themeColor="text1"/>
          <w:sz w:val="28"/>
          <w:szCs w:val="28"/>
        </w:rPr>
        <w:t>Pro</w:t>
      </w:r>
      <w:r w:rsidRPr="00F27391">
        <w:rPr>
          <w:rFonts w:ascii="Times New Roman" w:hAnsi="Times New Roman" w:cs="Times New Roman"/>
          <w:color w:val="000000" w:themeColor="text1"/>
          <w:sz w:val="28"/>
          <w:szCs w:val="28"/>
        </w:rPr>
        <w:t xml:space="preserve"> в положениях 99, 101, 109 и 110 </w:t>
      </w:r>
      <w:r w:rsidR="004320D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&gt;140&lt;/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&gt;[147]&lt;/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&gt;140&lt;/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="1684485918"&gt;140&lt;/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Slangen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van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Rooijen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Peptide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substrates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rennin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Interaction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sites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sequences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located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outside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(103-108)-</w:instrText>
      </w:r>
      <w:r w:rsidR="00576EAF" w:rsidRPr="00817B15">
        <w:rPr>
          <w:rFonts w:ascii="Times New Roman" w:hAnsi="Times New Roman" w:cs="Times New Roman"/>
          <w:color w:val="000000" w:themeColor="text1"/>
          <w:sz w:val="28"/>
          <w:szCs w:val="28"/>
        </w:rPr>
        <w:instrText>hexapeptide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region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that</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fits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into</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enzyme</w:instrText>
      </w:r>
      <w:r w:rsidR="00576EAF" w:rsidRPr="00F27391">
        <w:rPr>
          <w:rFonts w:ascii="Times New Roman" w:hAnsi="Times New Roman" w:cs="Times New Roman"/>
          <w:color w:val="000000" w:themeColor="text1"/>
          <w:sz w:val="28"/>
          <w:szCs w:val="28"/>
        </w:rPr>
        <w:instrText>&amp;</w:instrText>
      </w:r>
      <w:r w:rsidR="00576EAF" w:rsidRPr="00817B15">
        <w:rPr>
          <w:rFonts w:ascii="Times New Roman" w:hAnsi="Times New Roman" w:cs="Times New Roman"/>
          <w:color w:val="000000" w:themeColor="text1"/>
          <w:sz w:val="28"/>
          <w:szCs w:val="28"/>
        </w:rPr>
        <w:instrText>apos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active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site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cleft</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Biochemical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&gt;553-558&lt;/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&gt;244&lt;/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.1046100888&lt;/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.1046100888&lt;/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europepmc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org</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articles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pmc</w:instrText>
      </w:r>
      <w:r w:rsidR="00576EAF" w:rsidRPr="00F27391">
        <w:rPr>
          <w:rFonts w:ascii="Times New Roman" w:hAnsi="Times New Roman" w:cs="Times New Roman"/>
          <w:color w:val="000000" w:themeColor="text1"/>
          <w:sz w:val="28"/>
          <w:szCs w:val="28"/>
        </w:rPr>
        <w:instrText>1148031?</w:instrText>
      </w:r>
      <w:r w:rsidR="00576EAF" w:rsidRPr="00817B15">
        <w:rPr>
          <w:rFonts w:ascii="Times New Roman" w:hAnsi="Times New Roman" w:cs="Times New Roman"/>
          <w:color w:val="000000" w:themeColor="text1"/>
          <w:sz w:val="28"/>
          <w:szCs w:val="28"/>
        </w:rPr>
        <w:instrText>pdf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render</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&gt;10.1042/</w:instrText>
      </w:r>
      <w:r w:rsidR="00576EAF" w:rsidRPr="00817B15">
        <w:rPr>
          <w:rFonts w:ascii="Times New Roman" w:hAnsi="Times New Roman" w:cs="Times New Roman"/>
          <w:color w:val="000000" w:themeColor="text1"/>
          <w:sz w:val="28"/>
          <w:szCs w:val="28"/>
        </w:rPr>
        <w:instrText>bj</w:instrText>
      </w:r>
      <w:r w:rsidR="00576EAF" w:rsidRPr="00F27391">
        <w:rPr>
          <w:rFonts w:ascii="Times New Roman" w:hAnsi="Times New Roman" w:cs="Times New Roman"/>
          <w:color w:val="000000" w:themeColor="text1"/>
          <w:sz w:val="28"/>
          <w:szCs w:val="28"/>
        </w:rPr>
        <w:instrText>2440553&lt;/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320D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47" w:tooltip="Visser, 1987 #140" w:history="1">
        <w:r w:rsidR="00C6739A" w:rsidRPr="00F27391">
          <w:rPr>
            <w:rFonts w:ascii="Times New Roman" w:hAnsi="Times New Roman" w:cs="Times New Roman"/>
            <w:noProof/>
            <w:color w:val="000000" w:themeColor="text1"/>
            <w:sz w:val="28"/>
            <w:szCs w:val="28"/>
          </w:rPr>
          <w:t>1</w:t>
        </w:r>
        <w:r w:rsidR="00900C22" w:rsidRPr="00F27391">
          <w:rPr>
            <w:rFonts w:ascii="Times New Roman" w:hAnsi="Times New Roman" w:cs="Times New Roman"/>
            <w:noProof/>
            <w:color w:val="000000" w:themeColor="text1"/>
            <w:sz w:val="28"/>
            <w:szCs w:val="28"/>
          </w:rPr>
          <w:t>5</w:t>
        </w:r>
        <w:r w:rsidR="00C6739A" w:rsidRPr="00F27391">
          <w:rPr>
            <w:rFonts w:ascii="Times New Roman" w:hAnsi="Times New Roman" w:cs="Times New Roman"/>
            <w:noProof/>
            <w:color w:val="000000" w:themeColor="text1"/>
            <w:sz w:val="28"/>
            <w:szCs w:val="28"/>
          </w:rPr>
          <w:t>7</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900C22" w:rsidRPr="00F27391">
        <w:rPr>
          <w:rFonts w:ascii="Times New Roman" w:hAnsi="Times New Roman" w:cs="Times New Roman"/>
          <w:noProof/>
          <w:color w:val="000000" w:themeColor="text1"/>
          <w:sz w:val="28"/>
          <w:szCs w:val="28"/>
        </w:rPr>
        <w:t xml:space="preserve"> </w:t>
      </w:r>
      <w:r w:rsidR="00247968" w:rsidRPr="00F27391">
        <w:rPr>
          <w:rFonts w:ascii="Times New Roman" w:hAnsi="Times New Roman" w:cs="Times New Roman"/>
          <w:noProof/>
          <w:color w:val="000000" w:themeColor="text1"/>
          <w:sz w:val="28"/>
          <w:szCs w:val="28"/>
        </w:rPr>
        <w:t>903</w:t>
      </w:r>
      <w:r w:rsidR="00576EAF" w:rsidRPr="00F27391">
        <w:rPr>
          <w:rFonts w:ascii="Times New Roman" w:hAnsi="Times New Roman" w:cs="Times New Roman"/>
          <w:noProof/>
          <w:color w:val="000000" w:themeColor="text1"/>
          <w:sz w:val="28"/>
          <w:szCs w:val="28"/>
        </w:rPr>
        <w:t>]</w:t>
      </w:r>
      <w:r w:rsidR="004320D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00A929F4" w:rsidRPr="00F27391">
        <w:rPr>
          <w:rFonts w:ascii="Times New Roman" w:hAnsi="Times New Roman" w:cs="Times New Roman"/>
          <w:color w:val="000000" w:themeColor="text1"/>
          <w:sz w:val="28"/>
          <w:szCs w:val="28"/>
        </w:rPr>
        <w:t>Данные</w:t>
      </w:r>
      <w:r w:rsidRPr="00F27391">
        <w:rPr>
          <w:rFonts w:ascii="Times New Roman" w:hAnsi="Times New Roman" w:cs="Times New Roman"/>
          <w:color w:val="000000" w:themeColor="text1"/>
          <w:sz w:val="28"/>
          <w:szCs w:val="28"/>
        </w:rPr>
        <w:t xml:space="preserve"> связи обеспечивают правильную конформацию субстрата в фермент-субстратном комплексе и точное позиционирование связи </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Met</w:t>
      </w:r>
      <w:r w:rsidRPr="00F27391">
        <w:rPr>
          <w:rFonts w:ascii="Times New Roman" w:hAnsi="Times New Roman" w:cs="Times New Roman"/>
          <w:color w:val="000000" w:themeColor="text1"/>
          <w:sz w:val="28"/>
          <w:szCs w:val="28"/>
        </w:rPr>
        <w:t xml:space="preserve"> относительно каталитических остатков </w:t>
      </w:r>
      <w:r w:rsidR="004320D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Safro</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&gt;1990&lt;/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&gt;146&lt;/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&gt;[153]&lt;/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&gt;146&lt;/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="1684485918"&gt;146&lt;/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Safro</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G</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Andreeva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role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peripheral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interactions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specificity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&gt;555-61&lt;/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&gt;20&lt;/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&gt;1990&lt;/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.1078309244&lt;/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.1078309244&lt;/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320D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53" w:tooltip="Safro, 1990 #146" w:history="1">
        <w:r w:rsidR="00C6739A" w:rsidRPr="00F27391">
          <w:rPr>
            <w:rFonts w:ascii="Times New Roman" w:hAnsi="Times New Roman" w:cs="Times New Roman"/>
            <w:noProof/>
            <w:color w:val="000000" w:themeColor="text1"/>
            <w:sz w:val="28"/>
            <w:szCs w:val="28"/>
          </w:rPr>
          <w:t>153</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247968" w:rsidRPr="00F27391">
        <w:rPr>
          <w:rFonts w:ascii="Times New Roman" w:hAnsi="Times New Roman" w:cs="Times New Roman"/>
          <w:noProof/>
          <w:color w:val="000000" w:themeColor="text1"/>
          <w:sz w:val="28"/>
          <w:szCs w:val="28"/>
        </w:rPr>
        <w:t>559</w:t>
      </w:r>
      <w:r w:rsidR="00576EAF" w:rsidRPr="00F27391">
        <w:rPr>
          <w:rFonts w:ascii="Times New Roman" w:hAnsi="Times New Roman" w:cs="Times New Roman"/>
          <w:noProof/>
          <w:color w:val="000000" w:themeColor="text1"/>
          <w:sz w:val="28"/>
          <w:szCs w:val="28"/>
        </w:rPr>
        <w:t>]</w:t>
      </w:r>
      <w:r w:rsidR="004320D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Три остатка </w:t>
      </w:r>
      <w:r w:rsidRPr="00817B15">
        <w:rPr>
          <w:rFonts w:ascii="Times New Roman" w:hAnsi="Times New Roman" w:cs="Times New Roman"/>
          <w:color w:val="000000" w:themeColor="text1"/>
          <w:sz w:val="28"/>
          <w:szCs w:val="28"/>
        </w:rPr>
        <w:t>His</w:t>
      </w:r>
      <w:r w:rsidRPr="00F27391">
        <w:rPr>
          <w:rFonts w:ascii="Times New Roman" w:hAnsi="Times New Roman" w:cs="Times New Roman"/>
          <w:color w:val="000000" w:themeColor="text1"/>
          <w:sz w:val="28"/>
          <w:szCs w:val="28"/>
        </w:rPr>
        <w:t xml:space="preserve"> в положениях 98, 100, 192 и </w:t>
      </w:r>
      <w:r w:rsidRPr="00817B15">
        <w:rPr>
          <w:rFonts w:ascii="Times New Roman" w:hAnsi="Times New Roman" w:cs="Times New Roman"/>
          <w:color w:val="000000" w:themeColor="text1"/>
          <w:sz w:val="28"/>
          <w:szCs w:val="28"/>
        </w:rPr>
        <w:t>Lys</w:t>
      </w:r>
      <w:r w:rsidR="00A929F4" w:rsidRPr="00F27391">
        <w:rPr>
          <w:rFonts w:ascii="Times New Roman" w:hAnsi="Times New Roman" w:cs="Times New Roman"/>
          <w:color w:val="000000" w:themeColor="text1"/>
          <w:sz w:val="28"/>
          <w:szCs w:val="28"/>
        </w:rPr>
        <w:t xml:space="preserve"> в 111 положении</w:t>
      </w:r>
      <w:r w:rsidRPr="00F27391">
        <w:rPr>
          <w:rFonts w:ascii="Times New Roman" w:hAnsi="Times New Roman" w:cs="Times New Roman"/>
          <w:color w:val="000000" w:themeColor="text1"/>
          <w:sz w:val="28"/>
          <w:szCs w:val="28"/>
        </w:rPr>
        <w:t xml:space="preserve">, вероятно, участвуют в электростатическом связывании между ферментом и субстратом. </w:t>
      </w:r>
      <w:r w:rsidRPr="00817B15">
        <w:rPr>
          <w:rFonts w:ascii="Times New Roman" w:hAnsi="Times New Roman" w:cs="Times New Roman"/>
          <w:color w:val="000000" w:themeColor="text1"/>
          <w:sz w:val="28"/>
          <w:szCs w:val="28"/>
        </w:rPr>
        <w:t>His</w:t>
      </w:r>
      <w:r w:rsidRPr="00F27391">
        <w:rPr>
          <w:rFonts w:ascii="Times New Roman" w:hAnsi="Times New Roman" w:cs="Times New Roman"/>
          <w:color w:val="000000" w:themeColor="text1"/>
          <w:sz w:val="28"/>
          <w:szCs w:val="28"/>
          <w:vertAlign w:val="subscript"/>
        </w:rPr>
        <w:t>98</w:t>
      </w:r>
      <w:r w:rsidRPr="00F27391">
        <w:rPr>
          <w:rFonts w:ascii="Times New Roman" w:hAnsi="Times New Roman" w:cs="Times New Roman"/>
          <w:color w:val="000000" w:themeColor="text1"/>
          <w:sz w:val="28"/>
          <w:szCs w:val="28"/>
        </w:rPr>
        <w:t xml:space="preserve"> может подвергаться сильному электростатическому взаимодействию с </w:t>
      </w:r>
      <w:r w:rsidRPr="00817B15">
        <w:rPr>
          <w:rFonts w:ascii="Times New Roman" w:hAnsi="Times New Roman" w:cs="Times New Roman"/>
          <w:color w:val="000000" w:themeColor="text1"/>
          <w:sz w:val="28"/>
          <w:szCs w:val="28"/>
        </w:rPr>
        <w:t>Asp</w:t>
      </w:r>
      <w:r w:rsidRPr="00F27391">
        <w:rPr>
          <w:rFonts w:ascii="Times New Roman" w:hAnsi="Times New Roman" w:cs="Times New Roman"/>
          <w:color w:val="000000" w:themeColor="text1"/>
          <w:sz w:val="28"/>
          <w:szCs w:val="28"/>
          <w:vertAlign w:val="subscript"/>
        </w:rPr>
        <w:t>249</w:t>
      </w:r>
      <w:r w:rsidRPr="00F27391">
        <w:rPr>
          <w:rFonts w:ascii="Times New Roman" w:hAnsi="Times New Roman" w:cs="Times New Roman"/>
          <w:color w:val="000000" w:themeColor="text1"/>
          <w:sz w:val="28"/>
          <w:szCs w:val="28"/>
        </w:rPr>
        <w:t xml:space="preserve"> </w:t>
      </w:r>
      <w:r w:rsidR="00A929F4" w:rsidRPr="00F27391">
        <w:rPr>
          <w:rFonts w:ascii="Times New Roman" w:hAnsi="Times New Roman" w:cs="Times New Roman"/>
          <w:color w:val="000000" w:themeColor="text1"/>
          <w:sz w:val="28"/>
          <w:szCs w:val="28"/>
        </w:rPr>
        <w:t>телячьего</w:t>
      </w:r>
      <w:r w:rsidRPr="00F27391">
        <w:rPr>
          <w:rFonts w:ascii="Times New Roman" w:hAnsi="Times New Roman" w:cs="Times New Roman"/>
          <w:color w:val="000000" w:themeColor="text1"/>
          <w:sz w:val="28"/>
          <w:szCs w:val="28"/>
        </w:rPr>
        <w:t xml:space="preserve"> химозина только в том случае, если связь </w:t>
      </w:r>
      <w:r w:rsidRPr="00817B15">
        <w:rPr>
          <w:rFonts w:ascii="Times New Roman" w:hAnsi="Times New Roman" w:cs="Times New Roman"/>
          <w:color w:val="000000" w:themeColor="text1"/>
          <w:sz w:val="28"/>
          <w:szCs w:val="28"/>
        </w:rPr>
        <w:t>His</w:t>
      </w:r>
      <w:r w:rsidRPr="00F27391">
        <w:rPr>
          <w:rFonts w:ascii="Times New Roman" w:hAnsi="Times New Roman" w:cs="Times New Roman"/>
          <w:color w:val="000000" w:themeColor="text1"/>
          <w:sz w:val="28"/>
          <w:szCs w:val="28"/>
          <w:vertAlign w:val="subscript"/>
        </w:rPr>
        <w:t>98</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Pro</w:t>
      </w:r>
      <w:r w:rsidRPr="00F27391">
        <w:rPr>
          <w:rFonts w:ascii="Times New Roman" w:hAnsi="Times New Roman" w:cs="Times New Roman"/>
          <w:color w:val="000000" w:themeColor="text1"/>
          <w:sz w:val="28"/>
          <w:szCs w:val="28"/>
          <w:vertAlign w:val="subscript"/>
        </w:rPr>
        <w:t>99</w:t>
      </w:r>
      <w:r w:rsidRPr="00F27391">
        <w:rPr>
          <w:rFonts w:ascii="Times New Roman" w:hAnsi="Times New Roman" w:cs="Times New Roman"/>
          <w:color w:val="000000" w:themeColor="text1"/>
          <w:sz w:val="28"/>
          <w:szCs w:val="28"/>
        </w:rPr>
        <w:t xml:space="preserve"> изомеризуется из транс- в цис-конформацию.</w:t>
      </w:r>
      <w:r w:rsidR="00A929F4" w:rsidRPr="00F27391">
        <w:rPr>
          <w:rFonts w:ascii="Times New Roman" w:hAnsi="Times New Roman" w:cs="Times New Roman"/>
          <w:color w:val="000000" w:themeColor="text1"/>
          <w:sz w:val="28"/>
          <w:szCs w:val="28"/>
        </w:rPr>
        <w:t xml:space="preserve"> При этом</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Lys</w:t>
      </w:r>
      <w:r w:rsidRPr="00F27391">
        <w:rPr>
          <w:rFonts w:ascii="Times New Roman" w:hAnsi="Times New Roman" w:cs="Times New Roman"/>
          <w:color w:val="000000" w:themeColor="text1"/>
          <w:sz w:val="28"/>
          <w:szCs w:val="28"/>
          <w:vertAlign w:val="subscript"/>
        </w:rPr>
        <w:t>112</w:t>
      </w:r>
      <w:r w:rsidRPr="00F27391">
        <w:rPr>
          <w:rFonts w:ascii="Times New Roman" w:hAnsi="Times New Roman" w:cs="Times New Roman"/>
          <w:color w:val="000000" w:themeColor="text1"/>
          <w:sz w:val="28"/>
          <w:szCs w:val="28"/>
        </w:rPr>
        <w:t xml:space="preserve"> не оказывает никакого действия в с</w:t>
      </w:r>
      <w:r w:rsidR="00A929F4" w:rsidRPr="00F27391">
        <w:rPr>
          <w:rFonts w:ascii="Times New Roman" w:hAnsi="Times New Roman" w:cs="Times New Roman"/>
          <w:color w:val="000000" w:themeColor="text1"/>
          <w:sz w:val="28"/>
          <w:szCs w:val="28"/>
        </w:rPr>
        <w:t>вязывании фермента с субстратом</w:t>
      </w:r>
      <w:r w:rsidRPr="00F27391">
        <w:rPr>
          <w:rFonts w:ascii="Times New Roman" w:hAnsi="Times New Roman" w:cs="Times New Roman"/>
          <w:color w:val="000000" w:themeColor="text1"/>
          <w:sz w:val="28"/>
          <w:szCs w:val="28"/>
        </w:rPr>
        <w:t>.</w:t>
      </w:r>
    </w:p>
    <w:p w14:paraId="4211CF0F" w14:textId="12DD0EC5" w:rsidR="00296ED2" w:rsidRPr="00F27391" w:rsidRDefault="00EF332A"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color w:val="000000" w:themeColor="text1"/>
          <w:sz w:val="28"/>
          <w:szCs w:val="28"/>
        </w:rPr>
        <w:t>Имеется предположение, что п</w:t>
      </w:r>
      <w:r w:rsidR="00296ED2" w:rsidRPr="00F27391">
        <w:rPr>
          <w:rFonts w:ascii="Times New Roman" w:hAnsi="Times New Roman" w:cs="Times New Roman"/>
          <w:color w:val="000000" w:themeColor="text1"/>
          <w:sz w:val="28"/>
          <w:szCs w:val="28"/>
        </w:rPr>
        <w:t xml:space="preserve">ептид </w:t>
      </w:r>
      <w:r w:rsidR="00296ED2" w:rsidRPr="00817B15">
        <w:rPr>
          <w:rFonts w:ascii="Times New Roman" w:hAnsi="Times New Roman" w:cs="Times New Roman"/>
          <w:color w:val="000000" w:themeColor="text1"/>
          <w:sz w:val="28"/>
          <w:szCs w:val="28"/>
        </w:rPr>
        <w:t>His</w:t>
      </w:r>
      <w:r w:rsidR="00296ED2" w:rsidRPr="00F27391">
        <w:rPr>
          <w:rFonts w:ascii="Times New Roman" w:hAnsi="Times New Roman" w:cs="Times New Roman"/>
          <w:color w:val="000000" w:themeColor="text1"/>
          <w:sz w:val="28"/>
          <w:szCs w:val="28"/>
        </w:rPr>
        <w:t>.</w:t>
      </w:r>
      <w:r w:rsidR="00296ED2" w:rsidRPr="00817B15">
        <w:rPr>
          <w:rFonts w:ascii="Times New Roman" w:hAnsi="Times New Roman" w:cs="Times New Roman"/>
          <w:color w:val="000000" w:themeColor="text1"/>
          <w:sz w:val="28"/>
          <w:szCs w:val="28"/>
        </w:rPr>
        <w:t>Pro</w:t>
      </w:r>
      <w:r w:rsidR="00296ED2" w:rsidRPr="00F27391">
        <w:rPr>
          <w:rFonts w:ascii="Times New Roman" w:hAnsi="Times New Roman" w:cs="Times New Roman"/>
          <w:color w:val="000000" w:themeColor="text1"/>
          <w:sz w:val="28"/>
          <w:szCs w:val="28"/>
        </w:rPr>
        <w:t>.</w:t>
      </w:r>
      <w:r w:rsidR="00296ED2" w:rsidRPr="00817B15">
        <w:rPr>
          <w:rFonts w:ascii="Times New Roman" w:hAnsi="Times New Roman" w:cs="Times New Roman"/>
          <w:color w:val="000000" w:themeColor="text1"/>
          <w:sz w:val="28"/>
          <w:szCs w:val="28"/>
        </w:rPr>
        <w:t>His</w:t>
      </w:r>
      <w:r w:rsidR="00296ED2" w:rsidRPr="00F27391">
        <w:rPr>
          <w:rFonts w:ascii="Times New Roman" w:hAnsi="Times New Roman" w:cs="Times New Roman"/>
          <w:color w:val="000000" w:themeColor="text1"/>
          <w:sz w:val="28"/>
          <w:szCs w:val="28"/>
        </w:rPr>
        <w:t>.</w:t>
      </w:r>
      <w:r w:rsidR="00296ED2" w:rsidRPr="00817B15">
        <w:rPr>
          <w:rFonts w:ascii="Times New Roman" w:hAnsi="Times New Roman" w:cs="Times New Roman"/>
          <w:color w:val="000000" w:themeColor="text1"/>
          <w:sz w:val="28"/>
          <w:szCs w:val="28"/>
        </w:rPr>
        <w:t>His</w:t>
      </w:r>
      <w:r w:rsidR="00296ED2" w:rsidRPr="00F27391">
        <w:rPr>
          <w:rFonts w:ascii="Times New Roman" w:hAnsi="Times New Roman" w:cs="Times New Roman"/>
          <w:color w:val="000000" w:themeColor="text1"/>
          <w:sz w:val="28"/>
          <w:szCs w:val="28"/>
        </w:rPr>
        <w:t>.</w:t>
      </w:r>
      <w:r w:rsidR="00296ED2" w:rsidRPr="00817B15">
        <w:rPr>
          <w:rFonts w:ascii="Times New Roman" w:hAnsi="Times New Roman" w:cs="Times New Roman"/>
          <w:color w:val="000000" w:themeColor="text1"/>
          <w:sz w:val="28"/>
          <w:szCs w:val="28"/>
        </w:rPr>
        <w:t>Pro</w:t>
      </w:r>
      <w:r w:rsidR="00296ED2" w:rsidRPr="00F27391">
        <w:rPr>
          <w:rFonts w:ascii="Times New Roman" w:hAnsi="Times New Roman" w:cs="Times New Roman"/>
          <w:color w:val="000000" w:themeColor="text1"/>
          <w:sz w:val="28"/>
          <w:szCs w:val="28"/>
        </w:rPr>
        <w:t>.</w:t>
      </w:r>
      <w:r w:rsidR="00296ED2" w:rsidRPr="00817B15">
        <w:rPr>
          <w:rFonts w:ascii="Times New Roman" w:hAnsi="Times New Roman" w:cs="Times New Roman"/>
          <w:color w:val="000000" w:themeColor="text1"/>
          <w:sz w:val="28"/>
          <w:szCs w:val="28"/>
        </w:rPr>
        <w:t>His</w:t>
      </w:r>
      <w:r w:rsidR="00296ED2" w:rsidRPr="00F27391">
        <w:rPr>
          <w:rFonts w:ascii="Times New Roman" w:hAnsi="Times New Roman" w:cs="Times New Roman"/>
          <w:color w:val="000000" w:themeColor="text1"/>
          <w:sz w:val="28"/>
          <w:szCs w:val="28"/>
        </w:rPr>
        <w:t xml:space="preserve"> </w:t>
      </w:r>
      <w:r w:rsidR="00A929F4" w:rsidRPr="00F27391">
        <w:rPr>
          <w:rFonts w:ascii="Times New Roman" w:hAnsi="Times New Roman" w:cs="Times New Roman"/>
          <w:color w:val="000000" w:themeColor="text1"/>
          <w:sz w:val="28"/>
          <w:szCs w:val="28"/>
        </w:rPr>
        <w:t xml:space="preserve">в последовательности </w:t>
      </w:r>
      <w:r w:rsidR="00296ED2" w:rsidRPr="00817B15">
        <w:rPr>
          <w:rFonts w:ascii="Times New Roman" w:hAnsi="Times New Roman" w:cs="Times New Roman"/>
          <w:color w:val="000000" w:themeColor="text1"/>
          <w:sz w:val="28"/>
          <w:szCs w:val="28"/>
        </w:rPr>
        <w:t>κ</w:t>
      </w:r>
      <w:r w:rsidR="00296ED2" w:rsidRPr="00F27391">
        <w:rPr>
          <w:rFonts w:ascii="Times New Roman" w:hAnsi="Times New Roman" w:cs="Times New Roman"/>
          <w:color w:val="000000" w:themeColor="text1"/>
          <w:sz w:val="28"/>
          <w:szCs w:val="28"/>
        </w:rPr>
        <w:t>-</w:t>
      </w:r>
      <w:r w:rsidRPr="00F27391">
        <w:rPr>
          <w:rFonts w:ascii="Times New Roman" w:hAnsi="Times New Roman" w:cs="Times New Roman"/>
          <w:color w:val="000000" w:themeColor="text1"/>
          <w:sz w:val="28"/>
          <w:szCs w:val="28"/>
        </w:rPr>
        <w:t>казеина (</w:t>
      </w:r>
      <w:r w:rsidRPr="00817B15">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CN</w:t>
      </w:r>
      <w:r w:rsidRPr="00F27391">
        <w:rPr>
          <w:rFonts w:ascii="Times New Roman" w:hAnsi="Times New Roman" w:cs="Times New Roman"/>
          <w:color w:val="000000" w:themeColor="text1"/>
          <w:sz w:val="28"/>
          <w:szCs w:val="28"/>
          <w:vertAlign w:val="subscript"/>
        </w:rPr>
        <w:t>98-102</w:t>
      </w:r>
      <w:r w:rsidRPr="00F27391">
        <w:rPr>
          <w:rFonts w:ascii="Times New Roman" w:hAnsi="Times New Roman" w:cs="Times New Roman"/>
          <w:color w:val="000000" w:themeColor="text1"/>
          <w:sz w:val="28"/>
          <w:szCs w:val="28"/>
        </w:rPr>
        <w:t>)</w:t>
      </w:r>
      <w:r w:rsidR="00296ED2" w:rsidRPr="00F27391">
        <w:rPr>
          <w:rFonts w:ascii="Times New Roman" w:hAnsi="Times New Roman" w:cs="Times New Roman"/>
          <w:color w:val="000000" w:themeColor="text1"/>
          <w:sz w:val="28"/>
          <w:szCs w:val="28"/>
        </w:rPr>
        <w:t xml:space="preserve">, действует как </w:t>
      </w:r>
      <w:bookmarkStart w:id="10" w:name="_Hlk135824560"/>
      <w:r w:rsidR="00296ED2" w:rsidRPr="00F27391">
        <w:rPr>
          <w:rFonts w:ascii="Times New Roman" w:hAnsi="Times New Roman" w:cs="Times New Roman"/>
          <w:color w:val="000000" w:themeColor="text1"/>
          <w:sz w:val="28"/>
          <w:szCs w:val="28"/>
        </w:rPr>
        <w:t>аллостери</w:t>
      </w:r>
      <w:bookmarkEnd w:id="10"/>
      <w:r w:rsidR="00296ED2" w:rsidRPr="00F27391">
        <w:rPr>
          <w:rFonts w:ascii="Times New Roman" w:hAnsi="Times New Roman" w:cs="Times New Roman"/>
          <w:color w:val="000000" w:themeColor="text1"/>
          <w:sz w:val="28"/>
          <w:szCs w:val="28"/>
        </w:rPr>
        <w:t xml:space="preserve">ческий активатор </w:t>
      </w:r>
      <w:r w:rsidR="00F11CF3"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Gustchina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&gt;1996&lt;/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&gt;144&lt;/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&gt;[151]&lt;/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&gt;144&lt;/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="1684485918"&gt;144&lt;/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Gustchina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Elena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Rumsh</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Lev</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Ginodman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Lev</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Majer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Pavel</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Andreeva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Natalia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Post</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X</w:instrText>
      </w:r>
      <w:r w:rsidR="00576EAF" w:rsidRPr="00F27391">
        <w:rPr>
          <w:rFonts w:ascii="Cambria Math" w:hAnsi="Cambria Math" w:cs="Cambria Math"/>
          <w:color w:val="000000" w:themeColor="text1"/>
          <w:sz w:val="28"/>
          <w:szCs w:val="28"/>
        </w:rPr>
        <w:instrText>‐</w:instrText>
      </w:r>
      <w:r w:rsidR="00576EAF" w:rsidRPr="00817B15">
        <w:rPr>
          <w:rFonts w:ascii="Times New Roman" w:hAnsi="Times New Roman" w:cs="Times New Roman"/>
          <w:color w:val="000000" w:themeColor="text1"/>
          <w:sz w:val="28"/>
          <w:szCs w:val="28"/>
        </w:rPr>
        <w:instrText>ray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crystallographic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studies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existence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two</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structural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forms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regulation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activity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interaction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with</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histidine</w:instrText>
      </w:r>
      <w:r w:rsidR="00576EAF" w:rsidRPr="00F27391">
        <w:rPr>
          <w:rFonts w:ascii="Cambria Math" w:hAnsi="Cambria Math" w:cs="Cambria Math"/>
          <w:color w:val="000000" w:themeColor="text1"/>
          <w:sz w:val="28"/>
          <w:szCs w:val="28"/>
        </w:rPr>
        <w:instrText>‐</w:instrText>
      </w:r>
      <w:r w:rsidR="00576EAF" w:rsidRPr="00817B15">
        <w:rPr>
          <w:rFonts w:ascii="Times New Roman" w:hAnsi="Times New Roman" w:cs="Times New Roman"/>
          <w:color w:val="000000" w:themeColor="text1"/>
          <w:sz w:val="28"/>
          <w:szCs w:val="28"/>
        </w:rPr>
        <w:instrText>proline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cluster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κ</w:instrText>
      </w:r>
      <w:r w:rsidR="00576EAF" w:rsidRPr="00F27391">
        <w:rPr>
          <w:rFonts w:ascii="Cambria Math" w:hAnsi="Cambria Math" w:cs="Cambria Math"/>
          <w:color w:val="000000" w:themeColor="text1"/>
          <w:sz w:val="28"/>
          <w:szCs w:val="28"/>
        </w:rPr>
        <w:instrText>‐</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Letters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Letters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&gt;60-62&lt;/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&gt;379&lt;/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&gt;1996&lt;/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.1049371846&lt;/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.1049371846&lt;/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onlinelibrary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wiley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com</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doi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pdfdirect</w:instrText>
      </w:r>
      <w:r w:rsidR="00576EAF" w:rsidRPr="00F27391">
        <w:rPr>
          <w:rFonts w:ascii="Times New Roman" w:hAnsi="Times New Roman" w:cs="Times New Roman"/>
          <w:color w:val="000000" w:themeColor="text1"/>
          <w:sz w:val="28"/>
          <w:szCs w:val="28"/>
        </w:rPr>
        <w:instrText>/10.1016/0014-5793%2895%2901488-8&lt;/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&gt;10.1016/0014-5793(95)01488-8&lt;/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F11CF3"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51" w:tooltip="Gustchina, 1996 #144" w:history="1">
        <w:r w:rsidR="00C6739A" w:rsidRPr="00F27391">
          <w:rPr>
            <w:rFonts w:ascii="Times New Roman" w:hAnsi="Times New Roman" w:cs="Times New Roman"/>
            <w:noProof/>
            <w:color w:val="000000" w:themeColor="text1"/>
            <w:sz w:val="28"/>
            <w:szCs w:val="28"/>
          </w:rPr>
          <w:t>151</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247968" w:rsidRPr="00F27391">
        <w:rPr>
          <w:rFonts w:ascii="Times New Roman" w:hAnsi="Times New Roman" w:cs="Times New Roman"/>
          <w:noProof/>
          <w:color w:val="000000" w:themeColor="text1"/>
          <w:sz w:val="28"/>
          <w:szCs w:val="28"/>
        </w:rPr>
        <w:t>61</w:t>
      </w:r>
      <w:r w:rsidR="00576EAF" w:rsidRPr="00F27391">
        <w:rPr>
          <w:rFonts w:ascii="Times New Roman" w:hAnsi="Times New Roman" w:cs="Times New Roman"/>
          <w:noProof/>
          <w:color w:val="000000" w:themeColor="text1"/>
          <w:sz w:val="28"/>
          <w:szCs w:val="28"/>
        </w:rPr>
        <w:t>]</w:t>
      </w:r>
      <w:r w:rsidR="00F11CF3" w:rsidRPr="00817B15">
        <w:rPr>
          <w:rFonts w:ascii="Times New Roman" w:hAnsi="Times New Roman" w:cs="Times New Roman"/>
          <w:color w:val="000000" w:themeColor="text1"/>
          <w:sz w:val="28"/>
          <w:szCs w:val="28"/>
        </w:rPr>
        <w:fldChar w:fldCharType="end"/>
      </w:r>
      <w:r w:rsidR="00296ED2" w:rsidRPr="00F27391">
        <w:rPr>
          <w:rFonts w:ascii="Times New Roman" w:hAnsi="Times New Roman" w:cs="Times New Roman"/>
          <w:color w:val="000000" w:themeColor="text1"/>
          <w:sz w:val="28"/>
          <w:szCs w:val="28"/>
        </w:rPr>
        <w:t>.</w:t>
      </w:r>
      <w:r w:rsidRPr="00F27391">
        <w:rPr>
          <w:rFonts w:ascii="Times New Roman" w:hAnsi="Times New Roman" w:cs="Times New Roman"/>
          <w:color w:val="000000" w:themeColor="text1"/>
          <w:sz w:val="28"/>
          <w:szCs w:val="28"/>
        </w:rPr>
        <w:t xml:space="preserve"> Так</w:t>
      </w:r>
      <w:r w:rsidR="00296ED2" w:rsidRPr="00F27391">
        <w:rPr>
          <w:rFonts w:ascii="Times New Roman" w:hAnsi="Times New Roman" w:cs="Times New Roman"/>
          <w:color w:val="000000" w:themeColor="text1"/>
          <w:sz w:val="28"/>
          <w:szCs w:val="28"/>
        </w:rPr>
        <w:t xml:space="preserve"> </w:t>
      </w:r>
      <w:r w:rsidRPr="00F27391">
        <w:rPr>
          <w:rFonts w:ascii="Times New Roman" w:hAnsi="Times New Roman" w:cs="Times New Roman"/>
          <w:color w:val="000000" w:themeColor="text1"/>
          <w:sz w:val="28"/>
          <w:szCs w:val="28"/>
        </w:rPr>
        <w:t>п</w:t>
      </w:r>
      <w:r w:rsidR="00296ED2" w:rsidRPr="00F27391">
        <w:rPr>
          <w:rFonts w:ascii="Times New Roman" w:hAnsi="Times New Roman" w:cs="Times New Roman"/>
          <w:color w:val="000000" w:themeColor="text1"/>
          <w:sz w:val="28"/>
          <w:szCs w:val="28"/>
        </w:rPr>
        <w:t xml:space="preserve">редварительная инкубация фрагмента </w:t>
      </w:r>
      <w:r w:rsidRPr="00817B15">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CN</w:t>
      </w:r>
      <w:r w:rsidRPr="00F27391">
        <w:rPr>
          <w:rFonts w:ascii="Times New Roman" w:hAnsi="Times New Roman" w:cs="Times New Roman"/>
          <w:color w:val="000000" w:themeColor="text1"/>
          <w:sz w:val="28"/>
          <w:szCs w:val="28"/>
          <w:vertAlign w:val="subscript"/>
        </w:rPr>
        <w:t xml:space="preserve">98-102 </w:t>
      </w:r>
      <w:r w:rsidR="00296ED2" w:rsidRPr="00F27391">
        <w:rPr>
          <w:rFonts w:ascii="Times New Roman" w:hAnsi="Times New Roman" w:cs="Times New Roman"/>
          <w:color w:val="000000" w:themeColor="text1"/>
          <w:sz w:val="28"/>
          <w:szCs w:val="28"/>
        </w:rPr>
        <w:t xml:space="preserve">с </w:t>
      </w:r>
      <w:r w:rsidRPr="00817B15">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CN</w:t>
      </w:r>
      <w:r w:rsidR="00296ED2" w:rsidRPr="00F27391">
        <w:rPr>
          <w:rFonts w:ascii="Times New Roman" w:hAnsi="Times New Roman" w:cs="Times New Roman"/>
          <w:color w:val="000000" w:themeColor="text1"/>
          <w:sz w:val="28"/>
          <w:szCs w:val="28"/>
          <w:vertAlign w:val="subscript"/>
        </w:rPr>
        <w:t xml:space="preserve">103-109 </w:t>
      </w:r>
      <w:r w:rsidR="00296ED2" w:rsidRPr="00F27391">
        <w:rPr>
          <w:rFonts w:ascii="Times New Roman" w:hAnsi="Times New Roman" w:cs="Times New Roman"/>
          <w:color w:val="000000" w:themeColor="text1"/>
          <w:sz w:val="28"/>
          <w:szCs w:val="28"/>
        </w:rPr>
        <w:t>в течение 5 мин</w:t>
      </w:r>
      <w:r w:rsidRPr="00F27391">
        <w:rPr>
          <w:rFonts w:ascii="Times New Roman" w:hAnsi="Times New Roman" w:cs="Times New Roman"/>
          <w:color w:val="000000" w:themeColor="text1"/>
          <w:sz w:val="28"/>
          <w:szCs w:val="28"/>
        </w:rPr>
        <w:t>ут</w:t>
      </w:r>
      <w:r w:rsidR="00296ED2" w:rsidRPr="00F27391">
        <w:rPr>
          <w:rFonts w:ascii="Times New Roman" w:hAnsi="Times New Roman" w:cs="Times New Roman"/>
          <w:color w:val="000000" w:themeColor="text1"/>
          <w:sz w:val="28"/>
          <w:szCs w:val="28"/>
        </w:rPr>
        <w:t xml:space="preserve"> увеличила скорость гидролиза </w:t>
      </w:r>
      <w:r w:rsidR="00296ED2" w:rsidRPr="00817B15">
        <w:rPr>
          <w:rFonts w:ascii="Times New Roman" w:hAnsi="Times New Roman" w:cs="Times New Roman"/>
          <w:color w:val="000000" w:themeColor="text1"/>
          <w:sz w:val="28"/>
          <w:szCs w:val="28"/>
        </w:rPr>
        <w:t>Phe</w:t>
      </w:r>
      <w:r w:rsidR="00296ED2" w:rsidRPr="00F27391">
        <w:rPr>
          <w:rFonts w:ascii="Times New Roman" w:hAnsi="Times New Roman" w:cs="Times New Roman"/>
          <w:color w:val="000000" w:themeColor="text1"/>
          <w:sz w:val="28"/>
          <w:szCs w:val="28"/>
          <w:vertAlign w:val="subscript"/>
        </w:rPr>
        <w:t>105</w:t>
      </w:r>
      <w:r w:rsidR="00296ED2" w:rsidRPr="00F27391">
        <w:rPr>
          <w:rFonts w:ascii="Times New Roman" w:hAnsi="Times New Roman" w:cs="Times New Roman"/>
          <w:color w:val="000000" w:themeColor="text1"/>
          <w:sz w:val="28"/>
          <w:szCs w:val="28"/>
        </w:rPr>
        <w:t>-</w:t>
      </w:r>
      <w:r w:rsidR="00296ED2" w:rsidRPr="00817B15">
        <w:rPr>
          <w:rFonts w:ascii="Times New Roman" w:hAnsi="Times New Roman" w:cs="Times New Roman"/>
          <w:color w:val="000000" w:themeColor="text1"/>
          <w:sz w:val="28"/>
          <w:szCs w:val="28"/>
        </w:rPr>
        <w:t>Met</w:t>
      </w:r>
      <w:r w:rsidR="00296ED2" w:rsidRPr="00F27391">
        <w:rPr>
          <w:rFonts w:ascii="Times New Roman" w:hAnsi="Times New Roman" w:cs="Times New Roman"/>
          <w:color w:val="000000" w:themeColor="text1"/>
          <w:sz w:val="28"/>
          <w:szCs w:val="28"/>
          <w:vertAlign w:val="subscript"/>
        </w:rPr>
        <w:t>106</w:t>
      </w:r>
      <w:r w:rsidR="00296ED2" w:rsidRPr="00F27391">
        <w:rPr>
          <w:rFonts w:ascii="Times New Roman" w:hAnsi="Times New Roman" w:cs="Times New Roman"/>
          <w:color w:val="000000" w:themeColor="text1"/>
          <w:sz w:val="28"/>
          <w:szCs w:val="28"/>
        </w:rPr>
        <w:t xml:space="preserve"> в 200 раз. </w:t>
      </w:r>
    </w:p>
    <w:p w14:paraId="40415B33" w14:textId="458C4693" w:rsidR="00296ED2" w:rsidRPr="00F27391" w:rsidRDefault="00296ED2"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sz w:val="28"/>
          <w:szCs w:val="28"/>
        </w:rPr>
        <w:t xml:space="preserve">На значимость электростатических взаимодействий в образовании комплекса химозин-субстрат указывает влияние </w:t>
      </w:r>
      <w:r w:rsidRPr="00026727">
        <w:rPr>
          <w:rFonts w:ascii="Times New Roman" w:hAnsi="Times New Roman" w:cs="Times New Roman"/>
          <w:sz w:val="28"/>
          <w:szCs w:val="28"/>
        </w:rPr>
        <w:t>NaCl</w:t>
      </w:r>
      <w:r w:rsidRPr="00F27391">
        <w:rPr>
          <w:rFonts w:ascii="Times New Roman" w:hAnsi="Times New Roman" w:cs="Times New Roman"/>
          <w:sz w:val="28"/>
          <w:szCs w:val="28"/>
        </w:rPr>
        <w:t xml:space="preserve"> на время коагуляции</w:t>
      </w:r>
      <w:r w:rsidR="00EF332A" w:rsidRPr="00F27391">
        <w:rPr>
          <w:rFonts w:ascii="Times New Roman" w:hAnsi="Times New Roman" w:cs="Times New Roman"/>
          <w:sz w:val="28"/>
          <w:szCs w:val="28"/>
        </w:rPr>
        <w:t xml:space="preserve"> молока</w:t>
      </w:r>
      <w:r w:rsidRPr="00F27391">
        <w:rPr>
          <w:rFonts w:ascii="Times New Roman" w:hAnsi="Times New Roman" w:cs="Times New Roman"/>
          <w:sz w:val="28"/>
          <w:szCs w:val="28"/>
        </w:rPr>
        <w:t xml:space="preserve">, к примеру добавление </w:t>
      </w:r>
      <w:r w:rsidRPr="00026727">
        <w:rPr>
          <w:rFonts w:ascii="Times New Roman" w:hAnsi="Times New Roman" w:cs="Times New Roman"/>
          <w:sz w:val="28"/>
          <w:szCs w:val="28"/>
        </w:rPr>
        <w:t>NaCl</w:t>
      </w:r>
      <w:r w:rsidRPr="00F27391">
        <w:rPr>
          <w:rFonts w:ascii="Times New Roman" w:hAnsi="Times New Roman" w:cs="Times New Roman"/>
          <w:sz w:val="28"/>
          <w:szCs w:val="28"/>
        </w:rPr>
        <w:t xml:space="preserve"> до 3 мМ снижает ВКМ, но более высокие концентрации оказывают ингибирующее действие </w:t>
      </w:r>
      <w:r w:rsidR="00F11CF3"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Awad</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&gt;2007&lt;/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&gt;156&lt;/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&gt;[163]&lt;/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&gt;156&lt;/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="1684485919"&gt;156&lt;/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Awad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Sameh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Effect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sodium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chloride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rennet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coagulation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gel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firmness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LWT</w:instrText>
      </w:r>
      <w:r w:rsidR="00576EAF" w:rsidRPr="00F27391">
        <w:rPr>
          <w:rFonts w:ascii="Times New Roman" w:hAnsi="Times New Roman" w:cs="Times New Roman"/>
          <w:sz w:val="28"/>
          <w:szCs w:val="28"/>
        </w:rPr>
        <w:instrText xml:space="preserve"> - </w:instrText>
      </w:r>
      <w:r w:rsidR="00576EAF" w:rsidRPr="00026727">
        <w:rPr>
          <w:rFonts w:ascii="Times New Roman" w:hAnsi="Times New Roman" w:cs="Times New Roman"/>
          <w:sz w:val="28"/>
          <w:szCs w:val="28"/>
        </w:rPr>
        <w:instrText>Food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Technology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LWT</w:instrText>
      </w:r>
      <w:r w:rsidR="00576EAF" w:rsidRPr="00F27391">
        <w:rPr>
          <w:rFonts w:ascii="Times New Roman" w:hAnsi="Times New Roman" w:cs="Times New Roman"/>
          <w:sz w:val="28"/>
          <w:szCs w:val="28"/>
        </w:rPr>
        <w:instrText xml:space="preserve"> - </w:instrText>
      </w:r>
      <w:r w:rsidR="00576EAF" w:rsidRPr="00026727">
        <w:rPr>
          <w:rFonts w:ascii="Times New Roman" w:hAnsi="Times New Roman" w:cs="Times New Roman"/>
          <w:sz w:val="28"/>
          <w:szCs w:val="28"/>
        </w:rPr>
        <w:instrText>Food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Technology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&gt;220-224&lt;/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&gt;40&lt;/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&gt;2007&lt;/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.1017836550&lt;/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.1017836550&lt;/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&gt;10.1016/</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lwt</w:instrText>
      </w:r>
      <w:r w:rsidR="00576EAF" w:rsidRPr="00F27391">
        <w:rPr>
          <w:rFonts w:ascii="Times New Roman" w:hAnsi="Times New Roman" w:cs="Times New Roman"/>
          <w:sz w:val="28"/>
          <w:szCs w:val="28"/>
        </w:rPr>
        <w:instrText>.2005.10.007&lt;/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F11CF3"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63" w:tooltip="Awad, 2007 #156" w:history="1">
        <w:r w:rsidR="00C6739A" w:rsidRPr="00F27391">
          <w:rPr>
            <w:rFonts w:ascii="Times New Roman" w:hAnsi="Times New Roman" w:cs="Times New Roman"/>
            <w:noProof/>
            <w:sz w:val="28"/>
            <w:szCs w:val="28"/>
          </w:rPr>
          <w:t>163</w:t>
        </w:r>
      </w:hyperlink>
      <w:r w:rsidR="00576EAF" w:rsidRPr="00F27391">
        <w:rPr>
          <w:rFonts w:ascii="Times New Roman" w:hAnsi="Times New Roman" w:cs="Times New Roman"/>
          <w:noProof/>
          <w:sz w:val="28"/>
          <w:szCs w:val="28"/>
        </w:rPr>
        <w:t>]</w:t>
      </w:r>
      <w:r w:rsidR="00F11CF3"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Влияние </w:t>
      </w:r>
      <w:r w:rsidRPr="00026727">
        <w:rPr>
          <w:rFonts w:ascii="Times New Roman" w:hAnsi="Times New Roman" w:cs="Times New Roman"/>
          <w:sz w:val="28"/>
          <w:szCs w:val="28"/>
        </w:rPr>
        <w:t>NaCl</w:t>
      </w:r>
      <w:r w:rsidRPr="00F27391">
        <w:rPr>
          <w:rFonts w:ascii="Times New Roman" w:hAnsi="Times New Roman" w:cs="Times New Roman"/>
          <w:sz w:val="28"/>
          <w:szCs w:val="28"/>
        </w:rPr>
        <w:t xml:space="preserve"> распространяется </w:t>
      </w:r>
      <w:r w:rsidR="00EF332A" w:rsidRPr="00F27391">
        <w:rPr>
          <w:rFonts w:ascii="Times New Roman" w:hAnsi="Times New Roman" w:cs="Times New Roman"/>
          <w:sz w:val="28"/>
          <w:szCs w:val="28"/>
        </w:rPr>
        <w:t xml:space="preserve">только </w:t>
      </w:r>
      <w:r w:rsidRPr="00F27391">
        <w:rPr>
          <w:rFonts w:ascii="Times New Roman" w:hAnsi="Times New Roman" w:cs="Times New Roman"/>
          <w:sz w:val="28"/>
          <w:szCs w:val="28"/>
        </w:rPr>
        <w:t xml:space="preserve">на первичную, ферментативную, фазу, </w:t>
      </w:r>
      <w:r w:rsidR="00EF332A" w:rsidRPr="00F27391">
        <w:rPr>
          <w:rFonts w:ascii="Times New Roman" w:hAnsi="Times New Roman" w:cs="Times New Roman"/>
          <w:sz w:val="28"/>
          <w:szCs w:val="28"/>
        </w:rPr>
        <w:t>но</w:t>
      </w:r>
      <w:r w:rsidRPr="00F27391">
        <w:rPr>
          <w:rFonts w:ascii="Times New Roman" w:hAnsi="Times New Roman" w:cs="Times New Roman"/>
          <w:sz w:val="28"/>
          <w:szCs w:val="28"/>
        </w:rPr>
        <w:t xml:space="preserve"> не на агрегацию мицелл. Увеличение ионной силы (0,01-0,11 М) снижает скорость гидролиза пептида </w:t>
      </w:r>
      <w:r w:rsidRPr="00026727">
        <w:rPr>
          <w:rFonts w:ascii="Times New Roman" w:hAnsi="Times New Roman" w:cs="Times New Roman"/>
          <w:sz w:val="28"/>
          <w:szCs w:val="28"/>
        </w:rPr>
        <w:t>κ</w:t>
      </w:r>
      <w:r w:rsidRPr="00F27391">
        <w:rPr>
          <w:rFonts w:ascii="Times New Roman" w:hAnsi="Times New Roman" w:cs="Times New Roman"/>
          <w:sz w:val="28"/>
          <w:szCs w:val="28"/>
        </w:rPr>
        <w:t>-</w:t>
      </w:r>
      <w:r w:rsidRPr="00026727">
        <w:rPr>
          <w:rFonts w:ascii="Times New Roman" w:hAnsi="Times New Roman" w:cs="Times New Roman"/>
          <w:sz w:val="28"/>
          <w:szCs w:val="28"/>
        </w:rPr>
        <w:t>CN</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His</w:t>
      </w:r>
      <w:r w:rsidRPr="00F27391">
        <w:rPr>
          <w:rFonts w:ascii="Times New Roman" w:hAnsi="Times New Roman" w:cs="Times New Roman"/>
          <w:sz w:val="28"/>
          <w:szCs w:val="28"/>
          <w:vertAlign w:val="subscript"/>
        </w:rPr>
        <w:t>98</w:t>
      </w:r>
      <w:r w:rsidRPr="00F27391">
        <w:rPr>
          <w:rFonts w:ascii="Times New Roman" w:hAnsi="Times New Roman" w:cs="Times New Roman"/>
          <w:sz w:val="28"/>
          <w:szCs w:val="28"/>
        </w:rPr>
        <w:t>-</w:t>
      </w:r>
      <w:r w:rsidRPr="00026727">
        <w:rPr>
          <w:rFonts w:ascii="Times New Roman" w:hAnsi="Times New Roman" w:cs="Times New Roman"/>
          <w:sz w:val="28"/>
          <w:szCs w:val="28"/>
        </w:rPr>
        <w:t>Lys</w:t>
      </w:r>
      <w:r w:rsidRPr="00F27391">
        <w:rPr>
          <w:rFonts w:ascii="Times New Roman" w:hAnsi="Times New Roman" w:cs="Times New Roman"/>
          <w:sz w:val="28"/>
          <w:szCs w:val="28"/>
          <w:vertAlign w:val="subscript"/>
        </w:rPr>
        <w:t>111/112</w:t>
      </w:r>
      <w:r w:rsidRPr="00F27391">
        <w:rPr>
          <w:rFonts w:ascii="Times New Roman" w:hAnsi="Times New Roman" w:cs="Times New Roman"/>
          <w:sz w:val="28"/>
          <w:szCs w:val="28"/>
        </w:rPr>
        <w:t xml:space="preserve"> в модельной системе; эффект более заметен при увеличении </w:t>
      </w:r>
      <w:r w:rsidRPr="00026727">
        <w:rPr>
          <w:rFonts w:ascii="Times New Roman" w:hAnsi="Times New Roman" w:cs="Times New Roman"/>
          <w:sz w:val="28"/>
          <w:szCs w:val="28"/>
        </w:rPr>
        <w:t>pH</w:t>
      </w:r>
      <w:r w:rsidRPr="00F27391">
        <w:rPr>
          <w:rFonts w:ascii="Times New Roman" w:hAnsi="Times New Roman" w:cs="Times New Roman"/>
          <w:sz w:val="28"/>
          <w:szCs w:val="28"/>
        </w:rPr>
        <w:t xml:space="preserve"> реакции, но не зависит от </w:t>
      </w:r>
      <w:r w:rsidRPr="00F27391">
        <w:rPr>
          <w:rFonts w:ascii="Times New Roman" w:hAnsi="Times New Roman" w:cs="Times New Roman"/>
          <w:color w:val="000000" w:themeColor="text1"/>
          <w:sz w:val="28"/>
          <w:szCs w:val="28"/>
        </w:rPr>
        <w:t xml:space="preserve">типа ионов </w:t>
      </w:r>
      <w:r w:rsidR="00F11CF3"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&gt;1980&lt;/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&gt;139&lt;/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&gt;[146]&lt;/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&gt;139&lt;/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="1684485918"&gt;139&lt;/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Servaas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Rooijen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Peter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Slangen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Charles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Peptide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Substrates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Rennin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Isolation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Substrate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Behaviour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Two</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Tryptic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Fragments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ϰ</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European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European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&gt;415-421&lt;/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&gt;108&lt;/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&gt;1980&lt;/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.1001669380&lt;/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.1001669380&lt;/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&gt;10.1111/</w:instrText>
      </w:r>
      <w:r w:rsidR="00576EAF" w:rsidRPr="00817B1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.1432-1033.1980.</w:instrText>
      </w:r>
      <w:r w:rsidR="00576EAF" w:rsidRPr="00817B15">
        <w:rPr>
          <w:rFonts w:ascii="Times New Roman" w:hAnsi="Times New Roman" w:cs="Times New Roman"/>
          <w:color w:val="000000" w:themeColor="text1"/>
          <w:sz w:val="28"/>
          <w:szCs w:val="28"/>
        </w:rPr>
        <w:instrText>tb</w:instrText>
      </w:r>
      <w:r w:rsidR="00576EAF" w:rsidRPr="00F27391">
        <w:rPr>
          <w:rFonts w:ascii="Times New Roman" w:hAnsi="Times New Roman" w:cs="Times New Roman"/>
          <w:color w:val="000000" w:themeColor="text1"/>
          <w:sz w:val="28"/>
          <w:szCs w:val="28"/>
        </w:rPr>
        <w:instrText>04737.</w:instrText>
      </w:r>
      <w:r w:rsidR="00576EAF" w:rsidRPr="00817B15">
        <w:rPr>
          <w:rFonts w:ascii="Times New Roman" w:hAnsi="Times New Roman" w:cs="Times New Roman"/>
          <w:color w:val="000000" w:themeColor="text1"/>
          <w:sz w:val="28"/>
          <w:szCs w:val="28"/>
        </w:rPr>
        <w:instrText>x</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F11CF3"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46" w:tooltip="Visser, 1980 #139" w:history="1">
        <w:r w:rsidR="00C6739A" w:rsidRPr="00F27391">
          <w:rPr>
            <w:rFonts w:ascii="Times New Roman" w:hAnsi="Times New Roman" w:cs="Times New Roman"/>
            <w:noProof/>
            <w:color w:val="000000" w:themeColor="text1"/>
            <w:sz w:val="28"/>
            <w:szCs w:val="28"/>
          </w:rPr>
          <w:t>146</w:t>
        </w:r>
      </w:hyperlink>
      <w:r w:rsidR="009B04AA" w:rsidRPr="00F27391">
        <w:rPr>
          <w:rFonts w:ascii="Times New Roman" w:hAnsi="Times New Roman" w:cs="Times New Roman"/>
          <w:noProof/>
          <w:color w:val="000000" w:themeColor="text1"/>
          <w:sz w:val="28"/>
          <w:szCs w:val="28"/>
        </w:rPr>
        <w:t>, р.</w:t>
      </w:r>
      <w:r w:rsidR="00817B15" w:rsidRPr="00F27391">
        <w:rPr>
          <w:rFonts w:ascii="Times New Roman" w:hAnsi="Times New Roman" w:cs="Times New Roman"/>
          <w:noProof/>
          <w:color w:val="000000" w:themeColor="text1"/>
          <w:sz w:val="28"/>
          <w:szCs w:val="28"/>
        </w:rPr>
        <w:t xml:space="preserve"> </w:t>
      </w:r>
      <w:r w:rsidR="00247968" w:rsidRPr="00F27391">
        <w:rPr>
          <w:rFonts w:ascii="Times New Roman" w:hAnsi="Times New Roman" w:cs="Times New Roman"/>
          <w:noProof/>
          <w:color w:val="000000" w:themeColor="text1"/>
          <w:sz w:val="28"/>
          <w:szCs w:val="28"/>
        </w:rPr>
        <w:t>419</w:t>
      </w:r>
      <w:r w:rsidR="00576EAF" w:rsidRPr="00F27391">
        <w:rPr>
          <w:rFonts w:ascii="Times New Roman" w:hAnsi="Times New Roman" w:cs="Times New Roman"/>
          <w:noProof/>
          <w:color w:val="000000" w:themeColor="text1"/>
          <w:sz w:val="28"/>
          <w:szCs w:val="28"/>
        </w:rPr>
        <w:t>]</w:t>
      </w:r>
      <w:r w:rsidR="00F11CF3"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w:t>
      </w:r>
    </w:p>
    <w:p w14:paraId="26548AD2" w14:textId="0A79FDDF" w:rsidR="00296ED2" w:rsidRPr="00F27391" w:rsidRDefault="00296ED2"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color w:val="000000" w:themeColor="text1"/>
          <w:sz w:val="28"/>
          <w:szCs w:val="28"/>
        </w:rPr>
        <w:t xml:space="preserve">В исследовании </w:t>
      </w:r>
      <w:r w:rsidR="00F11CF3" w:rsidRPr="00F27391">
        <w:rPr>
          <w:rFonts w:ascii="Times New Roman" w:hAnsi="Times New Roman" w:cs="Times New Roman"/>
          <w:color w:val="000000" w:themeColor="text1"/>
          <w:sz w:val="28"/>
          <w:szCs w:val="28"/>
        </w:rPr>
        <w:t xml:space="preserve">Соренсена и др. </w:t>
      </w:r>
      <w:r w:rsidRPr="00F27391">
        <w:rPr>
          <w:rFonts w:ascii="Times New Roman" w:hAnsi="Times New Roman" w:cs="Times New Roman"/>
          <w:color w:val="000000" w:themeColor="text1"/>
          <w:sz w:val="28"/>
          <w:szCs w:val="28"/>
        </w:rPr>
        <w:t xml:space="preserve">использовали вычислительное </w:t>
      </w:r>
      <w:r w:rsidRPr="00F27391">
        <w:rPr>
          <w:rFonts w:ascii="Times New Roman" w:hAnsi="Times New Roman" w:cs="Times New Roman"/>
          <w:sz w:val="28"/>
          <w:szCs w:val="28"/>
        </w:rPr>
        <w:t xml:space="preserve">сканирование аланина (картирование горячих точек) для мутирования 39-и остатков в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-казеине и </w:t>
      </w:r>
      <w:r w:rsidR="00EF332A" w:rsidRPr="00F27391">
        <w:rPr>
          <w:rFonts w:ascii="Times New Roman" w:hAnsi="Times New Roman" w:cs="Times New Roman"/>
          <w:sz w:val="28"/>
          <w:szCs w:val="28"/>
        </w:rPr>
        <w:t>телячьем</w:t>
      </w:r>
      <w:r w:rsidRPr="00F27391">
        <w:rPr>
          <w:rFonts w:ascii="Times New Roman" w:hAnsi="Times New Roman" w:cs="Times New Roman"/>
          <w:sz w:val="28"/>
          <w:szCs w:val="28"/>
        </w:rPr>
        <w:t xml:space="preserve"> химозине, чтобы дать количественное описание процесса связывания и определить "теплые" и "горячие точки" аминокислотных остатков в </w:t>
      </w:r>
      <w:r w:rsidR="00EF332A" w:rsidRPr="00F27391">
        <w:rPr>
          <w:rFonts w:ascii="Times New Roman" w:hAnsi="Times New Roman" w:cs="Times New Roman"/>
          <w:sz w:val="28"/>
          <w:szCs w:val="28"/>
        </w:rPr>
        <w:t>телячьем</w:t>
      </w:r>
      <w:r w:rsidRPr="00F27391">
        <w:rPr>
          <w:rFonts w:ascii="Times New Roman" w:hAnsi="Times New Roman" w:cs="Times New Roman"/>
          <w:sz w:val="28"/>
          <w:szCs w:val="28"/>
        </w:rPr>
        <w:t xml:space="preserve"> химозине, которые вносят непропорциональный, но значительный вклад в энергию связывания и позволяет количественно оценить значимость специфических полярных и неполярных взаимодействий</w:t>
      </w:r>
      <w:r w:rsidR="00FF26F8" w:rsidRPr="00F27391">
        <w:rPr>
          <w:rFonts w:ascii="Times New Roman" w:hAnsi="Times New Roman" w:cs="Times New Roman"/>
          <w:sz w:val="28"/>
          <w:szCs w:val="28"/>
        </w:rPr>
        <w:t xml:space="preserve"> </w:t>
      </w:r>
      <w:r w:rsidR="00F11CF3"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ø</w:instrText>
      </w:r>
      <w:r w:rsidR="00576EAF" w:rsidRPr="00026727">
        <w:rPr>
          <w:rFonts w:ascii="Times New Roman" w:hAnsi="Times New Roman" w:cs="Times New Roman"/>
          <w:sz w:val="28"/>
          <w:szCs w:val="28"/>
        </w:rPr>
        <w:instrText>rensen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&gt;157&lt;/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&gt;[164]&lt;/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&gt;157&lt;/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="1684485919"&gt;157&lt;/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ø</w:instrText>
      </w:r>
      <w:r w:rsidR="00576EAF" w:rsidRPr="00026727">
        <w:rPr>
          <w:rFonts w:ascii="Times New Roman" w:hAnsi="Times New Roman" w:cs="Times New Roman"/>
          <w:sz w:val="28"/>
          <w:szCs w:val="28"/>
        </w:rPr>
        <w:instrText>rensen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Jesper</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Palmer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David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Schi</w:instrText>
      </w:r>
      <w:r w:rsidR="00576EAF" w:rsidRPr="00F27391">
        <w:rPr>
          <w:rFonts w:ascii="Times New Roman" w:hAnsi="Times New Roman" w:cs="Times New Roman"/>
          <w:sz w:val="28"/>
          <w:szCs w:val="28"/>
        </w:rPr>
        <w:instrText>ø</w:instrText>
      </w:r>
      <w:r w:rsidR="00576EAF" w:rsidRPr="00026727">
        <w:rPr>
          <w:rFonts w:ascii="Times New Roman" w:hAnsi="Times New Roman" w:cs="Times New Roman"/>
          <w:sz w:val="28"/>
          <w:szCs w:val="28"/>
        </w:rPr>
        <w:instrText>tt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Birgit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Hot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Spot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Mapping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Interactions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between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Chymosin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Bovine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κ</w:instrText>
      </w:r>
      <w:r w:rsidR="00576EAF" w:rsidRPr="00F27391">
        <w:rPr>
          <w:rFonts w:ascii="MS Mincho" w:eastAsia="MS Mincho" w:hAnsi="MS Mincho" w:cs="MS Mincho" w:hint="eastAsia"/>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Agricultural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Food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Agricultural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Food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&gt;7949-7959&lt;/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&gt;61&lt;/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&gt;33&lt;/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.1055912972&lt;/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.1055912972&lt;/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&gt;10.1021/</w:instrText>
      </w:r>
      <w:r w:rsidR="00576EAF" w:rsidRPr="00026727">
        <w:rPr>
          <w:rFonts w:ascii="Times New Roman" w:hAnsi="Times New Roman" w:cs="Times New Roman"/>
          <w:sz w:val="28"/>
          <w:szCs w:val="28"/>
        </w:rPr>
        <w:instrText>jf</w:instrText>
      </w:r>
      <w:r w:rsidR="00576EAF" w:rsidRPr="00F27391">
        <w:rPr>
          <w:rFonts w:ascii="Times New Roman" w:hAnsi="Times New Roman" w:cs="Times New Roman"/>
          <w:sz w:val="28"/>
          <w:szCs w:val="28"/>
        </w:rPr>
        <w:instrText>4021043&lt;/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F11CF3"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64" w:tooltip="Sørensen, 2013 #157" w:history="1">
        <w:r w:rsidR="00C6739A" w:rsidRPr="00F27391">
          <w:rPr>
            <w:rFonts w:ascii="Times New Roman" w:hAnsi="Times New Roman" w:cs="Times New Roman"/>
            <w:noProof/>
            <w:sz w:val="28"/>
            <w:szCs w:val="28"/>
          </w:rPr>
          <w:t>164</w:t>
        </w:r>
      </w:hyperlink>
      <w:r w:rsidR="00576EAF" w:rsidRPr="00F27391">
        <w:rPr>
          <w:rFonts w:ascii="Times New Roman" w:hAnsi="Times New Roman" w:cs="Times New Roman"/>
          <w:noProof/>
          <w:sz w:val="28"/>
          <w:szCs w:val="28"/>
        </w:rPr>
        <w:t>]</w:t>
      </w:r>
      <w:r w:rsidR="00F11CF3"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Авторы сделали несколько предложений по одноточечным мутациям с целью создания химозина с более высокой свободной энергией связывания субстрата; эти мутации касались карманов </w:t>
      </w:r>
      <w:r w:rsidRPr="00026727">
        <w:rPr>
          <w:rFonts w:ascii="Times New Roman" w:hAnsi="Times New Roman" w:cs="Times New Roman"/>
          <w:sz w:val="28"/>
          <w:szCs w:val="28"/>
        </w:rPr>
        <w:t>S</w:t>
      </w:r>
      <w:r w:rsidRPr="00F27391">
        <w:rPr>
          <w:rFonts w:ascii="Times New Roman" w:hAnsi="Times New Roman" w:cs="Times New Roman"/>
          <w:sz w:val="28"/>
          <w:szCs w:val="28"/>
          <w:vertAlign w:val="subscript"/>
        </w:rPr>
        <w:t>6</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S</w:t>
      </w:r>
      <w:r w:rsidRPr="00F27391">
        <w:rPr>
          <w:rFonts w:ascii="Times New Roman" w:hAnsi="Times New Roman" w:cs="Times New Roman"/>
          <w:sz w:val="28"/>
          <w:szCs w:val="28"/>
          <w:vertAlign w:val="subscript"/>
        </w:rPr>
        <w:t>4</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S</w:t>
      </w:r>
      <w:r w:rsidRPr="00F27391">
        <w:rPr>
          <w:rFonts w:ascii="Times New Roman" w:hAnsi="Times New Roman" w:cs="Times New Roman"/>
          <w:sz w:val="28"/>
          <w:szCs w:val="28"/>
          <w:vertAlign w:val="subscript"/>
        </w:rPr>
        <w:t>3</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S</w:t>
      </w:r>
      <w:r w:rsidR="0073389D" w:rsidRPr="00F27391">
        <w:rPr>
          <w:rFonts w:ascii="Times New Roman" w:hAnsi="Times New Roman" w:cs="Times New Roman"/>
          <w:sz w:val="28"/>
          <w:szCs w:val="28"/>
        </w:rPr>
        <w:t>’</w:t>
      </w:r>
      <w:r w:rsidRPr="00F27391">
        <w:rPr>
          <w:rFonts w:ascii="Times New Roman" w:hAnsi="Times New Roman" w:cs="Times New Roman"/>
          <w:sz w:val="28"/>
          <w:szCs w:val="28"/>
          <w:vertAlign w:val="subscript"/>
        </w:rPr>
        <w:t>1</w:t>
      </w:r>
      <w:r w:rsidRPr="00F27391">
        <w:rPr>
          <w:rFonts w:ascii="Times New Roman" w:hAnsi="Times New Roman" w:cs="Times New Roman"/>
          <w:sz w:val="28"/>
          <w:szCs w:val="28"/>
        </w:rPr>
        <w:t xml:space="preserve"> (рис</w:t>
      </w:r>
      <w:r w:rsidR="009B5960" w:rsidRPr="00F27391">
        <w:rPr>
          <w:rFonts w:ascii="Times New Roman" w:hAnsi="Times New Roman" w:cs="Times New Roman"/>
          <w:sz w:val="28"/>
          <w:szCs w:val="28"/>
        </w:rPr>
        <w:t>унок 1</w:t>
      </w:r>
      <w:r w:rsidR="002A1096" w:rsidRPr="00F27391">
        <w:rPr>
          <w:rFonts w:ascii="Times New Roman" w:hAnsi="Times New Roman" w:cs="Times New Roman"/>
          <w:sz w:val="28"/>
          <w:szCs w:val="28"/>
        </w:rPr>
        <w:t>2</w:t>
      </w:r>
      <w:r w:rsidRPr="00F27391">
        <w:rPr>
          <w:rFonts w:ascii="Times New Roman" w:hAnsi="Times New Roman" w:cs="Times New Roman"/>
          <w:sz w:val="28"/>
          <w:szCs w:val="28"/>
        </w:rPr>
        <w:t xml:space="preserve">). В </w:t>
      </w:r>
      <w:r w:rsidRPr="00F27391">
        <w:rPr>
          <w:rFonts w:ascii="Times New Roman" w:hAnsi="Times New Roman" w:cs="Times New Roman"/>
          <w:color w:val="000000" w:themeColor="text1"/>
          <w:sz w:val="28"/>
          <w:szCs w:val="28"/>
        </w:rPr>
        <w:t xml:space="preserve">исследовании также рассчитывалась свободная энергия Гиббса связывания фрагмента </w:t>
      </w:r>
      <w:r w:rsidRPr="00817B15">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-казеина (</w:t>
      </w:r>
      <w:r w:rsidR="00EF332A" w:rsidRPr="00817B15">
        <w:rPr>
          <w:rFonts w:ascii="Times New Roman" w:hAnsi="Times New Roman" w:cs="Times New Roman"/>
          <w:color w:val="000000" w:themeColor="text1"/>
          <w:sz w:val="28"/>
          <w:szCs w:val="28"/>
        </w:rPr>
        <w:t>κ</w:t>
      </w:r>
      <w:r w:rsidR="00EF332A" w:rsidRPr="00F27391">
        <w:rPr>
          <w:rFonts w:ascii="Times New Roman" w:hAnsi="Times New Roman" w:cs="Times New Roman"/>
          <w:color w:val="000000" w:themeColor="text1"/>
          <w:sz w:val="28"/>
          <w:szCs w:val="28"/>
        </w:rPr>
        <w:t>-</w:t>
      </w:r>
      <w:r w:rsidR="00EF332A" w:rsidRPr="00817B15">
        <w:rPr>
          <w:rFonts w:ascii="Times New Roman" w:hAnsi="Times New Roman" w:cs="Times New Roman"/>
          <w:color w:val="000000" w:themeColor="text1"/>
          <w:sz w:val="28"/>
          <w:szCs w:val="28"/>
        </w:rPr>
        <w:t>CN</w:t>
      </w:r>
      <w:r w:rsidRPr="00F27391">
        <w:rPr>
          <w:rFonts w:ascii="Times New Roman" w:hAnsi="Times New Roman" w:cs="Times New Roman"/>
          <w:color w:val="000000" w:themeColor="text1"/>
          <w:sz w:val="28"/>
          <w:szCs w:val="28"/>
          <w:vertAlign w:val="subscript"/>
        </w:rPr>
        <w:t>97-112</w:t>
      </w:r>
      <w:r w:rsidRPr="00F27391">
        <w:rPr>
          <w:rFonts w:ascii="Times New Roman" w:hAnsi="Times New Roman" w:cs="Times New Roman"/>
          <w:color w:val="000000" w:themeColor="text1"/>
          <w:sz w:val="28"/>
          <w:szCs w:val="28"/>
        </w:rPr>
        <w:t xml:space="preserve">) </w:t>
      </w:r>
      <w:r w:rsidR="00EF332A" w:rsidRPr="00F27391">
        <w:rPr>
          <w:rFonts w:ascii="Times New Roman" w:hAnsi="Times New Roman" w:cs="Times New Roman"/>
          <w:color w:val="000000" w:themeColor="text1"/>
          <w:sz w:val="28"/>
          <w:szCs w:val="28"/>
        </w:rPr>
        <w:t xml:space="preserve">коровьего молока </w:t>
      </w:r>
      <w:r w:rsidRPr="00F27391">
        <w:rPr>
          <w:rFonts w:ascii="Times New Roman" w:hAnsi="Times New Roman" w:cs="Times New Roman"/>
          <w:color w:val="000000" w:themeColor="text1"/>
          <w:sz w:val="28"/>
          <w:szCs w:val="28"/>
        </w:rPr>
        <w:t xml:space="preserve">с </w:t>
      </w:r>
      <w:r w:rsidR="00EF332A" w:rsidRPr="00F27391">
        <w:rPr>
          <w:rFonts w:ascii="Times New Roman" w:hAnsi="Times New Roman" w:cs="Times New Roman"/>
          <w:color w:val="000000" w:themeColor="text1"/>
          <w:sz w:val="28"/>
          <w:szCs w:val="28"/>
        </w:rPr>
        <w:t>телячьим</w:t>
      </w:r>
      <w:r w:rsidRPr="00F27391">
        <w:rPr>
          <w:rFonts w:ascii="Times New Roman" w:hAnsi="Times New Roman" w:cs="Times New Roman"/>
          <w:color w:val="000000" w:themeColor="text1"/>
          <w:sz w:val="28"/>
          <w:szCs w:val="28"/>
        </w:rPr>
        <w:t xml:space="preserve"> или верблюжьим химозином</w:t>
      </w:r>
      <w:r w:rsidR="00F11CF3" w:rsidRPr="00F27391">
        <w:rPr>
          <w:rFonts w:ascii="Times New Roman" w:hAnsi="Times New Roman" w:cs="Times New Roman"/>
          <w:color w:val="000000" w:themeColor="text1"/>
          <w:sz w:val="28"/>
          <w:szCs w:val="28"/>
        </w:rPr>
        <w:t xml:space="preserve"> </w:t>
      </w:r>
      <w:r w:rsidR="00F11CF3"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Yang</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&gt;46&lt;/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&gt;[56]&lt;/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&gt;46&lt;/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="1684485917"&gt;46&lt;/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Yang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Jian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Teplyakov</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Alexei</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Quail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Wilson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Crystal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structure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aspartic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proteinase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from</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Rhizomucor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miehei</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at</w:instrText>
      </w:r>
      <w:r w:rsidR="00576EAF" w:rsidRPr="00F27391">
        <w:rPr>
          <w:rFonts w:ascii="Times New Roman" w:hAnsi="Times New Roman" w:cs="Times New Roman"/>
          <w:color w:val="000000" w:themeColor="text1"/>
          <w:sz w:val="28"/>
          <w:szCs w:val="28"/>
        </w:rPr>
        <w:instrText xml:space="preserve"> 2.15 Å </w:instrText>
      </w:r>
      <w:r w:rsidR="00576EAF" w:rsidRPr="00817B15">
        <w:rPr>
          <w:rFonts w:ascii="Times New Roman" w:hAnsi="Times New Roman" w:cs="Times New Roman"/>
          <w:color w:val="000000" w:themeColor="text1"/>
          <w:sz w:val="28"/>
          <w:szCs w:val="28"/>
        </w:rPr>
        <w:instrText>resolution</w:instrText>
      </w:r>
      <w:r w:rsidR="00576EAF" w:rsidRPr="00F27391">
        <w:rPr>
          <w:rFonts w:ascii="Times New Roman" w:hAnsi="Times New Roman" w:cs="Times New Roman"/>
          <w:color w:val="000000" w:themeColor="text1"/>
          <w:sz w:val="28"/>
          <w:szCs w:val="28"/>
        </w:rPr>
        <w:instrText>11</w:instrText>
      </w:r>
      <w:r w:rsidR="00576EAF" w:rsidRPr="00817B15">
        <w:rPr>
          <w:rFonts w:ascii="Times New Roman" w:hAnsi="Times New Roman" w:cs="Times New Roman"/>
          <w:color w:val="000000" w:themeColor="text1"/>
          <w:sz w:val="28"/>
          <w:szCs w:val="28"/>
        </w:rPr>
        <w:instrText>Edited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Huber</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Molecular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Biology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Molecular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Biology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&gt;449-459&lt;/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&gt;268&lt;/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.1020628662&lt;/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.1020628662&lt;/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&gt;10.1006/</w:instrText>
      </w:r>
      <w:r w:rsidR="00576EAF" w:rsidRPr="00817B15">
        <w:rPr>
          <w:rFonts w:ascii="Times New Roman" w:hAnsi="Times New Roman" w:cs="Times New Roman"/>
          <w:color w:val="000000" w:themeColor="text1"/>
          <w:sz w:val="28"/>
          <w:szCs w:val="28"/>
        </w:rPr>
        <w:instrText>jmbi</w:instrText>
      </w:r>
      <w:r w:rsidR="00576EAF" w:rsidRPr="00F27391">
        <w:rPr>
          <w:rFonts w:ascii="Times New Roman" w:hAnsi="Times New Roman" w:cs="Times New Roman"/>
          <w:color w:val="000000" w:themeColor="text1"/>
          <w:sz w:val="28"/>
          <w:szCs w:val="28"/>
        </w:rPr>
        <w:instrText>.1997.0968&lt;/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F11CF3"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56" w:tooltip="Yang, 1997 #46" w:history="1">
        <w:r w:rsidR="00C6739A" w:rsidRPr="00F27391">
          <w:rPr>
            <w:rFonts w:ascii="Times New Roman" w:hAnsi="Times New Roman" w:cs="Times New Roman"/>
            <w:noProof/>
            <w:color w:val="000000" w:themeColor="text1"/>
            <w:sz w:val="28"/>
            <w:szCs w:val="28"/>
          </w:rPr>
          <w:t>56</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247968" w:rsidRPr="00F27391">
        <w:rPr>
          <w:rFonts w:ascii="Times New Roman" w:hAnsi="Times New Roman" w:cs="Times New Roman"/>
          <w:noProof/>
          <w:color w:val="000000" w:themeColor="text1"/>
          <w:sz w:val="28"/>
          <w:szCs w:val="28"/>
        </w:rPr>
        <w:t>455</w:t>
      </w:r>
      <w:r w:rsidR="00576EAF" w:rsidRPr="00F27391">
        <w:rPr>
          <w:rFonts w:ascii="Times New Roman" w:hAnsi="Times New Roman" w:cs="Times New Roman"/>
          <w:noProof/>
          <w:color w:val="000000" w:themeColor="text1"/>
          <w:sz w:val="28"/>
          <w:szCs w:val="28"/>
        </w:rPr>
        <w:t>]</w:t>
      </w:r>
      <w:r w:rsidR="00F11CF3"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в попытке понять, почему верблюжий химозин обладает большей свертывающей активностью по отношению к </w:t>
      </w:r>
      <w:r w:rsidR="00BD314A" w:rsidRPr="00F27391">
        <w:rPr>
          <w:rFonts w:ascii="Times New Roman" w:hAnsi="Times New Roman" w:cs="Times New Roman"/>
          <w:color w:val="000000" w:themeColor="text1"/>
          <w:sz w:val="28"/>
          <w:szCs w:val="28"/>
        </w:rPr>
        <w:t>коровьему</w:t>
      </w:r>
      <w:r w:rsidRPr="00F27391">
        <w:rPr>
          <w:rFonts w:ascii="Times New Roman" w:hAnsi="Times New Roman" w:cs="Times New Roman"/>
          <w:color w:val="000000" w:themeColor="text1"/>
          <w:sz w:val="28"/>
          <w:szCs w:val="28"/>
        </w:rPr>
        <w:t xml:space="preserve"> молоку по сравнению с </w:t>
      </w:r>
      <w:r w:rsidR="00EF332A" w:rsidRPr="00F27391">
        <w:rPr>
          <w:rFonts w:ascii="Times New Roman" w:hAnsi="Times New Roman" w:cs="Times New Roman"/>
          <w:color w:val="000000" w:themeColor="text1"/>
          <w:sz w:val="28"/>
          <w:szCs w:val="28"/>
        </w:rPr>
        <w:t>телячьим</w:t>
      </w:r>
      <w:r w:rsidRPr="00F27391">
        <w:rPr>
          <w:rFonts w:ascii="Times New Roman" w:hAnsi="Times New Roman" w:cs="Times New Roman"/>
          <w:color w:val="000000" w:themeColor="text1"/>
          <w:sz w:val="28"/>
          <w:szCs w:val="28"/>
        </w:rPr>
        <w:t xml:space="preserve"> химозином </w:t>
      </w:r>
      <w:r w:rsidR="00F11CF3"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Kilara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&gt;2003&lt;/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&gt;123&lt;/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&gt;[130]&lt;/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&gt;123&lt;/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="1684485918"&gt;123&lt;/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Kilara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Arun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Panyam</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Dinakar</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Peptides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From</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Proteins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Their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Properties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Critical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Reviews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Food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Science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Nutrition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Critical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Reviews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Food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Science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Nutrition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&gt;607-633&lt;/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&gt;43&lt;/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&gt;6&lt;/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&gt;2003&lt;/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.1038153132&lt;/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.1038153132&lt;/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&gt;10.1080/10408690390251138&lt;/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F11CF3"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30" w:tooltip="Kilara, 2003 #123" w:history="1">
        <w:r w:rsidR="00C6739A" w:rsidRPr="00F27391">
          <w:rPr>
            <w:rFonts w:ascii="Times New Roman" w:hAnsi="Times New Roman" w:cs="Times New Roman"/>
            <w:noProof/>
            <w:color w:val="000000" w:themeColor="text1"/>
            <w:sz w:val="28"/>
            <w:szCs w:val="28"/>
          </w:rPr>
          <w:t>130</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817B15">
        <w:rPr>
          <w:rFonts w:ascii="Times New Roman" w:hAnsi="Times New Roman" w:cs="Times New Roman"/>
          <w:noProof/>
          <w:color w:val="000000" w:themeColor="text1"/>
          <w:sz w:val="28"/>
          <w:szCs w:val="28"/>
        </w:rPr>
        <w:t> </w:t>
      </w:r>
      <w:r w:rsidR="00247968" w:rsidRPr="00F27391">
        <w:rPr>
          <w:rFonts w:ascii="Times New Roman" w:hAnsi="Times New Roman" w:cs="Times New Roman"/>
          <w:noProof/>
          <w:color w:val="000000" w:themeColor="text1"/>
          <w:sz w:val="28"/>
          <w:szCs w:val="28"/>
        </w:rPr>
        <w:t>627</w:t>
      </w:r>
      <w:r w:rsidR="00576EAF" w:rsidRPr="00F27391">
        <w:rPr>
          <w:rFonts w:ascii="Times New Roman" w:hAnsi="Times New Roman" w:cs="Times New Roman"/>
          <w:noProof/>
          <w:color w:val="000000" w:themeColor="text1"/>
          <w:sz w:val="28"/>
          <w:szCs w:val="28"/>
        </w:rPr>
        <w:t>]</w:t>
      </w:r>
      <w:r w:rsidR="00F11CF3"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и было представлено несколько моделей</w:t>
      </w:r>
      <w:r w:rsidR="00EF332A" w:rsidRPr="00F27391">
        <w:rPr>
          <w:rFonts w:ascii="Times New Roman" w:hAnsi="Times New Roman" w:cs="Times New Roman"/>
          <w:color w:val="000000" w:themeColor="text1"/>
          <w:sz w:val="28"/>
          <w:szCs w:val="28"/>
        </w:rPr>
        <w:t>.</w:t>
      </w:r>
      <w:r w:rsidRPr="00F27391">
        <w:rPr>
          <w:rFonts w:ascii="Times New Roman" w:hAnsi="Times New Roman" w:cs="Times New Roman"/>
          <w:color w:val="000000" w:themeColor="text1"/>
          <w:sz w:val="28"/>
          <w:szCs w:val="28"/>
        </w:rPr>
        <w:t xml:space="preserve"> </w:t>
      </w:r>
      <w:r w:rsidR="00EF332A" w:rsidRPr="00F27391">
        <w:rPr>
          <w:rFonts w:ascii="Times New Roman" w:hAnsi="Times New Roman" w:cs="Times New Roman"/>
          <w:color w:val="000000" w:themeColor="text1"/>
          <w:sz w:val="28"/>
          <w:szCs w:val="28"/>
        </w:rPr>
        <w:t>В целом</w:t>
      </w:r>
      <w:r w:rsidR="00255D54" w:rsidRPr="00F27391">
        <w:rPr>
          <w:rFonts w:ascii="Times New Roman" w:hAnsi="Times New Roman" w:cs="Times New Roman"/>
          <w:color w:val="000000" w:themeColor="text1"/>
          <w:sz w:val="28"/>
          <w:szCs w:val="28"/>
        </w:rPr>
        <w:t>, было установлено,</w:t>
      </w:r>
      <w:r w:rsidRPr="00F27391">
        <w:rPr>
          <w:rFonts w:ascii="Times New Roman" w:hAnsi="Times New Roman" w:cs="Times New Roman"/>
          <w:color w:val="000000" w:themeColor="text1"/>
          <w:sz w:val="28"/>
          <w:szCs w:val="28"/>
        </w:rPr>
        <w:t xml:space="preserve"> что свободная энергия связывания субстрата любым из двух ферментов была </w:t>
      </w:r>
      <w:r w:rsidR="00255D54" w:rsidRPr="00F27391">
        <w:rPr>
          <w:rFonts w:ascii="Times New Roman" w:hAnsi="Times New Roman" w:cs="Times New Roman"/>
          <w:sz w:val="28"/>
          <w:szCs w:val="28"/>
        </w:rPr>
        <w:t>одинаковой</w:t>
      </w:r>
      <w:r w:rsidRPr="00F27391">
        <w:rPr>
          <w:rFonts w:ascii="Times New Roman" w:hAnsi="Times New Roman" w:cs="Times New Roman"/>
          <w:sz w:val="28"/>
          <w:szCs w:val="28"/>
        </w:rPr>
        <w:t xml:space="preserve">, что свидетельствует о сходном связывании и </w:t>
      </w:r>
      <w:r w:rsidR="00255D54" w:rsidRPr="00F27391">
        <w:rPr>
          <w:rFonts w:ascii="Times New Roman" w:hAnsi="Times New Roman" w:cs="Times New Roman"/>
          <w:sz w:val="28"/>
          <w:szCs w:val="28"/>
        </w:rPr>
        <w:t xml:space="preserve">схожем </w:t>
      </w:r>
      <w:r w:rsidRPr="00F27391">
        <w:rPr>
          <w:rFonts w:ascii="Times New Roman" w:hAnsi="Times New Roman" w:cs="Times New Roman"/>
          <w:sz w:val="28"/>
          <w:szCs w:val="28"/>
        </w:rPr>
        <w:t>локальном окружении. Однако</w:t>
      </w:r>
      <w:r w:rsidR="00255D54" w:rsidRPr="00F27391">
        <w:rPr>
          <w:rFonts w:ascii="Times New Roman" w:hAnsi="Times New Roman" w:cs="Times New Roman"/>
          <w:sz w:val="28"/>
          <w:szCs w:val="28"/>
        </w:rPr>
        <w:t>,</w:t>
      </w:r>
      <w:r w:rsidRPr="00F27391">
        <w:rPr>
          <w:rFonts w:ascii="Times New Roman" w:hAnsi="Times New Roman" w:cs="Times New Roman"/>
          <w:sz w:val="28"/>
          <w:szCs w:val="28"/>
        </w:rPr>
        <w:t xml:space="preserve"> были обнаружены некоторые различия для остатков </w:t>
      </w:r>
      <w:r w:rsidRPr="00026727">
        <w:rPr>
          <w:rFonts w:ascii="Times New Roman" w:hAnsi="Times New Roman" w:cs="Times New Roman"/>
          <w:sz w:val="28"/>
          <w:szCs w:val="28"/>
        </w:rPr>
        <w:t>HisP</w:t>
      </w:r>
      <w:r w:rsidRPr="00F27391">
        <w:rPr>
          <w:rFonts w:ascii="Times New Roman" w:hAnsi="Times New Roman" w:cs="Times New Roman"/>
          <w:sz w:val="28"/>
          <w:szCs w:val="28"/>
          <w:vertAlign w:val="subscript"/>
        </w:rPr>
        <w:t>4</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LeuP</w:t>
      </w:r>
      <w:r w:rsidRPr="00F27391">
        <w:rPr>
          <w:rFonts w:ascii="Times New Roman" w:hAnsi="Times New Roman" w:cs="Times New Roman"/>
          <w:sz w:val="28"/>
          <w:szCs w:val="28"/>
          <w:vertAlign w:val="subscript"/>
        </w:rPr>
        <w:t>3</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SerP</w:t>
      </w:r>
      <w:r w:rsidRPr="00F27391">
        <w:rPr>
          <w:rFonts w:ascii="Times New Roman" w:hAnsi="Times New Roman" w:cs="Times New Roman"/>
          <w:sz w:val="28"/>
          <w:szCs w:val="28"/>
          <w:vertAlign w:val="subscript"/>
        </w:rPr>
        <w:t>2</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MetP</w:t>
      </w:r>
      <w:r w:rsidR="0073389D" w:rsidRPr="00F27391">
        <w:rPr>
          <w:rFonts w:ascii="Times New Roman" w:hAnsi="Times New Roman" w:cs="Times New Roman"/>
          <w:sz w:val="28"/>
          <w:szCs w:val="28"/>
        </w:rPr>
        <w:t>’</w:t>
      </w:r>
      <w:r w:rsidRPr="00F27391">
        <w:rPr>
          <w:rFonts w:ascii="Times New Roman" w:hAnsi="Times New Roman" w:cs="Times New Roman"/>
          <w:sz w:val="28"/>
          <w:szCs w:val="28"/>
          <w:vertAlign w:val="subscript"/>
        </w:rPr>
        <w:t>1</w:t>
      </w:r>
      <w:r w:rsidRPr="00F27391">
        <w:rPr>
          <w:rFonts w:ascii="Times New Roman" w:hAnsi="Times New Roman" w:cs="Times New Roman"/>
          <w:sz w:val="28"/>
          <w:szCs w:val="28"/>
        </w:rPr>
        <w:t xml:space="preserve">, которые связываются в карманах, химически различающихся в </w:t>
      </w:r>
      <w:r w:rsidR="00255D54" w:rsidRPr="00F27391">
        <w:rPr>
          <w:rFonts w:ascii="Times New Roman" w:hAnsi="Times New Roman" w:cs="Times New Roman"/>
          <w:sz w:val="28"/>
          <w:szCs w:val="28"/>
        </w:rPr>
        <w:t>телячьем</w:t>
      </w:r>
      <w:r w:rsidRPr="00F27391">
        <w:rPr>
          <w:rFonts w:ascii="Times New Roman" w:hAnsi="Times New Roman" w:cs="Times New Roman"/>
          <w:sz w:val="28"/>
          <w:szCs w:val="28"/>
        </w:rPr>
        <w:t xml:space="preserve"> и верблюжьем химозинах.</w:t>
      </w:r>
    </w:p>
    <w:p w14:paraId="3641B555" w14:textId="77777777" w:rsidR="004E262D" w:rsidRPr="00F27391" w:rsidRDefault="004E262D" w:rsidP="00CD1B6F">
      <w:pPr>
        <w:spacing w:after="0" w:line="240" w:lineRule="auto"/>
        <w:ind w:firstLine="709"/>
        <w:contextualSpacing/>
        <w:jc w:val="both"/>
        <w:rPr>
          <w:rFonts w:ascii="Times New Roman" w:hAnsi="Times New Roman" w:cs="Times New Roman"/>
          <w:sz w:val="28"/>
          <w:szCs w:val="28"/>
        </w:rPr>
      </w:pPr>
    </w:p>
    <w:p w14:paraId="145E6538" w14:textId="69E0003D" w:rsidR="00296ED2" w:rsidRPr="00F27391" w:rsidRDefault="00296ED2" w:rsidP="00CD1B6F">
      <w:pPr>
        <w:spacing w:after="0" w:line="240" w:lineRule="auto"/>
        <w:ind w:firstLine="709"/>
        <w:contextualSpacing/>
        <w:jc w:val="both"/>
        <w:rPr>
          <w:rFonts w:ascii="Times New Roman" w:hAnsi="Times New Roman" w:cs="Times New Roman"/>
          <w:bCs/>
          <w:sz w:val="28"/>
          <w:szCs w:val="28"/>
        </w:rPr>
      </w:pPr>
      <w:r w:rsidRPr="00F27391">
        <w:rPr>
          <w:rFonts w:ascii="Times New Roman" w:hAnsi="Times New Roman" w:cs="Times New Roman"/>
          <w:bCs/>
          <w:sz w:val="28"/>
          <w:szCs w:val="28"/>
        </w:rPr>
        <w:t xml:space="preserve">1.4.4 </w:t>
      </w:r>
      <w:r w:rsidR="00A24225" w:rsidRPr="00026727">
        <w:rPr>
          <w:rFonts w:ascii="Times New Roman" w:hAnsi="Times New Roman" w:cs="Times New Roman"/>
          <w:bCs/>
          <w:sz w:val="28"/>
          <w:szCs w:val="28"/>
          <w:lang w:val="kk-KZ"/>
        </w:rPr>
        <w:t>К</w:t>
      </w:r>
      <w:r w:rsidRPr="00F27391">
        <w:rPr>
          <w:rFonts w:ascii="Times New Roman" w:hAnsi="Times New Roman" w:cs="Times New Roman"/>
          <w:bCs/>
          <w:sz w:val="28"/>
          <w:szCs w:val="28"/>
        </w:rPr>
        <w:t>оагуляци</w:t>
      </w:r>
      <w:r w:rsidR="00B51592" w:rsidRPr="00F27391">
        <w:rPr>
          <w:rFonts w:ascii="Times New Roman" w:hAnsi="Times New Roman" w:cs="Times New Roman"/>
          <w:bCs/>
          <w:sz w:val="28"/>
          <w:szCs w:val="28"/>
        </w:rPr>
        <w:t>я</w:t>
      </w:r>
      <w:r w:rsidRPr="00F27391">
        <w:rPr>
          <w:rFonts w:ascii="Times New Roman" w:hAnsi="Times New Roman" w:cs="Times New Roman"/>
          <w:bCs/>
          <w:sz w:val="28"/>
          <w:szCs w:val="28"/>
        </w:rPr>
        <w:t xml:space="preserve"> молока</w:t>
      </w:r>
    </w:p>
    <w:p w14:paraId="045DE166" w14:textId="4A477BA1" w:rsidR="00296ED2" w:rsidRPr="00F27391" w:rsidRDefault="00296ED2"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Ферментативная коагуляция молока происходит в две последовательные и в некоторой степени п</w:t>
      </w:r>
      <w:r w:rsidR="00A24225" w:rsidRPr="00F27391">
        <w:rPr>
          <w:rFonts w:ascii="Times New Roman" w:hAnsi="Times New Roman" w:cs="Times New Roman"/>
          <w:sz w:val="28"/>
          <w:szCs w:val="28"/>
        </w:rPr>
        <w:t xml:space="preserve">ерекрывающиеся фазы. Первичная ферментативная </w:t>
      </w:r>
      <w:r w:rsidRPr="00F27391">
        <w:rPr>
          <w:rFonts w:ascii="Times New Roman" w:hAnsi="Times New Roman" w:cs="Times New Roman"/>
          <w:sz w:val="28"/>
          <w:szCs w:val="28"/>
        </w:rPr>
        <w:t xml:space="preserve">фаза включает гидролиз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как описано ранее. Хотя некоторые аспекты все еще неясны, первичная фаза хорошо изучена на молекулярном уровне. Вторичная, неферментативная, фаза включает агрегацию измененных сычужным ферментом мицелл и образование сгустка </w:t>
      </w:r>
      <w:r w:rsidR="00F11CF3" w:rsidRPr="00026727">
        <w:rPr>
          <w:rFonts w:ascii="Times New Roman" w:hAnsi="Times New Roman" w:cs="Times New Roman"/>
          <w:sz w:val="28"/>
          <w:szCs w:val="28"/>
        </w:rPr>
        <w:fldChar w:fldCharType="begin">
          <w:fldData xml:space="preserve">PEVuZE5vdGU+PENpdGU+PEF1dGhvcj5EYWxnbGVpc2g8L0F1dGhvcj48WWVhcj4xOTkzPC9ZZWFy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fldChar w:fldCharType="begin">
          <w:fldData xml:space="preserve">PEVuZE5vdGU+PENpdGU+PEF1dGhvcj5EYWxnbGVpc2g8L0F1dGhvcj48WWVhcj4xOTkzPC9ZZWFy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F11CF3" w:rsidRPr="00026727">
        <w:rPr>
          <w:rFonts w:ascii="Times New Roman" w:hAnsi="Times New Roman" w:cs="Times New Roman"/>
          <w:sz w:val="28"/>
          <w:szCs w:val="28"/>
        </w:rPr>
      </w:r>
      <w:r w:rsidR="00F11CF3"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65" w:tooltip="Dalgleish, 1993 #158" w:history="1">
        <w:r w:rsidR="00C6739A" w:rsidRPr="00F27391">
          <w:rPr>
            <w:rFonts w:ascii="Times New Roman" w:hAnsi="Times New Roman" w:cs="Times New Roman"/>
            <w:noProof/>
            <w:sz w:val="28"/>
            <w:szCs w:val="28"/>
          </w:rPr>
          <w:t>165-168</w:t>
        </w:r>
      </w:hyperlink>
      <w:r w:rsidR="00576EAF" w:rsidRPr="00F27391">
        <w:rPr>
          <w:rFonts w:ascii="Times New Roman" w:hAnsi="Times New Roman" w:cs="Times New Roman"/>
          <w:noProof/>
          <w:sz w:val="28"/>
          <w:szCs w:val="28"/>
        </w:rPr>
        <w:t>]</w:t>
      </w:r>
      <w:r w:rsidR="00F11CF3"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Сгусток (гель) стабилен в течение длительного времени, если его не нарушать, но сжимается (синерезис), если его разрезать, сломать или подвергнуть давлению. Синерезис, который можно рассматривать как продолжение процесса коагуляции, является важным этапом в процессе производства сыра </w:t>
      </w:r>
      <w:r w:rsidR="00F11CF3" w:rsidRPr="00026727">
        <w:rPr>
          <w:rFonts w:ascii="Times New Roman" w:hAnsi="Times New Roman" w:cs="Times New Roman"/>
          <w:sz w:val="28"/>
          <w:szCs w:val="28"/>
        </w:rPr>
        <w:fldChar w:fldCharType="begin">
          <w:fldData xml:space="preserve">PEVuZE5vdGU+PENpdGU+PEF1dGhvcj5EZWptZWs8L0F1dGhvcj48WWVhcj4yMDA0PC9ZZWFyPjxS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fldChar w:fldCharType="begin">
          <w:fldData xml:space="preserve">PEVuZE5vdGU+PENpdGU+PEF1dGhvcj5EZWptZWs8L0F1dGhvcj48WWVhcj4yMDA0PC9ZZWFyPjxS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F11CF3" w:rsidRPr="00026727">
        <w:rPr>
          <w:rFonts w:ascii="Times New Roman" w:hAnsi="Times New Roman" w:cs="Times New Roman"/>
          <w:sz w:val="28"/>
          <w:szCs w:val="28"/>
        </w:rPr>
      </w:r>
      <w:r w:rsidR="00F11CF3"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69" w:tooltip="Dejmek, 2004 #162" w:history="1">
        <w:r w:rsidR="00C6739A" w:rsidRPr="00F27391">
          <w:rPr>
            <w:rFonts w:ascii="Times New Roman" w:hAnsi="Times New Roman" w:cs="Times New Roman"/>
            <w:noProof/>
            <w:sz w:val="28"/>
            <w:szCs w:val="28"/>
          </w:rPr>
          <w:t>169-171</w:t>
        </w:r>
      </w:hyperlink>
      <w:r w:rsidR="00576EAF" w:rsidRPr="00F27391">
        <w:rPr>
          <w:rFonts w:ascii="Times New Roman" w:hAnsi="Times New Roman" w:cs="Times New Roman"/>
          <w:noProof/>
          <w:sz w:val="28"/>
          <w:szCs w:val="28"/>
        </w:rPr>
        <w:t>]</w:t>
      </w:r>
      <w:r w:rsidR="00F11CF3" w:rsidRPr="00026727">
        <w:rPr>
          <w:rFonts w:ascii="Times New Roman" w:hAnsi="Times New Roman" w:cs="Times New Roman"/>
          <w:sz w:val="28"/>
          <w:szCs w:val="28"/>
        </w:rPr>
        <w:fldChar w:fldCharType="end"/>
      </w:r>
      <w:r w:rsidRPr="00F27391">
        <w:rPr>
          <w:rFonts w:ascii="Times New Roman" w:hAnsi="Times New Roman" w:cs="Times New Roman"/>
          <w:sz w:val="28"/>
          <w:szCs w:val="28"/>
        </w:rPr>
        <w:t>.</w:t>
      </w:r>
    </w:p>
    <w:p w14:paraId="209CC78B" w14:textId="5D8F32FB" w:rsidR="00296ED2" w:rsidRPr="00F27391" w:rsidRDefault="00296ED2"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sz w:val="28"/>
          <w:szCs w:val="28"/>
        </w:rPr>
        <w:t xml:space="preserve">Агрегация начинается, когда примерно 85%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гидролизовано. Если повысить температуру и/или понизить </w:t>
      </w:r>
      <w:r w:rsidRPr="00026727">
        <w:rPr>
          <w:rFonts w:ascii="Times New Roman" w:hAnsi="Times New Roman" w:cs="Times New Roman"/>
          <w:sz w:val="28"/>
          <w:szCs w:val="28"/>
        </w:rPr>
        <w:t>pH</w:t>
      </w:r>
      <w:r w:rsidRPr="00F27391">
        <w:rPr>
          <w:rFonts w:ascii="Times New Roman" w:hAnsi="Times New Roman" w:cs="Times New Roman"/>
          <w:sz w:val="28"/>
          <w:szCs w:val="28"/>
        </w:rPr>
        <w:t xml:space="preserve">, агрегация происходит при более низком уровне гидролиза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-казеина. Молекулярная масса типичной мицеллы составляет около 10</w:t>
      </w:r>
      <w:r w:rsidR="00A24225" w:rsidRPr="00F27391">
        <w:rPr>
          <w:rFonts w:ascii="Times New Roman" w:hAnsi="Times New Roman" w:cs="Times New Roman"/>
          <w:sz w:val="28"/>
          <w:szCs w:val="28"/>
          <w:vertAlign w:val="superscript"/>
        </w:rPr>
        <w:t>5</w:t>
      </w:r>
      <w:r w:rsidR="00E403E1" w:rsidRPr="00F27391">
        <w:rPr>
          <w:rFonts w:ascii="Times New Roman" w:hAnsi="Times New Roman" w:cs="Times New Roman"/>
          <w:sz w:val="28"/>
          <w:szCs w:val="28"/>
        </w:rPr>
        <w:t xml:space="preserve"> </w:t>
      </w:r>
      <w:r w:rsidR="000150BC" w:rsidRPr="00F27391">
        <w:rPr>
          <w:rFonts w:ascii="Times New Roman" w:hAnsi="Times New Roman" w:cs="Times New Roman"/>
          <w:sz w:val="28"/>
          <w:szCs w:val="28"/>
        </w:rPr>
        <w:t>к</w:t>
      </w:r>
      <w:r w:rsidRPr="00F27391">
        <w:rPr>
          <w:rFonts w:ascii="Times New Roman" w:hAnsi="Times New Roman" w:cs="Times New Roman"/>
          <w:sz w:val="28"/>
          <w:szCs w:val="28"/>
        </w:rPr>
        <w:t xml:space="preserve">Да, и состоит примерно из 5000 молекул казеина, из которых около 14%, то есть </w:t>
      </w:r>
      <w:r w:rsidRPr="00F27391">
        <w:rPr>
          <w:rFonts w:ascii="Cambria Math" w:hAnsi="Cambria Math" w:cs="Cambria Math"/>
          <w:sz w:val="28"/>
          <w:szCs w:val="28"/>
        </w:rPr>
        <w:t>∼</w:t>
      </w:r>
      <w:r w:rsidRPr="00F27391">
        <w:rPr>
          <w:rFonts w:ascii="Times New Roman" w:hAnsi="Times New Roman" w:cs="Times New Roman"/>
          <w:sz w:val="28"/>
          <w:szCs w:val="28"/>
        </w:rPr>
        <w:t xml:space="preserve">700, приходится на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w:t>
      </w:r>
      <w:r w:rsidR="00F6707C" w:rsidRPr="00F27391">
        <w:rPr>
          <w:rFonts w:ascii="Times New Roman" w:hAnsi="Times New Roman" w:cs="Times New Roman"/>
          <w:sz w:val="28"/>
          <w:szCs w:val="28"/>
        </w:rPr>
        <w:t xml:space="preserve">В </w:t>
      </w:r>
      <w:r w:rsidRPr="00F27391">
        <w:rPr>
          <w:rFonts w:ascii="Times New Roman" w:hAnsi="Times New Roman" w:cs="Times New Roman"/>
          <w:sz w:val="28"/>
          <w:szCs w:val="28"/>
        </w:rPr>
        <w:t>молок</w:t>
      </w:r>
      <w:r w:rsidR="00F6707C" w:rsidRPr="00F27391">
        <w:rPr>
          <w:rFonts w:ascii="Times New Roman" w:hAnsi="Times New Roman" w:cs="Times New Roman"/>
          <w:sz w:val="28"/>
          <w:szCs w:val="28"/>
        </w:rPr>
        <w:t>е</w:t>
      </w:r>
      <w:r w:rsidRPr="00F27391">
        <w:rPr>
          <w:rFonts w:ascii="Times New Roman" w:hAnsi="Times New Roman" w:cs="Times New Roman"/>
          <w:sz w:val="28"/>
          <w:szCs w:val="28"/>
        </w:rPr>
        <w:t xml:space="preserve"> </w:t>
      </w:r>
      <w:r w:rsidR="00F6707C" w:rsidRPr="00F27391">
        <w:rPr>
          <w:rFonts w:ascii="Times New Roman" w:hAnsi="Times New Roman" w:cs="Times New Roman"/>
          <w:sz w:val="28"/>
          <w:szCs w:val="28"/>
        </w:rPr>
        <w:t>находится</w:t>
      </w:r>
      <w:r w:rsidR="000150BC" w:rsidRPr="00F27391">
        <w:rPr>
          <w:rFonts w:ascii="Times New Roman" w:hAnsi="Times New Roman" w:cs="Times New Roman"/>
          <w:sz w:val="28"/>
          <w:szCs w:val="28"/>
        </w:rPr>
        <w:t xml:space="preserve"> около</w:t>
      </w:r>
      <w:r w:rsidR="00F6707C" w:rsidRPr="00F27391">
        <w:rPr>
          <w:rFonts w:ascii="Times New Roman" w:hAnsi="Times New Roman" w:cs="Times New Roman"/>
          <w:sz w:val="28"/>
          <w:szCs w:val="28"/>
        </w:rPr>
        <w:t xml:space="preserve"> </w:t>
      </w:r>
      <w:r w:rsidRPr="00F27391">
        <w:rPr>
          <w:rFonts w:ascii="Times New Roman" w:hAnsi="Times New Roman" w:cs="Times New Roman"/>
          <w:sz w:val="28"/>
          <w:szCs w:val="28"/>
        </w:rPr>
        <w:t>10</w:t>
      </w:r>
      <w:r w:rsidRPr="00F27391">
        <w:rPr>
          <w:rFonts w:ascii="Times New Roman" w:hAnsi="Times New Roman" w:cs="Times New Roman"/>
          <w:sz w:val="28"/>
          <w:szCs w:val="28"/>
          <w:vertAlign w:val="superscript"/>
        </w:rPr>
        <w:t>14</w:t>
      </w:r>
      <w:r w:rsidRPr="00F27391">
        <w:rPr>
          <w:rFonts w:ascii="Times New Roman" w:hAnsi="Times New Roman" w:cs="Times New Roman"/>
          <w:sz w:val="28"/>
          <w:szCs w:val="28"/>
        </w:rPr>
        <w:t xml:space="preserve"> мицелл/мл, то есть </w:t>
      </w:r>
      <w:r w:rsidRPr="00F27391">
        <w:rPr>
          <w:rFonts w:ascii="Cambria Math" w:hAnsi="Cambria Math" w:cs="Cambria Math"/>
          <w:sz w:val="28"/>
          <w:szCs w:val="28"/>
        </w:rPr>
        <w:t>∼</w:t>
      </w:r>
      <w:r w:rsidR="00D96748" w:rsidRPr="00F27391">
        <w:rPr>
          <w:rFonts w:ascii="Times New Roman" w:hAnsi="Times New Roman" w:cs="Times New Roman"/>
          <w:sz w:val="28"/>
          <w:szCs w:val="28"/>
        </w:rPr>
        <w:t>7×</w:t>
      </w:r>
      <w:r w:rsidRPr="00F27391">
        <w:rPr>
          <w:rFonts w:ascii="Times New Roman" w:hAnsi="Times New Roman" w:cs="Times New Roman"/>
          <w:sz w:val="28"/>
          <w:szCs w:val="28"/>
        </w:rPr>
        <w:t>10</w:t>
      </w:r>
      <w:r w:rsidRPr="00F27391">
        <w:rPr>
          <w:rFonts w:ascii="Times New Roman" w:hAnsi="Times New Roman" w:cs="Times New Roman"/>
          <w:sz w:val="28"/>
          <w:szCs w:val="28"/>
          <w:vertAlign w:val="superscript"/>
        </w:rPr>
        <w:t>1</w:t>
      </w:r>
      <w:r w:rsidR="00D96748" w:rsidRPr="00F27391">
        <w:rPr>
          <w:rFonts w:ascii="Times New Roman" w:hAnsi="Times New Roman" w:cs="Times New Roman"/>
          <w:sz w:val="28"/>
          <w:szCs w:val="28"/>
          <w:vertAlign w:val="superscript"/>
        </w:rPr>
        <w:t>6</w:t>
      </w:r>
      <w:r w:rsidRPr="00F27391">
        <w:rPr>
          <w:rFonts w:ascii="Times New Roman" w:hAnsi="Times New Roman" w:cs="Times New Roman"/>
          <w:sz w:val="28"/>
          <w:szCs w:val="28"/>
        </w:rPr>
        <w:t xml:space="preserve"> молекул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-казеина (7×10</w:t>
      </w:r>
      <w:r w:rsidRPr="00F27391">
        <w:rPr>
          <w:rFonts w:ascii="Times New Roman" w:hAnsi="Times New Roman" w:cs="Times New Roman"/>
          <w:sz w:val="28"/>
          <w:szCs w:val="28"/>
          <w:vertAlign w:val="superscript"/>
        </w:rPr>
        <w:t>21</w:t>
      </w:r>
      <w:r w:rsidRPr="00F27391">
        <w:rPr>
          <w:rFonts w:ascii="Times New Roman" w:hAnsi="Times New Roman" w:cs="Times New Roman"/>
          <w:sz w:val="28"/>
          <w:szCs w:val="28"/>
        </w:rPr>
        <w:t xml:space="preserve"> мол</w:t>
      </w:r>
      <w:r w:rsidR="00757FC7" w:rsidRPr="00F27391">
        <w:rPr>
          <w:rFonts w:ascii="Times New Roman" w:hAnsi="Times New Roman" w:cs="Times New Roman"/>
          <w:sz w:val="28"/>
          <w:szCs w:val="28"/>
        </w:rPr>
        <w:t xml:space="preserve">екул </w:t>
      </w:r>
      <w:r w:rsidR="00757FC7" w:rsidRPr="00026727">
        <w:rPr>
          <w:rFonts w:ascii="Times New Roman" w:hAnsi="Times New Roman" w:cs="Times New Roman"/>
          <w:sz w:val="28"/>
          <w:szCs w:val="28"/>
        </w:rPr>
        <w:t>κ</w:t>
      </w:r>
      <w:r w:rsidR="00757FC7" w:rsidRPr="00F27391">
        <w:rPr>
          <w:rFonts w:ascii="Times New Roman" w:hAnsi="Times New Roman" w:cs="Times New Roman"/>
          <w:sz w:val="28"/>
          <w:szCs w:val="28"/>
        </w:rPr>
        <w:t>-казеина на 100 л молока).</w:t>
      </w:r>
      <w:r w:rsidRPr="00F27391">
        <w:rPr>
          <w:rFonts w:ascii="Times New Roman" w:hAnsi="Times New Roman" w:cs="Times New Roman"/>
          <w:sz w:val="28"/>
          <w:szCs w:val="28"/>
        </w:rPr>
        <w:t xml:space="preserve"> </w:t>
      </w:r>
      <w:r w:rsidR="006C17BC" w:rsidRPr="00F27391">
        <w:rPr>
          <w:rFonts w:ascii="Times New Roman" w:hAnsi="Times New Roman" w:cs="Times New Roman"/>
          <w:sz w:val="28"/>
          <w:szCs w:val="28"/>
        </w:rPr>
        <w:t>В</w:t>
      </w:r>
      <w:r w:rsidRPr="00F27391">
        <w:rPr>
          <w:rFonts w:ascii="Times New Roman" w:hAnsi="Times New Roman" w:cs="Times New Roman"/>
          <w:sz w:val="28"/>
          <w:szCs w:val="28"/>
        </w:rPr>
        <w:t xml:space="preserve">заимодействие химозина с мицеллярным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-казеином </w:t>
      </w:r>
      <w:r w:rsidR="006C17BC" w:rsidRPr="00F27391">
        <w:rPr>
          <w:rFonts w:ascii="Times New Roman" w:hAnsi="Times New Roman" w:cs="Times New Roman"/>
          <w:sz w:val="28"/>
          <w:szCs w:val="28"/>
        </w:rPr>
        <w:t xml:space="preserve">отличается </w:t>
      </w:r>
      <w:r w:rsidRPr="00F27391">
        <w:rPr>
          <w:rFonts w:ascii="Times New Roman" w:hAnsi="Times New Roman" w:cs="Times New Roman"/>
          <w:sz w:val="28"/>
          <w:szCs w:val="28"/>
        </w:rPr>
        <w:t>чем</w:t>
      </w:r>
      <w:r w:rsidR="006C17BC" w:rsidRPr="00F27391">
        <w:rPr>
          <w:rFonts w:ascii="Times New Roman" w:hAnsi="Times New Roman" w:cs="Times New Roman"/>
          <w:sz w:val="28"/>
          <w:szCs w:val="28"/>
        </w:rPr>
        <w:t xml:space="preserve"> его взаимодействие</w:t>
      </w:r>
      <w:r w:rsidRPr="00F27391">
        <w:rPr>
          <w:rFonts w:ascii="Times New Roman" w:hAnsi="Times New Roman" w:cs="Times New Roman"/>
          <w:sz w:val="28"/>
          <w:szCs w:val="28"/>
        </w:rPr>
        <w:t xml:space="preserve"> с изолированным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-казеином и особенно с пептидами, имитирующими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Размер мицелл казеина в коровьем молоке варьируется от </w:t>
      </w:r>
      <w:r w:rsidRPr="00F27391">
        <w:rPr>
          <w:rFonts w:ascii="Cambria Math" w:hAnsi="Cambria Math" w:cs="Cambria Math"/>
          <w:sz w:val="28"/>
          <w:szCs w:val="28"/>
        </w:rPr>
        <w:t>∼</w:t>
      </w:r>
      <w:r w:rsidRPr="00F27391">
        <w:rPr>
          <w:rFonts w:ascii="Times New Roman" w:hAnsi="Times New Roman" w:cs="Times New Roman"/>
          <w:sz w:val="28"/>
          <w:szCs w:val="28"/>
        </w:rPr>
        <w:t xml:space="preserve">50 до </w:t>
      </w:r>
      <w:r w:rsidRPr="00F27391">
        <w:rPr>
          <w:rFonts w:ascii="Cambria Math" w:hAnsi="Cambria Math" w:cs="Cambria Math"/>
          <w:sz w:val="28"/>
          <w:szCs w:val="28"/>
        </w:rPr>
        <w:t>∼</w:t>
      </w:r>
      <w:r w:rsidRPr="00F27391">
        <w:rPr>
          <w:rFonts w:ascii="Times New Roman" w:hAnsi="Times New Roman" w:cs="Times New Roman"/>
          <w:sz w:val="28"/>
          <w:szCs w:val="28"/>
        </w:rPr>
        <w:t xml:space="preserve">500 нм (в среднем </w:t>
      </w:r>
      <w:r w:rsidR="006C17BC" w:rsidRPr="00F27391">
        <w:rPr>
          <w:rFonts w:ascii="Times New Roman" w:hAnsi="Times New Roman" w:cs="Times New Roman"/>
          <w:sz w:val="28"/>
          <w:szCs w:val="28"/>
        </w:rPr>
        <w:t xml:space="preserve">составляет </w:t>
      </w:r>
      <w:r w:rsidRPr="00F27391">
        <w:rPr>
          <w:rFonts w:ascii="Times New Roman" w:hAnsi="Times New Roman" w:cs="Times New Roman"/>
          <w:sz w:val="28"/>
          <w:szCs w:val="28"/>
        </w:rPr>
        <w:t>150 нм</w:t>
      </w:r>
      <w:r w:rsidR="006C17BC" w:rsidRPr="00F27391">
        <w:rPr>
          <w:rFonts w:ascii="Times New Roman" w:hAnsi="Times New Roman" w:cs="Times New Roman"/>
          <w:sz w:val="28"/>
          <w:szCs w:val="28"/>
        </w:rPr>
        <w:t>)</w:t>
      </w:r>
      <w:r w:rsidRPr="00F27391">
        <w:rPr>
          <w:rFonts w:ascii="Times New Roman" w:hAnsi="Times New Roman" w:cs="Times New Roman"/>
          <w:sz w:val="28"/>
          <w:szCs w:val="28"/>
        </w:rPr>
        <w:t xml:space="preserve">. Мицеллы стабилизируются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-казеином, доступность которого к химозину является критическим фактором при описании свёртывания молока под действием сычужного фермента. Шелдон предположил, что казеин в молоке существует в виде крупных частиц, состоящих из белка, соединенного с коллоидным фосфатом кальция</w:t>
      </w:r>
      <w:r w:rsidR="002010AB" w:rsidRPr="00F27391">
        <w:rPr>
          <w:rFonts w:ascii="Times New Roman" w:hAnsi="Times New Roman" w:cs="Times New Roman"/>
          <w:sz w:val="28"/>
          <w:szCs w:val="28"/>
        </w:rPr>
        <w:t xml:space="preserve"> (КФК)</w:t>
      </w:r>
      <w:r w:rsidRPr="00F27391">
        <w:rPr>
          <w:rFonts w:ascii="Times New Roman" w:hAnsi="Times New Roman" w:cs="Times New Roman"/>
          <w:sz w:val="28"/>
          <w:szCs w:val="28"/>
        </w:rPr>
        <w:t xml:space="preserve"> </w:t>
      </w:r>
      <w:r w:rsidR="00F11CF3"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Sheldon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&gt;1880&lt;/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&gt;165&lt;/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&gt;[172, 173]&lt;/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&gt;165&lt;/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="1684485919"&gt;165&lt;/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Book</w:instrText>
      </w:r>
      <w:r w:rsidR="00576EAF" w:rsidRPr="00F27391">
        <w:rPr>
          <w:rFonts w:ascii="Times New Roman" w:hAnsi="Times New Roman" w:cs="Times New Roman"/>
          <w:sz w:val="28"/>
          <w:szCs w:val="28"/>
        </w:rPr>
        <w:instrText>"&gt;6&lt;/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Sheldon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John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Prince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farming</w:instrText>
      </w:r>
      <w:r w:rsidR="00576EAF" w:rsidRPr="00F27391">
        <w:rPr>
          <w:rFonts w:ascii="Times New Roman" w:hAnsi="Times New Roman" w:cs="Times New Roman"/>
          <w:sz w:val="28"/>
          <w:szCs w:val="28"/>
        </w:rPr>
        <w:instrText xml:space="preserve"> : </w:instrText>
      </w:r>
      <w:r w:rsidR="00576EAF" w:rsidRPr="00026727">
        <w:rPr>
          <w:rFonts w:ascii="Times New Roman" w:hAnsi="Times New Roman" w:cs="Times New Roman"/>
          <w:sz w:val="28"/>
          <w:szCs w:val="28"/>
        </w:rPr>
        <w:instrText>being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theory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practice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methods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dairying</w:instrText>
      </w:r>
      <w:r w:rsidR="00576EAF" w:rsidRPr="00F27391">
        <w:rPr>
          <w:rFonts w:ascii="Times New Roman" w:hAnsi="Times New Roman" w:cs="Times New Roman"/>
          <w:sz w:val="28"/>
          <w:szCs w:val="28"/>
        </w:rPr>
        <w:instrText xml:space="preserve"> / </w:instrText>
      </w:r>
      <w:r w:rsidR="00576EAF" w:rsidRPr="00026727">
        <w:rPr>
          <w:rFonts w:ascii="Times New Roman" w:hAnsi="Times New Roman" w:cs="Times New Roman"/>
          <w:sz w:val="28"/>
          <w:szCs w:val="28"/>
        </w:rPr>
        <w:instrText>by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Sheldon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&gt;1880&lt;/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.1099521540&lt;/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.1099521540&lt;/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www</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biodiversitylibrary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itempdf</w:instrText>
      </w:r>
      <w:r w:rsidR="00576EAF" w:rsidRPr="00F27391">
        <w:rPr>
          <w:rFonts w:ascii="Times New Roman" w:hAnsi="Times New Roman" w:cs="Times New Roman"/>
          <w:sz w:val="28"/>
          <w:szCs w:val="28"/>
        </w:rPr>
        <w:instrText>/81517&lt;/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&gt;10.5962/</w:instrText>
      </w:r>
      <w:r w:rsidR="00576EAF" w:rsidRPr="00026727">
        <w:rPr>
          <w:rFonts w:ascii="Times New Roman" w:hAnsi="Times New Roman" w:cs="Times New Roman"/>
          <w:sz w:val="28"/>
          <w:szCs w:val="28"/>
        </w:rPr>
        <w:instrText>bhl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.35983&lt;/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&gt;1909&lt;/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&gt;166&lt;/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&gt;166&lt;/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="1684485919"&gt;166&lt;/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Book</w:instrText>
      </w:r>
      <w:r w:rsidR="00576EAF" w:rsidRPr="00F27391">
        <w:rPr>
          <w:rFonts w:ascii="Times New Roman" w:hAnsi="Times New Roman" w:cs="Times New Roman"/>
          <w:sz w:val="28"/>
          <w:szCs w:val="28"/>
        </w:rPr>
        <w:instrText>"&gt;6&lt;/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Kastle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Roberts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Relation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Public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Health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National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Institutes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Health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&gt;834&lt;/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section</w:instrText>
      </w:r>
      <w:r w:rsidR="00576EAF" w:rsidRPr="00F27391">
        <w:rPr>
          <w:rFonts w:ascii="Times New Roman" w:hAnsi="Times New Roman" w:cs="Times New Roman"/>
          <w:sz w:val="28"/>
          <w:szCs w:val="28"/>
        </w:rPr>
        <w:instrText>&gt;315-423&lt;/</w:instrText>
      </w:r>
      <w:r w:rsidR="00576EAF" w:rsidRPr="00026727">
        <w:rPr>
          <w:rFonts w:ascii="Times New Roman" w:hAnsi="Times New Roman" w:cs="Times New Roman"/>
          <w:sz w:val="28"/>
          <w:szCs w:val="28"/>
        </w:rPr>
        <w:instrText>section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&gt;1909&lt;/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publisher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U</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Government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Printing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Office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publisher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books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google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kz</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books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w:instrText>
      </w:r>
      <w:r w:rsidR="00576EAF" w:rsidRPr="00F27391">
        <w:rPr>
          <w:rFonts w:ascii="Times New Roman" w:hAnsi="Times New Roman" w:cs="Times New Roman"/>
          <w:sz w:val="28"/>
          <w:szCs w:val="28"/>
        </w:rPr>
        <w:instrText>_</w:instrText>
      </w:r>
      <w:r w:rsidR="00576EAF" w:rsidRPr="00026727">
        <w:rPr>
          <w:rFonts w:ascii="Times New Roman" w:hAnsi="Times New Roman" w:cs="Times New Roman"/>
          <w:sz w:val="28"/>
          <w:szCs w:val="28"/>
        </w:rPr>
        <w:instrText>qgH</w:instrText>
      </w:r>
      <w:r w:rsidR="00576EAF" w:rsidRPr="00F27391">
        <w:rPr>
          <w:rFonts w:ascii="Times New Roman" w:hAnsi="Times New Roman" w:cs="Times New Roman"/>
          <w:sz w:val="28"/>
          <w:szCs w:val="28"/>
        </w:rPr>
        <w:instrText>_</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4-</w:instrText>
      </w:r>
      <w:r w:rsidR="00576EAF" w:rsidRPr="00026727">
        <w:rPr>
          <w:rFonts w:ascii="Times New Roman" w:hAnsi="Times New Roman" w:cs="Times New Roman"/>
          <w:sz w:val="28"/>
          <w:szCs w:val="28"/>
        </w:rPr>
        <w:instrText>IIC</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F11CF3"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72" w:tooltip="Sheldon, 1880 #165" w:history="1">
        <w:r w:rsidR="00C6739A" w:rsidRPr="00F27391">
          <w:rPr>
            <w:rFonts w:ascii="Times New Roman" w:hAnsi="Times New Roman" w:cs="Times New Roman"/>
            <w:noProof/>
            <w:sz w:val="28"/>
            <w:szCs w:val="28"/>
          </w:rPr>
          <w:t>172</w:t>
        </w:r>
      </w:hyperlink>
      <w:r w:rsidR="00576EAF" w:rsidRPr="00F27391">
        <w:rPr>
          <w:rFonts w:ascii="Times New Roman" w:hAnsi="Times New Roman" w:cs="Times New Roman"/>
          <w:noProof/>
          <w:sz w:val="28"/>
          <w:szCs w:val="28"/>
        </w:rPr>
        <w:t xml:space="preserve">, </w:t>
      </w:r>
      <w:hyperlink w:anchor="_ENREF_173" w:tooltip="Kastle, 1909 #166" w:history="1">
        <w:r w:rsidR="00C6739A" w:rsidRPr="00F27391">
          <w:rPr>
            <w:rFonts w:ascii="Times New Roman" w:hAnsi="Times New Roman" w:cs="Times New Roman"/>
            <w:noProof/>
            <w:sz w:val="28"/>
            <w:szCs w:val="28"/>
          </w:rPr>
          <w:t>173</w:t>
        </w:r>
      </w:hyperlink>
      <w:r w:rsidR="00576EAF" w:rsidRPr="00F27391">
        <w:rPr>
          <w:rFonts w:ascii="Times New Roman" w:hAnsi="Times New Roman" w:cs="Times New Roman"/>
          <w:noProof/>
          <w:sz w:val="28"/>
          <w:szCs w:val="28"/>
        </w:rPr>
        <w:t>]</w:t>
      </w:r>
      <w:r w:rsidR="00F11CF3"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w:t>
      </w:r>
      <w:r w:rsidR="006C17BC" w:rsidRPr="00F27391">
        <w:rPr>
          <w:rFonts w:ascii="Times New Roman" w:hAnsi="Times New Roman" w:cs="Times New Roman"/>
          <w:sz w:val="28"/>
          <w:szCs w:val="28"/>
        </w:rPr>
        <w:t xml:space="preserve">Собственно, само понятие </w:t>
      </w:r>
      <w:r w:rsidRPr="00F27391">
        <w:rPr>
          <w:rFonts w:ascii="Times New Roman" w:hAnsi="Times New Roman" w:cs="Times New Roman"/>
          <w:sz w:val="28"/>
          <w:szCs w:val="28"/>
        </w:rPr>
        <w:t>"мицелла" был</w:t>
      </w:r>
      <w:r w:rsidR="006C17BC" w:rsidRPr="00F27391">
        <w:rPr>
          <w:rFonts w:ascii="Times New Roman" w:hAnsi="Times New Roman" w:cs="Times New Roman"/>
          <w:sz w:val="28"/>
          <w:szCs w:val="28"/>
        </w:rPr>
        <w:t>о</w:t>
      </w:r>
      <w:r w:rsidRPr="00F27391">
        <w:rPr>
          <w:rFonts w:ascii="Times New Roman" w:hAnsi="Times New Roman" w:cs="Times New Roman"/>
          <w:sz w:val="28"/>
          <w:szCs w:val="28"/>
        </w:rPr>
        <w:t xml:space="preserve"> введен</w:t>
      </w:r>
      <w:r w:rsidR="006C17BC" w:rsidRPr="00F27391">
        <w:rPr>
          <w:rFonts w:ascii="Times New Roman" w:hAnsi="Times New Roman" w:cs="Times New Roman"/>
          <w:sz w:val="28"/>
          <w:szCs w:val="28"/>
        </w:rPr>
        <w:t>о</w:t>
      </w:r>
      <w:r w:rsidRPr="00F27391">
        <w:rPr>
          <w:rFonts w:ascii="Times New Roman" w:hAnsi="Times New Roman" w:cs="Times New Roman"/>
          <w:sz w:val="28"/>
          <w:szCs w:val="28"/>
        </w:rPr>
        <w:t xml:space="preserve"> </w:t>
      </w:r>
      <w:r w:rsidR="00373D15" w:rsidRPr="00F27391">
        <w:rPr>
          <w:rFonts w:ascii="Times New Roman" w:hAnsi="Times New Roman" w:cs="Times New Roman"/>
          <w:sz w:val="28"/>
          <w:szCs w:val="28"/>
        </w:rPr>
        <w:t xml:space="preserve">в 1921 году </w:t>
      </w:r>
      <w:r w:rsidR="00373D15"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Beau</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&gt;1921&lt;/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&gt;167&lt;/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&gt;[174]&lt;/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&gt;167&lt;/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="1684485919"&gt;167&lt;/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Beau</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Les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mati</w:instrText>
      </w:r>
      <w:r w:rsidR="00576EAF" w:rsidRPr="00F27391">
        <w:rPr>
          <w:rFonts w:ascii="Times New Roman" w:hAnsi="Times New Roman" w:cs="Times New Roman"/>
          <w:sz w:val="28"/>
          <w:szCs w:val="28"/>
        </w:rPr>
        <w:instrText>è</w:instrText>
      </w:r>
      <w:r w:rsidR="00576EAF" w:rsidRPr="00026727">
        <w:rPr>
          <w:rFonts w:ascii="Times New Roman" w:hAnsi="Times New Roman" w:cs="Times New Roman"/>
          <w:sz w:val="28"/>
          <w:szCs w:val="28"/>
        </w:rPr>
        <w:instrText>res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albumino</w:instrText>
      </w:r>
      <w:r w:rsidR="00576EAF" w:rsidRPr="00F27391">
        <w:rPr>
          <w:rFonts w:ascii="Times New Roman" w:hAnsi="Times New Roman" w:cs="Times New Roman"/>
          <w:sz w:val="28"/>
          <w:szCs w:val="28"/>
        </w:rPr>
        <w:instrText>ï</w:instrText>
      </w:r>
      <w:r w:rsidR="00576EAF" w:rsidRPr="00026727">
        <w:rPr>
          <w:rFonts w:ascii="Times New Roman" w:hAnsi="Times New Roman" w:cs="Times New Roman"/>
          <w:sz w:val="28"/>
          <w:szCs w:val="28"/>
        </w:rPr>
        <w:instrText>des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du</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lait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Le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Lait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Le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Lait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&gt;19-26&lt;/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&gt;1&lt;/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&gt;1921&lt;/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.1057020958&lt;/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.1057020958&lt;/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lait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articles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lait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pdf</w:instrText>
      </w:r>
      <w:r w:rsidR="00576EAF" w:rsidRPr="00F27391">
        <w:rPr>
          <w:rFonts w:ascii="Times New Roman" w:hAnsi="Times New Roman" w:cs="Times New Roman"/>
          <w:sz w:val="28"/>
          <w:szCs w:val="28"/>
        </w:rPr>
        <w:instrText>/1921/01/</w:instrText>
      </w:r>
      <w:r w:rsidR="00576EAF" w:rsidRPr="00026727">
        <w:rPr>
          <w:rFonts w:ascii="Times New Roman" w:hAnsi="Times New Roman" w:cs="Times New Roman"/>
          <w:sz w:val="28"/>
          <w:szCs w:val="28"/>
        </w:rPr>
        <w:instrText>lait</w:instrText>
      </w:r>
      <w:r w:rsidR="00576EAF" w:rsidRPr="00F27391">
        <w:rPr>
          <w:rFonts w:ascii="Times New Roman" w:hAnsi="Times New Roman" w:cs="Times New Roman"/>
          <w:sz w:val="28"/>
          <w:szCs w:val="28"/>
        </w:rPr>
        <w:instrText>_1_1921_1_1.</w:instrText>
      </w:r>
      <w:r w:rsidR="00576EAF" w:rsidRPr="00026727">
        <w:rPr>
          <w:rFonts w:ascii="Times New Roman" w:hAnsi="Times New Roman" w:cs="Times New Roman"/>
          <w:sz w:val="28"/>
          <w:szCs w:val="28"/>
        </w:rPr>
        <w:instrText>pdf</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&gt;10.1051/</w:instrText>
      </w:r>
      <w:r w:rsidR="00576EAF" w:rsidRPr="00026727">
        <w:rPr>
          <w:rFonts w:ascii="Times New Roman" w:hAnsi="Times New Roman" w:cs="Times New Roman"/>
          <w:sz w:val="28"/>
          <w:szCs w:val="28"/>
        </w:rPr>
        <w:instrText>lait</w:instrText>
      </w:r>
      <w:r w:rsidR="00576EAF" w:rsidRPr="00F27391">
        <w:rPr>
          <w:rFonts w:ascii="Times New Roman" w:hAnsi="Times New Roman" w:cs="Times New Roman"/>
          <w:sz w:val="28"/>
          <w:szCs w:val="28"/>
        </w:rPr>
        <w:instrText>:192111&lt;/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373D15"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74" w:tooltip="Beau, 1921 #167" w:history="1">
        <w:r w:rsidR="00C6739A" w:rsidRPr="00F27391">
          <w:rPr>
            <w:rFonts w:ascii="Times New Roman" w:hAnsi="Times New Roman" w:cs="Times New Roman"/>
            <w:noProof/>
            <w:sz w:val="28"/>
            <w:szCs w:val="28"/>
          </w:rPr>
          <w:t>174</w:t>
        </w:r>
      </w:hyperlink>
      <w:r w:rsidR="00576EAF" w:rsidRPr="00F27391">
        <w:rPr>
          <w:rFonts w:ascii="Times New Roman" w:hAnsi="Times New Roman" w:cs="Times New Roman"/>
          <w:noProof/>
          <w:sz w:val="28"/>
          <w:szCs w:val="28"/>
        </w:rPr>
        <w:t>]</w:t>
      </w:r>
      <w:r w:rsidR="00373D15"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и с тех пор структура и </w:t>
      </w:r>
      <w:r w:rsidR="006C17BC" w:rsidRPr="00F27391">
        <w:rPr>
          <w:rFonts w:ascii="Times New Roman" w:hAnsi="Times New Roman" w:cs="Times New Roman"/>
          <w:sz w:val="28"/>
          <w:szCs w:val="28"/>
        </w:rPr>
        <w:t>свойства мицелл</w:t>
      </w:r>
      <w:r w:rsidRPr="00F27391">
        <w:rPr>
          <w:rFonts w:ascii="Times New Roman" w:hAnsi="Times New Roman" w:cs="Times New Roman"/>
          <w:sz w:val="28"/>
          <w:szCs w:val="28"/>
        </w:rPr>
        <w:t xml:space="preserve"> были подробно изучены </w:t>
      </w:r>
      <w:r w:rsidR="00373D15"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Fox</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&gt;168&lt;/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&gt;[175]&lt;/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&gt;168&lt;/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="1684485919"&gt;168&lt;/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Fox</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Brodkorb</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micelle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Historical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aspects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current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concepts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significance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International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International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&gt;677-684&lt;/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&gt;18&lt;/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&gt;7&lt;/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&gt;2008&lt;/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.1016130121&lt;/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.1016130121&lt;/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&gt;10.1016/</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idairyj</w:instrText>
      </w:r>
      <w:r w:rsidR="00576EAF" w:rsidRPr="00F27391">
        <w:rPr>
          <w:rFonts w:ascii="Times New Roman" w:hAnsi="Times New Roman" w:cs="Times New Roman"/>
          <w:sz w:val="28"/>
          <w:szCs w:val="28"/>
        </w:rPr>
        <w:instrText>.2008.03.002&lt;/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373D15"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75" w:tooltip="Fox, 2008 #168" w:history="1">
        <w:r w:rsidR="00C6739A" w:rsidRPr="00F27391">
          <w:rPr>
            <w:rFonts w:ascii="Times New Roman" w:hAnsi="Times New Roman" w:cs="Times New Roman"/>
            <w:noProof/>
            <w:sz w:val="28"/>
            <w:szCs w:val="28"/>
          </w:rPr>
          <w:t>175</w:t>
        </w:r>
      </w:hyperlink>
      <w:r w:rsidR="00576EAF" w:rsidRPr="00F27391">
        <w:rPr>
          <w:rFonts w:ascii="Times New Roman" w:hAnsi="Times New Roman" w:cs="Times New Roman"/>
          <w:noProof/>
          <w:sz w:val="28"/>
          <w:szCs w:val="28"/>
        </w:rPr>
        <w:t>]</w:t>
      </w:r>
      <w:r w:rsidR="00373D15"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w:t>
      </w:r>
      <w:r w:rsidR="006C17BC" w:rsidRPr="00F27391">
        <w:rPr>
          <w:rFonts w:ascii="Times New Roman" w:hAnsi="Times New Roman" w:cs="Times New Roman"/>
          <w:sz w:val="28"/>
          <w:szCs w:val="28"/>
        </w:rPr>
        <w:t>Имеется</w:t>
      </w:r>
      <w:r w:rsidRPr="00F27391">
        <w:rPr>
          <w:rFonts w:ascii="Times New Roman" w:hAnsi="Times New Roman" w:cs="Times New Roman"/>
          <w:sz w:val="28"/>
          <w:szCs w:val="28"/>
        </w:rPr>
        <w:t xml:space="preserve"> </w:t>
      </w:r>
      <w:r w:rsidR="006C17BC" w:rsidRPr="00F27391">
        <w:rPr>
          <w:rFonts w:ascii="Times New Roman" w:hAnsi="Times New Roman" w:cs="Times New Roman"/>
          <w:sz w:val="28"/>
          <w:szCs w:val="28"/>
        </w:rPr>
        <w:t>несколько</w:t>
      </w:r>
      <w:r w:rsidRPr="00F27391">
        <w:rPr>
          <w:rFonts w:ascii="Times New Roman" w:hAnsi="Times New Roman" w:cs="Times New Roman"/>
          <w:sz w:val="28"/>
          <w:szCs w:val="28"/>
        </w:rPr>
        <w:t xml:space="preserve"> моделей, описывающих структуру мицеллы казеина </w:t>
      </w:r>
      <w:r w:rsidR="00373D15" w:rsidRPr="00026727">
        <w:rPr>
          <w:rFonts w:ascii="Times New Roman" w:hAnsi="Times New Roman" w:cs="Times New Roman"/>
          <w:sz w:val="28"/>
          <w:szCs w:val="28"/>
        </w:rPr>
        <w:fldChar w:fldCharType="begin">
          <w:fldData xml:space="preserve">PEVuZE5vdGU+PENpdGU+PEF1dGhvcj5EYWxnbGVpc2g8L0F1dGhvcj48WWVhcj4yMDExPC9ZZWFy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fldChar w:fldCharType="begin">
          <w:fldData xml:space="preserve">PEVuZE5vdGU+PENpdGU+PEF1dGhvcj5EYWxnbGVpc2g8L0F1dGhvcj48WWVhcj4yMDExPC9ZZWFy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</w:fldData>
        </w:fldChar>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373D15" w:rsidRPr="00026727">
        <w:rPr>
          <w:rFonts w:ascii="Times New Roman" w:hAnsi="Times New Roman" w:cs="Times New Roman"/>
          <w:sz w:val="28"/>
          <w:szCs w:val="28"/>
        </w:rPr>
      </w:r>
      <w:r w:rsidR="00373D15"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76" w:tooltip="Dalgleish, 2011 #169" w:history="1">
        <w:r w:rsidR="00C6739A" w:rsidRPr="00F27391">
          <w:rPr>
            <w:rFonts w:ascii="Times New Roman" w:hAnsi="Times New Roman" w:cs="Times New Roman"/>
            <w:noProof/>
            <w:sz w:val="28"/>
            <w:szCs w:val="28"/>
          </w:rPr>
          <w:t>176-178</w:t>
        </w:r>
      </w:hyperlink>
      <w:r w:rsidR="00576EAF" w:rsidRPr="00F27391">
        <w:rPr>
          <w:rFonts w:ascii="Times New Roman" w:hAnsi="Times New Roman" w:cs="Times New Roman"/>
          <w:noProof/>
          <w:sz w:val="28"/>
          <w:szCs w:val="28"/>
        </w:rPr>
        <w:t>]</w:t>
      </w:r>
      <w:r w:rsidR="00373D15" w:rsidRPr="00026727">
        <w:rPr>
          <w:rFonts w:ascii="Times New Roman" w:hAnsi="Times New Roman" w:cs="Times New Roman"/>
          <w:sz w:val="28"/>
          <w:szCs w:val="28"/>
        </w:rPr>
        <w:fldChar w:fldCharType="end"/>
      </w:r>
      <w:r w:rsidR="006C17BC" w:rsidRPr="00F27391">
        <w:rPr>
          <w:rFonts w:ascii="Times New Roman" w:hAnsi="Times New Roman" w:cs="Times New Roman"/>
          <w:sz w:val="28"/>
          <w:szCs w:val="28"/>
        </w:rPr>
        <w:t>, актуальной является модель</w:t>
      </w:r>
      <w:r w:rsidR="00384171" w:rsidRPr="00F27391">
        <w:rPr>
          <w:rFonts w:ascii="Times New Roman" w:hAnsi="Times New Roman" w:cs="Times New Roman"/>
          <w:sz w:val="28"/>
          <w:szCs w:val="28"/>
        </w:rPr>
        <w:t>,</w:t>
      </w:r>
      <w:r w:rsidRPr="00F27391">
        <w:rPr>
          <w:rFonts w:ascii="Times New Roman" w:hAnsi="Times New Roman" w:cs="Times New Roman"/>
          <w:sz w:val="28"/>
          <w:szCs w:val="28"/>
        </w:rPr>
        <w:t xml:space="preserve"> </w:t>
      </w:r>
      <w:r w:rsidR="00384171" w:rsidRPr="00F27391">
        <w:rPr>
          <w:rFonts w:ascii="Times New Roman" w:hAnsi="Times New Roman" w:cs="Times New Roman"/>
          <w:sz w:val="28"/>
          <w:szCs w:val="28"/>
        </w:rPr>
        <w:t xml:space="preserve">в которой казеиновая мицелла представляет собой взаимосвязанную решетчатую супермолекулу, в которой взаимосвязанные участки представляют </w:t>
      </w:r>
      <w:r w:rsidR="00384171" w:rsidRPr="00F27391">
        <w:rPr>
          <w:rFonts w:ascii="Times New Roman" w:hAnsi="Times New Roman" w:cs="Times New Roman"/>
          <w:color w:val="000000" w:themeColor="text1"/>
          <w:sz w:val="28"/>
          <w:szCs w:val="28"/>
        </w:rPr>
        <w:t xml:space="preserve">собой сферические нанокристаллы </w:t>
      </w:r>
      <w:r w:rsidR="00384171" w:rsidRPr="00817B15">
        <w:rPr>
          <w:rFonts w:ascii="Times New Roman" w:hAnsi="Times New Roman" w:cs="Times New Roman"/>
          <w:color w:val="000000" w:themeColor="text1"/>
          <w:sz w:val="28"/>
          <w:szCs w:val="28"/>
        </w:rPr>
        <w:t>Ca</w:t>
      </w:r>
      <w:r w:rsidR="00635F98" w:rsidRPr="00F27391">
        <w:rPr>
          <w:rFonts w:ascii="Times New Roman" w:hAnsi="Times New Roman" w:cs="Times New Roman"/>
          <w:color w:val="000000" w:themeColor="text1"/>
          <w:sz w:val="28"/>
          <w:szCs w:val="28"/>
          <w:vertAlign w:val="subscript"/>
        </w:rPr>
        <w:t>3</w:t>
      </w:r>
      <w:r w:rsidR="00384171" w:rsidRPr="00F27391">
        <w:rPr>
          <w:rFonts w:ascii="Times New Roman" w:hAnsi="Times New Roman" w:cs="Times New Roman"/>
          <w:color w:val="000000" w:themeColor="text1"/>
          <w:sz w:val="28"/>
          <w:szCs w:val="28"/>
        </w:rPr>
        <w:t>(</w:t>
      </w:r>
      <w:r w:rsidR="00384171" w:rsidRPr="00817B15">
        <w:rPr>
          <w:rFonts w:ascii="Times New Roman" w:hAnsi="Times New Roman" w:cs="Times New Roman"/>
          <w:color w:val="000000" w:themeColor="text1"/>
          <w:sz w:val="28"/>
          <w:szCs w:val="28"/>
        </w:rPr>
        <w:t>PO</w:t>
      </w:r>
      <w:r w:rsidR="00384171" w:rsidRPr="00F27391">
        <w:rPr>
          <w:rFonts w:ascii="Times New Roman" w:hAnsi="Times New Roman" w:cs="Times New Roman"/>
          <w:color w:val="000000" w:themeColor="text1"/>
          <w:sz w:val="28"/>
          <w:szCs w:val="28"/>
          <w:vertAlign w:val="subscript"/>
        </w:rPr>
        <w:t>4</w:t>
      </w:r>
      <w:r w:rsidR="00384171" w:rsidRPr="00F27391">
        <w:rPr>
          <w:rFonts w:ascii="Times New Roman" w:hAnsi="Times New Roman" w:cs="Times New Roman"/>
          <w:color w:val="000000" w:themeColor="text1"/>
          <w:sz w:val="28"/>
          <w:szCs w:val="28"/>
        </w:rPr>
        <w:t>)</w:t>
      </w:r>
      <w:r w:rsidR="00384171" w:rsidRPr="00F27391">
        <w:rPr>
          <w:rFonts w:ascii="Times New Roman" w:hAnsi="Times New Roman" w:cs="Times New Roman"/>
          <w:color w:val="000000" w:themeColor="text1"/>
          <w:sz w:val="28"/>
          <w:szCs w:val="28"/>
          <w:vertAlign w:val="subscript"/>
        </w:rPr>
        <w:t>2</w:t>
      </w:r>
      <w:r w:rsidR="00384171" w:rsidRPr="00F27391">
        <w:rPr>
          <w:rFonts w:ascii="Times New Roman" w:hAnsi="Times New Roman" w:cs="Times New Roman"/>
          <w:color w:val="000000" w:themeColor="text1"/>
          <w:sz w:val="28"/>
          <w:szCs w:val="28"/>
        </w:rPr>
        <w:t xml:space="preserve"> диаметром 4,8 нм, а сама решетка состоит из более или менее сферических молекул белка диаметром около 8 нм </w:t>
      </w:r>
      <w:r w:rsidR="00BF7DE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Narita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&gt;2002&lt;/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&gt;76&lt;/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&gt;[83, 179]&lt;/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&gt;76&lt;/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="1684485917"&gt;76&lt;/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Narita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Yuichi</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Oda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ichi</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Moriyama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Akihiko</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Kageyama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Takashi</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Primary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structure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unique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enzymatic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properties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molecular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evolution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pepsinogen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pepsin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Archives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Biophysics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Archives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Biophysics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&gt;177-185&lt;/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&gt;404&lt;/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&gt;2002&lt;/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.1047195193&lt;/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.1047195193&lt;/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0003-9861(02)00209-6&lt;/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McMahon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&gt;2012&lt;/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&gt;172&lt;/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&gt;172&lt;/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="1684485919"&gt;172&lt;/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Book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Section</w:instrText>
      </w:r>
      <w:r w:rsidR="00576EAF" w:rsidRPr="00F27391">
        <w:rPr>
          <w:rFonts w:ascii="Times New Roman" w:hAnsi="Times New Roman" w:cs="Times New Roman"/>
          <w:color w:val="000000" w:themeColor="text1"/>
          <w:sz w:val="28"/>
          <w:szCs w:val="28"/>
        </w:rPr>
        <w:instrText>"&gt;5&lt;/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McMahon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Oommen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Micelle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Structure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Functions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Interactions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Advanced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Chemistry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&gt;185-209&lt;/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&gt;2012&lt;/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.1049226469&lt;/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.1049226469&lt;/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&gt;10.1007/978-1-4614-4714-6_6&lt;/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BF7DE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83" w:tooltip="Narita, 2002 #76" w:history="1">
        <w:r w:rsidR="00C6739A" w:rsidRPr="00F27391">
          <w:rPr>
            <w:rFonts w:ascii="Times New Roman" w:hAnsi="Times New Roman" w:cs="Times New Roman"/>
            <w:noProof/>
            <w:color w:val="000000" w:themeColor="text1"/>
            <w:sz w:val="28"/>
            <w:szCs w:val="28"/>
          </w:rPr>
          <w:t>83</w:t>
        </w:r>
      </w:hyperlink>
      <w:r w:rsidR="00576EAF"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247968" w:rsidRPr="00F27391">
        <w:rPr>
          <w:rFonts w:ascii="Times New Roman" w:hAnsi="Times New Roman" w:cs="Times New Roman"/>
          <w:noProof/>
          <w:color w:val="000000" w:themeColor="text1"/>
          <w:sz w:val="28"/>
          <w:szCs w:val="28"/>
        </w:rPr>
        <w:t>181</w:t>
      </w:r>
      <w:r w:rsidR="005E5835" w:rsidRPr="00F27391">
        <w:rPr>
          <w:rFonts w:ascii="Times New Roman" w:hAnsi="Times New Roman" w:cs="Times New Roman"/>
          <w:noProof/>
          <w:color w:val="000000" w:themeColor="text1"/>
          <w:sz w:val="28"/>
          <w:szCs w:val="28"/>
        </w:rPr>
        <w:t xml:space="preserve">; </w:t>
      </w:r>
      <w:hyperlink w:anchor="_ENREF_179" w:tooltip="McMahon, 2012 #172" w:history="1">
        <w:r w:rsidR="00C6739A" w:rsidRPr="00F27391">
          <w:rPr>
            <w:rFonts w:ascii="Times New Roman" w:hAnsi="Times New Roman" w:cs="Times New Roman"/>
            <w:noProof/>
            <w:color w:val="000000" w:themeColor="text1"/>
            <w:sz w:val="28"/>
            <w:szCs w:val="28"/>
          </w:rPr>
          <w:t>179</w:t>
        </w:r>
      </w:hyperlink>
      <w:r w:rsidR="00576EAF" w:rsidRPr="00F27391">
        <w:rPr>
          <w:rFonts w:ascii="Times New Roman" w:hAnsi="Times New Roman" w:cs="Times New Roman"/>
          <w:noProof/>
          <w:color w:val="000000" w:themeColor="text1"/>
          <w:sz w:val="28"/>
          <w:szCs w:val="28"/>
        </w:rPr>
        <w:t>]</w:t>
      </w:r>
      <w:r w:rsidR="00BF7DE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Мицеллы имеют открытую пористую структуру, в которой белки составляют лишь 10-20% объема, а поры заполнены водой и водорастворимыми компонентами молока. </w:t>
      </w:r>
      <w:r w:rsidR="006C17BC" w:rsidRPr="00F27391">
        <w:rPr>
          <w:rFonts w:ascii="Times New Roman" w:hAnsi="Times New Roman" w:cs="Times New Roman"/>
          <w:color w:val="000000" w:themeColor="text1"/>
          <w:sz w:val="28"/>
          <w:szCs w:val="28"/>
        </w:rPr>
        <w:t>С помощью</w:t>
      </w:r>
      <w:r w:rsidRPr="00F27391">
        <w:rPr>
          <w:rFonts w:ascii="Times New Roman" w:hAnsi="Times New Roman" w:cs="Times New Roman"/>
          <w:color w:val="000000" w:themeColor="text1"/>
          <w:sz w:val="28"/>
          <w:szCs w:val="28"/>
        </w:rPr>
        <w:t xml:space="preserve"> сканирующ</w:t>
      </w:r>
      <w:r w:rsidR="006C17BC" w:rsidRPr="00F27391">
        <w:rPr>
          <w:rFonts w:ascii="Times New Roman" w:hAnsi="Times New Roman" w:cs="Times New Roman"/>
          <w:color w:val="000000" w:themeColor="text1"/>
          <w:sz w:val="28"/>
          <w:szCs w:val="28"/>
        </w:rPr>
        <w:t>ей</w:t>
      </w:r>
      <w:r w:rsidRPr="00F27391">
        <w:rPr>
          <w:rFonts w:ascii="Times New Roman" w:hAnsi="Times New Roman" w:cs="Times New Roman"/>
          <w:color w:val="000000" w:themeColor="text1"/>
          <w:sz w:val="28"/>
          <w:szCs w:val="28"/>
        </w:rPr>
        <w:t xml:space="preserve"> электронн</w:t>
      </w:r>
      <w:r w:rsidR="006C17BC" w:rsidRPr="00F27391">
        <w:rPr>
          <w:rFonts w:ascii="Times New Roman" w:hAnsi="Times New Roman" w:cs="Times New Roman"/>
          <w:color w:val="000000" w:themeColor="text1"/>
          <w:sz w:val="28"/>
          <w:szCs w:val="28"/>
        </w:rPr>
        <w:t>ой</w:t>
      </w:r>
      <w:r w:rsidRPr="00F27391">
        <w:rPr>
          <w:rFonts w:ascii="Times New Roman" w:hAnsi="Times New Roman" w:cs="Times New Roman"/>
          <w:color w:val="000000" w:themeColor="text1"/>
          <w:sz w:val="28"/>
          <w:szCs w:val="28"/>
        </w:rPr>
        <w:t xml:space="preserve"> микроскопи</w:t>
      </w:r>
      <w:r w:rsidR="006C17BC" w:rsidRPr="00F27391">
        <w:rPr>
          <w:rFonts w:ascii="Times New Roman" w:hAnsi="Times New Roman" w:cs="Times New Roman"/>
          <w:color w:val="000000" w:themeColor="text1"/>
          <w:sz w:val="28"/>
          <w:szCs w:val="28"/>
        </w:rPr>
        <w:t>и</w:t>
      </w:r>
      <w:r w:rsidRPr="00F27391">
        <w:rPr>
          <w:rFonts w:ascii="Times New Roman" w:hAnsi="Times New Roman" w:cs="Times New Roman"/>
          <w:color w:val="000000" w:themeColor="text1"/>
          <w:sz w:val="28"/>
          <w:szCs w:val="28"/>
        </w:rPr>
        <w:t xml:space="preserve"> </w:t>
      </w:r>
      <w:r w:rsidR="00BF7DE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Dalgleish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&gt;2004&lt;/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&gt;173&lt;/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&gt;[180]&lt;/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&gt;173&lt;/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="1684485919"&gt;173&lt;/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Dalgleish</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Douglas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G</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Spagnuolo</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Paul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Goff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Douglas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possible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structure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micelle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based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high</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resolution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field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emission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scanning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electron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microscopy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International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&gt;1025-1031&lt;/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&gt;14&lt;/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&gt;12&lt;/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&gt;2004&lt;/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.1001337924&lt;/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.1001337924&lt;/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w:instrText>
      </w:r>
      <w:r w:rsidR="00576EAF" w:rsidRPr="00817B1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idairyj</w:instrText>
      </w:r>
      <w:r w:rsidR="00576EAF" w:rsidRPr="00F27391">
        <w:rPr>
          <w:rFonts w:ascii="Times New Roman" w:hAnsi="Times New Roman" w:cs="Times New Roman"/>
          <w:color w:val="000000" w:themeColor="text1"/>
          <w:sz w:val="28"/>
          <w:szCs w:val="28"/>
        </w:rPr>
        <w:instrText>.2004.04.008&lt;/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BF7DE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80" w:tooltip="Dalgleish, 2004 #173" w:history="1">
        <w:r w:rsidR="00C6739A" w:rsidRPr="00F27391">
          <w:rPr>
            <w:rFonts w:ascii="Times New Roman" w:hAnsi="Times New Roman" w:cs="Times New Roman"/>
            <w:noProof/>
            <w:color w:val="000000" w:themeColor="text1"/>
            <w:sz w:val="28"/>
            <w:szCs w:val="28"/>
          </w:rPr>
          <w:t>180</w:t>
        </w:r>
      </w:hyperlink>
      <w:r w:rsidR="00576EAF" w:rsidRPr="00F27391">
        <w:rPr>
          <w:rFonts w:ascii="Times New Roman" w:hAnsi="Times New Roman" w:cs="Times New Roman"/>
          <w:noProof/>
          <w:color w:val="000000" w:themeColor="text1"/>
          <w:sz w:val="28"/>
          <w:szCs w:val="28"/>
        </w:rPr>
        <w:t>]</w:t>
      </w:r>
      <w:r w:rsidR="00BF7DE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006C17BC" w:rsidRPr="00F27391">
        <w:rPr>
          <w:rFonts w:ascii="Times New Roman" w:hAnsi="Times New Roman" w:cs="Times New Roman"/>
          <w:color w:val="000000" w:themeColor="text1"/>
          <w:sz w:val="28"/>
          <w:szCs w:val="28"/>
        </w:rPr>
        <w:t xml:space="preserve">были </w:t>
      </w:r>
      <w:r w:rsidRPr="00F27391">
        <w:rPr>
          <w:rFonts w:ascii="Times New Roman" w:hAnsi="Times New Roman" w:cs="Times New Roman"/>
          <w:color w:val="000000" w:themeColor="text1"/>
          <w:sz w:val="28"/>
          <w:szCs w:val="28"/>
        </w:rPr>
        <w:t>показа</w:t>
      </w:r>
      <w:r w:rsidR="006C17BC" w:rsidRPr="00F27391">
        <w:rPr>
          <w:rFonts w:ascii="Times New Roman" w:hAnsi="Times New Roman" w:cs="Times New Roman"/>
          <w:color w:val="000000" w:themeColor="text1"/>
          <w:sz w:val="28"/>
          <w:szCs w:val="28"/>
        </w:rPr>
        <w:t>ны</w:t>
      </w:r>
      <w:r w:rsidRPr="00F27391">
        <w:rPr>
          <w:rFonts w:ascii="Times New Roman" w:hAnsi="Times New Roman" w:cs="Times New Roman"/>
          <w:color w:val="000000" w:themeColor="text1"/>
          <w:sz w:val="28"/>
          <w:szCs w:val="28"/>
        </w:rPr>
        <w:t xml:space="preserve"> </w:t>
      </w:r>
      <w:r w:rsidR="006C17BC" w:rsidRPr="00F27391">
        <w:rPr>
          <w:rFonts w:ascii="Times New Roman" w:hAnsi="Times New Roman" w:cs="Times New Roman"/>
          <w:color w:val="000000" w:themeColor="text1"/>
          <w:sz w:val="28"/>
          <w:szCs w:val="28"/>
        </w:rPr>
        <w:t xml:space="preserve">поры </w:t>
      </w:r>
      <w:r w:rsidRPr="00F27391">
        <w:rPr>
          <w:rFonts w:ascii="Times New Roman" w:hAnsi="Times New Roman" w:cs="Times New Roman"/>
          <w:color w:val="000000" w:themeColor="text1"/>
          <w:sz w:val="28"/>
          <w:szCs w:val="28"/>
        </w:rPr>
        <w:t>на поверхности мицелл</w:t>
      </w:r>
      <w:r w:rsidR="006C17BC" w:rsidRPr="00F27391">
        <w:rPr>
          <w:rFonts w:ascii="Times New Roman" w:hAnsi="Times New Roman" w:cs="Times New Roman"/>
          <w:color w:val="000000" w:themeColor="text1"/>
          <w:sz w:val="28"/>
          <w:szCs w:val="28"/>
        </w:rPr>
        <w:t>. Это</w:t>
      </w:r>
      <w:r w:rsidRPr="00F27391">
        <w:rPr>
          <w:rFonts w:ascii="Times New Roman" w:hAnsi="Times New Roman" w:cs="Times New Roman"/>
          <w:color w:val="000000" w:themeColor="text1"/>
          <w:sz w:val="28"/>
          <w:szCs w:val="28"/>
        </w:rPr>
        <w:t xml:space="preserve"> позволяет предположить, что внутренняя часть мицеллы </w:t>
      </w:r>
      <w:r w:rsidR="006C17BC" w:rsidRPr="00F27391">
        <w:rPr>
          <w:rFonts w:ascii="Times New Roman" w:hAnsi="Times New Roman" w:cs="Times New Roman"/>
          <w:color w:val="000000" w:themeColor="text1"/>
          <w:sz w:val="28"/>
          <w:szCs w:val="28"/>
        </w:rPr>
        <w:t xml:space="preserve">может быть </w:t>
      </w:r>
      <w:r w:rsidRPr="00F27391">
        <w:rPr>
          <w:rFonts w:ascii="Times New Roman" w:hAnsi="Times New Roman" w:cs="Times New Roman"/>
          <w:color w:val="000000" w:themeColor="text1"/>
          <w:sz w:val="28"/>
          <w:szCs w:val="28"/>
        </w:rPr>
        <w:t xml:space="preserve">легко доступна </w:t>
      </w:r>
      <w:r w:rsidR="006C17BC" w:rsidRPr="00F27391">
        <w:rPr>
          <w:rFonts w:ascii="Times New Roman" w:hAnsi="Times New Roman" w:cs="Times New Roman"/>
          <w:color w:val="000000" w:themeColor="text1"/>
          <w:sz w:val="28"/>
          <w:szCs w:val="28"/>
        </w:rPr>
        <w:t xml:space="preserve">и </w:t>
      </w:r>
      <w:r w:rsidRPr="00F27391">
        <w:rPr>
          <w:rFonts w:ascii="Times New Roman" w:hAnsi="Times New Roman" w:cs="Times New Roman"/>
          <w:color w:val="000000" w:themeColor="text1"/>
          <w:sz w:val="28"/>
          <w:szCs w:val="28"/>
        </w:rPr>
        <w:t xml:space="preserve">с внешней стороны. Поры достаточно велики, чтобы позволить крупным молекулам проникать, по крайней мере, во внешние области мицеллы, например, </w:t>
      </w:r>
      <w:r w:rsidRPr="00817B15">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 и </w:t>
      </w:r>
      <w:r w:rsidRPr="00817B15">
        <w:rPr>
          <w:rFonts w:ascii="Times New Roman" w:hAnsi="Times New Roman" w:cs="Times New Roman"/>
          <w:color w:val="000000" w:themeColor="text1"/>
          <w:sz w:val="28"/>
          <w:szCs w:val="28"/>
        </w:rPr>
        <w:t>β</w:t>
      </w:r>
      <w:r w:rsidRPr="00F27391">
        <w:rPr>
          <w:rFonts w:ascii="Times New Roman" w:hAnsi="Times New Roman" w:cs="Times New Roman"/>
          <w:color w:val="000000" w:themeColor="text1"/>
          <w:sz w:val="28"/>
          <w:szCs w:val="28"/>
        </w:rPr>
        <w:t>-казеин диссоциируют из мицелл при охлаждении</w:t>
      </w:r>
      <w:r w:rsidR="008566D2" w:rsidRPr="00F27391">
        <w:rPr>
          <w:rFonts w:ascii="Times New Roman" w:hAnsi="Times New Roman" w:cs="Times New Roman"/>
          <w:color w:val="000000" w:themeColor="text1"/>
          <w:sz w:val="28"/>
          <w:szCs w:val="28"/>
        </w:rPr>
        <w:t>, а</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β</w:t>
      </w:r>
      <w:r w:rsidRPr="00F27391">
        <w:rPr>
          <w:rFonts w:ascii="Times New Roman" w:hAnsi="Times New Roman" w:cs="Times New Roman"/>
          <w:color w:val="000000" w:themeColor="text1"/>
          <w:sz w:val="28"/>
          <w:szCs w:val="28"/>
        </w:rPr>
        <w:t xml:space="preserve">-лактоглобулин проникает в нитчатый слой мицеллы при реакции нагревании с </w:t>
      </w:r>
      <w:r w:rsidRPr="00817B15">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-казеином </w:t>
      </w:r>
      <w:r w:rsidR="00BF7DE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Narita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&gt;2002&lt;/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&gt;76&lt;/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&gt;[83]&lt;/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&gt;76&lt;/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="1684485917"&gt;76&lt;/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Narita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Yuichi</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Oda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ichi</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Moriyama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Akihiko</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Kageyama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Takashi</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Primary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structure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unique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enzymatic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properties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molecular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evolution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pepsinogen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pepsin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Archives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Biophysics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Archives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Biophysics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&gt;177-185&lt;/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&gt;404&lt;/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&gt;2002&lt;/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.1047195193&lt;/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.1047195193&lt;/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0003-9861(02)00209-6&lt;/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BF7DE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83" w:tooltip="Narita, 2002 #76" w:history="1">
        <w:r w:rsidR="00C6739A" w:rsidRPr="00F27391">
          <w:rPr>
            <w:rFonts w:ascii="Times New Roman" w:hAnsi="Times New Roman" w:cs="Times New Roman"/>
            <w:noProof/>
            <w:color w:val="000000" w:themeColor="text1"/>
            <w:sz w:val="28"/>
            <w:szCs w:val="28"/>
          </w:rPr>
          <w:t>83</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247968" w:rsidRPr="00F27391">
        <w:rPr>
          <w:rFonts w:ascii="Times New Roman" w:hAnsi="Times New Roman" w:cs="Times New Roman"/>
          <w:noProof/>
          <w:color w:val="000000" w:themeColor="text1"/>
          <w:sz w:val="28"/>
          <w:szCs w:val="28"/>
        </w:rPr>
        <w:t>183</w:t>
      </w:r>
      <w:r w:rsidR="00576EAF" w:rsidRPr="00F27391">
        <w:rPr>
          <w:rFonts w:ascii="Times New Roman" w:hAnsi="Times New Roman" w:cs="Times New Roman"/>
          <w:noProof/>
          <w:color w:val="000000" w:themeColor="text1"/>
          <w:sz w:val="28"/>
          <w:szCs w:val="28"/>
        </w:rPr>
        <w:t>]</w:t>
      </w:r>
      <w:r w:rsidR="00BF7DE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Таким образом, </w:t>
      </w:r>
      <w:r w:rsidRPr="00817B15">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-казеин может находиться </w:t>
      </w:r>
      <w:r w:rsidR="008566D2" w:rsidRPr="00F27391">
        <w:rPr>
          <w:rFonts w:ascii="Times New Roman" w:hAnsi="Times New Roman" w:cs="Times New Roman"/>
          <w:color w:val="000000" w:themeColor="text1"/>
          <w:sz w:val="28"/>
          <w:szCs w:val="28"/>
        </w:rPr>
        <w:t xml:space="preserve">как на поверхности мицеллы, так и </w:t>
      </w:r>
      <w:r w:rsidRPr="00F27391">
        <w:rPr>
          <w:rFonts w:ascii="Times New Roman" w:hAnsi="Times New Roman" w:cs="Times New Roman"/>
          <w:color w:val="000000" w:themeColor="text1"/>
          <w:sz w:val="28"/>
          <w:szCs w:val="28"/>
        </w:rPr>
        <w:t>в ее внешнем слое.</w:t>
      </w:r>
    </w:p>
    <w:p w14:paraId="399FEFE5" w14:textId="59A3ADC2" w:rsidR="00296ED2" w:rsidRPr="00F27391" w:rsidRDefault="00296ED2"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color w:val="000000" w:themeColor="text1"/>
          <w:sz w:val="28"/>
          <w:szCs w:val="28"/>
        </w:rPr>
        <w:t xml:space="preserve">Казеин в молоке всех видов встречается в виде мицелл, </w:t>
      </w:r>
      <w:r w:rsidR="009A107F" w:rsidRPr="00F27391">
        <w:rPr>
          <w:rFonts w:ascii="Times New Roman" w:hAnsi="Times New Roman" w:cs="Times New Roman"/>
          <w:color w:val="000000" w:themeColor="text1"/>
          <w:sz w:val="28"/>
          <w:szCs w:val="28"/>
        </w:rPr>
        <w:t>поэтому</w:t>
      </w:r>
      <w:r w:rsidRPr="00F27391">
        <w:rPr>
          <w:rFonts w:ascii="Times New Roman" w:hAnsi="Times New Roman" w:cs="Times New Roman"/>
          <w:color w:val="000000" w:themeColor="text1"/>
          <w:sz w:val="28"/>
          <w:szCs w:val="28"/>
        </w:rPr>
        <w:t xml:space="preserve"> молоко </w:t>
      </w:r>
      <w:r w:rsidR="009A107F" w:rsidRPr="00F27391">
        <w:rPr>
          <w:rFonts w:ascii="Times New Roman" w:hAnsi="Times New Roman" w:cs="Times New Roman"/>
          <w:sz w:val="28"/>
          <w:szCs w:val="28"/>
        </w:rPr>
        <w:t xml:space="preserve">независимо от происхождения </w:t>
      </w:r>
      <w:r w:rsidRPr="00F27391">
        <w:rPr>
          <w:rFonts w:ascii="Times New Roman" w:hAnsi="Times New Roman" w:cs="Times New Roman"/>
          <w:sz w:val="28"/>
          <w:szCs w:val="28"/>
        </w:rPr>
        <w:t>имеет белый цвет</w:t>
      </w:r>
      <w:r w:rsidR="009A107F" w:rsidRPr="00F27391">
        <w:rPr>
          <w:rFonts w:ascii="Times New Roman" w:hAnsi="Times New Roman" w:cs="Times New Roman"/>
          <w:sz w:val="28"/>
          <w:szCs w:val="28"/>
        </w:rPr>
        <w:t>, вызванный</w:t>
      </w:r>
      <w:r w:rsidRPr="00F27391">
        <w:rPr>
          <w:rFonts w:ascii="Times New Roman" w:hAnsi="Times New Roman" w:cs="Times New Roman"/>
          <w:sz w:val="28"/>
          <w:szCs w:val="28"/>
        </w:rPr>
        <w:t xml:space="preserve"> рассеяни</w:t>
      </w:r>
      <w:r w:rsidR="009A107F" w:rsidRPr="00F27391">
        <w:rPr>
          <w:rFonts w:ascii="Times New Roman" w:hAnsi="Times New Roman" w:cs="Times New Roman"/>
          <w:sz w:val="28"/>
          <w:szCs w:val="28"/>
        </w:rPr>
        <w:t>ем</w:t>
      </w:r>
      <w:r w:rsidRPr="00F27391">
        <w:rPr>
          <w:rFonts w:ascii="Times New Roman" w:hAnsi="Times New Roman" w:cs="Times New Roman"/>
          <w:sz w:val="28"/>
          <w:szCs w:val="28"/>
        </w:rPr>
        <w:t xml:space="preserve"> света мицеллами. </w:t>
      </w:r>
      <w:r w:rsidR="009A107F" w:rsidRPr="00F27391">
        <w:rPr>
          <w:rFonts w:ascii="Times New Roman" w:hAnsi="Times New Roman" w:cs="Times New Roman"/>
          <w:sz w:val="28"/>
          <w:szCs w:val="28"/>
        </w:rPr>
        <w:t>Мицеллы коровьего молока хорошо изучены, мицеллы других видов молока изучены слабее, но т</w:t>
      </w:r>
      <w:r w:rsidRPr="00F27391">
        <w:rPr>
          <w:rFonts w:ascii="Times New Roman" w:hAnsi="Times New Roman" w:cs="Times New Roman"/>
          <w:sz w:val="28"/>
          <w:szCs w:val="28"/>
        </w:rPr>
        <w:t xml:space="preserve">е, которые были изучены, в целом </w:t>
      </w:r>
      <w:r w:rsidR="009A107F" w:rsidRPr="00F27391">
        <w:rPr>
          <w:rFonts w:ascii="Times New Roman" w:hAnsi="Times New Roman" w:cs="Times New Roman"/>
          <w:sz w:val="28"/>
          <w:szCs w:val="28"/>
        </w:rPr>
        <w:t>имеют сходство и</w:t>
      </w:r>
      <w:r w:rsidRPr="00F27391">
        <w:rPr>
          <w:rFonts w:ascii="Times New Roman" w:hAnsi="Times New Roman" w:cs="Times New Roman"/>
          <w:sz w:val="28"/>
          <w:szCs w:val="28"/>
        </w:rPr>
        <w:t xml:space="preserve"> отличаются по размеру, например, мицеллы </w:t>
      </w:r>
      <w:r w:rsidR="009A107F" w:rsidRPr="00F27391">
        <w:rPr>
          <w:rFonts w:ascii="Times New Roman" w:hAnsi="Times New Roman" w:cs="Times New Roman"/>
          <w:sz w:val="28"/>
          <w:szCs w:val="28"/>
        </w:rPr>
        <w:t>грудного молока</w:t>
      </w:r>
      <w:r w:rsidRPr="00F27391">
        <w:rPr>
          <w:rFonts w:ascii="Times New Roman" w:hAnsi="Times New Roman" w:cs="Times New Roman"/>
          <w:sz w:val="28"/>
          <w:szCs w:val="28"/>
        </w:rPr>
        <w:t xml:space="preserve"> имеют диаметр </w:t>
      </w:r>
      <w:r w:rsidRPr="00F27391">
        <w:rPr>
          <w:rFonts w:ascii="Cambria Math" w:hAnsi="Cambria Math" w:cs="Cambria Math"/>
          <w:sz w:val="28"/>
          <w:szCs w:val="28"/>
        </w:rPr>
        <w:t>∼</w:t>
      </w:r>
      <w:r w:rsidRPr="00F27391">
        <w:rPr>
          <w:rFonts w:ascii="Times New Roman" w:hAnsi="Times New Roman" w:cs="Times New Roman"/>
          <w:sz w:val="28"/>
          <w:szCs w:val="28"/>
        </w:rPr>
        <w:t xml:space="preserve">70 нм, а типичные мицеллы в </w:t>
      </w:r>
      <w:r w:rsidR="009A107F" w:rsidRPr="00F27391">
        <w:rPr>
          <w:rFonts w:ascii="Times New Roman" w:hAnsi="Times New Roman" w:cs="Times New Roman"/>
          <w:sz w:val="28"/>
          <w:szCs w:val="28"/>
        </w:rPr>
        <w:t>кобыльем</w:t>
      </w:r>
      <w:r w:rsidRPr="00F27391">
        <w:rPr>
          <w:rFonts w:ascii="Times New Roman" w:hAnsi="Times New Roman" w:cs="Times New Roman"/>
          <w:sz w:val="28"/>
          <w:szCs w:val="28"/>
        </w:rPr>
        <w:t xml:space="preserve"> и верблюжьем молоке имеют диаметр </w:t>
      </w:r>
      <w:r w:rsidRPr="00F27391">
        <w:rPr>
          <w:rFonts w:ascii="Cambria Math" w:hAnsi="Cambria Math" w:cs="Cambria Math"/>
          <w:sz w:val="28"/>
          <w:szCs w:val="28"/>
        </w:rPr>
        <w:t>∼</w:t>
      </w:r>
      <w:r w:rsidRPr="00F27391">
        <w:rPr>
          <w:rFonts w:ascii="Times New Roman" w:hAnsi="Times New Roman" w:cs="Times New Roman"/>
          <w:sz w:val="28"/>
          <w:szCs w:val="28"/>
        </w:rPr>
        <w:t xml:space="preserve">280 нм </w:t>
      </w:r>
      <w:r w:rsidR="00BF7DEC"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Uniacke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Lowe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&gt;2011&lt;/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&gt;174&lt;/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&gt;[181, 182]&lt;/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&gt;174&lt;/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="1684485919"&gt;174&lt;/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Uniacke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Lowe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Studies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equine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comparative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studies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equine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bovine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systems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PhD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Thesis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University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College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Cork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PhD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Thesis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University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College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Cork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&gt;2011&lt;/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Ali</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&gt;175&lt;/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&gt;175&lt;/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="1684485919"&gt;175&lt;/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Ali</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Mohmed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Z</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Robinson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Richard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Size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distribution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micelles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camels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Research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&gt;303-307&lt;/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&gt;52&lt;/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edition</w:instrText>
      </w:r>
      <w:r w:rsidR="00576EAF" w:rsidRPr="00F27391">
        <w:rPr>
          <w:rFonts w:ascii="Times New Roman" w:hAnsi="Times New Roman" w:cs="Times New Roman"/>
          <w:sz w:val="28"/>
          <w:szCs w:val="28"/>
        </w:rPr>
        <w:instrText>&gt;06/01&lt;/</w:instrText>
      </w:r>
      <w:r w:rsidR="00576EAF" w:rsidRPr="00026727">
        <w:rPr>
          <w:rFonts w:ascii="Times New Roman" w:hAnsi="Times New Roman" w:cs="Times New Roman"/>
          <w:sz w:val="28"/>
          <w:szCs w:val="28"/>
        </w:rPr>
        <w:instrText>edition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publisher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Cambridge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University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Press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publisher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&gt;0022-0299&lt;/</w:instrText>
      </w:r>
      <w:r w:rsidR="00576EAF" w:rsidRPr="00026727">
        <w:rPr>
          <w:rFonts w:ascii="Times New Roman" w:hAnsi="Times New Roman" w:cs="Times New Roman"/>
          <w:sz w:val="28"/>
          <w:szCs w:val="28"/>
        </w:rPr>
        <w:instrText>isbn</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www</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cambridge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core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size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distribution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micelles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camels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/09</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3239</w:instrText>
      </w:r>
      <w:r w:rsidR="00576EAF" w:rsidRPr="00026727">
        <w:rPr>
          <w:rFonts w:ascii="Times New Roman" w:hAnsi="Times New Roman" w:cs="Times New Roman"/>
          <w:sz w:val="28"/>
          <w:szCs w:val="28"/>
        </w:rPr>
        <w:instrText>FA</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DAC</w:instrText>
      </w:r>
      <w:r w:rsidR="00576EAF" w:rsidRPr="00F27391">
        <w:rPr>
          <w:rFonts w:ascii="Times New Roman" w:hAnsi="Times New Roman" w:cs="Times New Roman"/>
          <w:sz w:val="28"/>
          <w:szCs w:val="28"/>
        </w:rPr>
        <w:instrText>89</w:instrText>
      </w:r>
      <w:r w:rsidR="00576EAF" w:rsidRPr="00026727">
        <w:rPr>
          <w:rFonts w:ascii="Times New Roman" w:hAnsi="Times New Roman" w:cs="Times New Roman"/>
          <w:sz w:val="28"/>
          <w:szCs w:val="28"/>
        </w:rPr>
        <w:instrText>DEA</w:instrText>
      </w:r>
      <w:r w:rsidR="00576EAF" w:rsidRPr="00F27391">
        <w:rPr>
          <w:rFonts w:ascii="Times New Roman" w:hAnsi="Times New Roman" w:cs="Times New Roman"/>
          <w:sz w:val="28"/>
          <w:szCs w:val="28"/>
        </w:rPr>
        <w:instrText>4</w:instrText>
      </w:r>
      <w:r w:rsidR="00576EAF" w:rsidRPr="00026727">
        <w:rPr>
          <w:rFonts w:ascii="Times New Roman" w:hAnsi="Times New Roman" w:cs="Times New Roman"/>
          <w:sz w:val="28"/>
          <w:szCs w:val="28"/>
        </w:rPr>
        <w:instrText>F</w:instrText>
      </w:r>
      <w:r w:rsidR="00576EAF" w:rsidRPr="00F27391">
        <w:rPr>
          <w:rFonts w:ascii="Times New Roman" w:hAnsi="Times New Roman" w:cs="Times New Roman"/>
          <w:sz w:val="28"/>
          <w:szCs w:val="28"/>
        </w:rPr>
        <w:instrText>3</w:instrText>
      </w:r>
      <w:r w:rsidR="00576EAF" w:rsidRPr="00026727">
        <w:rPr>
          <w:rFonts w:ascii="Times New Roman" w:hAnsi="Times New Roman" w:cs="Times New Roman"/>
          <w:sz w:val="28"/>
          <w:szCs w:val="28"/>
        </w:rPr>
        <w:instrText>B</w:instrText>
      </w:r>
      <w:r w:rsidR="00576EAF" w:rsidRPr="00F27391">
        <w:rPr>
          <w:rFonts w:ascii="Times New Roman" w:hAnsi="Times New Roman" w:cs="Times New Roman"/>
          <w:sz w:val="28"/>
          <w:szCs w:val="28"/>
        </w:rPr>
        <w:instrText>2962</w:instrText>
      </w:r>
      <w:r w:rsidR="00576EAF" w:rsidRPr="00026727">
        <w:rPr>
          <w:rFonts w:ascii="Times New Roman" w:hAnsi="Times New Roman" w:cs="Times New Roman"/>
          <w:sz w:val="28"/>
          <w:szCs w:val="28"/>
        </w:rPr>
        <w:instrText>CFBC</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&gt;10.1017/</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0022029900024183&lt;/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remote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Cambridge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Core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remote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remote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provider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Cambridge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University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Press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remote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database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provider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BF7DEC"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81" w:tooltip="Uniacke-Lowe, 2011 #174" w:history="1">
        <w:r w:rsidR="00C6739A" w:rsidRPr="00F27391">
          <w:rPr>
            <w:rFonts w:ascii="Times New Roman" w:hAnsi="Times New Roman" w:cs="Times New Roman"/>
            <w:noProof/>
            <w:sz w:val="28"/>
            <w:szCs w:val="28"/>
          </w:rPr>
          <w:t>181</w:t>
        </w:r>
      </w:hyperlink>
      <w:r w:rsidR="00576EAF" w:rsidRPr="00F27391">
        <w:rPr>
          <w:rFonts w:ascii="Times New Roman" w:hAnsi="Times New Roman" w:cs="Times New Roman"/>
          <w:noProof/>
          <w:sz w:val="28"/>
          <w:szCs w:val="28"/>
        </w:rPr>
        <w:t xml:space="preserve">, </w:t>
      </w:r>
      <w:hyperlink w:anchor="_ENREF_182" w:tooltip="Ali, 2009 #175" w:history="1">
        <w:r w:rsidR="00C6739A" w:rsidRPr="00F27391">
          <w:rPr>
            <w:rFonts w:ascii="Times New Roman" w:hAnsi="Times New Roman" w:cs="Times New Roman"/>
            <w:noProof/>
            <w:sz w:val="28"/>
            <w:szCs w:val="28"/>
          </w:rPr>
          <w:t>182</w:t>
        </w:r>
      </w:hyperlink>
      <w:r w:rsidR="00576EAF" w:rsidRPr="00F27391">
        <w:rPr>
          <w:rFonts w:ascii="Times New Roman" w:hAnsi="Times New Roman" w:cs="Times New Roman"/>
          <w:noProof/>
          <w:sz w:val="28"/>
          <w:szCs w:val="28"/>
        </w:rPr>
        <w:t>]</w:t>
      </w:r>
      <w:r w:rsidR="00BF7DEC"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Поскольку молоко всех видов свертывается химозином, мицеллы всех видов предположительно стабилизируются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-казеином, хотя нефосфорилированный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-казеин </w:t>
      </w:r>
      <w:r w:rsidRPr="00F27391">
        <w:rPr>
          <w:rFonts w:ascii="Times New Roman" w:hAnsi="Times New Roman" w:cs="Times New Roman"/>
          <w:color w:val="000000" w:themeColor="text1"/>
          <w:sz w:val="28"/>
          <w:szCs w:val="28"/>
        </w:rPr>
        <w:t xml:space="preserve">может быть также важен для стабилизации мицелл казеина </w:t>
      </w:r>
      <w:r w:rsidR="009A107F" w:rsidRPr="00F27391">
        <w:rPr>
          <w:rFonts w:ascii="Times New Roman" w:hAnsi="Times New Roman" w:cs="Times New Roman"/>
          <w:color w:val="000000" w:themeColor="text1"/>
          <w:sz w:val="28"/>
          <w:szCs w:val="28"/>
        </w:rPr>
        <w:t>кобыльего молока</w:t>
      </w:r>
      <w:r w:rsidRPr="00F27391">
        <w:rPr>
          <w:rFonts w:ascii="Times New Roman" w:hAnsi="Times New Roman" w:cs="Times New Roman"/>
          <w:color w:val="000000" w:themeColor="text1"/>
          <w:sz w:val="28"/>
          <w:szCs w:val="28"/>
        </w:rPr>
        <w:t xml:space="preserve"> </w:t>
      </w:r>
      <w:r w:rsidR="00BF7DE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Uniacke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Lowe</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&gt;2011&lt;/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&gt;174&lt;/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&gt;[181]&lt;/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&gt;174&lt;/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="1684485919"&gt;174&lt;/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Uniacke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Lowe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Studies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equine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comparative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studies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equine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systems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PhD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Thesis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University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College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Cork</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PhD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Thesis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University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College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Cork</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&gt;2011&lt;/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BF7DE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81" w:tooltip="Uniacke-Lowe, 2011 #174" w:history="1">
        <w:r w:rsidR="00C6739A" w:rsidRPr="00F27391">
          <w:rPr>
            <w:rFonts w:ascii="Times New Roman" w:hAnsi="Times New Roman" w:cs="Times New Roman"/>
            <w:noProof/>
            <w:color w:val="000000" w:themeColor="text1"/>
            <w:sz w:val="28"/>
            <w:szCs w:val="28"/>
          </w:rPr>
          <w:t>181</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247968" w:rsidRPr="00F27391">
        <w:rPr>
          <w:rFonts w:ascii="Times New Roman" w:hAnsi="Times New Roman" w:cs="Times New Roman"/>
          <w:noProof/>
          <w:color w:val="000000" w:themeColor="text1"/>
          <w:sz w:val="28"/>
          <w:szCs w:val="28"/>
        </w:rPr>
        <w:t>282</w:t>
      </w:r>
      <w:r w:rsidR="00576EAF" w:rsidRPr="00F27391">
        <w:rPr>
          <w:rFonts w:ascii="Times New Roman" w:hAnsi="Times New Roman" w:cs="Times New Roman"/>
          <w:noProof/>
          <w:color w:val="000000" w:themeColor="text1"/>
          <w:sz w:val="28"/>
          <w:szCs w:val="28"/>
        </w:rPr>
        <w:t>]</w:t>
      </w:r>
      <w:r w:rsidR="00BF7DE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009A107F" w:rsidRPr="00F27391">
        <w:rPr>
          <w:rFonts w:ascii="Times New Roman" w:hAnsi="Times New Roman" w:cs="Times New Roman"/>
          <w:color w:val="000000" w:themeColor="text1"/>
          <w:sz w:val="28"/>
          <w:szCs w:val="28"/>
        </w:rPr>
        <w:t xml:space="preserve">Не только </w:t>
      </w:r>
      <w:r w:rsidR="009A107F" w:rsidRPr="00F27391">
        <w:rPr>
          <w:rFonts w:ascii="Times New Roman" w:hAnsi="Times New Roman" w:cs="Times New Roman"/>
          <w:sz w:val="28"/>
          <w:szCs w:val="28"/>
        </w:rPr>
        <w:t xml:space="preserve">различия в последовательности в </w:t>
      </w:r>
      <w:r w:rsidR="009A107F" w:rsidRPr="00026727">
        <w:rPr>
          <w:rFonts w:ascii="Times New Roman" w:hAnsi="Times New Roman" w:cs="Times New Roman"/>
          <w:sz w:val="28"/>
          <w:szCs w:val="28"/>
        </w:rPr>
        <w:t>κ</w:t>
      </w:r>
      <w:r w:rsidR="009A107F" w:rsidRPr="00F27391">
        <w:rPr>
          <w:rFonts w:ascii="Times New Roman" w:hAnsi="Times New Roman" w:cs="Times New Roman"/>
          <w:sz w:val="28"/>
          <w:szCs w:val="28"/>
        </w:rPr>
        <w:t>-казеине, но и различия в размере, структуре или пористости мицелл могут объяснить, почему существуют межвидовые различия в коагуляции определенным химозином</w:t>
      </w:r>
      <w:r w:rsidRPr="00F27391">
        <w:rPr>
          <w:rFonts w:ascii="Times New Roman" w:hAnsi="Times New Roman" w:cs="Times New Roman"/>
          <w:sz w:val="28"/>
          <w:szCs w:val="28"/>
        </w:rPr>
        <w:t>.</w:t>
      </w:r>
    </w:p>
    <w:p w14:paraId="1E05B12D" w14:textId="774DDEDD" w:rsidR="00296ED2" w:rsidRPr="00F27391" w:rsidRDefault="00296ED2"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 xml:space="preserve">Коагуляция молока и особенно прочность образующегося сгустка сильно зависят от концентрации казеина, которая зависит от вида (от &lt;0,4% в </w:t>
      </w:r>
      <w:r w:rsidR="00424D7B" w:rsidRPr="00F27391">
        <w:rPr>
          <w:rFonts w:ascii="Times New Roman" w:hAnsi="Times New Roman" w:cs="Times New Roman"/>
          <w:sz w:val="28"/>
          <w:szCs w:val="28"/>
        </w:rPr>
        <w:t>грудном</w:t>
      </w:r>
      <w:r w:rsidRPr="00F27391">
        <w:rPr>
          <w:rFonts w:ascii="Times New Roman" w:hAnsi="Times New Roman" w:cs="Times New Roman"/>
          <w:sz w:val="28"/>
          <w:szCs w:val="28"/>
        </w:rPr>
        <w:t xml:space="preserve">, </w:t>
      </w:r>
      <w:r w:rsidRPr="00F27391">
        <w:rPr>
          <w:rFonts w:ascii="Cambria Math" w:hAnsi="Cambria Math" w:cs="Cambria Math"/>
          <w:sz w:val="28"/>
          <w:szCs w:val="28"/>
        </w:rPr>
        <w:t>∼</w:t>
      </w:r>
      <w:r w:rsidRPr="00F27391">
        <w:rPr>
          <w:rFonts w:ascii="Times New Roman" w:hAnsi="Times New Roman" w:cs="Times New Roman"/>
          <w:sz w:val="28"/>
          <w:szCs w:val="28"/>
        </w:rPr>
        <w:t xml:space="preserve">2,7% в коровьем, </w:t>
      </w:r>
      <w:r w:rsidR="00424D7B" w:rsidRPr="00F27391">
        <w:rPr>
          <w:rFonts w:ascii="Cambria Math" w:hAnsi="Cambria Math" w:cs="Cambria Math"/>
          <w:sz w:val="28"/>
          <w:szCs w:val="28"/>
        </w:rPr>
        <w:t>∼</w:t>
      </w:r>
      <w:r w:rsidRPr="00F27391">
        <w:rPr>
          <w:rFonts w:ascii="Times New Roman" w:hAnsi="Times New Roman" w:cs="Times New Roman"/>
          <w:sz w:val="28"/>
          <w:szCs w:val="28"/>
        </w:rPr>
        <w:t xml:space="preserve">4,0% в буйволином и </w:t>
      </w:r>
      <w:r w:rsidR="00424D7B" w:rsidRPr="00F27391">
        <w:rPr>
          <w:rFonts w:ascii="Cambria Math" w:hAnsi="Cambria Math" w:cs="Cambria Math"/>
          <w:sz w:val="28"/>
          <w:szCs w:val="28"/>
        </w:rPr>
        <w:t>∼</w:t>
      </w:r>
      <w:r w:rsidRPr="00F27391">
        <w:rPr>
          <w:rFonts w:ascii="Times New Roman" w:hAnsi="Times New Roman" w:cs="Times New Roman"/>
          <w:sz w:val="28"/>
          <w:szCs w:val="28"/>
        </w:rPr>
        <w:t xml:space="preserve">4,5% в овечьем молоке), породы, индивидуальности, периода лактации, уровня питания и здоровья животного. При концентрировании молока путем выпаривания или </w:t>
      </w:r>
      <w:r w:rsidR="00424D7B" w:rsidRPr="00F27391">
        <w:rPr>
          <w:rFonts w:ascii="Times New Roman" w:hAnsi="Times New Roman" w:cs="Times New Roman"/>
          <w:sz w:val="28"/>
          <w:szCs w:val="28"/>
        </w:rPr>
        <w:t xml:space="preserve">использования </w:t>
      </w:r>
      <w:r w:rsidRPr="00F27391">
        <w:rPr>
          <w:rFonts w:ascii="Times New Roman" w:hAnsi="Times New Roman" w:cs="Times New Roman"/>
          <w:sz w:val="28"/>
          <w:szCs w:val="28"/>
        </w:rPr>
        <w:t xml:space="preserve">мембранной технологии концентрируется не только казеин, но и КФК, а рН снижается из-за осаждения растворимых (первичных и вторичных) фосфатов в виде </w:t>
      </w:r>
      <w:r w:rsidRPr="00026727">
        <w:rPr>
          <w:rFonts w:ascii="Times New Roman" w:hAnsi="Times New Roman" w:cs="Times New Roman"/>
          <w:sz w:val="28"/>
          <w:szCs w:val="28"/>
        </w:rPr>
        <w:t>Ca</w:t>
      </w:r>
      <w:r w:rsidRPr="00F27391">
        <w:rPr>
          <w:rFonts w:ascii="Times New Roman" w:hAnsi="Times New Roman" w:cs="Times New Roman"/>
          <w:sz w:val="28"/>
          <w:szCs w:val="28"/>
          <w:vertAlign w:val="subscript"/>
        </w:rPr>
        <w:t>3</w:t>
      </w:r>
      <w:r w:rsidRPr="00F27391">
        <w:rPr>
          <w:rFonts w:ascii="Times New Roman" w:hAnsi="Times New Roman" w:cs="Times New Roman"/>
          <w:sz w:val="28"/>
          <w:szCs w:val="28"/>
        </w:rPr>
        <w:t>(</w:t>
      </w:r>
      <w:r w:rsidRPr="00026727">
        <w:rPr>
          <w:rFonts w:ascii="Times New Roman" w:hAnsi="Times New Roman" w:cs="Times New Roman"/>
          <w:sz w:val="28"/>
          <w:szCs w:val="28"/>
        </w:rPr>
        <w:t>PO</w:t>
      </w:r>
      <w:r w:rsidRPr="00F27391">
        <w:rPr>
          <w:rFonts w:ascii="Times New Roman" w:hAnsi="Times New Roman" w:cs="Times New Roman"/>
          <w:sz w:val="28"/>
          <w:szCs w:val="28"/>
          <w:vertAlign w:val="subscript"/>
        </w:rPr>
        <w:t>4</w:t>
      </w:r>
      <w:r w:rsidRPr="00F27391">
        <w:rPr>
          <w:rFonts w:ascii="Times New Roman" w:hAnsi="Times New Roman" w:cs="Times New Roman"/>
          <w:sz w:val="28"/>
          <w:szCs w:val="28"/>
        </w:rPr>
        <w:t>)</w:t>
      </w:r>
      <w:r w:rsidRPr="00F27391">
        <w:rPr>
          <w:rFonts w:ascii="Times New Roman" w:hAnsi="Times New Roman" w:cs="Times New Roman"/>
          <w:sz w:val="28"/>
          <w:szCs w:val="28"/>
          <w:vertAlign w:val="subscript"/>
        </w:rPr>
        <w:t>2</w:t>
      </w:r>
      <w:r w:rsidRPr="00F27391">
        <w:rPr>
          <w:rFonts w:ascii="Times New Roman" w:hAnsi="Times New Roman" w:cs="Times New Roman"/>
          <w:sz w:val="28"/>
          <w:szCs w:val="28"/>
        </w:rPr>
        <w:t xml:space="preserve"> с высвобождением </w:t>
      </w:r>
      <w:r w:rsidRPr="00026727">
        <w:rPr>
          <w:rFonts w:ascii="Times New Roman" w:hAnsi="Times New Roman" w:cs="Times New Roman"/>
          <w:sz w:val="28"/>
          <w:szCs w:val="28"/>
        </w:rPr>
        <w:t>H</w:t>
      </w:r>
      <w:r w:rsidRPr="00F27391">
        <w:rPr>
          <w:rFonts w:ascii="Times New Roman" w:hAnsi="Times New Roman" w:cs="Times New Roman"/>
          <w:sz w:val="28"/>
          <w:szCs w:val="28"/>
          <w:vertAlign w:val="superscript"/>
        </w:rPr>
        <w:t>+</w:t>
      </w:r>
      <w:r w:rsidRPr="00F27391">
        <w:rPr>
          <w:rFonts w:ascii="Times New Roman" w:hAnsi="Times New Roman" w:cs="Times New Roman"/>
          <w:sz w:val="28"/>
          <w:szCs w:val="28"/>
        </w:rPr>
        <w:t>. Генетический вариант некоторых молочных белков влияет на</w:t>
      </w:r>
      <w:r w:rsidR="00424D7B" w:rsidRPr="00F27391">
        <w:rPr>
          <w:rFonts w:ascii="Times New Roman" w:hAnsi="Times New Roman" w:cs="Times New Roman"/>
          <w:sz w:val="28"/>
          <w:szCs w:val="28"/>
        </w:rPr>
        <w:t xml:space="preserve"> коагуляционные свойства молока ˗</w:t>
      </w:r>
      <w:r w:rsidRPr="00F27391">
        <w:rPr>
          <w:rFonts w:ascii="Times New Roman" w:hAnsi="Times New Roman" w:cs="Times New Roman"/>
          <w:sz w:val="28"/>
          <w:szCs w:val="28"/>
        </w:rPr>
        <w:t xml:space="preserve"> молоко с вариантом В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-казеина,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и особенно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-лактоглобулина имеет лучшие коагуляционные свойства, чем молоко, содержащее другие варианты. Это означает, что </w:t>
      </w:r>
      <w:r w:rsidR="00424D7B" w:rsidRPr="00F27391">
        <w:rPr>
          <w:rFonts w:ascii="Times New Roman" w:hAnsi="Times New Roman" w:cs="Times New Roman"/>
          <w:sz w:val="28"/>
          <w:szCs w:val="28"/>
        </w:rPr>
        <w:t xml:space="preserve">на </w:t>
      </w:r>
      <w:r w:rsidRPr="00F27391">
        <w:rPr>
          <w:rFonts w:ascii="Times New Roman" w:hAnsi="Times New Roman" w:cs="Times New Roman"/>
          <w:sz w:val="28"/>
          <w:szCs w:val="28"/>
        </w:rPr>
        <w:t>свертываемост</w:t>
      </w:r>
      <w:r w:rsidR="00424D7B" w:rsidRPr="00F27391">
        <w:rPr>
          <w:rFonts w:ascii="Times New Roman" w:hAnsi="Times New Roman" w:cs="Times New Roman"/>
          <w:sz w:val="28"/>
          <w:szCs w:val="28"/>
        </w:rPr>
        <w:t>ь</w:t>
      </w:r>
      <w:r w:rsidRPr="00F27391">
        <w:rPr>
          <w:rFonts w:ascii="Times New Roman" w:hAnsi="Times New Roman" w:cs="Times New Roman"/>
          <w:sz w:val="28"/>
          <w:szCs w:val="28"/>
        </w:rPr>
        <w:t xml:space="preserve"> молока </w:t>
      </w:r>
      <w:r w:rsidR="00424D7B" w:rsidRPr="00F27391">
        <w:rPr>
          <w:rFonts w:ascii="Times New Roman" w:hAnsi="Times New Roman" w:cs="Times New Roman"/>
          <w:sz w:val="28"/>
          <w:szCs w:val="28"/>
        </w:rPr>
        <w:t>влияет</w:t>
      </w:r>
      <w:r w:rsidRPr="00F27391">
        <w:rPr>
          <w:rFonts w:ascii="Times New Roman" w:hAnsi="Times New Roman" w:cs="Times New Roman"/>
          <w:sz w:val="28"/>
          <w:szCs w:val="28"/>
        </w:rPr>
        <w:t xml:space="preserve"> пород</w:t>
      </w:r>
      <w:r w:rsidR="00424D7B" w:rsidRPr="00F27391">
        <w:rPr>
          <w:rFonts w:ascii="Times New Roman" w:hAnsi="Times New Roman" w:cs="Times New Roman"/>
          <w:sz w:val="28"/>
          <w:szCs w:val="28"/>
        </w:rPr>
        <w:t>а</w:t>
      </w:r>
      <w:r w:rsidRPr="00F27391">
        <w:rPr>
          <w:rFonts w:ascii="Times New Roman" w:hAnsi="Times New Roman" w:cs="Times New Roman"/>
          <w:sz w:val="28"/>
          <w:szCs w:val="28"/>
        </w:rPr>
        <w:t xml:space="preserve"> </w:t>
      </w:r>
      <w:r w:rsidR="00424D7B" w:rsidRPr="00F27391">
        <w:rPr>
          <w:rFonts w:ascii="Times New Roman" w:hAnsi="Times New Roman" w:cs="Times New Roman"/>
          <w:sz w:val="28"/>
          <w:szCs w:val="28"/>
        </w:rPr>
        <w:t>животного</w:t>
      </w:r>
      <w:r w:rsidRPr="00F27391">
        <w:rPr>
          <w:rFonts w:ascii="Times New Roman" w:hAnsi="Times New Roman" w:cs="Times New Roman"/>
          <w:sz w:val="28"/>
          <w:szCs w:val="28"/>
        </w:rPr>
        <w:t xml:space="preserve">. Влияние породы и изменчивости молочных белков на коагуляционные свойства молока было подробно рассмотрено в работе </w:t>
      </w:r>
      <w:r w:rsidR="00E05105"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Bittante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&gt;2012&lt;/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&gt;176&lt;/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&gt;[183]&lt;/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&gt;176&lt;/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="1684485919"&gt;176&lt;/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Bittante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Penasa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Cecchinato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Invited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review</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Genetics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modeling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coagulation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properties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&gt;6843-6870&lt;/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&gt;95&lt;/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&gt;12&lt;/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&gt;2012&lt;/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.1046448557&lt;/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.1046448557&lt;/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www</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journalofdairyscience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0022030212007072/</w:instrText>
      </w:r>
      <w:r w:rsidR="00576EAF" w:rsidRPr="00026727">
        <w:rPr>
          <w:rFonts w:ascii="Times New Roman" w:hAnsi="Times New Roman" w:cs="Times New Roman"/>
          <w:sz w:val="28"/>
          <w:szCs w:val="28"/>
        </w:rPr>
        <w:instrText>pdf</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&gt;10.3168/</w:instrText>
      </w:r>
      <w:r w:rsidR="00576EAF" w:rsidRPr="00026727">
        <w:rPr>
          <w:rFonts w:ascii="Times New Roman" w:hAnsi="Times New Roman" w:cs="Times New Roman"/>
          <w:sz w:val="28"/>
          <w:szCs w:val="28"/>
        </w:rPr>
        <w:instrText>jds</w:instrText>
      </w:r>
      <w:r w:rsidR="00576EAF" w:rsidRPr="00F27391">
        <w:rPr>
          <w:rFonts w:ascii="Times New Roman" w:hAnsi="Times New Roman" w:cs="Times New Roman"/>
          <w:sz w:val="28"/>
          <w:szCs w:val="28"/>
        </w:rPr>
        <w:instrText>.2012-5507&lt;/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E05105"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83" w:tooltip="Bittante, 2012 #176" w:history="1">
        <w:r w:rsidR="00C6739A" w:rsidRPr="00F27391">
          <w:rPr>
            <w:rFonts w:ascii="Times New Roman" w:hAnsi="Times New Roman" w:cs="Times New Roman"/>
            <w:noProof/>
            <w:sz w:val="28"/>
            <w:szCs w:val="28"/>
          </w:rPr>
          <w:t>183</w:t>
        </w:r>
      </w:hyperlink>
      <w:r w:rsidR="00576EAF" w:rsidRPr="00F27391">
        <w:rPr>
          <w:rFonts w:ascii="Times New Roman" w:hAnsi="Times New Roman" w:cs="Times New Roman"/>
          <w:noProof/>
          <w:sz w:val="28"/>
          <w:szCs w:val="28"/>
        </w:rPr>
        <w:t>]</w:t>
      </w:r>
      <w:r w:rsidR="00E05105" w:rsidRPr="00026727">
        <w:rPr>
          <w:rFonts w:ascii="Times New Roman" w:hAnsi="Times New Roman" w:cs="Times New Roman"/>
          <w:sz w:val="28"/>
          <w:szCs w:val="28"/>
        </w:rPr>
        <w:fldChar w:fldCharType="end"/>
      </w:r>
      <w:r w:rsidRPr="00F27391">
        <w:rPr>
          <w:rFonts w:ascii="Times New Roman" w:hAnsi="Times New Roman" w:cs="Times New Roman"/>
          <w:sz w:val="28"/>
          <w:szCs w:val="28"/>
        </w:rPr>
        <w:t xml:space="preserve">. Изменчивость не ограничивается только белками молока, поскольку другие факторы, например, </w:t>
      </w:r>
      <w:r w:rsidRPr="00026727">
        <w:rPr>
          <w:rFonts w:ascii="Times New Roman" w:hAnsi="Times New Roman" w:cs="Times New Roman"/>
          <w:sz w:val="28"/>
          <w:szCs w:val="28"/>
        </w:rPr>
        <w:t>pH</w:t>
      </w:r>
      <w:r w:rsidRPr="00F27391">
        <w:rPr>
          <w:rFonts w:ascii="Times New Roman" w:hAnsi="Times New Roman" w:cs="Times New Roman"/>
          <w:sz w:val="28"/>
          <w:szCs w:val="28"/>
        </w:rPr>
        <w:t xml:space="preserve">, титруемая кислотность и содержание ионов кальция </w:t>
      </w:r>
      <w:r w:rsidRPr="00F27391">
        <w:rPr>
          <w:rFonts w:ascii="Times New Roman" w:hAnsi="Times New Roman" w:cs="Times New Roman"/>
          <w:color w:val="000000" w:themeColor="text1"/>
          <w:sz w:val="28"/>
          <w:szCs w:val="28"/>
        </w:rPr>
        <w:t>также изменяются соответственно. Во всех исследованиях, свойства свертываемости молока рассматривались в основном с точки зрения ВКМ и прочности сгустка</w:t>
      </w:r>
      <w:r w:rsidR="00E05105" w:rsidRPr="00F27391">
        <w:rPr>
          <w:rFonts w:ascii="Times New Roman" w:hAnsi="Times New Roman" w:cs="Times New Roman"/>
          <w:color w:val="000000" w:themeColor="text1"/>
          <w:sz w:val="28"/>
          <w:szCs w:val="28"/>
        </w:rPr>
        <w:t xml:space="preserve"> </w:t>
      </w:r>
      <w:r w:rsidR="00E05105"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Chen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&gt;2000&lt;/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&gt;58&lt;/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&gt;[67]&lt;/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&gt;58&lt;/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="1684485917"&gt;58&lt;/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Chen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Hongjie</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Zhang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Guobao</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Zhang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Yuying</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Dong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Yicheng</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Yang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Kaiyu</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Functional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Implications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Disulfide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Cys</w:instrText>
      </w:r>
      <w:r w:rsidR="00576EAF" w:rsidRPr="00F27391">
        <w:rPr>
          <w:rFonts w:ascii="Times New Roman" w:hAnsi="Times New Roman" w:cs="Times New Roman"/>
          <w:color w:val="000000" w:themeColor="text1"/>
          <w:sz w:val="28"/>
          <w:szCs w:val="28"/>
        </w:rPr>
        <w:instrText>206−</w:instrText>
      </w:r>
      <w:r w:rsidR="00576EAF" w:rsidRPr="00817B15">
        <w:rPr>
          <w:rFonts w:ascii="Times New Roman" w:hAnsi="Times New Roman" w:cs="Times New Roman"/>
          <w:color w:val="000000" w:themeColor="text1"/>
          <w:sz w:val="28"/>
          <w:szCs w:val="28"/>
        </w:rPr>
        <w:instrText>Cys</w:instrText>
      </w:r>
      <w:r w:rsidR="00576EAF" w:rsidRPr="00F27391">
        <w:rPr>
          <w:rFonts w:ascii="Times New Roman" w:hAnsi="Times New Roman" w:cs="Times New Roman"/>
          <w:color w:val="000000" w:themeColor="text1"/>
          <w:sz w:val="28"/>
          <w:szCs w:val="28"/>
        </w:rPr>
        <w:instrText xml:space="preserve">210, </w:instrText>
      </w:r>
      <w:r w:rsidR="00576EAF" w:rsidRPr="00817B15">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Recombinant</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Prochymosin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&gt;12140-12148&lt;/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&gt;39&lt;/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&gt;40&lt;/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&gt;2000&lt;/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.1055160753&lt;/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.1055160753&lt;/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&gt;10.1021/</w:instrText>
      </w:r>
      <w:r w:rsidR="00576EAF" w:rsidRPr="00817B15">
        <w:rPr>
          <w:rFonts w:ascii="Times New Roman" w:hAnsi="Times New Roman" w:cs="Times New Roman"/>
          <w:color w:val="000000" w:themeColor="text1"/>
          <w:sz w:val="28"/>
          <w:szCs w:val="28"/>
        </w:rPr>
        <w:instrText>bi</w:instrText>
      </w:r>
      <w:r w:rsidR="00576EAF" w:rsidRPr="00F27391">
        <w:rPr>
          <w:rFonts w:ascii="Times New Roman" w:hAnsi="Times New Roman" w:cs="Times New Roman"/>
          <w:color w:val="000000" w:themeColor="text1"/>
          <w:sz w:val="28"/>
          <w:szCs w:val="28"/>
        </w:rPr>
        <w:instrText>000976</w:instrText>
      </w:r>
      <w:r w:rsidR="00576EAF" w:rsidRPr="00817B15">
        <w:rPr>
          <w:rFonts w:ascii="Times New Roman" w:hAnsi="Times New Roman" w:cs="Times New Roman"/>
          <w:color w:val="000000" w:themeColor="text1"/>
          <w:sz w:val="28"/>
          <w:szCs w:val="28"/>
        </w:rPr>
        <w:instrText>o</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E05105"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67" w:tooltip="Chen, 2000 #58" w:history="1">
        <w:r w:rsidR="00C6739A" w:rsidRPr="00F27391">
          <w:rPr>
            <w:rFonts w:ascii="Times New Roman" w:hAnsi="Times New Roman" w:cs="Times New Roman"/>
            <w:noProof/>
            <w:color w:val="000000" w:themeColor="text1"/>
            <w:sz w:val="28"/>
            <w:szCs w:val="28"/>
          </w:rPr>
          <w:t>67</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D91EED" w:rsidRPr="00F27391">
        <w:rPr>
          <w:rFonts w:ascii="Times New Roman" w:hAnsi="Times New Roman" w:cs="Times New Roman"/>
          <w:noProof/>
          <w:color w:val="000000" w:themeColor="text1"/>
          <w:sz w:val="28"/>
          <w:szCs w:val="28"/>
        </w:rPr>
        <w:t>12144</w:t>
      </w:r>
      <w:r w:rsidR="00576EAF" w:rsidRPr="00F27391">
        <w:rPr>
          <w:rFonts w:ascii="Times New Roman" w:hAnsi="Times New Roman" w:cs="Times New Roman"/>
          <w:noProof/>
          <w:color w:val="000000" w:themeColor="text1"/>
          <w:sz w:val="28"/>
          <w:szCs w:val="28"/>
        </w:rPr>
        <w:t>]</w:t>
      </w:r>
      <w:r w:rsidR="00E05105"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w:t>
      </w:r>
      <w:r w:rsidR="00537515" w:rsidRPr="00F27391">
        <w:rPr>
          <w:rFonts w:ascii="Times New Roman" w:hAnsi="Times New Roman" w:cs="Times New Roman"/>
          <w:color w:val="000000" w:themeColor="text1"/>
          <w:sz w:val="28"/>
          <w:szCs w:val="28"/>
        </w:rPr>
        <w:t xml:space="preserve"> </w:t>
      </w:r>
      <w:r w:rsidRPr="00F27391">
        <w:rPr>
          <w:rFonts w:ascii="Times New Roman" w:hAnsi="Times New Roman" w:cs="Times New Roman"/>
          <w:color w:val="000000" w:themeColor="text1"/>
          <w:sz w:val="28"/>
          <w:szCs w:val="28"/>
        </w:rPr>
        <w:t xml:space="preserve">При восстановлении молока из порошковой формы, требуется время для </w:t>
      </w:r>
      <w:r w:rsidRPr="00F27391">
        <w:rPr>
          <w:rFonts w:ascii="Times New Roman" w:hAnsi="Times New Roman" w:cs="Times New Roman"/>
          <w:sz w:val="28"/>
          <w:szCs w:val="28"/>
        </w:rPr>
        <w:t>регидратации мицелл и установления солевого равновесия. При нагревании молока до температуры &gt;75°</w:t>
      </w:r>
      <w:r w:rsidRPr="00026727">
        <w:rPr>
          <w:rFonts w:ascii="Times New Roman" w:hAnsi="Times New Roman" w:cs="Times New Roman"/>
          <w:sz w:val="28"/>
          <w:szCs w:val="28"/>
        </w:rPr>
        <w:t>C</w:t>
      </w:r>
      <w:r w:rsidRPr="00F27391">
        <w:rPr>
          <w:rFonts w:ascii="Times New Roman" w:hAnsi="Times New Roman" w:cs="Times New Roman"/>
          <w:sz w:val="28"/>
          <w:szCs w:val="28"/>
        </w:rPr>
        <w:t xml:space="preserve"> сывороточные белки денатурируются, а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-лактоглобулин вступает в реакцию с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-казеином посредством сульфгидрил-дисульфидной реакции, что негативно сказывается на коагуляционных свойствах сычужного фермента. Если молоко нагревается &gt;110°</w:t>
      </w:r>
      <w:r w:rsidRPr="00026727">
        <w:rPr>
          <w:rFonts w:ascii="Times New Roman" w:hAnsi="Times New Roman" w:cs="Times New Roman"/>
          <w:sz w:val="28"/>
          <w:szCs w:val="28"/>
        </w:rPr>
        <w:t>C</w:t>
      </w:r>
      <w:r w:rsidRPr="00F27391">
        <w:rPr>
          <w:rFonts w:ascii="Times New Roman" w:hAnsi="Times New Roman" w:cs="Times New Roman"/>
          <w:sz w:val="28"/>
          <w:szCs w:val="28"/>
        </w:rPr>
        <w:t xml:space="preserve"> при </w:t>
      </w:r>
      <w:r w:rsidRPr="00026727">
        <w:rPr>
          <w:rFonts w:ascii="Times New Roman" w:hAnsi="Times New Roman" w:cs="Times New Roman"/>
          <w:sz w:val="28"/>
          <w:szCs w:val="28"/>
        </w:rPr>
        <w:t>pH</w:t>
      </w:r>
      <w:r w:rsidRPr="00F27391">
        <w:rPr>
          <w:rFonts w:ascii="Times New Roman" w:hAnsi="Times New Roman" w:cs="Times New Roman"/>
          <w:sz w:val="28"/>
          <w:szCs w:val="28"/>
        </w:rPr>
        <w:t xml:space="preserve"> около 6,9, то комплекс </w:t>
      </w:r>
      <w:r w:rsidRPr="00026727">
        <w:rPr>
          <w:rFonts w:ascii="Times New Roman" w:hAnsi="Times New Roman" w:cs="Times New Roman"/>
          <w:sz w:val="28"/>
          <w:szCs w:val="28"/>
        </w:rPr>
        <w:t>β</w:t>
      </w:r>
      <w:r w:rsidRPr="00F27391">
        <w:rPr>
          <w:rFonts w:ascii="Times New Roman" w:hAnsi="Times New Roman" w:cs="Times New Roman"/>
          <w:sz w:val="28"/>
          <w:szCs w:val="28"/>
        </w:rPr>
        <w:t>-лактоглобулин-</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 диссоциирует из мицелл, и обедненные </w:t>
      </w:r>
      <w:r w:rsidRPr="00026727">
        <w:rPr>
          <w:rFonts w:ascii="Times New Roman" w:hAnsi="Times New Roman" w:cs="Times New Roman"/>
          <w:sz w:val="28"/>
          <w:szCs w:val="28"/>
        </w:rPr>
        <w:t>κ</w:t>
      </w:r>
      <w:r w:rsidRPr="00F27391">
        <w:rPr>
          <w:rFonts w:ascii="Times New Roman" w:hAnsi="Times New Roman" w:cs="Times New Roman"/>
          <w:sz w:val="28"/>
          <w:szCs w:val="28"/>
        </w:rPr>
        <w:t>-казеином мицеллы относительно быстро сворачиваются, особенно при 140°</w:t>
      </w:r>
      <w:r w:rsidRPr="00026727">
        <w:rPr>
          <w:rFonts w:ascii="Times New Roman" w:hAnsi="Times New Roman" w:cs="Times New Roman"/>
          <w:sz w:val="28"/>
          <w:szCs w:val="28"/>
        </w:rPr>
        <w:t>C</w:t>
      </w:r>
      <w:r w:rsidRPr="00F27391">
        <w:rPr>
          <w:rFonts w:ascii="Times New Roman" w:hAnsi="Times New Roman" w:cs="Times New Roman"/>
          <w:sz w:val="28"/>
          <w:szCs w:val="28"/>
        </w:rPr>
        <w:t xml:space="preserve"> </w:t>
      </w:r>
      <w:r w:rsidR="00E05105"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O</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Connell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&gt;177&lt;/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&gt;[184, 185]&lt;/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&gt;177&lt;/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="1684485919"&gt;177&lt;/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Book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Section</w:instrText>
      </w:r>
      <w:r w:rsidR="00576EAF" w:rsidRPr="00F27391">
        <w:rPr>
          <w:rFonts w:ascii="Times New Roman" w:hAnsi="Times New Roman" w:cs="Times New Roman"/>
          <w:sz w:val="28"/>
          <w:szCs w:val="28"/>
        </w:rPr>
        <w:instrText>"&gt;5&lt;/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O</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Connell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Fox</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Heat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Induced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Coagulation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Advanced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 xml:space="preserve">—1 </w:instrText>
      </w:r>
      <w:r w:rsidR="00576EAF" w:rsidRPr="00026727">
        <w:rPr>
          <w:rFonts w:ascii="Times New Roman" w:hAnsi="Times New Roman" w:cs="Times New Roman"/>
          <w:sz w:val="28"/>
          <w:szCs w:val="28"/>
        </w:rPr>
        <w:instrText>Proteins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&gt;879-945&lt;/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&gt;2003&lt;/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.1011291115&lt;/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.1011291115&lt;/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&gt;10.1007/978-1-4419-8602-3_25&lt;/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Singh</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&gt;178&lt;/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&gt;178&lt;/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="1684485919"&gt;178&lt;/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Singh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Harjinder</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Heat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stability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International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Technology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International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Technology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&gt;111-119&lt;/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&gt;57&lt;/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w:instrText>
      </w:r>
      <w:r w:rsidR="00576EAF" w:rsidRPr="00F27391">
        <w:rPr>
          <w:rFonts w:ascii="Cambria Math" w:hAnsi="Cambria Math" w:cs="Cambria Math"/>
          <w:sz w:val="28"/>
          <w:szCs w:val="28"/>
        </w:rPr>
        <w:instrText>‐</w:instrText>
      </w:r>
      <w:r w:rsidR="00576EAF" w:rsidRPr="00F27391">
        <w:rPr>
          <w:rFonts w:ascii="Times New Roman" w:hAnsi="Times New Roman" w:cs="Times New Roman"/>
          <w:sz w:val="28"/>
          <w:szCs w:val="28"/>
        </w:rPr>
        <w:instrText>3&lt;/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.1021981505&lt;/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.1021981505&lt;/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&gt;10.1111/</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.1471-0307.2004.00143.</w:instrText>
      </w:r>
      <w:r w:rsidR="00576EAF" w:rsidRPr="00026727">
        <w:rPr>
          <w:rFonts w:ascii="Times New Roman" w:hAnsi="Times New Roman" w:cs="Times New Roman"/>
          <w:sz w:val="28"/>
          <w:szCs w:val="28"/>
        </w:rPr>
        <w:instrText>x</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E05105"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84" w:tooltip="O’Connell, 2003 #177" w:history="1">
        <w:r w:rsidR="00C6739A" w:rsidRPr="00F27391">
          <w:rPr>
            <w:rFonts w:ascii="Times New Roman" w:hAnsi="Times New Roman" w:cs="Times New Roman"/>
            <w:noProof/>
            <w:sz w:val="28"/>
            <w:szCs w:val="28"/>
          </w:rPr>
          <w:t>184</w:t>
        </w:r>
      </w:hyperlink>
      <w:r w:rsidR="00576EAF" w:rsidRPr="00F27391">
        <w:rPr>
          <w:rFonts w:ascii="Times New Roman" w:hAnsi="Times New Roman" w:cs="Times New Roman"/>
          <w:noProof/>
          <w:sz w:val="28"/>
          <w:szCs w:val="28"/>
        </w:rPr>
        <w:t xml:space="preserve">, </w:t>
      </w:r>
      <w:hyperlink w:anchor="_ENREF_185" w:tooltip="Singh, 2004 #178" w:history="1">
        <w:r w:rsidR="00C6739A" w:rsidRPr="00F27391">
          <w:rPr>
            <w:rFonts w:ascii="Times New Roman" w:hAnsi="Times New Roman" w:cs="Times New Roman"/>
            <w:noProof/>
            <w:sz w:val="28"/>
            <w:szCs w:val="28"/>
          </w:rPr>
          <w:t>185</w:t>
        </w:r>
      </w:hyperlink>
      <w:r w:rsidR="00576EAF" w:rsidRPr="00F27391">
        <w:rPr>
          <w:rFonts w:ascii="Times New Roman" w:hAnsi="Times New Roman" w:cs="Times New Roman"/>
          <w:noProof/>
          <w:sz w:val="28"/>
          <w:szCs w:val="28"/>
        </w:rPr>
        <w:t>]</w:t>
      </w:r>
      <w:r w:rsidR="00E05105" w:rsidRPr="00026727">
        <w:rPr>
          <w:rFonts w:ascii="Times New Roman" w:hAnsi="Times New Roman" w:cs="Times New Roman"/>
          <w:sz w:val="28"/>
          <w:szCs w:val="28"/>
        </w:rPr>
        <w:fldChar w:fldCharType="end"/>
      </w:r>
      <w:r w:rsidRPr="00F27391">
        <w:rPr>
          <w:rFonts w:ascii="Times New Roman" w:hAnsi="Times New Roman" w:cs="Times New Roman"/>
          <w:sz w:val="28"/>
          <w:szCs w:val="28"/>
        </w:rPr>
        <w:t>.</w:t>
      </w:r>
    </w:p>
    <w:p w14:paraId="6FE49FAB" w14:textId="77777777" w:rsidR="00B64A32" w:rsidRPr="00F27391" w:rsidRDefault="00B64A32" w:rsidP="00CD1B6F">
      <w:pPr>
        <w:spacing w:after="0" w:line="240" w:lineRule="auto"/>
        <w:ind w:firstLine="709"/>
        <w:contextualSpacing/>
        <w:jc w:val="both"/>
        <w:rPr>
          <w:rFonts w:ascii="Times New Roman" w:hAnsi="Times New Roman" w:cs="Times New Roman"/>
          <w:sz w:val="28"/>
          <w:szCs w:val="28"/>
        </w:rPr>
      </w:pPr>
    </w:p>
    <w:p w14:paraId="5B6AD0BB" w14:textId="2E455C53" w:rsidR="00296ED2" w:rsidRPr="00F27391" w:rsidRDefault="00537515" w:rsidP="00CD1B6F">
      <w:pPr>
        <w:spacing w:after="0" w:line="240" w:lineRule="auto"/>
        <w:ind w:firstLine="709"/>
        <w:contextualSpacing/>
        <w:jc w:val="both"/>
        <w:rPr>
          <w:rFonts w:ascii="Times New Roman" w:hAnsi="Times New Roman" w:cs="Times New Roman"/>
          <w:bCs/>
          <w:sz w:val="28"/>
          <w:szCs w:val="28"/>
        </w:rPr>
      </w:pPr>
      <w:r w:rsidRPr="00F27391">
        <w:rPr>
          <w:rFonts w:ascii="Times New Roman" w:hAnsi="Times New Roman" w:cs="Times New Roman"/>
          <w:bCs/>
          <w:sz w:val="28"/>
          <w:szCs w:val="28"/>
        </w:rPr>
        <w:t>1.4.5</w:t>
      </w:r>
      <w:r w:rsidR="00296ED2" w:rsidRPr="00F27391">
        <w:rPr>
          <w:rFonts w:ascii="Times New Roman" w:hAnsi="Times New Roman" w:cs="Times New Roman"/>
          <w:bCs/>
          <w:sz w:val="28"/>
          <w:szCs w:val="28"/>
        </w:rPr>
        <w:t xml:space="preserve"> Гидролиз </w:t>
      </w:r>
      <w:r w:rsidR="00296ED2" w:rsidRPr="00026727">
        <w:rPr>
          <w:rFonts w:ascii="Times New Roman" w:hAnsi="Times New Roman" w:cs="Times New Roman"/>
          <w:bCs/>
          <w:sz w:val="28"/>
          <w:szCs w:val="28"/>
        </w:rPr>
        <w:t>α</w:t>
      </w:r>
      <w:r w:rsidR="00296ED2" w:rsidRPr="00026727">
        <w:rPr>
          <w:rFonts w:ascii="Times New Roman" w:hAnsi="Times New Roman" w:cs="Times New Roman"/>
          <w:bCs/>
          <w:sz w:val="28"/>
          <w:szCs w:val="28"/>
          <w:vertAlign w:val="subscript"/>
        </w:rPr>
        <w:t>S</w:t>
      </w:r>
      <w:r w:rsidR="00296ED2" w:rsidRPr="00F27391">
        <w:rPr>
          <w:rFonts w:ascii="Times New Roman" w:hAnsi="Times New Roman" w:cs="Times New Roman"/>
          <w:bCs/>
          <w:sz w:val="28"/>
          <w:szCs w:val="28"/>
          <w:vertAlign w:val="subscript"/>
        </w:rPr>
        <w:t>1</w:t>
      </w:r>
      <w:r w:rsidR="00296ED2" w:rsidRPr="00F27391">
        <w:rPr>
          <w:rFonts w:ascii="Times New Roman" w:hAnsi="Times New Roman" w:cs="Times New Roman"/>
          <w:bCs/>
          <w:sz w:val="28"/>
          <w:szCs w:val="28"/>
        </w:rPr>
        <w:t xml:space="preserve">-, </w:t>
      </w:r>
      <w:r w:rsidR="00296ED2" w:rsidRPr="00026727">
        <w:rPr>
          <w:rFonts w:ascii="Times New Roman" w:hAnsi="Times New Roman" w:cs="Times New Roman"/>
          <w:bCs/>
          <w:sz w:val="28"/>
          <w:szCs w:val="28"/>
        </w:rPr>
        <w:t>α</w:t>
      </w:r>
      <w:r w:rsidR="00296ED2" w:rsidRPr="00026727">
        <w:rPr>
          <w:rFonts w:ascii="Times New Roman" w:hAnsi="Times New Roman" w:cs="Times New Roman"/>
          <w:bCs/>
          <w:sz w:val="28"/>
          <w:szCs w:val="28"/>
          <w:vertAlign w:val="subscript"/>
        </w:rPr>
        <w:t>S</w:t>
      </w:r>
      <w:r w:rsidR="00296ED2" w:rsidRPr="00F27391">
        <w:rPr>
          <w:rFonts w:ascii="Times New Roman" w:hAnsi="Times New Roman" w:cs="Times New Roman"/>
          <w:bCs/>
          <w:sz w:val="28"/>
          <w:szCs w:val="28"/>
          <w:vertAlign w:val="subscript"/>
        </w:rPr>
        <w:t>2</w:t>
      </w:r>
      <w:r w:rsidR="00296ED2" w:rsidRPr="00F27391">
        <w:rPr>
          <w:rFonts w:ascii="Times New Roman" w:hAnsi="Times New Roman" w:cs="Times New Roman"/>
          <w:bCs/>
          <w:sz w:val="28"/>
          <w:szCs w:val="28"/>
        </w:rPr>
        <w:t xml:space="preserve">- и </w:t>
      </w:r>
      <w:r w:rsidR="00296ED2" w:rsidRPr="00026727">
        <w:rPr>
          <w:rFonts w:ascii="Times New Roman" w:hAnsi="Times New Roman" w:cs="Times New Roman"/>
          <w:bCs/>
          <w:sz w:val="28"/>
          <w:szCs w:val="28"/>
        </w:rPr>
        <w:t>β</w:t>
      </w:r>
      <w:r w:rsidR="00296ED2" w:rsidRPr="00F27391">
        <w:rPr>
          <w:rFonts w:ascii="Times New Roman" w:hAnsi="Times New Roman" w:cs="Times New Roman"/>
          <w:bCs/>
          <w:sz w:val="28"/>
          <w:szCs w:val="28"/>
        </w:rPr>
        <w:t xml:space="preserve">-казеина </w:t>
      </w:r>
      <w:r w:rsidR="000436D2" w:rsidRPr="00F27391">
        <w:rPr>
          <w:rFonts w:ascii="Times New Roman" w:hAnsi="Times New Roman" w:cs="Times New Roman"/>
          <w:bCs/>
          <w:sz w:val="28"/>
          <w:szCs w:val="28"/>
        </w:rPr>
        <w:t xml:space="preserve">коровьего молока </w:t>
      </w:r>
      <w:r w:rsidR="00296ED2" w:rsidRPr="00F27391">
        <w:rPr>
          <w:rFonts w:ascii="Times New Roman" w:hAnsi="Times New Roman" w:cs="Times New Roman"/>
          <w:bCs/>
          <w:sz w:val="28"/>
          <w:szCs w:val="28"/>
        </w:rPr>
        <w:t>химозином</w:t>
      </w:r>
    </w:p>
    <w:p w14:paraId="2BD6776B" w14:textId="3F461333" w:rsidR="00296ED2" w:rsidRPr="00F27391" w:rsidRDefault="00296ED2"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sz w:val="28"/>
          <w:szCs w:val="28"/>
        </w:rPr>
        <w:t xml:space="preserve">Помимо расщепления связи </w:t>
      </w:r>
      <w:r w:rsidRPr="00026727">
        <w:rPr>
          <w:rFonts w:ascii="Times New Roman" w:hAnsi="Times New Roman" w:cs="Times New Roman"/>
          <w:sz w:val="28"/>
          <w:szCs w:val="28"/>
        </w:rPr>
        <w:t>Phe</w:t>
      </w:r>
      <w:r w:rsidRPr="00F27391">
        <w:rPr>
          <w:rFonts w:ascii="Times New Roman" w:hAnsi="Times New Roman" w:cs="Times New Roman"/>
          <w:sz w:val="28"/>
          <w:szCs w:val="28"/>
          <w:vertAlign w:val="subscript"/>
        </w:rPr>
        <w:t>105</w:t>
      </w:r>
      <w:r w:rsidRPr="00F27391">
        <w:rPr>
          <w:rFonts w:ascii="Times New Roman" w:hAnsi="Times New Roman" w:cs="Times New Roman"/>
          <w:sz w:val="28"/>
          <w:szCs w:val="28"/>
        </w:rPr>
        <w:t>-</w:t>
      </w:r>
      <w:r w:rsidRPr="00026727">
        <w:rPr>
          <w:rFonts w:ascii="Times New Roman" w:hAnsi="Times New Roman" w:cs="Times New Roman"/>
          <w:sz w:val="28"/>
          <w:szCs w:val="28"/>
        </w:rPr>
        <w:t>Met</w:t>
      </w:r>
      <w:r w:rsidRPr="00F27391">
        <w:rPr>
          <w:rFonts w:ascii="Times New Roman" w:hAnsi="Times New Roman" w:cs="Times New Roman"/>
          <w:sz w:val="28"/>
          <w:szCs w:val="28"/>
          <w:vertAlign w:val="subscript"/>
        </w:rPr>
        <w:t>106</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κ</w:t>
      </w:r>
      <w:r w:rsidRPr="00F27391">
        <w:rPr>
          <w:rFonts w:ascii="Times New Roman" w:hAnsi="Times New Roman" w:cs="Times New Roman"/>
          <w:sz w:val="28"/>
          <w:szCs w:val="28"/>
        </w:rPr>
        <w:t xml:space="preserve">-казеина, химозин также гидролизует некоторые связи в </w:t>
      </w:r>
      <w:r w:rsidRPr="00026727">
        <w:rPr>
          <w:rFonts w:ascii="Times New Roman" w:hAnsi="Times New Roman" w:cs="Times New Roman"/>
          <w:sz w:val="28"/>
          <w:szCs w:val="28"/>
        </w:rPr>
        <w:t>α</w:t>
      </w:r>
      <w:r w:rsidR="00FF26F8" w:rsidRPr="00026727">
        <w:rPr>
          <w:rFonts w:ascii="Times New Roman" w:hAnsi="Times New Roman" w:cs="Times New Roman"/>
          <w:sz w:val="28"/>
          <w:szCs w:val="28"/>
          <w:vertAlign w:val="subscript"/>
        </w:rPr>
        <w:t>S</w:t>
      </w:r>
      <w:r w:rsidRPr="00F27391">
        <w:rPr>
          <w:rFonts w:ascii="Times New Roman" w:hAnsi="Times New Roman" w:cs="Times New Roman"/>
          <w:sz w:val="28"/>
          <w:szCs w:val="28"/>
          <w:vertAlign w:val="subscript"/>
        </w:rPr>
        <w:t>1</w:t>
      </w:r>
      <w:r w:rsidRPr="00F27391">
        <w:rPr>
          <w:rFonts w:ascii="Times New Roman" w:hAnsi="Times New Roman" w:cs="Times New Roman"/>
          <w:sz w:val="28"/>
          <w:szCs w:val="28"/>
        </w:rPr>
        <w:t xml:space="preserve">- и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-казеинах и, в значительно меньшей степени, в </w:t>
      </w:r>
      <w:r w:rsidRPr="00026727">
        <w:rPr>
          <w:rFonts w:ascii="Times New Roman" w:hAnsi="Times New Roman" w:cs="Times New Roman"/>
          <w:sz w:val="28"/>
          <w:szCs w:val="28"/>
        </w:rPr>
        <w:t>α</w:t>
      </w:r>
      <w:r w:rsidR="00681D34" w:rsidRPr="00026727">
        <w:rPr>
          <w:rFonts w:ascii="Times New Roman" w:hAnsi="Times New Roman" w:cs="Times New Roman"/>
          <w:sz w:val="28"/>
          <w:szCs w:val="28"/>
          <w:vertAlign w:val="subscript"/>
        </w:rPr>
        <w:t>S</w:t>
      </w:r>
      <w:r w:rsidRPr="00F27391">
        <w:rPr>
          <w:rFonts w:ascii="Times New Roman" w:hAnsi="Times New Roman" w:cs="Times New Roman"/>
          <w:sz w:val="28"/>
          <w:szCs w:val="28"/>
          <w:vertAlign w:val="subscript"/>
        </w:rPr>
        <w:t>2</w:t>
      </w:r>
      <w:r w:rsidRPr="00F27391">
        <w:rPr>
          <w:rFonts w:ascii="Times New Roman" w:hAnsi="Times New Roman" w:cs="Times New Roman"/>
          <w:sz w:val="28"/>
          <w:szCs w:val="28"/>
        </w:rPr>
        <w:t xml:space="preserve">-казеине. Таким образом, химозин гидролизуя ряд пептидных </w:t>
      </w:r>
      <w:r w:rsidRPr="00F27391">
        <w:rPr>
          <w:rFonts w:ascii="Times New Roman" w:hAnsi="Times New Roman" w:cs="Times New Roman"/>
          <w:color w:val="000000" w:themeColor="text1"/>
          <w:sz w:val="28"/>
          <w:szCs w:val="28"/>
        </w:rPr>
        <w:t>связей в четырех казеинах</w:t>
      </w:r>
      <w:r w:rsidR="00537515" w:rsidRPr="00F27391">
        <w:rPr>
          <w:rFonts w:ascii="Times New Roman" w:hAnsi="Times New Roman" w:cs="Times New Roman"/>
          <w:color w:val="000000" w:themeColor="text1"/>
          <w:sz w:val="28"/>
          <w:szCs w:val="28"/>
        </w:rPr>
        <w:t xml:space="preserve"> улучшает переваривание казеина в желудке</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i/>
          <w:iCs/>
          <w:color w:val="000000" w:themeColor="text1"/>
          <w:sz w:val="28"/>
          <w:szCs w:val="28"/>
        </w:rPr>
        <w:t>k</w:t>
      </w:r>
      <w:r w:rsidRPr="00817B15">
        <w:rPr>
          <w:rFonts w:ascii="Times New Roman" w:hAnsi="Times New Roman" w:cs="Times New Roman"/>
          <w:color w:val="000000" w:themeColor="text1"/>
          <w:sz w:val="28"/>
          <w:szCs w:val="28"/>
          <w:vertAlign w:val="subscript"/>
        </w:rPr>
        <w:t>cat</w:t>
      </w:r>
      <w:r w:rsidRPr="00F27391">
        <w:rPr>
          <w:rFonts w:ascii="Times New Roman" w:hAnsi="Times New Roman" w:cs="Times New Roman"/>
          <w:color w:val="000000" w:themeColor="text1"/>
          <w:sz w:val="28"/>
          <w:szCs w:val="28"/>
        </w:rPr>
        <w:t>/К</w:t>
      </w:r>
      <w:r w:rsidRPr="00F27391">
        <w:rPr>
          <w:rFonts w:ascii="Times New Roman" w:hAnsi="Times New Roman" w:cs="Times New Roman"/>
          <w:color w:val="000000" w:themeColor="text1"/>
          <w:sz w:val="28"/>
          <w:szCs w:val="28"/>
          <w:vertAlign w:val="subscript"/>
        </w:rPr>
        <w:t>М</w:t>
      </w:r>
      <w:r w:rsidRPr="00F27391">
        <w:rPr>
          <w:rFonts w:ascii="Times New Roman" w:hAnsi="Times New Roman" w:cs="Times New Roman"/>
          <w:color w:val="000000" w:themeColor="text1"/>
          <w:sz w:val="28"/>
          <w:szCs w:val="28"/>
        </w:rPr>
        <w:t xml:space="preserve"> для действия химозина на наиболее чувствительные связи в </w:t>
      </w:r>
      <w:r w:rsidRPr="00817B15">
        <w:rPr>
          <w:rFonts w:ascii="Times New Roman" w:hAnsi="Times New Roman" w:cs="Times New Roman"/>
          <w:color w:val="000000" w:themeColor="text1"/>
          <w:sz w:val="28"/>
          <w:szCs w:val="28"/>
        </w:rPr>
        <w:t>κ</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β</w:t>
      </w:r>
      <w:r w:rsidRPr="00F27391">
        <w:rPr>
          <w:rFonts w:ascii="Times New Roman" w:hAnsi="Times New Roman" w:cs="Times New Roman"/>
          <w:color w:val="000000" w:themeColor="text1"/>
          <w:sz w:val="28"/>
          <w:szCs w:val="28"/>
        </w:rPr>
        <w:t xml:space="preserve">- и </w:t>
      </w:r>
      <w:r w:rsidRPr="00817B15">
        <w:rPr>
          <w:rFonts w:ascii="Times New Roman" w:hAnsi="Times New Roman" w:cs="Times New Roman"/>
          <w:color w:val="000000" w:themeColor="text1"/>
          <w:sz w:val="28"/>
          <w:szCs w:val="28"/>
        </w:rPr>
        <w:t>α</w:t>
      </w:r>
      <w:r w:rsidR="00FF26F8" w:rsidRPr="00817B15">
        <w:rPr>
          <w:rFonts w:ascii="Times New Roman" w:hAnsi="Times New Roman" w:cs="Times New Roman"/>
          <w:color w:val="000000" w:themeColor="text1"/>
          <w:sz w:val="28"/>
          <w:szCs w:val="28"/>
          <w:vertAlign w:val="subscript"/>
        </w:rPr>
        <w:t>S</w:t>
      </w:r>
      <w:r w:rsidRPr="00F27391">
        <w:rPr>
          <w:rFonts w:ascii="Times New Roman" w:hAnsi="Times New Roman" w:cs="Times New Roman"/>
          <w:color w:val="000000" w:themeColor="text1"/>
          <w:sz w:val="28"/>
          <w:szCs w:val="28"/>
          <w:vertAlign w:val="subscript"/>
        </w:rPr>
        <w:t>1</w:t>
      </w:r>
      <w:r w:rsidRPr="00F27391">
        <w:rPr>
          <w:rFonts w:ascii="Times New Roman" w:hAnsi="Times New Roman" w:cs="Times New Roman"/>
          <w:color w:val="000000" w:themeColor="text1"/>
          <w:sz w:val="28"/>
          <w:szCs w:val="28"/>
        </w:rPr>
        <w:t>-казеине (</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105</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Met</w:t>
      </w:r>
      <w:r w:rsidRPr="00F27391">
        <w:rPr>
          <w:rFonts w:ascii="Times New Roman" w:hAnsi="Times New Roman" w:cs="Times New Roman"/>
          <w:color w:val="000000" w:themeColor="text1"/>
          <w:sz w:val="28"/>
          <w:szCs w:val="28"/>
          <w:vertAlign w:val="subscript"/>
        </w:rPr>
        <w:t>106</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192</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Tyr</w:t>
      </w:r>
      <w:r w:rsidRPr="00F27391">
        <w:rPr>
          <w:rFonts w:ascii="Times New Roman" w:hAnsi="Times New Roman" w:cs="Times New Roman"/>
          <w:color w:val="000000" w:themeColor="text1"/>
          <w:sz w:val="28"/>
          <w:szCs w:val="28"/>
          <w:vertAlign w:val="subscript"/>
        </w:rPr>
        <w:t>193</w:t>
      </w:r>
      <w:r w:rsidRPr="00F27391">
        <w:rPr>
          <w:rFonts w:ascii="Times New Roman" w:hAnsi="Times New Roman" w:cs="Times New Roman"/>
          <w:color w:val="000000" w:themeColor="text1"/>
          <w:sz w:val="28"/>
          <w:szCs w:val="28"/>
        </w:rPr>
        <w:t xml:space="preserve"> и </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23</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24</w:t>
      </w:r>
      <w:r w:rsidRPr="00F27391">
        <w:rPr>
          <w:rFonts w:ascii="Times New Roman" w:hAnsi="Times New Roman" w:cs="Times New Roman"/>
          <w:color w:val="000000" w:themeColor="text1"/>
          <w:sz w:val="28"/>
          <w:szCs w:val="28"/>
        </w:rPr>
        <w:t>, соответственно) был определен как 1402, 20,6 и 1,8</w:t>
      </w:r>
      <w:r w:rsidR="009B5960" w:rsidRPr="00F27391">
        <w:rPr>
          <w:rFonts w:ascii="Times New Roman" w:hAnsi="Times New Roman" w:cs="Times New Roman"/>
          <w:color w:val="000000" w:themeColor="text1"/>
          <w:sz w:val="28"/>
          <w:szCs w:val="28"/>
        </w:rPr>
        <w:t xml:space="preserve"> </w:t>
      </w:r>
      <w:r w:rsidR="00D83D95" w:rsidRPr="00F27391">
        <w:rPr>
          <w:rFonts w:ascii="Times New Roman" w:eastAsia="Times New Roman" w:hAnsi="Times New Roman" w:cs="Times New Roman"/>
          <w:color w:val="000000" w:themeColor="text1"/>
          <w:sz w:val="28"/>
          <w:szCs w:val="28"/>
        </w:rPr>
        <w:t>с</w:t>
      </w:r>
      <w:r w:rsidR="00D83D95" w:rsidRPr="00F27391">
        <w:rPr>
          <w:rFonts w:ascii="Times New Roman" w:eastAsia="Times New Roman" w:hAnsi="Times New Roman" w:cs="Times New Roman"/>
          <w:color w:val="000000" w:themeColor="text1"/>
          <w:sz w:val="28"/>
          <w:szCs w:val="28"/>
          <w:vertAlign w:val="superscript"/>
        </w:rPr>
        <w:t>−1</w:t>
      </w:r>
      <w:r w:rsidR="00D83D95" w:rsidRPr="00F27391">
        <w:rPr>
          <w:rFonts w:ascii="Times New Roman" w:eastAsia="Times New Roman" w:hAnsi="Times New Roman" w:cs="Times New Roman"/>
          <w:color w:val="000000" w:themeColor="text1"/>
          <w:sz w:val="28"/>
          <w:szCs w:val="28"/>
        </w:rPr>
        <w:t>•м</w:t>
      </w:r>
      <w:r w:rsidR="00D83D95" w:rsidRPr="00817B15">
        <w:rPr>
          <w:rFonts w:ascii="Times New Roman" w:eastAsia="Times New Roman" w:hAnsi="Times New Roman" w:cs="Times New Roman"/>
          <w:color w:val="000000" w:themeColor="text1"/>
          <w:sz w:val="28"/>
          <w:szCs w:val="28"/>
        </w:rPr>
        <w:t>M</w:t>
      </w:r>
      <w:r w:rsidR="00D83D95" w:rsidRPr="00F27391">
        <w:rPr>
          <w:rFonts w:ascii="Times New Roman" w:eastAsia="Times New Roman" w:hAnsi="Times New Roman" w:cs="Times New Roman"/>
          <w:color w:val="000000" w:themeColor="text1"/>
          <w:sz w:val="28"/>
          <w:szCs w:val="28"/>
          <w:vertAlign w:val="superscript"/>
        </w:rPr>
        <w:t>−1</w:t>
      </w:r>
      <w:r w:rsidRPr="00F27391">
        <w:rPr>
          <w:rFonts w:ascii="Times New Roman" w:hAnsi="Times New Roman" w:cs="Times New Roman"/>
          <w:color w:val="000000" w:themeColor="text1"/>
          <w:sz w:val="28"/>
          <w:szCs w:val="28"/>
        </w:rPr>
        <w:t>, соответственно (</w:t>
      </w:r>
      <w:r w:rsidR="00A6579A" w:rsidRPr="00F27391">
        <w:rPr>
          <w:rFonts w:ascii="Times New Roman" w:hAnsi="Times New Roman" w:cs="Times New Roman"/>
          <w:color w:val="000000" w:themeColor="text1"/>
          <w:sz w:val="28"/>
          <w:szCs w:val="28"/>
        </w:rPr>
        <w:t>т</w:t>
      </w:r>
      <w:r w:rsidRPr="00F27391">
        <w:rPr>
          <w:rFonts w:ascii="Times New Roman" w:hAnsi="Times New Roman" w:cs="Times New Roman"/>
          <w:color w:val="000000" w:themeColor="text1"/>
          <w:sz w:val="28"/>
          <w:szCs w:val="28"/>
        </w:rPr>
        <w:t xml:space="preserve">аблица </w:t>
      </w:r>
      <w:r w:rsidR="00BD6051" w:rsidRPr="00F27391">
        <w:rPr>
          <w:rFonts w:ascii="Times New Roman" w:hAnsi="Times New Roman" w:cs="Times New Roman"/>
          <w:color w:val="000000" w:themeColor="text1"/>
          <w:sz w:val="28"/>
          <w:szCs w:val="28"/>
        </w:rPr>
        <w:t>2</w:t>
      </w:r>
      <w:r w:rsidR="00E05105" w:rsidRPr="00F27391">
        <w:rPr>
          <w:rFonts w:ascii="Times New Roman" w:hAnsi="Times New Roman" w:cs="Times New Roman"/>
          <w:color w:val="000000" w:themeColor="text1"/>
          <w:sz w:val="28"/>
          <w:szCs w:val="28"/>
        </w:rPr>
        <w:t>)</w:t>
      </w:r>
      <w:r w:rsidRPr="00F27391">
        <w:rPr>
          <w:rFonts w:ascii="Times New Roman" w:hAnsi="Times New Roman" w:cs="Times New Roman"/>
          <w:color w:val="000000" w:themeColor="text1"/>
          <w:sz w:val="28"/>
          <w:szCs w:val="28"/>
        </w:rPr>
        <w:t xml:space="preserve"> </w:t>
      </w:r>
      <w:r w:rsidR="00E05105" w:rsidRPr="00817B15">
        <w:rPr>
          <w:rFonts w:ascii="Times New Roman" w:hAnsi="Times New Roman" w:cs="Times New Roman"/>
          <w:color w:val="000000" w:themeColor="text1"/>
          <w:sz w:val="28"/>
          <w:szCs w:val="28"/>
        </w:rPr>
        <w:fldChar w:fldCharType="begin">
          <w:fldData xml:space="preserve">PEVuZE5vdGU+PENpdGU+PEF1dGhvcj5DYXJsZXM8L0F1dGhvcj48WWVhcj4xOTg1PC9ZZWFyPjxS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</w:fldData>
        </w:fldChar>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fldChar w:fldCharType="begin">
          <w:fldData xml:space="preserve">PEVuZE5vdGU+PENpdGU+PEF1dGhvcj5DYXJsZXM8L0F1dGhvcj48WWVhcj4xOTg1PC9ZZWFyPjxS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</w:fldData>
        </w:fldChar>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r>
      <w:r w:rsidR="00576EAF" w:rsidRPr="00817B15">
        <w:rPr>
          <w:rFonts w:ascii="Times New Roman" w:hAnsi="Times New Roman" w:cs="Times New Roman"/>
          <w:color w:val="000000" w:themeColor="text1"/>
          <w:sz w:val="28"/>
          <w:szCs w:val="28"/>
        </w:rPr>
        <w:fldChar w:fldCharType="end"/>
      </w:r>
      <w:r w:rsidR="00E05105" w:rsidRPr="00817B15">
        <w:rPr>
          <w:rFonts w:ascii="Times New Roman" w:hAnsi="Times New Roman" w:cs="Times New Roman"/>
          <w:color w:val="000000" w:themeColor="text1"/>
          <w:sz w:val="28"/>
          <w:szCs w:val="28"/>
        </w:rPr>
      </w:r>
      <w:r w:rsidR="00E05105"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47" w:tooltip="Visser, 1987 #140" w:history="1">
        <w:r w:rsidR="00C6739A" w:rsidRPr="00F27391">
          <w:rPr>
            <w:rFonts w:ascii="Times New Roman" w:hAnsi="Times New Roman" w:cs="Times New Roman"/>
            <w:noProof/>
            <w:color w:val="000000" w:themeColor="text1"/>
            <w:sz w:val="28"/>
            <w:szCs w:val="28"/>
          </w:rPr>
          <w:t>147</w:t>
        </w:r>
      </w:hyperlink>
      <w:r w:rsidR="00576EAF"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D91EED" w:rsidRPr="00F27391">
        <w:rPr>
          <w:rFonts w:ascii="Times New Roman" w:hAnsi="Times New Roman" w:cs="Times New Roman"/>
          <w:noProof/>
          <w:color w:val="000000" w:themeColor="text1"/>
          <w:sz w:val="28"/>
          <w:szCs w:val="28"/>
        </w:rPr>
        <w:t>556</w:t>
      </w:r>
      <w:r w:rsidR="005E5835" w:rsidRPr="00F27391">
        <w:rPr>
          <w:rFonts w:ascii="Times New Roman" w:hAnsi="Times New Roman" w:cs="Times New Roman"/>
          <w:noProof/>
          <w:color w:val="000000" w:themeColor="text1"/>
          <w:sz w:val="28"/>
          <w:szCs w:val="28"/>
        </w:rPr>
        <w:t xml:space="preserve">; </w:t>
      </w:r>
      <w:hyperlink w:anchor="_ENREF_170" w:tooltip="Lucey, 2001 #163" w:history="1">
        <w:r w:rsidR="00C6739A" w:rsidRPr="00F27391">
          <w:rPr>
            <w:rFonts w:ascii="Times New Roman" w:hAnsi="Times New Roman" w:cs="Times New Roman"/>
            <w:noProof/>
            <w:color w:val="000000" w:themeColor="text1"/>
            <w:sz w:val="28"/>
            <w:szCs w:val="28"/>
          </w:rPr>
          <w:t>170</w:t>
        </w:r>
      </w:hyperlink>
      <w:r w:rsidR="00576EAF"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D91EED" w:rsidRPr="00F27391">
        <w:rPr>
          <w:rFonts w:ascii="Times New Roman" w:hAnsi="Times New Roman" w:cs="Times New Roman"/>
          <w:noProof/>
          <w:color w:val="000000" w:themeColor="text1"/>
          <w:sz w:val="28"/>
          <w:szCs w:val="28"/>
        </w:rPr>
        <w:t>605</w:t>
      </w:r>
      <w:r w:rsidR="005E5835" w:rsidRPr="00F27391">
        <w:rPr>
          <w:rFonts w:ascii="Times New Roman" w:hAnsi="Times New Roman" w:cs="Times New Roman"/>
          <w:noProof/>
          <w:color w:val="000000" w:themeColor="text1"/>
          <w:sz w:val="28"/>
          <w:szCs w:val="28"/>
        </w:rPr>
        <w:t xml:space="preserve">; </w:t>
      </w:r>
      <w:hyperlink w:anchor="_ENREF_186" w:tooltip="Carles, 1985 #179" w:history="1">
        <w:r w:rsidR="00C6739A" w:rsidRPr="00F27391">
          <w:rPr>
            <w:rFonts w:ascii="Times New Roman" w:hAnsi="Times New Roman" w:cs="Times New Roman"/>
            <w:noProof/>
            <w:color w:val="000000" w:themeColor="text1"/>
            <w:sz w:val="28"/>
            <w:szCs w:val="28"/>
          </w:rPr>
          <w:t>186</w:t>
        </w:r>
      </w:hyperlink>
      <w:r w:rsidR="00576EAF" w:rsidRPr="00F27391">
        <w:rPr>
          <w:rFonts w:ascii="Times New Roman" w:hAnsi="Times New Roman" w:cs="Times New Roman"/>
          <w:noProof/>
          <w:color w:val="000000" w:themeColor="text1"/>
          <w:sz w:val="28"/>
          <w:szCs w:val="28"/>
        </w:rPr>
        <w:t xml:space="preserve">, </w:t>
      </w:r>
      <w:hyperlink w:anchor="_ENREF_187" w:tooltip="Carles, 1984 #180" w:history="1">
        <w:r w:rsidR="00C6739A" w:rsidRPr="00F27391">
          <w:rPr>
            <w:rFonts w:ascii="Times New Roman" w:hAnsi="Times New Roman" w:cs="Times New Roman"/>
            <w:noProof/>
            <w:color w:val="000000" w:themeColor="text1"/>
            <w:sz w:val="28"/>
            <w:szCs w:val="28"/>
          </w:rPr>
          <w:t>187</w:t>
        </w:r>
      </w:hyperlink>
      <w:r w:rsidR="00576EAF" w:rsidRPr="00F27391">
        <w:rPr>
          <w:rFonts w:ascii="Times New Roman" w:hAnsi="Times New Roman" w:cs="Times New Roman"/>
          <w:noProof/>
          <w:color w:val="000000" w:themeColor="text1"/>
          <w:sz w:val="28"/>
          <w:szCs w:val="28"/>
        </w:rPr>
        <w:t>]</w:t>
      </w:r>
      <w:r w:rsidR="00E05105"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00537515" w:rsidRPr="00F27391">
        <w:rPr>
          <w:rFonts w:ascii="Times New Roman" w:hAnsi="Times New Roman" w:cs="Times New Roman"/>
          <w:color w:val="000000" w:themeColor="text1"/>
          <w:sz w:val="28"/>
          <w:szCs w:val="28"/>
        </w:rPr>
        <w:t>Было о</w:t>
      </w:r>
      <w:r w:rsidRPr="00F27391">
        <w:rPr>
          <w:rFonts w:ascii="Times New Roman" w:hAnsi="Times New Roman" w:cs="Times New Roman"/>
          <w:color w:val="000000" w:themeColor="text1"/>
          <w:sz w:val="28"/>
          <w:szCs w:val="28"/>
        </w:rPr>
        <w:t>бнаруж</w:t>
      </w:r>
      <w:r w:rsidR="00537515" w:rsidRPr="00F27391">
        <w:rPr>
          <w:rFonts w:ascii="Times New Roman" w:hAnsi="Times New Roman" w:cs="Times New Roman"/>
          <w:color w:val="000000" w:themeColor="text1"/>
          <w:sz w:val="28"/>
          <w:szCs w:val="28"/>
        </w:rPr>
        <w:t>ено</w:t>
      </w:r>
      <w:r w:rsidRPr="00F27391">
        <w:rPr>
          <w:rFonts w:ascii="Times New Roman" w:hAnsi="Times New Roman" w:cs="Times New Roman"/>
          <w:color w:val="000000" w:themeColor="text1"/>
          <w:sz w:val="28"/>
          <w:szCs w:val="28"/>
        </w:rPr>
        <w:t xml:space="preserve">, что химозин расщепляет 7 связей в </w:t>
      </w:r>
      <w:r w:rsidRPr="00817B15">
        <w:rPr>
          <w:rFonts w:ascii="Times New Roman" w:hAnsi="Times New Roman" w:cs="Times New Roman"/>
          <w:color w:val="000000" w:themeColor="text1"/>
          <w:sz w:val="28"/>
          <w:szCs w:val="28"/>
        </w:rPr>
        <w:t>β</w:t>
      </w:r>
      <w:r w:rsidRPr="00F27391">
        <w:rPr>
          <w:rFonts w:ascii="Times New Roman" w:hAnsi="Times New Roman" w:cs="Times New Roman"/>
          <w:color w:val="000000" w:themeColor="text1"/>
          <w:sz w:val="28"/>
          <w:szCs w:val="28"/>
        </w:rPr>
        <w:t xml:space="preserve">-казеине в 0,05 М натрий-ацетатном буфере при </w:t>
      </w:r>
      <w:r w:rsidRPr="00817B15">
        <w:rPr>
          <w:rFonts w:ascii="Times New Roman" w:hAnsi="Times New Roman" w:cs="Times New Roman"/>
          <w:color w:val="000000" w:themeColor="text1"/>
          <w:sz w:val="28"/>
          <w:szCs w:val="28"/>
        </w:rPr>
        <w:t>pH</w:t>
      </w:r>
      <w:r w:rsidRPr="00F27391">
        <w:rPr>
          <w:rFonts w:ascii="Times New Roman" w:hAnsi="Times New Roman" w:cs="Times New Roman"/>
          <w:color w:val="000000" w:themeColor="text1"/>
          <w:sz w:val="28"/>
          <w:szCs w:val="28"/>
        </w:rPr>
        <w:t xml:space="preserve"> 5,4: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192</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Tyr</w:t>
      </w:r>
      <w:r w:rsidRPr="00F27391">
        <w:rPr>
          <w:rFonts w:ascii="Times New Roman" w:hAnsi="Times New Roman" w:cs="Times New Roman"/>
          <w:color w:val="000000" w:themeColor="text1"/>
          <w:sz w:val="28"/>
          <w:szCs w:val="28"/>
          <w:vertAlign w:val="subscript"/>
        </w:rPr>
        <w:t>193</w:t>
      </w:r>
      <w:r w:rsidRPr="00F27391">
        <w:rPr>
          <w:rFonts w:ascii="Times New Roman" w:hAnsi="Times New Roman" w:cs="Times New Roman"/>
          <w:color w:val="000000" w:themeColor="text1"/>
          <w:sz w:val="28"/>
          <w:szCs w:val="28"/>
        </w:rPr>
        <w:t xml:space="preserve"> &gt; </w:t>
      </w:r>
      <w:r w:rsidRPr="00817B15">
        <w:rPr>
          <w:rFonts w:ascii="Times New Roman" w:hAnsi="Times New Roman" w:cs="Times New Roman"/>
          <w:color w:val="000000" w:themeColor="text1"/>
          <w:sz w:val="28"/>
          <w:szCs w:val="28"/>
        </w:rPr>
        <w:t>Ala</w:t>
      </w:r>
      <w:r w:rsidRPr="00F27391">
        <w:rPr>
          <w:rFonts w:ascii="Times New Roman" w:hAnsi="Times New Roman" w:cs="Times New Roman"/>
          <w:color w:val="000000" w:themeColor="text1"/>
          <w:sz w:val="28"/>
          <w:szCs w:val="28"/>
          <w:vertAlign w:val="subscript"/>
        </w:rPr>
        <w:t>189</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190</w:t>
      </w:r>
      <w:r w:rsidRPr="00F27391">
        <w:rPr>
          <w:rFonts w:ascii="Times New Roman" w:hAnsi="Times New Roman" w:cs="Times New Roman"/>
          <w:color w:val="000000" w:themeColor="text1"/>
          <w:sz w:val="28"/>
          <w:szCs w:val="28"/>
        </w:rPr>
        <w:t xml:space="preserve"> &gt;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165</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Ser</w:t>
      </w:r>
      <w:r w:rsidRPr="00F27391">
        <w:rPr>
          <w:rFonts w:ascii="Times New Roman" w:hAnsi="Times New Roman" w:cs="Times New Roman"/>
          <w:color w:val="000000" w:themeColor="text1"/>
          <w:sz w:val="28"/>
          <w:szCs w:val="28"/>
          <w:vertAlign w:val="subscript"/>
        </w:rPr>
        <w:t>166</w:t>
      </w:r>
      <w:r w:rsidRPr="00F27391">
        <w:rPr>
          <w:rFonts w:ascii="Times New Roman" w:hAnsi="Times New Roman" w:cs="Times New Roman"/>
          <w:color w:val="000000" w:themeColor="text1"/>
          <w:sz w:val="28"/>
          <w:szCs w:val="28"/>
        </w:rPr>
        <w:t xml:space="preserve"> &gt; </w:t>
      </w:r>
      <w:r w:rsidRPr="00817B15">
        <w:rPr>
          <w:rFonts w:ascii="Times New Roman" w:hAnsi="Times New Roman" w:cs="Times New Roman"/>
          <w:color w:val="000000" w:themeColor="text1"/>
          <w:sz w:val="28"/>
          <w:szCs w:val="28"/>
        </w:rPr>
        <w:t>Gln</w:t>
      </w:r>
      <w:r w:rsidRPr="00F27391">
        <w:rPr>
          <w:rFonts w:ascii="Times New Roman" w:hAnsi="Times New Roman" w:cs="Times New Roman"/>
          <w:color w:val="000000" w:themeColor="text1"/>
          <w:sz w:val="28"/>
          <w:szCs w:val="28"/>
          <w:vertAlign w:val="subscript"/>
        </w:rPr>
        <w:t>167</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Ser</w:t>
      </w:r>
      <w:r w:rsidRPr="00F27391">
        <w:rPr>
          <w:rFonts w:ascii="Times New Roman" w:hAnsi="Times New Roman" w:cs="Times New Roman"/>
          <w:color w:val="000000" w:themeColor="text1"/>
          <w:sz w:val="28"/>
          <w:szCs w:val="28"/>
          <w:vertAlign w:val="subscript"/>
        </w:rPr>
        <w:t>168</w:t>
      </w:r>
      <w:r w:rsidRPr="00F27391">
        <w:rPr>
          <w:rFonts w:ascii="Times New Roman" w:hAnsi="Times New Roman" w:cs="Times New Roman"/>
          <w:color w:val="000000" w:themeColor="text1"/>
          <w:sz w:val="28"/>
          <w:szCs w:val="28"/>
        </w:rPr>
        <w:t xml:space="preserve"> &gt;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163</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Ser</w:t>
      </w:r>
      <w:r w:rsidRPr="00F27391">
        <w:rPr>
          <w:rFonts w:ascii="Times New Roman" w:hAnsi="Times New Roman" w:cs="Times New Roman"/>
          <w:color w:val="000000" w:themeColor="text1"/>
          <w:sz w:val="28"/>
          <w:szCs w:val="28"/>
          <w:vertAlign w:val="subscript"/>
        </w:rPr>
        <w:t>164</w:t>
      </w:r>
      <w:r w:rsidRPr="00F27391">
        <w:rPr>
          <w:rFonts w:ascii="Times New Roman" w:hAnsi="Times New Roman" w:cs="Times New Roman"/>
          <w:color w:val="000000" w:themeColor="text1"/>
          <w:sz w:val="28"/>
          <w:szCs w:val="28"/>
        </w:rPr>
        <w:t xml:space="preserve"> &gt;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193</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194</w:t>
      </w:r>
      <w:r w:rsidRPr="00F27391">
        <w:rPr>
          <w:rFonts w:ascii="Times New Roman" w:hAnsi="Times New Roman" w:cs="Times New Roman"/>
          <w:color w:val="000000" w:themeColor="text1"/>
          <w:sz w:val="28"/>
          <w:szCs w:val="28"/>
        </w:rPr>
        <w:t xml:space="preserve"> &gt;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127</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Thr</w:t>
      </w:r>
      <w:r w:rsidRPr="00F27391">
        <w:rPr>
          <w:rFonts w:ascii="Times New Roman" w:hAnsi="Times New Roman" w:cs="Times New Roman"/>
          <w:color w:val="000000" w:themeColor="text1"/>
          <w:sz w:val="28"/>
          <w:szCs w:val="28"/>
          <w:vertAlign w:val="subscript"/>
        </w:rPr>
        <w:t>128</w:t>
      </w:r>
      <w:r w:rsidR="003D1BBC" w:rsidRPr="00F27391">
        <w:rPr>
          <w:rFonts w:ascii="Times New Roman" w:hAnsi="Times New Roman" w:cs="Times New Roman"/>
          <w:color w:val="000000" w:themeColor="text1"/>
          <w:sz w:val="28"/>
          <w:szCs w:val="28"/>
        </w:rPr>
        <w:t xml:space="preserve"> </w:t>
      </w:r>
      <w:r w:rsidR="003D1BB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&gt;142&lt;/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&gt;[149]&lt;/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&gt;142&lt;/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="1684485918"&gt;142&lt;/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Visser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van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Rooijen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Schattenkerk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Cecile</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Kerling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Peptide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substrates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Rennin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Kinetic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studies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with</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κ</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-(103–108)-</w:instrText>
      </w:r>
      <w:r w:rsidR="00576EAF" w:rsidRPr="00817B15">
        <w:rPr>
          <w:rFonts w:ascii="Times New Roman" w:hAnsi="Times New Roman" w:cs="Times New Roman"/>
          <w:color w:val="000000" w:themeColor="text1"/>
          <w:sz w:val="28"/>
          <w:szCs w:val="28"/>
        </w:rPr>
        <w:instrText>hexapeptide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analogues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Biochimica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et</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Biophysica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Acta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BBA</w:instrText>
      </w:r>
      <w:r w:rsidR="00576EAF" w:rsidRPr="00F27391">
        <w:rPr>
          <w:rFonts w:ascii="Times New Roman" w:hAnsi="Times New Roman" w:cs="Times New Roman"/>
          <w:color w:val="000000" w:themeColor="text1"/>
          <w:sz w:val="28"/>
          <w:szCs w:val="28"/>
        </w:rPr>
        <w:instrText xml:space="preserve">) - </w:instrText>
      </w:r>
      <w:r w:rsidR="00576EAF" w:rsidRPr="00817B15">
        <w:rPr>
          <w:rFonts w:ascii="Times New Roman" w:hAnsi="Times New Roman" w:cs="Times New Roman"/>
          <w:color w:val="000000" w:themeColor="text1"/>
          <w:sz w:val="28"/>
          <w:szCs w:val="28"/>
        </w:rPr>
        <w:instrText>Enzymology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Biochimica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et</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Biophysica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Acta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BBA</w:instrText>
      </w:r>
      <w:r w:rsidR="00576EAF" w:rsidRPr="00F27391">
        <w:rPr>
          <w:rFonts w:ascii="Times New Roman" w:hAnsi="Times New Roman" w:cs="Times New Roman"/>
          <w:color w:val="000000" w:themeColor="text1"/>
          <w:sz w:val="28"/>
          <w:szCs w:val="28"/>
        </w:rPr>
        <w:instrText xml:space="preserve">) - </w:instrText>
      </w:r>
      <w:r w:rsidR="00576EAF" w:rsidRPr="00817B15">
        <w:rPr>
          <w:rFonts w:ascii="Times New Roman" w:hAnsi="Times New Roman" w:cs="Times New Roman"/>
          <w:color w:val="000000" w:themeColor="text1"/>
          <w:sz w:val="28"/>
          <w:szCs w:val="28"/>
        </w:rPr>
        <w:instrText>Enzymology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&gt;171-176&lt;/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&gt;481&lt;/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.1029546863&lt;/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.1029546863&lt;/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&gt;10.1016/0005-2744(77)90148-6&lt;/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3D1BB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49" w:tooltip="Visser, 1977 #142" w:history="1">
        <w:r w:rsidR="00C6739A" w:rsidRPr="00F27391">
          <w:rPr>
            <w:rFonts w:ascii="Times New Roman" w:hAnsi="Times New Roman" w:cs="Times New Roman"/>
            <w:noProof/>
            <w:color w:val="000000" w:themeColor="text1"/>
            <w:sz w:val="28"/>
            <w:szCs w:val="28"/>
          </w:rPr>
          <w:t>149</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817B15">
        <w:rPr>
          <w:rFonts w:ascii="Times New Roman" w:hAnsi="Times New Roman" w:cs="Times New Roman"/>
          <w:noProof/>
          <w:color w:val="000000" w:themeColor="text1"/>
          <w:sz w:val="28"/>
          <w:szCs w:val="28"/>
        </w:rPr>
        <w:t> </w:t>
      </w:r>
      <w:r w:rsidR="00D91EED" w:rsidRPr="00F27391">
        <w:rPr>
          <w:rFonts w:ascii="Times New Roman" w:hAnsi="Times New Roman" w:cs="Times New Roman"/>
          <w:noProof/>
          <w:color w:val="000000" w:themeColor="text1"/>
          <w:sz w:val="28"/>
          <w:szCs w:val="28"/>
        </w:rPr>
        <w:t>174</w:t>
      </w:r>
      <w:r w:rsidR="00576EAF" w:rsidRPr="00F27391">
        <w:rPr>
          <w:rFonts w:ascii="Times New Roman" w:hAnsi="Times New Roman" w:cs="Times New Roman"/>
          <w:noProof/>
          <w:color w:val="000000" w:themeColor="text1"/>
          <w:sz w:val="28"/>
          <w:szCs w:val="28"/>
        </w:rPr>
        <w:t>]</w:t>
      </w:r>
      <w:r w:rsidR="003D1BBC" w:rsidRPr="00817B15">
        <w:rPr>
          <w:rFonts w:ascii="Times New Roman" w:hAnsi="Times New Roman" w:cs="Times New Roman"/>
          <w:color w:val="000000" w:themeColor="text1"/>
          <w:sz w:val="28"/>
          <w:szCs w:val="28"/>
        </w:rPr>
        <w:fldChar w:fldCharType="end"/>
      </w:r>
      <w:r w:rsidR="003D1BBC" w:rsidRPr="00F27391">
        <w:rPr>
          <w:rFonts w:ascii="Times New Roman" w:hAnsi="Times New Roman" w:cs="Times New Roman"/>
          <w:color w:val="000000" w:themeColor="text1"/>
          <w:sz w:val="28"/>
          <w:szCs w:val="28"/>
        </w:rPr>
        <w:t>.</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NaCl</w:t>
      </w:r>
      <w:r w:rsidRPr="00F27391">
        <w:rPr>
          <w:rFonts w:ascii="Times New Roman" w:hAnsi="Times New Roman" w:cs="Times New Roman"/>
          <w:color w:val="000000" w:themeColor="text1"/>
          <w:sz w:val="28"/>
          <w:szCs w:val="28"/>
        </w:rPr>
        <w:t xml:space="preserve"> </w:t>
      </w:r>
      <w:r w:rsidR="00537515" w:rsidRPr="00F27391">
        <w:rPr>
          <w:rFonts w:ascii="Times New Roman" w:hAnsi="Times New Roman" w:cs="Times New Roman"/>
          <w:color w:val="000000" w:themeColor="text1"/>
          <w:sz w:val="28"/>
          <w:szCs w:val="28"/>
        </w:rPr>
        <w:t>в концентрации 5%</w:t>
      </w:r>
      <w:r w:rsidRPr="00F27391">
        <w:rPr>
          <w:rFonts w:ascii="Times New Roman" w:hAnsi="Times New Roman" w:cs="Times New Roman"/>
          <w:color w:val="000000" w:themeColor="text1"/>
          <w:sz w:val="28"/>
          <w:szCs w:val="28"/>
        </w:rPr>
        <w:t xml:space="preserve"> значительно ингибирует гидролиз </w:t>
      </w:r>
      <w:r w:rsidRPr="00817B15">
        <w:rPr>
          <w:rFonts w:ascii="Times New Roman" w:hAnsi="Times New Roman" w:cs="Times New Roman"/>
          <w:color w:val="000000" w:themeColor="text1"/>
          <w:sz w:val="28"/>
          <w:szCs w:val="28"/>
        </w:rPr>
        <w:t>β</w:t>
      </w:r>
      <w:r w:rsidRPr="00F27391">
        <w:rPr>
          <w:rFonts w:ascii="Times New Roman" w:hAnsi="Times New Roman" w:cs="Times New Roman"/>
          <w:color w:val="000000" w:themeColor="text1"/>
          <w:sz w:val="28"/>
          <w:szCs w:val="28"/>
        </w:rPr>
        <w:t xml:space="preserve">-казеина химозином, в то время как 10% </w:t>
      </w:r>
      <w:r w:rsidRPr="00817B15">
        <w:rPr>
          <w:rFonts w:ascii="Times New Roman" w:hAnsi="Times New Roman" w:cs="Times New Roman"/>
          <w:color w:val="000000" w:themeColor="text1"/>
          <w:sz w:val="28"/>
          <w:szCs w:val="28"/>
        </w:rPr>
        <w:t>NaC</w:t>
      </w:r>
      <w:r w:rsidR="00537515" w:rsidRPr="00817B15">
        <w:rPr>
          <w:rFonts w:ascii="Times New Roman" w:hAnsi="Times New Roman" w:cs="Times New Roman"/>
          <w:color w:val="000000" w:themeColor="text1"/>
          <w:sz w:val="28"/>
          <w:szCs w:val="28"/>
        </w:rPr>
        <w:t>l</w:t>
      </w:r>
      <w:r w:rsidR="00537515" w:rsidRPr="00F27391">
        <w:rPr>
          <w:rFonts w:ascii="Times New Roman" w:hAnsi="Times New Roman" w:cs="Times New Roman"/>
          <w:color w:val="000000" w:themeColor="text1"/>
          <w:sz w:val="28"/>
          <w:szCs w:val="28"/>
        </w:rPr>
        <w:t xml:space="preserve"> полностью ингибирует реакцию </w:t>
      </w:r>
      <w:r w:rsidR="003D1BB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Mulvihill</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&gt;181&lt;/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&gt;[188]&lt;/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&gt;181&lt;/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="1684485919"&gt;181&lt;/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Mulvihill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Proteolysis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αs</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influence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pH</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urea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&gt;533-540&lt;/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&gt;44&lt;/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.1054035045&lt;/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.1054035045&lt;/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&gt;10.1017/</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0022029900020483&lt;/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3D1BB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88" w:tooltip="Mulvihill, 1977 #181" w:history="1">
        <w:r w:rsidR="00C6739A" w:rsidRPr="00F27391">
          <w:rPr>
            <w:rFonts w:ascii="Times New Roman" w:hAnsi="Times New Roman" w:cs="Times New Roman"/>
            <w:noProof/>
            <w:color w:val="000000" w:themeColor="text1"/>
            <w:sz w:val="28"/>
            <w:szCs w:val="28"/>
          </w:rPr>
          <w:t>188</w:t>
        </w:r>
      </w:hyperlink>
      <w:r w:rsidR="00576EAF" w:rsidRPr="00F27391">
        <w:rPr>
          <w:rFonts w:ascii="Times New Roman" w:hAnsi="Times New Roman" w:cs="Times New Roman"/>
          <w:noProof/>
          <w:color w:val="000000" w:themeColor="text1"/>
          <w:sz w:val="28"/>
          <w:szCs w:val="28"/>
        </w:rPr>
        <w:t>]</w:t>
      </w:r>
      <w:r w:rsidR="003D1BB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w:t>
      </w:r>
    </w:p>
    <w:p w14:paraId="082B3BF5" w14:textId="77777777" w:rsidR="000509E6" w:rsidRPr="00F27391" w:rsidRDefault="000509E6" w:rsidP="00CD1B6F">
      <w:pPr>
        <w:spacing w:after="0" w:line="240" w:lineRule="auto"/>
        <w:ind w:firstLine="709"/>
        <w:contextualSpacing/>
        <w:jc w:val="both"/>
        <w:rPr>
          <w:rFonts w:ascii="Times New Roman" w:hAnsi="Times New Roman" w:cs="Times New Roman"/>
          <w:sz w:val="28"/>
          <w:szCs w:val="28"/>
          <w:highlight w:val="yellow"/>
        </w:rPr>
      </w:pPr>
    </w:p>
    <w:p w14:paraId="5DAFE647" w14:textId="71A9C549" w:rsidR="006438AF" w:rsidRPr="00F27391" w:rsidRDefault="006438AF" w:rsidP="00CD1B6F">
      <w:pPr>
        <w:spacing w:after="0" w:line="240" w:lineRule="auto"/>
        <w:contextualSpacing/>
        <w:jc w:val="both"/>
        <w:rPr>
          <w:rFonts w:ascii="Times New Roman" w:hAnsi="Times New Roman" w:cs="Times New Roman"/>
          <w:sz w:val="28"/>
          <w:szCs w:val="28"/>
        </w:rPr>
      </w:pPr>
      <w:r w:rsidRPr="00F27391">
        <w:rPr>
          <w:rFonts w:ascii="Times New Roman" w:hAnsi="Times New Roman" w:cs="Times New Roman"/>
          <w:bCs/>
          <w:sz w:val="28"/>
          <w:szCs w:val="28"/>
        </w:rPr>
        <w:t xml:space="preserve">Таблица </w:t>
      </w:r>
      <w:r w:rsidR="00BD6051" w:rsidRPr="00F27391">
        <w:rPr>
          <w:rFonts w:ascii="Times New Roman" w:hAnsi="Times New Roman" w:cs="Times New Roman"/>
          <w:bCs/>
          <w:sz w:val="28"/>
          <w:szCs w:val="28"/>
        </w:rPr>
        <w:t>2</w:t>
      </w:r>
      <w:r w:rsidR="00537515" w:rsidRPr="00F27391">
        <w:rPr>
          <w:rFonts w:ascii="Times New Roman" w:hAnsi="Times New Roman" w:cs="Times New Roman"/>
          <w:bCs/>
          <w:sz w:val="28"/>
          <w:szCs w:val="28"/>
        </w:rPr>
        <w:t xml:space="preserve"> </w:t>
      </w:r>
      <w:r w:rsidR="00166C79" w:rsidRPr="00F27391">
        <w:rPr>
          <w:rFonts w:ascii="Times New Roman" w:hAnsi="Times New Roman" w:cs="Times New Roman"/>
          <w:bCs/>
          <w:sz w:val="28"/>
          <w:szCs w:val="28"/>
        </w:rPr>
        <w:t>‒</w:t>
      </w:r>
      <w:r w:rsidRPr="00F27391">
        <w:rPr>
          <w:rFonts w:ascii="Times New Roman" w:hAnsi="Times New Roman" w:cs="Times New Roman"/>
          <w:sz w:val="28"/>
          <w:szCs w:val="28"/>
        </w:rPr>
        <w:t xml:space="preserve"> Кинетические параметры действия химозина на </w:t>
      </w:r>
      <w:r w:rsidRPr="00026727">
        <w:rPr>
          <w:rFonts w:ascii="Times New Roman" w:hAnsi="Times New Roman" w:cs="Times New Roman"/>
          <w:sz w:val="28"/>
          <w:szCs w:val="28"/>
        </w:rPr>
        <w:t>α</w:t>
      </w:r>
      <w:r w:rsidR="00FF26F8" w:rsidRPr="00026727">
        <w:rPr>
          <w:rFonts w:ascii="Times New Roman" w:hAnsi="Times New Roman" w:cs="Times New Roman"/>
          <w:sz w:val="28"/>
          <w:szCs w:val="28"/>
          <w:vertAlign w:val="subscript"/>
        </w:rPr>
        <w:t>S</w:t>
      </w:r>
      <w:r w:rsidRPr="00F27391">
        <w:rPr>
          <w:rFonts w:ascii="Times New Roman" w:hAnsi="Times New Roman" w:cs="Times New Roman"/>
          <w:sz w:val="28"/>
          <w:szCs w:val="28"/>
          <w:vertAlign w:val="subscript"/>
        </w:rPr>
        <w:t>1</w:t>
      </w:r>
      <w:r w:rsidRPr="00F27391">
        <w:rPr>
          <w:rFonts w:ascii="Times New Roman" w:hAnsi="Times New Roman" w:cs="Times New Roman"/>
          <w:sz w:val="28"/>
          <w:szCs w:val="28"/>
        </w:rPr>
        <w:t xml:space="preserve">-,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 </w:t>
      </w:r>
      <w:r w:rsidR="00537515" w:rsidRPr="00F27391">
        <w:rPr>
          <w:rFonts w:ascii="Times New Roman" w:hAnsi="Times New Roman" w:cs="Times New Roman"/>
          <w:sz w:val="28"/>
          <w:szCs w:val="28"/>
        </w:rPr>
        <w:t xml:space="preserve">и </w:t>
      </w:r>
      <w:r w:rsidR="00537515" w:rsidRPr="00026727">
        <w:rPr>
          <w:rFonts w:ascii="Times New Roman" w:hAnsi="Times New Roman" w:cs="Times New Roman"/>
          <w:sz w:val="28"/>
          <w:szCs w:val="28"/>
        </w:rPr>
        <w:t>κ</w:t>
      </w:r>
      <w:r w:rsidR="00537515" w:rsidRPr="00F27391">
        <w:rPr>
          <w:rFonts w:ascii="Times New Roman" w:hAnsi="Times New Roman" w:cs="Times New Roman"/>
          <w:sz w:val="28"/>
          <w:szCs w:val="28"/>
        </w:rPr>
        <w:t xml:space="preserve">-казеина (при 30°С, рН 6,2) </w:t>
      </w:r>
    </w:p>
    <w:p w14:paraId="3EDA32CF" w14:textId="77777777" w:rsidR="00166C79" w:rsidRPr="00F27391" w:rsidRDefault="00166C79" w:rsidP="00166C79">
      <w:pPr>
        <w:spacing w:after="0" w:line="240" w:lineRule="auto"/>
        <w:contextualSpacing/>
        <w:jc w:val="right"/>
        <w:rPr>
          <w:rFonts w:ascii="Times New Roman" w:hAnsi="Times New Roman" w:cs="Times New Roman"/>
          <w:sz w:val="16"/>
          <w:szCs w:val="16"/>
        </w:rPr>
      </w:pPr>
    </w:p>
    <w:tbl>
      <w:tblPr>
        <w:tblStyle w:val="a8"/>
        <w:tblW w:w="9547" w:type="dxa"/>
        <w:tblInd w:w="150" w:type="dxa"/>
        <w:tblLook w:val="04A0" w:firstRow="1" w:lastRow="0" w:firstColumn="1" w:lastColumn="0" w:noHBand="0" w:noVBand="1"/>
      </w:tblPr>
      <w:tblGrid>
        <w:gridCol w:w="1405"/>
        <w:gridCol w:w="1526"/>
        <w:gridCol w:w="2140"/>
        <w:gridCol w:w="1399"/>
        <w:gridCol w:w="1381"/>
        <w:gridCol w:w="1696"/>
      </w:tblGrid>
      <w:tr w:rsidR="00C9606F" w:rsidRPr="00026727" w14:paraId="70721D52" w14:textId="77777777" w:rsidTr="00166C79">
        <w:tc>
          <w:tcPr>
            <w:tcW w:w="1405" w:type="dxa"/>
            <w:vAlign w:val="center"/>
          </w:tcPr>
          <w:p w14:paraId="1E4B6CAA" w14:textId="5EC27CAB" w:rsidR="00537515" w:rsidRPr="00026727" w:rsidRDefault="00537515" w:rsidP="00630032">
            <w:pPr>
              <w:contextualSpacing/>
              <w:jc w:val="center"/>
              <w:rPr>
                <w:rFonts w:ascii="Times New Roman" w:hAnsi="Times New Roman" w:cs="Times New Roman"/>
                <w:bCs/>
                <w:sz w:val="24"/>
                <w:szCs w:val="24"/>
              </w:rPr>
            </w:pPr>
            <w:r w:rsidRPr="00026727">
              <w:rPr>
                <w:rFonts w:ascii="Times New Roman" w:eastAsia="Times New Roman" w:hAnsi="Times New Roman" w:cs="Times New Roman"/>
                <w:bCs/>
                <w:sz w:val="24"/>
                <w:szCs w:val="24"/>
              </w:rPr>
              <w:t>Белок</w:t>
            </w:r>
          </w:p>
        </w:tc>
        <w:tc>
          <w:tcPr>
            <w:tcW w:w="1526" w:type="dxa"/>
            <w:vAlign w:val="center"/>
          </w:tcPr>
          <w:p w14:paraId="4E946569" w14:textId="663598C4" w:rsidR="00537515" w:rsidRPr="00026727" w:rsidRDefault="00537515" w:rsidP="00630032">
            <w:pPr>
              <w:contextualSpacing/>
              <w:jc w:val="center"/>
              <w:rPr>
                <w:rFonts w:ascii="Times New Roman" w:hAnsi="Times New Roman" w:cs="Times New Roman"/>
                <w:bCs/>
                <w:sz w:val="24"/>
                <w:szCs w:val="24"/>
              </w:rPr>
            </w:pPr>
            <w:r w:rsidRPr="00026727">
              <w:rPr>
                <w:rFonts w:ascii="Times New Roman" w:eastAsia="Times New Roman" w:hAnsi="Times New Roman" w:cs="Times New Roman"/>
                <w:bCs/>
                <w:sz w:val="24"/>
                <w:szCs w:val="24"/>
              </w:rPr>
              <w:t>Форма субстрата</w:t>
            </w:r>
          </w:p>
        </w:tc>
        <w:tc>
          <w:tcPr>
            <w:tcW w:w="2140" w:type="dxa"/>
            <w:vAlign w:val="center"/>
          </w:tcPr>
          <w:p w14:paraId="2E035B11" w14:textId="31327F94" w:rsidR="00537515" w:rsidRPr="00026727" w:rsidRDefault="00537515" w:rsidP="00630032">
            <w:pPr>
              <w:contextualSpacing/>
              <w:jc w:val="center"/>
              <w:rPr>
                <w:rFonts w:ascii="Times New Roman" w:hAnsi="Times New Roman" w:cs="Times New Roman"/>
                <w:bCs/>
                <w:sz w:val="24"/>
                <w:szCs w:val="24"/>
              </w:rPr>
            </w:pPr>
            <w:r w:rsidRPr="00026727">
              <w:rPr>
                <w:rFonts w:ascii="Times New Roman" w:eastAsia="Times New Roman" w:hAnsi="Times New Roman" w:cs="Times New Roman"/>
                <w:bCs/>
                <w:sz w:val="24"/>
                <w:szCs w:val="24"/>
              </w:rPr>
              <w:t>Гидролизуемая связь</w:t>
            </w:r>
          </w:p>
        </w:tc>
        <w:tc>
          <w:tcPr>
            <w:tcW w:w="1399" w:type="dxa"/>
            <w:vAlign w:val="center"/>
          </w:tcPr>
          <w:p w14:paraId="51C9608F" w14:textId="79552B93" w:rsidR="00537515" w:rsidRPr="00026727" w:rsidRDefault="00537515" w:rsidP="00630032">
            <w:pPr>
              <w:contextualSpacing/>
              <w:jc w:val="center"/>
              <w:rPr>
                <w:rFonts w:ascii="Times New Roman" w:hAnsi="Times New Roman" w:cs="Times New Roman"/>
                <w:bCs/>
                <w:sz w:val="24"/>
                <w:szCs w:val="24"/>
              </w:rPr>
            </w:pPr>
            <w:r w:rsidRPr="00026727">
              <w:rPr>
                <w:rFonts w:ascii="Times New Roman" w:eastAsia="Times New Roman" w:hAnsi="Times New Roman" w:cs="Times New Roman"/>
                <w:bCs/>
                <w:i/>
                <w:iCs/>
                <w:sz w:val="24"/>
                <w:szCs w:val="24"/>
              </w:rPr>
              <w:t>K</w:t>
            </w:r>
            <w:r w:rsidRPr="00026727">
              <w:rPr>
                <w:rFonts w:ascii="Times New Roman" w:eastAsia="Times New Roman" w:hAnsi="Times New Roman" w:cs="Times New Roman"/>
                <w:bCs/>
                <w:sz w:val="24"/>
                <w:szCs w:val="24"/>
                <w:vertAlign w:val="subscript"/>
              </w:rPr>
              <w:t xml:space="preserve">M </w:t>
            </w:r>
            <w:r w:rsidRPr="00026727">
              <w:rPr>
                <w:rFonts w:ascii="Times New Roman" w:eastAsia="Times New Roman" w:hAnsi="Times New Roman" w:cs="Times New Roman"/>
                <w:bCs/>
                <w:sz w:val="24"/>
                <w:szCs w:val="24"/>
              </w:rPr>
              <w:t>(мM)</w:t>
            </w:r>
          </w:p>
        </w:tc>
        <w:tc>
          <w:tcPr>
            <w:tcW w:w="1381" w:type="dxa"/>
            <w:vAlign w:val="center"/>
          </w:tcPr>
          <w:p w14:paraId="358A2F6F" w14:textId="5375AC4C" w:rsidR="00537515" w:rsidRPr="00026727" w:rsidRDefault="00537515" w:rsidP="00630032">
            <w:pPr>
              <w:contextualSpacing/>
              <w:jc w:val="center"/>
              <w:rPr>
                <w:rFonts w:ascii="Times New Roman" w:hAnsi="Times New Roman" w:cs="Times New Roman"/>
                <w:bCs/>
                <w:sz w:val="24"/>
                <w:szCs w:val="24"/>
              </w:rPr>
            </w:pPr>
            <w:r w:rsidRPr="00026727">
              <w:rPr>
                <w:rFonts w:ascii="Times New Roman" w:eastAsia="Times New Roman" w:hAnsi="Times New Roman" w:cs="Times New Roman"/>
                <w:bCs/>
                <w:i/>
                <w:iCs/>
                <w:sz w:val="24"/>
                <w:szCs w:val="24"/>
              </w:rPr>
              <w:t>k</w:t>
            </w:r>
            <w:r w:rsidRPr="00026727">
              <w:rPr>
                <w:rFonts w:ascii="Times New Roman" w:eastAsia="Times New Roman" w:hAnsi="Times New Roman" w:cs="Times New Roman"/>
                <w:bCs/>
                <w:sz w:val="24"/>
                <w:szCs w:val="24"/>
                <w:vertAlign w:val="subscript"/>
              </w:rPr>
              <w:t>cat</w:t>
            </w:r>
            <w:r w:rsidRPr="00026727">
              <w:rPr>
                <w:rFonts w:ascii="Times New Roman" w:eastAsia="Times New Roman" w:hAnsi="Times New Roman" w:cs="Times New Roman"/>
                <w:bCs/>
                <w:sz w:val="24"/>
                <w:szCs w:val="24"/>
              </w:rPr>
              <w:t xml:space="preserve"> (с</w:t>
            </w:r>
            <w:r w:rsidRPr="00026727">
              <w:rPr>
                <w:rFonts w:ascii="Times New Roman" w:eastAsia="Times New Roman" w:hAnsi="Times New Roman" w:cs="Times New Roman"/>
                <w:bCs/>
                <w:sz w:val="24"/>
                <w:szCs w:val="24"/>
                <w:vertAlign w:val="superscript"/>
              </w:rPr>
              <w:t>−1</w:t>
            </w:r>
            <w:r w:rsidRPr="00026727">
              <w:rPr>
                <w:rFonts w:ascii="Times New Roman" w:eastAsia="Times New Roman" w:hAnsi="Times New Roman" w:cs="Times New Roman"/>
                <w:bCs/>
                <w:sz w:val="24"/>
                <w:szCs w:val="24"/>
              </w:rPr>
              <w:t>)</w:t>
            </w:r>
          </w:p>
        </w:tc>
        <w:tc>
          <w:tcPr>
            <w:tcW w:w="1696" w:type="dxa"/>
            <w:vAlign w:val="center"/>
          </w:tcPr>
          <w:p w14:paraId="114A74DE" w14:textId="4A333D95" w:rsidR="00537515" w:rsidRPr="00026727" w:rsidRDefault="00537515" w:rsidP="00630032">
            <w:pPr>
              <w:contextualSpacing/>
              <w:jc w:val="center"/>
              <w:rPr>
                <w:rFonts w:ascii="Times New Roman" w:hAnsi="Times New Roman" w:cs="Times New Roman"/>
                <w:bCs/>
                <w:sz w:val="24"/>
                <w:szCs w:val="24"/>
              </w:rPr>
            </w:pPr>
            <w:r w:rsidRPr="00026727">
              <w:rPr>
                <w:rFonts w:ascii="Times New Roman" w:eastAsia="Times New Roman" w:hAnsi="Times New Roman" w:cs="Times New Roman"/>
                <w:bCs/>
                <w:i/>
                <w:iCs/>
                <w:sz w:val="24"/>
                <w:szCs w:val="24"/>
              </w:rPr>
              <w:t>k</w:t>
            </w:r>
            <w:r w:rsidRPr="00026727">
              <w:rPr>
                <w:rFonts w:ascii="Times New Roman" w:eastAsia="Times New Roman" w:hAnsi="Times New Roman" w:cs="Times New Roman"/>
                <w:bCs/>
                <w:sz w:val="24"/>
                <w:szCs w:val="24"/>
              </w:rPr>
              <w:t>cat/</w:t>
            </w:r>
            <w:r w:rsidRPr="00026727">
              <w:rPr>
                <w:rFonts w:ascii="Times New Roman" w:eastAsia="Times New Roman" w:hAnsi="Times New Roman" w:cs="Times New Roman"/>
                <w:bCs/>
                <w:i/>
                <w:iCs/>
                <w:sz w:val="24"/>
                <w:szCs w:val="24"/>
              </w:rPr>
              <w:t>K</w:t>
            </w:r>
            <w:r w:rsidRPr="00026727">
              <w:rPr>
                <w:rFonts w:ascii="Times New Roman" w:eastAsia="Times New Roman" w:hAnsi="Times New Roman" w:cs="Times New Roman"/>
                <w:bCs/>
                <w:sz w:val="24"/>
                <w:szCs w:val="24"/>
                <w:vertAlign w:val="subscript"/>
              </w:rPr>
              <w:t>M</w:t>
            </w:r>
            <w:r w:rsidRPr="00026727">
              <w:rPr>
                <w:rFonts w:ascii="Times New Roman" w:eastAsia="Times New Roman" w:hAnsi="Times New Roman" w:cs="Times New Roman"/>
                <w:bCs/>
                <w:sz w:val="24"/>
                <w:szCs w:val="24"/>
              </w:rPr>
              <w:t xml:space="preserve"> (</w:t>
            </w:r>
            <w:r w:rsidR="00D83D95" w:rsidRPr="00026727">
              <w:rPr>
                <w:rFonts w:ascii="Times New Roman" w:eastAsia="Times New Roman" w:hAnsi="Times New Roman" w:cs="Times New Roman"/>
                <w:bCs/>
                <w:sz w:val="24"/>
                <w:szCs w:val="24"/>
              </w:rPr>
              <w:t>с</w:t>
            </w:r>
            <w:r w:rsidR="00D83D95" w:rsidRPr="00026727">
              <w:rPr>
                <w:rFonts w:ascii="Times New Roman" w:eastAsia="Times New Roman" w:hAnsi="Times New Roman" w:cs="Times New Roman"/>
                <w:bCs/>
                <w:sz w:val="24"/>
                <w:szCs w:val="24"/>
                <w:vertAlign w:val="superscript"/>
              </w:rPr>
              <w:t>−1</w:t>
            </w:r>
            <w:r w:rsidR="00D83D95" w:rsidRPr="00026727">
              <w:rPr>
                <w:rFonts w:ascii="Times New Roman" w:eastAsia="Times New Roman" w:hAnsi="Times New Roman" w:cs="Times New Roman"/>
                <w:bCs/>
                <w:sz w:val="24"/>
                <w:szCs w:val="24"/>
              </w:rPr>
              <w:t>•мM</w:t>
            </w:r>
            <w:r w:rsidR="00D83D95" w:rsidRPr="00026727">
              <w:rPr>
                <w:rFonts w:ascii="Times New Roman" w:eastAsia="Times New Roman" w:hAnsi="Times New Roman" w:cs="Times New Roman"/>
                <w:bCs/>
                <w:sz w:val="24"/>
                <w:szCs w:val="24"/>
                <w:vertAlign w:val="superscript"/>
              </w:rPr>
              <w:t>−1</w:t>
            </w:r>
            <w:r w:rsidRPr="00026727">
              <w:rPr>
                <w:rFonts w:ascii="Times New Roman" w:eastAsia="Times New Roman" w:hAnsi="Times New Roman" w:cs="Times New Roman"/>
                <w:bCs/>
                <w:sz w:val="24"/>
                <w:szCs w:val="24"/>
              </w:rPr>
              <w:t>)</w:t>
            </w:r>
          </w:p>
        </w:tc>
      </w:tr>
      <w:tr w:rsidR="00C9606F" w:rsidRPr="00026727" w14:paraId="3BC1B09D" w14:textId="77777777" w:rsidTr="00166C79">
        <w:tc>
          <w:tcPr>
            <w:tcW w:w="1405" w:type="dxa"/>
            <w:vAlign w:val="center"/>
          </w:tcPr>
          <w:p w14:paraId="64DBC73A" w14:textId="52D56CEF"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α</w:t>
            </w:r>
            <w:r w:rsidRPr="00026727">
              <w:rPr>
                <w:rFonts w:ascii="Times New Roman" w:eastAsia="Times New Roman" w:hAnsi="Times New Roman" w:cs="Times New Roman"/>
                <w:sz w:val="24"/>
                <w:szCs w:val="24"/>
                <w:vertAlign w:val="subscript"/>
              </w:rPr>
              <w:t>S1</w:t>
            </w:r>
            <w:r w:rsidRPr="00026727">
              <w:rPr>
                <w:rFonts w:ascii="Times New Roman" w:eastAsia="Times New Roman" w:hAnsi="Times New Roman" w:cs="Times New Roman"/>
                <w:sz w:val="24"/>
                <w:szCs w:val="24"/>
              </w:rPr>
              <w:t>-казеин</w:t>
            </w:r>
          </w:p>
        </w:tc>
        <w:tc>
          <w:tcPr>
            <w:tcW w:w="1526" w:type="dxa"/>
            <w:vAlign w:val="center"/>
          </w:tcPr>
          <w:p w14:paraId="5E76E066" w14:textId="4FE947E0"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Агрегаты</w:t>
            </w:r>
          </w:p>
        </w:tc>
        <w:tc>
          <w:tcPr>
            <w:tcW w:w="2140" w:type="dxa"/>
            <w:vAlign w:val="center"/>
          </w:tcPr>
          <w:p w14:paraId="118B8B37" w14:textId="63E7D338"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Phe</w:t>
            </w:r>
            <w:r w:rsidRPr="00026727">
              <w:rPr>
                <w:rFonts w:ascii="Times New Roman" w:eastAsia="Times New Roman" w:hAnsi="Times New Roman" w:cs="Times New Roman"/>
                <w:sz w:val="24"/>
                <w:szCs w:val="24"/>
                <w:vertAlign w:val="subscript"/>
              </w:rPr>
              <w:t>23</w:t>
            </w:r>
            <w:r w:rsidRPr="00026727">
              <w:rPr>
                <w:rFonts w:ascii="Times New Roman" w:eastAsia="Times New Roman" w:hAnsi="Times New Roman" w:cs="Times New Roman"/>
                <w:sz w:val="24"/>
                <w:szCs w:val="24"/>
              </w:rPr>
              <w:t>-Phe</w:t>
            </w:r>
            <w:r w:rsidRPr="00026727">
              <w:rPr>
                <w:rFonts w:ascii="Times New Roman" w:eastAsia="Times New Roman" w:hAnsi="Times New Roman" w:cs="Times New Roman"/>
                <w:sz w:val="24"/>
                <w:szCs w:val="24"/>
                <w:vertAlign w:val="subscript"/>
              </w:rPr>
              <w:t>24</w:t>
            </w:r>
          </w:p>
        </w:tc>
        <w:tc>
          <w:tcPr>
            <w:tcW w:w="1399" w:type="dxa"/>
            <w:vAlign w:val="center"/>
          </w:tcPr>
          <w:p w14:paraId="31686E82" w14:textId="4F9F051A"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0,370</w:t>
            </w:r>
          </w:p>
        </w:tc>
        <w:tc>
          <w:tcPr>
            <w:tcW w:w="1381" w:type="dxa"/>
            <w:vAlign w:val="center"/>
          </w:tcPr>
          <w:p w14:paraId="0E644D8B" w14:textId="229396A8"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0,66</w:t>
            </w:r>
          </w:p>
        </w:tc>
        <w:tc>
          <w:tcPr>
            <w:tcW w:w="1696" w:type="dxa"/>
            <w:vAlign w:val="center"/>
          </w:tcPr>
          <w:p w14:paraId="38FF7895" w14:textId="13076734"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1,8</w:t>
            </w:r>
          </w:p>
        </w:tc>
      </w:tr>
      <w:tr w:rsidR="00C9606F" w:rsidRPr="00026727" w14:paraId="33EBE7F7" w14:textId="77777777" w:rsidTr="00166C79">
        <w:tc>
          <w:tcPr>
            <w:tcW w:w="1405" w:type="dxa"/>
            <w:vAlign w:val="center"/>
          </w:tcPr>
          <w:p w14:paraId="10A151A0" w14:textId="1E0EE3E6"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κ-казеин</w:t>
            </w:r>
          </w:p>
        </w:tc>
        <w:tc>
          <w:tcPr>
            <w:tcW w:w="1526" w:type="dxa"/>
            <w:vAlign w:val="center"/>
          </w:tcPr>
          <w:p w14:paraId="17C531C2" w14:textId="3C49B643"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Мицеллы</w:t>
            </w:r>
          </w:p>
        </w:tc>
        <w:tc>
          <w:tcPr>
            <w:tcW w:w="2140" w:type="dxa"/>
            <w:vAlign w:val="center"/>
          </w:tcPr>
          <w:p w14:paraId="03128FA9" w14:textId="72E1FBA8"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Phe</w:t>
            </w:r>
            <w:r w:rsidRPr="00026727">
              <w:rPr>
                <w:rFonts w:ascii="Times New Roman" w:eastAsia="Times New Roman" w:hAnsi="Times New Roman" w:cs="Times New Roman"/>
                <w:sz w:val="24"/>
                <w:szCs w:val="24"/>
                <w:vertAlign w:val="subscript"/>
              </w:rPr>
              <w:t>105</w:t>
            </w:r>
            <w:r w:rsidRPr="00026727">
              <w:rPr>
                <w:rFonts w:ascii="Times New Roman" w:eastAsia="Times New Roman" w:hAnsi="Times New Roman" w:cs="Times New Roman"/>
                <w:sz w:val="24"/>
                <w:szCs w:val="24"/>
              </w:rPr>
              <w:t>-Met</w:t>
            </w:r>
            <w:r w:rsidRPr="00026727">
              <w:rPr>
                <w:rFonts w:ascii="Times New Roman" w:eastAsia="Times New Roman" w:hAnsi="Times New Roman" w:cs="Times New Roman"/>
                <w:sz w:val="24"/>
                <w:szCs w:val="24"/>
                <w:vertAlign w:val="subscript"/>
              </w:rPr>
              <w:t>106</w:t>
            </w:r>
          </w:p>
        </w:tc>
        <w:tc>
          <w:tcPr>
            <w:tcW w:w="1399" w:type="dxa"/>
            <w:vAlign w:val="center"/>
          </w:tcPr>
          <w:p w14:paraId="7A1DF200" w14:textId="62805BA2"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0,049</w:t>
            </w:r>
          </w:p>
        </w:tc>
        <w:tc>
          <w:tcPr>
            <w:tcW w:w="1381" w:type="dxa"/>
            <w:vAlign w:val="center"/>
          </w:tcPr>
          <w:p w14:paraId="69D9DF43" w14:textId="71483C93"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68,87</w:t>
            </w:r>
          </w:p>
        </w:tc>
        <w:tc>
          <w:tcPr>
            <w:tcW w:w="1696" w:type="dxa"/>
            <w:vAlign w:val="center"/>
          </w:tcPr>
          <w:p w14:paraId="66570872" w14:textId="7B48D4BA" w:rsidR="00537515" w:rsidRPr="00026727" w:rsidRDefault="00537515"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1402,0</w:t>
            </w:r>
          </w:p>
        </w:tc>
      </w:tr>
      <w:tr w:rsidR="00C9606F" w:rsidRPr="00026727" w14:paraId="2C6A5A60" w14:textId="77777777" w:rsidTr="00166C79">
        <w:tc>
          <w:tcPr>
            <w:tcW w:w="1405" w:type="dxa"/>
            <w:vMerge w:val="restart"/>
            <w:vAlign w:val="center"/>
          </w:tcPr>
          <w:p w14:paraId="7C2EAD71" w14:textId="07473026" w:rsidR="00156DE3" w:rsidRPr="00026727" w:rsidRDefault="00156DE3" w:rsidP="00630032">
            <w:pPr>
              <w:contextualSpacing/>
              <w:rPr>
                <w:rFonts w:ascii="Times New Roman" w:hAnsi="Times New Roman" w:cs="Times New Roman"/>
                <w:sz w:val="24"/>
                <w:szCs w:val="24"/>
              </w:rPr>
            </w:pPr>
            <w:r w:rsidRPr="00026727">
              <w:rPr>
                <w:rFonts w:ascii="Times New Roman" w:eastAsia="Times New Roman" w:hAnsi="Times New Roman" w:cs="Times New Roman"/>
                <w:sz w:val="24"/>
                <w:szCs w:val="24"/>
              </w:rPr>
              <w:t>β-казеин</w:t>
            </w:r>
          </w:p>
        </w:tc>
        <w:tc>
          <w:tcPr>
            <w:tcW w:w="1526" w:type="dxa"/>
            <w:vAlign w:val="center"/>
          </w:tcPr>
          <w:p w14:paraId="25C0C987" w14:textId="440714C0" w:rsidR="00156DE3" w:rsidRPr="00026727" w:rsidRDefault="00156DE3"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Мицеллы</w:t>
            </w:r>
          </w:p>
        </w:tc>
        <w:tc>
          <w:tcPr>
            <w:tcW w:w="2140" w:type="dxa"/>
            <w:vAlign w:val="center"/>
          </w:tcPr>
          <w:p w14:paraId="70001515" w14:textId="5EB3DC52" w:rsidR="00156DE3" w:rsidRPr="00026727" w:rsidRDefault="00156DE3"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Leu</w:t>
            </w:r>
            <w:r w:rsidRPr="00026727">
              <w:rPr>
                <w:rFonts w:ascii="Times New Roman" w:eastAsia="Times New Roman" w:hAnsi="Times New Roman" w:cs="Times New Roman"/>
                <w:sz w:val="24"/>
                <w:szCs w:val="24"/>
                <w:vertAlign w:val="subscript"/>
              </w:rPr>
              <w:t>192</w:t>
            </w:r>
            <w:r w:rsidRPr="00026727">
              <w:rPr>
                <w:rFonts w:ascii="Times New Roman" w:eastAsia="Times New Roman" w:hAnsi="Times New Roman" w:cs="Times New Roman"/>
                <w:sz w:val="24"/>
                <w:szCs w:val="24"/>
              </w:rPr>
              <w:t>-Tyr</w:t>
            </w:r>
            <w:r w:rsidRPr="00026727">
              <w:rPr>
                <w:rFonts w:ascii="Times New Roman" w:eastAsia="Times New Roman" w:hAnsi="Times New Roman" w:cs="Times New Roman"/>
                <w:sz w:val="24"/>
                <w:szCs w:val="24"/>
                <w:vertAlign w:val="subscript"/>
              </w:rPr>
              <w:t>193</w:t>
            </w:r>
          </w:p>
        </w:tc>
        <w:tc>
          <w:tcPr>
            <w:tcW w:w="1399" w:type="dxa"/>
            <w:vAlign w:val="center"/>
          </w:tcPr>
          <w:p w14:paraId="4E35CD0D" w14:textId="35181613" w:rsidR="00156DE3" w:rsidRPr="00026727" w:rsidRDefault="00156DE3"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0,075</w:t>
            </w:r>
          </w:p>
        </w:tc>
        <w:tc>
          <w:tcPr>
            <w:tcW w:w="1381" w:type="dxa"/>
            <w:vAlign w:val="center"/>
          </w:tcPr>
          <w:p w14:paraId="01084079" w14:textId="78139A09" w:rsidR="00156DE3" w:rsidRPr="00026727" w:rsidRDefault="00156DE3"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1,54</w:t>
            </w:r>
          </w:p>
        </w:tc>
        <w:tc>
          <w:tcPr>
            <w:tcW w:w="1696" w:type="dxa"/>
            <w:vAlign w:val="center"/>
          </w:tcPr>
          <w:p w14:paraId="349DFFC8" w14:textId="230941E2" w:rsidR="00156DE3" w:rsidRPr="00026727" w:rsidRDefault="00156DE3" w:rsidP="00630032">
            <w:pPr>
              <w:contextualSpacing/>
              <w:jc w:val="both"/>
              <w:rPr>
                <w:rFonts w:ascii="Times New Roman" w:hAnsi="Times New Roman" w:cs="Times New Roman"/>
                <w:sz w:val="24"/>
                <w:szCs w:val="24"/>
              </w:rPr>
            </w:pPr>
            <w:r w:rsidRPr="00026727">
              <w:rPr>
                <w:rFonts w:ascii="Times New Roman" w:eastAsia="Times New Roman" w:hAnsi="Times New Roman" w:cs="Times New Roman"/>
                <w:sz w:val="24"/>
                <w:szCs w:val="24"/>
              </w:rPr>
              <w:t>20,6</w:t>
            </w:r>
          </w:p>
        </w:tc>
      </w:tr>
      <w:tr w:rsidR="00156DE3" w:rsidRPr="00026727" w14:paraId="132462BB" w14:textId="77777777" w:rsidTr="00166C79">
        <w:tc>
          <w:tcPr>
            <w:tcW w:w="1405" w:type="dxa"/>
            <w:vMerge/>
            <w:vAlign w:val="center"/>
          </w:tcPr>
          <w:p w14:paraId="28BBFF7B" w14:textId="77777777" w:rsidR="00156DE3" w:rsidRPr="00026727" w:rsidRDefault="00156DE3" w:rsidP="00630032">
            <w:pPr>
              <w:contextualSpacing/>
              <w:jc w:val="center"/>
              <w:rPr>
                <w:rFonts w:ascii="Times New Roman" w:eastAsia="Times New Roman" w:hAnsi="Times New Roman" w:cs="Times New Roman"/>
                <w:sz w:val="24"/>
                <w:szCs w:val="24"/>
              </w:rPr>
            </w:pPr>
          </w:p>
        </w:tc>
        <w:tc>
          <w:tcPr>
            <w:tcW w:w="1526" w:type="dxa"/>
            <w:vAlign w:val="center"/>
          </w:tcPr>
          <w:p w14:paraId="4F44DA10" w14:textId="75EC6E3B" w:rsidR="00156DE3" w:rsidRPr="00026727" w:rsidRDefault="00156DE3" w:rsidP="00630032">
            <w:pPr>
              <w:contextualSpacing/>
              <w:jc w:val="both"/>
              <w:rPr>
                <w:rFonts w:ascii="Times New Roman" w:eastAsia="Times New Roman" w:hAnsi="Times New Roman" w:cs="Times New Roman"/>
                <w:sz w:val="24"/>
                <w:szCs w:val="24"/>
              </w:rPr>
            </w:pPr>
            <w:r w:rsidRPr="00026727">
              <w:rPr>
                <w:rFonts w:ascii="Times New Roman" w:eastAsia="Times New Roman" w:hAnsi="Times New Roman" w:cs="Times New Roman"/>
                <w:sz w:val="24"/>
                <w:szCs w:val="24"/>
              </w:rPr>
              <w:t>Мономеры</w:t>
            </w:r>
          </w:p>
        </w:tc>
        <w:tc>
          <w:tcPr>
            <w:tcW w:w="2140" w:type="dxa"/>
            <w:vAlign w:val="center"/>
          </w:tcPr>
          <w:p w14:paraId="1F6E837D" w14:textId="0A4DC685" w:rsidR="00156DE3" w:rsidRPr="00026727" w:rsidRDefault="00156DE3" w:rsidP="00630032">
            <w:pPr>
              <w:contextualSpacing/>
              <w:jc w:val="both"/>
              <w:rPr>
                <w:rFonts w:ascii="Times New Roman" w:eastAsia="Times New Roman" w:hAnsi="Times New Roman" w:cs="Times New Roman"/>
                <w:sz w:val="24"/>
                <w:szCs w:val="24"/>
              </w:rPr>
            </w:pPr>
            <w:r w:rsidRPr="00026727">
              <w:rPr>
                <w:rFonts w:ascii="Times New Roman" w:eastAsia="Times New Roman" w:hAnsi="Times New Roman" w:cs="Times New Roman"/>
                <w:sz w:val="24"/>
                <w:szCs w:val="24"/>
              </w:rPr>
              <w:t>Leu</w:t>
            </w:r>
            <w:r w:rsidRPr="00026727">
              <w:rPr>
                <w:rFonts w:ascii="Times New Roman" w:eastAsia="Times New Roman" w:hAnsi="Times New Roman" w:cs="Times New Roman"/>
                <w:sz w:val="24"/>
                <w:szCs w:val="24"/>
                <w:vertAlign w:val="subscript"/>
              </w:rPr>
              <w:t>192</w:t>
            </w:r>
            <w:r w:rsidRPr="00026727">
              <w:rPr>
                <w:rFonts w:ascii="Times New Roman" w:eastAsia="Times New Roman" w:hAnsi="Times New Roman" w:cs="Times New Roman"/>
                <w:sz w:val="24"/>
                <w:szCs w:val="24"/>
              </w:rPr>
              <w:t>-Tyr</w:t>
            </w:r>
            <w:r w:rsidRPr="00026727">
              <w:rPr>
                <w:rFonts w:ascii="Times New Roman" w:eastAsia="Times New Roman" w:hAnsi="Times New Roman" w:cs="Times New Roman"/>
                <w:sz w:val="24"/>
                <w:szCs w:val="24"/>
                <w:vertAlign w:val="subscript"/>
              </w:rPr>
              <w:t>193</w:t>
            </w:r>
          </w:p>
        </w:tc>
        <w:tc>
          <w:tcPr>
            <w:tcW w:w="1399" w:type="dxa"/>
            <w:vAlign w:val="center"/>
          </w:tcPr>
          <w:p w14:paraId="6DB7068F" w14:textId="64C5A42C" w:rsidR="00156DE3" w:rsidRPr="00026727" w:rsidRDefault="00156DE3" w:rsidP="00630032">
            <w:pPr>
              <w:contextualSpacing/>
              <w:jc w:val="both"/>
              <w:rPr>
                <w:rFonts w:ascii="Times New Roman" w:eastAsia="Times New Roman" w:hAnsi="Times New Roman" w:cs="Times New Roman"/>
                <w:sz w:val="24"/>
                <w:szCs w:val="24"/>
              </w:rPr>
            </w:pPr>
            <w:r w:rsidRPr="00026727">
              <w:rPr>
                <w:rFonts w:ascii="Times New Roman" w:eastAsia="Times New Roman" w:hAnsi="Times New Roman" w:cs="Times New Roman"/>
                <w:sz w:val="24"/>
                <w:szCs w:val="24"/>
              </w:rPr>
              <w:t>0,007</w:t>
            </w:r>
          </w:p>
        </w:tc>
        <w:tc>
          <w:tcPr>
            <w:tcW w:w="1381" w:type="dxa"/>
            <w:vAlign w:val="center"/>
          </w:tcPr>
          <w:p w14:paraId="218385FA" w14:textId="0D380D3F" w:rsidR="00156DE3" w:rsidRPr="00026727" w:rsidRDefault="00156DE3" w:rsidP="00630032">
            <w:pPr>
              <w:contextualSpacing/>
              <w:jc w:val="both"/>
              <w:rPr>
                <w:rFonts w:ascii="Times New Roman" w:eastAsia="Times New Roman" w:hAnsi="Times New Roman" w:cs="Times New Roman"/>
                <w:sz w:val="24"/>
                <w:szCs w:val="24"/>
              </w:rPr>
            </w:pPr>
            <w:r w:rsidRPr="00026727">
              <w:rPr>
                <w:rFonts w:ascii="Times New Roman" w:eastAsia="Times New Roman" w:hAnsi="Times New Roman" w:cs="Times New Roman"/>
                <w:sz w:val="24"/>
                <w:szCs w:val="24"/>
              </w:rPr>
              <w:t>0,56</w:t>
            </w:r>
          </w:p>
        </w:tc>
        <w:tc>
          <w:tcPr>
            <w:tcW w:w="1696" w:type="dxa"/>
            <w:vAlign w:val="center"/>
          </w:tcPr>
          <w:p w14:paraId="4DB77C32" w14:textId="3A60D486" w:rsidR="00156DE3" w:rsidRPr="00026727" w:rsidRDefault="00156DE3" w:rsidP="00630032">
            <w:pPr>
              <w:contextualSpacing/>
              <w:jc w:val="both"/>
              <w:rPr>
                <w:rFonts w:ascii="Times New Roman" w:eastAsia="Times New Roman" w:hAnsi="Times New Roman" w:cs="Times New Roman"/>
                <w:sz w:val="24"/>
                <w:szCs w:val="24"/>
              </w:rPr>
            </w:pPr>
            <w:r w:rsidRPr="00026727">
              <w:rPr>
                <w:rFonts w:ascii="Times New Roman" w:eastAsia="Times New Roman" w:hAnsi="Times New Roman" w:cs="Times New Roman"/>
                <w:sz w:val="24"/>
                <w:szCs w:val="24"/>
              </w:rPr>
              <w:t>79,7</w:t>
            </w:r>
          </w:p>
        </w:tc>
      </w:tr>
      <w:tr w:rsidR="00166C79" w:rsidRPr="00F27391" w14:paraId="21CB9D92" w14:textId="77777777" w:rsidTr="00166C79">
        <w:tc>
          <w:tcPr>
            <w:tcW w:w="9547" w:type="dxa"/>
            <w:gridSpan w:val="6"/>
            <w:vAlign w:val="center"/>
          </w:tcPr>
          <w:p w14:paraId="3F545848" w14:textId="7E5B530B" w:rsidR="00166C79" w:rsidRPr="00F27391" w:rsidRDefault="00166C79" w:rsidP="00630032">
            <w:pPr>
              <w:ind w:firstLine="559"/>
              <w:contextualSpacing/>
              <w:jc w:val="both"/>
              <w:rPr>
                <w:rFonts w:ascii="Times New Roman" w:eastAsia="Times New Roman" w:hAnsi="Times New Roman" w:cs="Times New Roman"/>
                <w:sz w:val="24"/>
                <w:szCs w:val="24"/>
              </w:rPr>
            </w:pPr>
            <w:r w:rsidRPr="00F27391">
              <w:rPr>
                <w:rFonts w:ascii="Times New Roman" w:eastAsia="Times New Roman" w:hAnsi="Times New Roman" w:cs="Times New Roman"/>
                <w:sz w:val="24"/>
                <w:szCs w:val="24"/>
              </w:rPr>
              <w:t xml:space="preserve">Примечание – Составлено по </w:t>
            </w:r>
            <w:r w:rsidRPr="00F27391">
              <w:rPr>
                <w:rFonts w:ascii="Times New Roman" w:eastAsia="Times New Roman" w:hAnsi="Times New Roman" w:cs="Times New Roman"/>
                <w:color w:val="000000" w:themeColor="text1"/>
                <w:sz w:val="24"/>
                <w:szCs w:val="24"/>
              </w:rPr>
              <w:t xml:space="preserve">источнику </w:t>
            </w:r>
            <w:r w:rsidRPr="00817B15">
              <w:rPr>
                <w:rFonts w:ascii="Times New Roman" w:hAnsi="Times New Roman" w:cs="Times New Roman"/>
                <w:color w:val="000000" w:themeColor="text1"/>
                <w:sz w:val="24"/>
                <w:szCs w:val="24"/>
              </w:rPr>
              <w:fldChar w:fldCharType="begin"/>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ADDIN</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EN</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CITE</w:instrText>
            </w:r>
            <w:r w:rsidRPr="00F27391">
              <w:rPr>
                <w:rFonts w:ascii="Times New Roman" w:hAnsi="Times New Roman" w:cs="Times New Roman"/>
                <w:color w:val="000000" w:themeColor="text1"/>
                <w:sz w:val="24"/>
                <w:szCs w:val="24"/>
              </w:rPr>
              <w:instrText xml:space="preserve"> &lt;</w:instrText>
            </w:r>
            <w:r w:rsidRPr="00817B15">
              <w:rPr>
                <w:rFonts w:ascii="Times New Roman" w:hAnsi="Times New Roman" w:cs="Times New Roman"/>
                <w:color w:val="000000" w:themeColor="text1"/>
                <w:sz w:val="24"/>
                <w:szCs w:val="24"/>
              </w:rPr>
              <w:instrText>EndNote</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Cite</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Author</w:instrText>
            </w:r>
            <w:r w:rsidRPr="00F27391">
              <w:rPr>
                <w:rFonts w:ascii="Times New Roman" w:hAnsi="Times New Roman" w:cs="Times New Roman"/>
                <w:color w:val="000000" w:themeColor="text1"/>
                <w:sz w:val="24"/>
                <w:szCs w:val="24"/>
              </w:rPr>
              <w:instrText>&gt;</w:instrText>
            </w:r>
            <w:r w:rsidRPr="00817B15">
              <w:rPr>
                <w:rFonts w:ascii="Times New Roman" w:hAnsi="Times New Roman" w:cs="Times New Roman"/>
                <w:color w:val="000000" w:themeColor="text1"/>
                <w:sz w:val="24"/>
                <w:szCs w:val="24"/>
              </w:rPr>
              <w:instrText>Carles</w:instrText>
            </w:r>
            <w:r w:rsidRPr="00F27391">
              <w:rPr>
                <w:rFonts w:ascii="Times New Roman" w:hAnsi="Times New Roman" w:cs="Times New Roman"/>
                <w:color w:val="000000" w:themeColor="text1"/>
                <w:sz w:val="24"/>
                <w:szCs w:val="24"/>
              </w:rPr>
              <w:instrText>&lt;/</w:instrText>
            </w:r>
            <w:r w:rsidRPr="00817B15">
              <w:rPr>
                <w:rFonts w:ascii="Times New Roman" w:hAnsi="Times New Roman" w:cs="Times New Roman"/>
                <w:color w:val="000000" w:themeColor="text1"/>
                <w:sz w:val="24"/>
                <w:szCs w:val="24"/>
              </w:rPr>
              <w:instrText>Author</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Year</w:instrText>
            </w:r>
            <w:r w:rsidRPr="00F27391">
              <w:rPr>
                <w:rFonts w:ascii="Times New Roman" w:hAnsi="Times New Roman" w:cs="Times New Roman"/>
                <w:color w:val="000000" w:themeColor="text1"/>
                <w:sz w:val="24"/>
                <w:szCs w:val="24"/>
              </w:rPr>
              <w:instrText>&gt;1985&lt;/</w:instrText>
            </w:r>
            <w:r w:rsidRPr="00817B15">
              <w:rPr>
                <w:rFonts w:ascii="Times New Roman" w:hAnsi="Times New Roman" w:cs="Times New Roman"/>
                <w:color w:val="000000" w:themeColor="text1"/>
                <w:sz w:val="24"/>
                <w:szCs w:val="24"/>
              </w:rPr>
              <w:instrText>Year</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RecNum</w:instrText>
            </w:r>
            <w:r w:rsidRPr="00F27391">
              <w:rPr>
                <w:rFonts w:ascii="Times New Roman" w:hAnsi="Times New Roman" w:cs="Times New Roman"/>
                <w:color w:val="000000" w:themeColor="text1"/>
                <w:sz w:val="24"/>
                <w:szCs w:val="24"/>
              </w:rPr>
              <w:instrText>&gt;143&lt;/</w:instrText>
            </w:r>
            <w:r w:rsidRPr="00817B15">
              <w:rPr>
                <w:rFonts w:ascii="Times New Roman" w:hAnsi="Times New Roman" w:cs="Times New Roman"/>
                <w:color w:val="000000" w:themeColor="text1"/>
                <w:sz w:val="24"/>
                <w:szCs w:val="24"/>
              </w:rPr>
              <w:instrText>RecNum</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DisplayText</w:instrText>
            </w:r>
            <w:r w:rsidRPr="00F27391">
              <w:rPr>
                <w:rFonts w:ascii="Times New Roman" w:hAnsi="Times New Roman" w:cs="Times New Roman"/>
                <w:color w:val="000000" w:themeColor="text1"/>
                <w:sz w:val="24"/>
                <w:szCs w:val="24"/>
              </w:rPr>
              <w:instrText>&gt;[150]&lt;/</w:instrText>
            </w:r>
            <w:r w:rsidRPr="00817B15">
              <w:rPr>
                <w:rFonts w:ascii="Times New Roman" w:hAnsi="Times New Roman" w:cs="Times New Roman"/>
                <w:color w:val="000000" w:themeColor="text1"/>
                <w:sz w:val="24"/>
                <w:szCs w:val="24"/>
              </w:rPr>
              <w:instrText>DisplayText</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record</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rec</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number</w:instrText>
            </w:r>
            <w:r w:rsidRPr="00F27391">
              <w:rPr>
                <w:rFonts w:ascii="Times New Roman" w:hAnsi="Times New Roman" w:cs="Times New Roman"/>
                <w:color w:val="000000" w:themeColor="text1"/>
                <w:sz w:val="24"/>
                <w:szCs w:val="24"/>
              </w:rPr>
              <w:instrText>&gt;143&lt;/</w:instrText>
            </w:r>
            <w:r w:rsidRPr="00817B15">
              <w:rPr>
                <w:rFonts w:ascii="Times New Roman" w:hAnsi="Times New Roman" w:cs="Times New Roman"/>
                <w:color w:val="000000" w:themeColor="text1"/>
                <w:sz w:val="24"/>
                <w:szCs w:val="24"/>
              </w:rPr>
              <w:instrText>rec</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number</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foreign</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keys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key</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app</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EN</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db</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id</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zrp</w:instrText>
            </w:r>
            <w:r w:rsidRPr="00F27391">
              <w:rPr>
                <w:rFonts w:ascii="Times New Roman" w:hAnsi="Times New Roman" w:cs="Times New Roman"/>
                <w:color w:val="000000" w:themeColor="text1"/>
                <w:sz w:val="24"/>
                <w:szCs w:val="24"/>
              </w:rPr>
              <w:instrText>9</w:instrText>
            </w:r>
            <w:r w:rsidRPr="00817B15">
              <w:rPr>
                <w:rFonts w:ascii="Times New Roman" w:hAnsi="Times New Roman" w:cs="Times New Roman"/>
                <w:color w:val="000000" w:themeColor="text1"/>
                <w:sz w:val="24"/>
                <w:szCs w:val="24"/>
              </w:rPr>
              <w:instrText>zdrf</w:instrText>
            </w:r>
            <w:r w:rsidRPr="00F27391">
              <w:rPr>
                <w:rFonts w:ascii="Times New Roman" w:hAnsi="Times New Roman" w:cs="Times New Roman"/>
                <w:color w:val="000000" w:themeColor="text1"/>
                <w:sz w:val="24"/>
                <w:szCs w:val="24"/>
              </w:rPr>
              <w:instrText>1</w:instrText>
            </w:r>
            <w:r w:rsidRPr="00817B15">
              <w:rPr>
                <w:rFonts w:ascii="Times New Roman" w:hAnsi="Times New Roman" w:cs="Times New Roman"/>
                <w:color w:val="000000" w:themeColor="text1"/>
                <w:sz w:val="24"/>
                <w:szCs w:val="24"/>
              </w:rPr>
              <w:instrText>repv</w:instrText>
            </w:r>
            <w:r w:rsidRPr="00F27391">
              <w:rPr>
                <w:rFonts w:ascii="Times New Roman" w:hAnsi="Times New Roman" w:cs="Times New Roman"/>
                <w:color w:val="000000" w:themeColor="text1"/>
                <w:sz w:val="24"/>
                <w:szCs w:val="24"/>
              </w:rPr>
              <w:instrText>7</w:instrText>
            </w:r>
            <w:r w:rsidRPr="00817B15">
              <w:rPr>
                <w:rFonts w:ascii="Times New Roman" w:hAnsi="Times New Roman" w:cs="Times New Roman"/>
                <w:color w:val="000000" w:themeColor="text1"/>
                <w:sz w:val="24"/>
                <w:szCs w:val="24"/>
              </w:rPr>
              <w:instrText>edp</w:instrText>
            </w:r>
            <w:r w:rsidRPr="00F27391">
              <w:rPr>
                <w:rFonts w:ascii="Times New Roman" w:hAnsi="Times New Roman" w:cs="Times New Roman"/>
                <w:color w:val="000000" w:themeColor="text1"/>
                <w:sz w:val="24"/>
                <w:szCs w:val="24"/>
              </w:rPr>
              <w:instrText>5052</w:instrText>
            </w:r>
            <w:r w:rsidRPr="00817B15">
              <w:rPr>
                <w:rFonts w:ascii="Times New Roman" w:hAnsi="Times New Roman" w:cs="Times New Roman"/>
                <w:color w:val="000000" w:themeColor="text1"/>
                <w:sz w:val="24"/>
                <w:szCs w:val="24"/>
              </w:rPr>
              <w:instrText>tacde</w:instrText>
            </w:r>
            <w:r w:rsidRPr="00F27391">
              <w:rPr>
                <w:rFonts w:ascii="Times New Roman" w:hAnsi="Times New Roman" w:cs="Times New Roman"/>
                <w:color w:val="000000" w:themeColor="text1"/>
                <w:sz w:val="24"/>
                <w:szCs w:val="24"/>
              </w:rPr>
              <w:instrText>5</w:instrText>
            </w:r>
            <w:r w:rsidRPr="00817B15">
              <w:rPr>
                <w:rFonts w:ascii="Times New Roman" w:hAnsi="Times New Roman" w:cs="Times New Roman"/>
                <w:color w:val="000000" w:themeColor="text1"/>
                <w:sz w:val="24"/>
                <w:szCs w:val="24"/>
              </w:rPr>
              <w:instrText>wdr</w:instrText>
            </w:r>
            <w:r w:rsidRPr="00F27391">
              <w:rPr>
                <w:rFonts w:ascii="Times New Roman" w:hAnsi="Times New Roman" w:cs="Times New Roman"/>
                <w:color w:val="000000" w:themeColor="text1"/>
                <w:sz w:val="24"/>
                <w:szCs w:val="24"/>
              </w:rPr>
              <w:instrText>50</w:instrText>
            </w:r>
            <w:r w:rsidRPr="00817B15">
              <w:rPr>
                <w:rFonts w:ascii="Times New Roman" w:hAnsi="Times New Roman" w:cs="Times New Roman"/>
                <w:color w:val="000000" w:themeColor="text1"/>
                <w:sz w:val="24"/>
                <w:szCs w:val="24"/>
              </w:rPr>
              <w:instrText>pzvr</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timestamp</w:instrText>
            </w:r>
            <w:r w:rsidRPr="00F27391">
              <w:rPr>
                <w:rFonts w:ascii="Times New Roman" w:hAnsi="Times New Roman" w:cs="Times New Roman"/>
                <w:color w:val="000000" w:themeColor="text1"/>
                <w:sz w:val="24"/>
                <w:szCs w:val="24"/>
              </w:rPr>
              <w:instrText>="1684485918"&gt;143&lt;/</w:instrText>
            </w:r>
            <w:r w:rsidRPr="00817B15">
              <w:rPr>
                <w:rFonts w:ascii="Times New Roman" w:hAnsi="Times New Roman" w:cs="Times New Roman"/>
                <w:color w:val="000000" w:themeColor="text1"/>
                <w:sz w:val="24"/>
                <w:szCs w:val="24"/>
              </w:rPr>
              <w:instrText>key</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foreign</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keys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ref</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type</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name</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Journal</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Article</w:instrText>
            </w:r>
            <w:r w:rsidRPr="00F27391">
              <w:rPr>
                <w:rFonts w:ascii="Times New Roman" w:hAnsi="Times New Roman" w:cs="Times New Roman"/>
                <w:color w:val="000000" w:themeColor="text1"/>
                <w:sz w:val="24"/>
                <w:szCs w:val="24"/>
              </w:rPr>
              <w:instrText>"&gt;17&lt;/</w:instrText>
            </w:r>
            <w:r w:rsidRPr="00817B15">
              <w:rPr>
                <w:rFonts w:ascii="Times New Roman" w:hAnsi="Times New Roman" w:cs="Times New Roman"/>
                <w:color w:val="000000" w:themeColor="text1"/>
                <w:sz w:val="24"/>
                <w:szCs w:val="24"/>
              </w:rPr>
              <w:instrText>ref</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type</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contributors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authors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author</w:instrText>
            </w:r>
            <w:r w:rsidRPr="00F27391">
              <w:rPr>
                <w:rFonts w:ascii="Times New Roman" w:hAnsi="Times New Roman" w:cs="Times New Roman"/>
                <w:color w:val="000000" w:themeColor="text1"/>
                <w:sz w:val="24"/>
                <w:szCs w:val="24"/>
              </w:rPr>
              <w:instrText>&gt;</w:instrText>
            </w:r>
            <w:r w:rsidRPr="00817B15">
              <w:rPr>
                <w:rFonts w:ascii="Times New Roman" w:hAnsi="Times New Roman" w:cs="Times New Roman"/>
                <w:color w:val="000000" w:themeColor="text1"/>
                <w:sz w:val="24"/>
                <w:szCs w:val="24"/>
              </w:rPr>
              <w:instrText>Carles</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Christophe</w:instrText>
            </w:r>
            <w:r w:rsidRPr="00F27391">
              <w:rPr>
                <w:rFonts w:ascii="Times New Roman" w:hAnsi="Times New Roman" w:cs="Times New Roman"/>
                <w:color w:val="000000" w:themeColor="text1"/>
                <w:sz w:val="24"/>
                <w:szCs w:val="24"/>
              </w:rPr>
              <w:instrText>&lt;/</w:instrText>
            </w:r>
            <w:r w:rsidRPr="00817B15">
              <w:rPr>
                <w:rFonts w:ascii="Times New Roman" w:hAnsi="Times New Roman" w:cs="Times New Roman"/>
                <w:color w:val="000000" w:themeColor="text1"/>
                <w:sz w:val="24"/>
                <w:szCs w:val="24"/>
              </w:rPr>
              <w:instrText>author</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author</w:instrText>
            </w:r>
            <w:r w:rsidRPr="00F27391">
              <w:rPr>
                <w:rFonts w:ascii="Times New Roman" w:hAnsi="Times New Roman" w:cs="Times New Roman"/>
                <w:color w:val="000000" w:themeColor="text1"/>
                <w:sz w:val="24"/>
                <w:szCs w:val="24"/>
              </w:rPr>
              <w:instrText>&gt;</w:instrText>
            </w:r>
            <w:r w:rsidRPr="00817B15">
              <w:rPr>
                <w:rFonts w:ascii="Times New Roman" w:hAnsi="Times New Roman" w:cs="Times New Roman"/>
                <w:color w:val="000000" w:themeColor="text1"/>
                <w:sz w:val="24"/>
                <w:szCs w:val="24"/>
              </w:rPr>
              <w:instrText>Martin</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Patrice</w:instrText>
            </w:r>
            <w:r w:rsidRPr="00F27391">
              <w:rPr>
                <w:rFonts w:ascii="Times New Roman" w:hAnsi="Times New Roman" w:cs="Times New Roman"/>
                <w:color w:val="000000" w:themeColor="text1"/>
                <w:sz w:val="24"/>
                <w:szCs w:val="24"/>
              </w:rPr>
              <w:instrText>&lt;/</w:instrText>
            </w:r>
            <w:r w:rsidRPr="00817B15">
              <w:rPr>
                <w:rFonts w:ascii="Times New Roman" w:hAnsi="Times New Roman" w:cs="Times New Roman"/>
                <w:color w:val="000000" w:themeColor="text1"/>
                <w:sz w:val="24"/>
                <w:szCs w:val="24"/>
              </w:rPr>
              <w:instrText>author</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authors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contributors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titles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title</w:instrText>
            </w:r>
            <w:r w:rsidRPr="00F27391">
              <w:rPr>
                <w:rFonts w:ascii="Times New Roman" w:hAnsi="Times New Roman" w:cs="Times New Roman"/>
                <w:color w:val="000000" w:themeColor="text1"/>
                <w:sz w:val="24"/>
                <w:szCs w:val="24"/>
              </w:rPr>
              <w:instrText>&gt;</w:instrText>
            </w:r>
            <w:r w:rsidRPr="00817B15">
              <w:rPr>
                <w:rFonts w:ascii="Times New Roman" w:hAnsi="Times New Roman" w:cs="Times New Roman"/>
                <w:color w:val="000000" w:themeColor="text1"/>
                <w:sz w:val="24"/>
                <w:szCs w:val="24"/>
              </w:rPr>
              <w:instrText>Kinetic</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study</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of</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the</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action</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of</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bovine</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chymosin</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and</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pepsin</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A</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on</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bovine</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κ</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casein</w:instrText>
            </w:r>
            <w:r w:rsidRPr="00F27391">
              <w:rPr>
                <w:rFonts w:ascii="Times New Roman" w:hAnsi="Times New Roman" w:cs="Times New Roman"/>
                <w:color w:val="000000" w:themeColor="text1"/>
                <w:sz w:val="24"/>
                <w:szCs w:val="24"/>
              </w:rPr>
              <w:instrText>&lt;/</w:instrText>
            </w:r>
            <w:r w:rsidRPr="00817B15">
              <w:rPr>
                <w:rFonts w:ascii="Times New Roman" w:hAnsi="Times New Roman" w:cs="Times New Roman"/>
                <w:color w:val="000000" w:themeColor="text1"/>
                <w:sz w:val="24"/>
                <w:szCs w:val="24"/>
              </w:rPr>
              <w:instrText>title</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secondary</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title</w:instrText>
            </w:r>
            <w:r w:rsidRPr="00F27391">
              <w:rPr>
                <w:rFonts w:ascii="Times New Roman" w:hAnsi="Times New Roman" w:cs="Times New Roman"/>
                <w:color w:val="000000" w:themeColor="text1"/>
                <w:sz w:val="24"/>
                <w:szCs w:val="24"/>
              </w:rPr>
              <w:instrText>&gt;</w:instrText>
            </w:r>
            <w:r w:rsidRPr="00817B15">
              <w:rPr>
                <w:rFonts w:ascii="Times New Roman" w:hAnsi="Times New Roman" w:cs="Times New Roman"/>
                <w:color w:val="000000" w:themeColor="text1"/>
                <w:sz w:val="24"/>
                <w:szCs w:val="24"/>
              </w:rPr>
              <w:instrText>Archives</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of</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Biochemistry</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and</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Biophysics</w:instrText>
            </w:r>
            <w:r w:rsidRPr="00F27391">
              <w:rPr>
                <w:rFonts w:ascii="Times New Roman" w:hAnsi="Times New Roman" w:cs="Times New Roman"/>
                <w:color w:val="000000" w:themeColor="text1"/>
                <w:sz w:val="24"/>
                <w:szCs w:val="24"/>
              </w:rPr>
              <w:instrText>&lt;/</w:instrText>
            </w:r>
            <w:r w:rsidRPr="00817B15">
              <w:rPr>
                <w:rFonts w:ascii="Times New Roman" w:hAnsi="Times New Roman" w:cs="Times New Roman"/>
                <w:color w:val="000000" w:themeColor="text1"/>
                <w:sz w:val="24"/>
                <w:szCs w:val="24"/>
              </w:rPr>
              <w:instrText>secondary</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title</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titles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periodical</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full</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title</w:instrText>
            </w:r>
            <w:r w:rsidRPr="00F27391">
              <w:rPr>
                <w:rFonts w:ascii="Times New Roman" w:hAnsi="Times New Roman" w:cs="Times New Roman"/>
                <w:color w:val="000000" w:themeColor="text1"/>
                <w:sz w:val="24"/>
                <w:szCs w:val="24"/>
              </w:rPr>
              <w:instrText>&gt;</w:instrText>
            </w:r>
            <w:r w:rsidRPr="00817B15">
              <w:rPr>
                <w:rFonts w:ascii="Times New Roman" w:hAnsi="Times New Roman" w:cs="Times New Roman"/>
                <w:color w:val="000000" w:themeColor="text1"/>
                <w:sz w:val="24"/>
                <w:szCs w:val="24"/>
              </w:rPr>
              <w:instrText>Archives</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of</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Biochemistry</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and</w:instrText>
            </w:r>
            <w:r w:rsidRPr="00F27391">
              <w:rPr>
                <w:rFonts w:ascii="Times New Roman" w:hAnsi="Times New Roman" w:cs="Times New Roman"/>
                <w:color w:val="000000" w:themeColor="text1"/>
                <w:sz w:val="24"/>
                <w:szCs w:val="24"/>
              </w:rPr>
              <w:instrText xml:space="preserve"> </w:instrText>
            </w:r>
            <w:r w:rsidRPr="00817B15">
              <w:rPr>
                <w:rFonts w:ascii="Times New Roman" w:hAnsi="Times New Roman" w:cs="Times New Roman"/>
                <w:color w:val="000000" w:themeColor="text1"/>
                <w:sz w:val="24"/>
                <w:szCs w:val="24"/>
              </w:rPr>
              <w:instrText>Biophysics</w:instrText>
            </w:r>
            <w:r w:rsidRPr="00F27391">
              <w:rPr>
                <w:rFonts w:ascii="Times New Roman" w:hAnsi="Times New Roman" w:cs="Times New Roman"/>
                <w:color w:val="000000" w:themeColor="text1"/>
                <w:sz w:val="24"/>
                <w:szCs w:val="24"/>
              </w:rPr>
              <w:instrText>&lt;/</w:instrText>
            </w:r>
            <w:r w:rsidRPr="00817B15">
              <w:rPr>
                <w:rFonts w:ascii="Times New Roman" w:hAnsi="Times New Roman" w:cs="Times New Roman"/>
                <w:color w:val="000000" w:themeColor="text1"/>
                <w:sz w:val="24"/>
                <w:szCs w:val="24"/>
              </w:rPr>
              <w:instrText>full</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title</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periodical</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pages</w:instrText>
            </w:r>
            <w:r w:rsidRPr="00F27391">
              <w:rPr>
                <w:rFonts w:ascii="Times New Roman" w:hAnsi="Times New Roman" w:cs="Times New Roman"/>
                <w:color w:val="000000" w:themeColor="text1"/>
                <w:sz w:val="24"/>
                <w:szCs w:val="24"/>
              </w:rPr>
              <w:instrText>&gt;411-416&lt;/</w:instrText>
            </w:r>
            <w:r w:rsidRPr="00817B15">
              <w:rPr>
                <w:rFonts w:ascii="Times New Roman" w:hAnsi="Times New Roman" w:cs="Times New Roman"/>
                <w:color w:val="000000" w:themeColor="text1"/>
                <w:sz w:val="24"/>
                <w:szCs w:val="24"/>
              </w:rPr>
              <w:instrText>pages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volume</w:instrText>
            </w:r>
            <w:r w:rsidRPr="00F27391">
              <w:rPr>
                <w:rFonts w:ascii="Times New Roman" w:hAnsi="Times New Roman" w:cs="Times New Roman"/>
                <w:color w:val="000000" w:themeColor="text1"/>
                <w:sz w:val="24"/>
                <w:szCs w:val="24"/>
              </w:rPr>
              <w:instrText>&gt;242&lt;/</w:instrText>
            </w:r>
            <w:r w:rsidRPr="00817B15">
              <w:rPr>
                <w:rFonts w:ascii="Times New Roman" w:hAnsi="Times New Roman" w:cs="Times New Roman"/>
                <w:color w:val="000000" w:themeColor="text1"/>
                <w:sz w:val="24"/>
                <w:szCs w:val="24"/>
              </w:rPr>
              <w:instrText>volume</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number</w:instrText>
            </w:r>
            <w:r w:rsidRPr="00F27391">
              <w:rPr>
                <w:rFonts w:ascii="Times New Roman" w:hAnsi="Times New Roman" w:cs="Times New Roman"/>
                <w:color w:val="000000" w:themeColor="text1"/>
                <w:sz w:val="24"/>
                <w:szCs w:val="24"/>
              </w:rPr>
              <w:instrText>&gt;2&lt;/</w:instrText>
            </w:r>
            <w:r w:rsidRPr="00817B15">
              <w:rPr>
                <w:rFonts w:ascii="Times New Roman" w:hAnsi="Times New Roman" w:cs="Times New Roman"/>
                <w:color w:val="000000" w:themeColor="text1"/>
                <w:sz w:val="24"/>
                <w:szCs w:val="24"/>
              </w:rPr>
              <w:instrText>number</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dates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year</w:instrText>
            </w:r>
            <w:r w:rsidRPr="00F27391">
              <w:rPr>
                <w:rFonts w:ascii="Times New Roman" w:hAnsi="Times New Roman" w:cs="Times New Roman"/>
                <w:color w:val="000000" w:themeColor="text1"/>
                <w:sz w:val="24"/>
                <w:szCs w:val="24"/>
              </w:rPr>
              <w:instrText>&gt;1985&lt;/</w:instrText>
            </w:r>
            <w:r w:rsidRPr="00817B15">
              <w:rPr>
                <w:rFonts w:ascii="Times New Roman" w:hAnsi="Times New Roman" w:cs="Times New Roman"/>
                <w:color w:val="000000" w:themeColor="text1"/>
                <w:sz w:val="24"/>
                <w:szCs w:val="24"/>
              </w:rPr>
              <w:instrText>year</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dates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accession</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num</w:instrText>
            </w:r>
            <w:r w:rsidRPr="00F27391">
              <w:rPr>
                <w:rFonts w:ascii="Times New Roman" w:hAnsi="Times New Roman" w:cs="Times New Roman"/>
                <w:color w:val="000000" w:themeColor="text1"/>
                <w:sz w:val="24"/>
                <w:szCs w:val="24"/>
              </w:rPr>
              <w:instrText>&gt;</w:instrText>
            </w:r>
            <w:r w:rsidRPr="00817B15">
              <w:rPr>
                <w:rFonts w:ascii="Times New Roman" w:hAnsi="Times New Roman" w:cs="Times New Roman"/>
                <w:color w:val="000000" w:themeColor="text1"/>
                <w:sz w:val="24"/>
                <w:szCs w:val="24"/>
              </w:rPr>
              <w:instrText>pub</w:instrText>
            </w:r>
            <w:r w:rsidRPr="00F27391">
              <w:rPr>
                <w:rFonts w:ascii="Times New Roman" w:hAnsi="Times New Roman" w:cs="Times New Roman"/>
                <w:color w:val="000000" w:themeColor="text1"/>
                <w:sz w:val="24"/>
                <w:szCs w:val="24"/>
              </w:rPr>
              <w:instrText>.1033262877&lt;/</w:instrText>
            </w:r>
            <w:r w:rsidRPr="00817B15">
              <w:rPr>
                <w:rFonts w:ascii="Times New Roman" w:hAnsi="Times New Roman" w:cs="Times New Roman"/>
                <w:color w:val="000000" w:themeColor="text1"/>
                <w:sz w:val="24"/>
                <w:szCs w:val="24"/>
              </w:rPr>
              <w:instrText>accession</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num</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urls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related</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urls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url</w:instrText>
            </w:r>
            <w:r w:rsidRPr="00F27391">
              <w:rPr>
                <w:rFonts w:ascii="Times New Roman" w:hAnsi="Times New Roman" w:cs="Times New Roman"/>
                <w:color w:val="000000" w:themeColor="text1"/>
                <w:sz w:val="24"/>
                <w:szCs w:val="24"/>
              </w:rPr>
              <w:instrText>&gt;</w:instrText>
            </w:r>
            <w:r w:rsidRPr="00817B15">
              <w:rPr>
                <w:rFonts w:ascii="Times New Roman" w:hAnsi="Times New Roman" w:cs="Times New Roman"/>
                <w:color w:val="000000" w:themeColor="text1"/>
                <w:sz w:val="24"/>
                <w:szCs w:val="24"/>
              </w:rPr>
              <w:instrText>https</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app</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dimensions</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ai</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details</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publication</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pub</w:instrText>
            </w:r>
            <w:r w:rsidRPr="00F27391">
              <w:rPr>
                <w:rFonts w:ascii="Times New Roman" w:hAnsi="Times New Roman" w:cs="Times New Roman"/>
                <w:color w:val="000000" w:themeColor="text1"/>
                <w:sz w:val="24"/>
                <w:szCs w:val="24"/>
              </w:rPr>
              <w:instrText>.1033262877&lt;/</w:instrText>
            </w:r>
            <w:r w:rsidRPr="00817B15">
              <w:rPr>
                <w:rFonts w:ascii="Times New Roman" w:hAnsi="Times New Roman" w:cs="Times New Roman"/>
                <w:color w:val="000000" w:themeColor="text1"/>
                <w:sz w:val="24"/>
                <w:szCs w:val="24"/>
              </w:rPr>
              <w:instrText>url</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related</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urls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urls</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electronic</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resource</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num</w:instrText>
            </w:r>
            <w:r w:rsidRPr="00F27391">
              <w:rPr>
                <w:rFonts w:ascii="Times New Roman" w:hAnsi="Times New Roman" w:cs="Times New Roman"/>
                <w:color w:val="000000" w:themeColor="text1"/>
                <w:sz w:val="24"/>
                <w:szCs w:val="24"/>
              </w:rPr>
              <w:instrText>&gt;10.1016/0003-9861(85)90225-5&lt;/</w:instrText>
            </w:r>
            <w:r w:rsidRPr="00817B15">
              <w:rPr>
                <w:rFonts w:ascii="Times New Roman" w:hAnsi="Times New Roman" w:cs="Times New Roman"/>
                <w:color w:val="000000" w:themeColor="text1"/>
                <w:sz w:val="24"/>
                <w:szCs w:val="24"/>
              </w:rPr>
              <w:instrText>electronic</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resource</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num</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access</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date</w:instrText>
            </w:r>
            <w:r w:rsidRPr="00F27391">
              <w:rPr>
                <w:rFonts w:ascii="Times New Roman" w:hAnsi="Times New Roman" w:cs="Times New Roman"/>
                <w:color w:val="000000" w:themeColor="text1"/>
                <w:sz w:val="24"/>
                <w:szCs w:val="24"/>
              </w:rPr>
              <w:instrText>&gt;2023/02/25&lt;/</w:instrText>
            </w:r>
            <w:r w:rsidRPr="00817B15">
              <w:rPr>
                <w:rFonts w:ascii="Times New Roman" w:hAnsi="Times New Roman" w:cs="Times New Roman"/>
                <w:color w:val="000000" w:themeColor="text1"/>
                <w:sz w:val="24"/>
                <w:szCs w:val="24"/>
              </w:rPr>
              <w:instrText>access</w:instrText>
            </w:r>
            <w:r w:rsidRPr="00F27391">
              <w:rPr>
                <w:rFonts w:ascii="Times New Roman" w:hAnsi="Times New Roman" w:cs="Times New Roman"/>
                <w:color w:val="000000" w:themeColor="text1"/>
                <w:sz w:val="24"/>
                <w:szCs w:val="24"/>
              </w:rPr>
              <w:instrText>-</w:instrText>
            </w:r>
            <w:r w:rsidRPr="00817B15">
              <w:rPr>
                <w:rFonts w:ascii="Times New Roman" w:hAnsi="Times New Roman" w:cs="Times New Roman"/>
                <w:color w:val="000000" w:themeColor="text1"/>
                <w:sz w:val="24"/>
                <w:szCs w:val="24"/>
              </w:rPr>
              <w:instrText>date</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record</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Cite</w:instrText>
            </w:r>
            <w:r w:rsidRPr="00F27391">
              <w:rPr>
                <w:rFonts w:ascii="Times New Roman" w:hAnsi="Times New Roman" w:cs="Times New Roman"/>
                <w:color w:val="000000" w:themeColor="text1"/>
                <w:sz w:val="24"/>
                <w:szCs w:val="24"/>
              </w:rPr>
              <w:instrText>&gt;&lt;/</w:instrText>
            </w:r>
            <w:r w:rsidRPr="00817B15">
              <w:rPr>
                <w:rFonts w:ascii="Times New Roman" w:hAnsi="Times New Roman" w:cs="Times New Roman"/>
                <w:color w:val="000000" w:themeColor="text1"/>
                <w:sz w:val="24"/>
                <w:szCs w:val="24"/>
              </w:rPr>
              <w:instrText>EndNote</w:instrText>
            </w:r>
            <w:r w:rsidRPr="00F27391">
              <w:rPr>
                <w:rFonts w:ascii="Times New Roman" w:hAnsi="Times New Roman" w:cs="Times New Roman"/>
                <w:color w:val="000000" w:themeColor="text1"/>
                <w:sz w:val="24"/>
                <w:szCs w:val="24"/>
              </w:rPr>
              <w:instrText>&gt;</w:instrText>
            </w:r>
            <w:r w:rsidRPr="00817B15">
              <w:rPr>
                <w:rFonts w:ascii="Times New Roman" w:hAnsi="Times New Roman" w:cs="Times New Roman"/>
                <w:color w:val="000000" w:themeColor="text1"/>
                <w:sz w:val="24"/>
                <w:szCs w:val="24"/>
              </w:rPr>
              <w:fldChar w:fldCharType="separate"/>
            </w:r>
            <w:r w:rsidRPr="00F27391">
              <w:rPr>
                <w:rFonts w:ascii="Times New Roman" w:hAnsi="Times New Roman" w:cs="Times New Roman"/>
                <w:noProof/>
                <w:color w:val="000000" w:themeColor="text1"/>
                <w:sz w:val="24"/>
                <w:szCs w:val="24"/>
              </w:rPr>
              <w:t>[</w:t>
            </w:r>
            <w:hyperlink w:anchor="_ENREF_150" w:tooltip="Carles, 1985 #143" w:history="1">
              <w:r w:rsidRPr="00F27391">
                <w:rPr>
                  <w:rFonts w:ascii="Times New Roman" w:hAnsi="Times New Roman" w:cs="Times New Roman"/>
                  <w:noProof/>
                  <w:color w:val="000000" w:themeColor="text1"/>
                  <w:sz w:val="24"/>
                  <w:szCs w:val="24"/>
                </w:rPr>
                <w:t>150</w:t>
              </w:r>
            </w:hyperlink>
            <w:r w:rsidR="005E5835" w:rsidRPr="00F27391">
              <w:rPr>
                <w:rFonts w:ascii="Times New Roman" w:hAnsi="Times New Roman" w:cs="Times New Roman"/>
                <w:noProof/>
                <w:color w:val="000000" w:themeColor="text1"/>
                <w:sz w:val="24"/>
                <w:szCs w:val="24"/>
              </w:rPr>
              <w:t xml:space="preserve">, </w:t>
            </w:r>
            <w:r w:rsidR="005E5835" w:rsidRPr="00817B15">
              <w:rPr>
                <w:rFonts w:ascii="Times New Roman" w:hAnsi="Times New Roman" w:cs="Times New Roman"/>
                <w:noProof/>
                <w:color w:val="000000" w:themeColor="text1"/>
                <w:sz w:val="24"/>
                <w:szCs w:val="24"/>
              </w:rPr>
              <w:t>p</w:t>
            </w:r>
            <w:r w:rsidR="005E5835" w:rsidRPr="00F27391">
              <w:rPr>
                <w:rFonts w:ascii="Times New Roman" w:hAnsi="Times New Roman" w:cs="Times New Roman"/>
                <w:noProof/>
                <w:color w:val="000000" w:themeColor="text1"/>
                <w:sz w:val="24"/>
                <w:szCs w:val="24"/>
              </w:rPr>
              <w:t>.</w:t>
            </w:r>
            <w:r w:rsidR="00817B15" w:rsidRPr="00F27391">
              <w:rPr>
                <w:rFonts w:ascii="Times New Roman" w:hAnsi="Times New Roman" w:cs="Times New Roman"/>
                <w:noProof/>
                <w:color w:val="000000" w:themeColor="text1"/>
                <w:sz w:val="24"/>
                <w:szCs w:val="24"/>
              </w:rPr>
              <w:t xml:space="preserve"> </w:t>
            </w:r>
            <w:r w:rsidR="00D91EED" w:rsidRPr="00F27391">
              <w:rPr>
                <w:rFonts w:ascii="Times New Roman" w:hAnsi="Times New Roman" w:cs="Times New Roman"/>
                <w:noProof/>
                <w:color w:val="000000" w:themeColor="text1"/>
                <w:sz w:val="24"/>
                <w:szCs w:val="24"/>
              </w:rPr>
              <w:t>415</w:t>
            </w:r>
            <w:r w:rsidRPr="00F27391">
              <w:rPr>
                <w:rFonts w:ascii="Times New Roman" w:hAnsi="Times New Roman" w:cs="Times New Roman"/>
                <w:noProof/>
                <w:color w:val="000000" w:themeColor="text1"/>
                <w:sz w:val="24"/>
                <w:szCs w:val="24"/>
              </w:rPr>
              <w:t>]</w:t>
            </w:r>
            <w:r w:rsidRPr="00817B15">
              <w:rPr>
                <w:rFonts w:ascii="Times New Roman" w:hAnsi="Times New Roman" w:cs="Times New Roman"/>
                <w:color w:val="000000" w:themeColor="text1"/>
                <w:sz w:val="24"/>
                <w:szCs w:val="24"/>
              </w:rPr>
              <w:fldChar w:fldCharType="end"/>
            </w:r>
          </w:p>
        </w:tc>
      </w:tr>
    </w:tbl>
    <w:p w14:paraId="604BB1C0" w14:textId="77777777" w:rsidR="00D83D95" w:rsidRPr="00F27391" w:rsidRDefault="00D83D95" w:rsidP="00CD1B6F">
      <w:pPr>
        <w:spacing w:after="0" w:line="240" w:lineRule="auto"/>
        <w:ind w:firstLine="709"/>
        <w:contextualSpacing/>
        <w:jc w:val="both"/>
        <w:rPr>
          <w:rFonts w:ascii="Times New Roman" w:hAnsi="Times New Roman" w:cs="Times New Roman"/>
          <w:sz w:val="28"/>
          <w:szCs w:val="28"/>
          <w:highlight w:val="yellow"/>
        </w:rPr>
      </w:pPr>
    </w:p>
    <w:p w14:paraId="5DB00369" w14:textId="17F35A2A" w:rsidR="00296ED2" w:rsidRPr="00F27391" w:rsidRDefault="00296ED2"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color w:val="000000" w:themeColor="text1"/>
          <w:sz w:val="28"/>
          <w:szCs w:val="28"/>
        </w:rPr>
        <w:t xml:space="preserve">Расщепление связи </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23</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24</w:t>
      </w:r>
      <w:r w:rsidRPr="00F27391">
        <w:rPr>
          <w:rFonts w:ascii="Times New Roman" w:hAnsi="Times New Roman" w:cs="Times New Roman"/>
          <w:color w:val="000000" w:themeColor="text1"/>
          <w:sz w:val="28"/>
          <w:szCs w:val="28"/>
        </w:rPr>
        <w:t xml:space="preserve"> </w:t>
      </w:r>
      <w:r w:rsidR="00537515" w:rsidRPr="00F27391">
        <w:rPr>
          <w:rFonts w:ascii="Times New Roman" w:hAnsi="Times New Roman" w:cs="Times New Roman"/>
          <w:color w:val="000000" w:themeColor="text1"/>
          <w:sz w:val="28"/>
          <w:szCs w:val="28"/>
        </w:rPr>
        <w:t xml:space="preserve">в </w:t>
      </w:r>
      <w:r w:rsidRPr="00817B15">
        <w:rPr>
          <w:rFonts w:ascii="Times New Roman" w:hAnsi="Times New Roman" w:cs="Times New Roman"/>
          <w:color w:val="000000" w:themeColor="text1"/>
          <w:sz w:val="28"/>
          <w:szCs w:val="28"/>
        </w:rPr>
        <w:t>α</w:t>
      </w:r>
      <w:r w:rsidR="00681D34" w:rsidRPr="00817B15">
        <w:rPr>
          <w:rFonts w:ascii="Times New Roman" w:hAnsi="Times New Roman" w:cs="Times New Roman"/>
          <w:color w:val="000000" w:themeColor="text1"/>
          <w:sz w:val="28"/>
          <w:szCs w:val="28"/>
          <w:vertAlign w:val="subscript"/>
        </w:rPr>
        <w:t>S</w:t>
      </w:r>
      <w:r w:rsidRPr="00F27391">
        <w:rPr>
          <w:rFonts w:ascii="Times New Roman" w:hAnsi="Times New Roman" w:cs="Times New Roman"/>
          <w:color w:val="000000" w:themeColor="text1"/>
          <w:sz w:val="28"/>
          <w:szCs w:val="28"/>
          <w:vertAlign w:val="subscript"/>
        </w:rPr>
        <w:t>1</w:t>
      </w:r>
      <w:r w:rsidRPr="00F27391">
        <w:rPr>
          <w:rFonts w:ascii="Times New Roman" w:hAnsi="Times New Roman" w:cs="Times New Roman"/>
          <w:color w:val="000000" w:themeColor="text1"/>
          <w:sz w:val="28"/>
          <w:szCs w:val="28"/>
        </w:rPr>
        <w:t>-казеин</w:t>
      </w:r>
      <w:r w:rsidR="00537515" w:rsidRPr="00F27391">
        <w:rPr>
          <w:rFonts w:ascii="Times New Roman" w:hAnsi="Times New Roman" w:cs="Times New Roman"/>
          <w:color w:val="000000" w:themeColor="text1"/>
          <w:sz w:val="28"/>
          <w:szCs w:val="28"/>
        </w:rPr>
        <w:t>е</w:t>
      </w:r>
      <w:r w:rsidRPr="00F27391">
        <w:rPr>
          <w:rFonts w:ascii="Times New Roman" w:hAnsi="Times New Roman" w:cs="Times New Roman"/>
          <w:color w:val="000000" w:themeColor="text1"/>
          <w:sz w:val="28"/>
          <w:szCs w:val="28"/>
        </w:rPr>
        <w:t xml:space="preserve"> химозином </w:t>
      </w:r>
      <w:r w:rsidR="003D1BB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Carles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&gt;1985&lt;/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&gt;179&lt;/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&gt;[186, 189]&lt;/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&gt;179&lt;/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="1684485919"&gt;179&lt;/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Carles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Christophe</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Dumas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Bruno</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Ribadeau</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Kinetics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action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rennin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peptide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αs</w:instrText>
      </w:r>
      <w:r w:rsidR="00576EAF" w:rsidRPr="00F27391">
        <w:rPr>
          <w:rFonts w:ascii="Times New Roman" w:hAnsi="Times New Roman" w:cs="Times New Roman"/>
          <w:color w:val="000000" w:themeColor="text1"/>
          <w:sz w:val="28"/>
          <w:szCs w:val="28"/>
        </w:rPr>
        <w:instrText>1</w:instrText>
      </w:r>
      <w:r w:rsidR="00576EAF" w:rsidRPr="00F27391">
        <w:rPr>
          <w:rFonts w:ascii="Cambria Math" w:hAnsi="Cambria Math" w:cs="Cambria Math"/>
          <w:color w:val="000000" w:themeColor="text1"/>
          <w:sz w:val="28"/>
          <w:szCs w:val="28"/>
        </w:rPr>
        <w:instrText>‐</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Letters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FEBS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Letters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&gt;282-286&lt;/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&gt;185&lt;/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&gt;1985&lt;/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.1001354319&lt;/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.1001354319&lt;/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&gt;10.1016/0014-5793(85)80923-6&lt;/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Hill</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&gt;1974&lt;/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&gt;182&lt;/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&gt;182&lt;/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="1684485919"&gt;182&lt;/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Hill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Lahav</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Givol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rennin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sensitive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αs</w:instrText>
      </w:r>
      <w:r w:rsidR="00576EAF" w:rsidRPr="00F27391">
        <w:rPr>
          <w:rFonts w:ascii="Times New Roman" w:hAnsi="Times New Roman" w:cs="Times New Roman"/>
          <w:color w:val="000000" w:themeColor="text1"/>
          <w:sz w:val="28"/>
          <w:szCs w:val="28"/>
        </w:rPr>
        <w:instrText xml:space="preserve">1 </w:instrText>
      </w:r>
      <w:r w:rsidR="00576EAF" w:rsidRPr="00817B15">
        <w:rPr>
          <w:rFonts w:ascii="Times New Roman" w:hAnsi="Times New Roman" w:cs="Times New Roman"/>
          <w:color w:val="000000" w:themeColor="text1"/>
          <w:sz w:val="28"/>
          <w:szCs w:val="28"/>
        </w:rPr>
        <w:instrText>Β</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&gt;147-153&lt;/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&gt;41&lt;/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&gt;1974&lt;/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.1053883330&lt;/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.1053883330&lt;/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&gt;10.1017/</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0022029900015028&lt;/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3D1BB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86" w:tooltip="Carles, 1985 #179" w:history="1">
        <w:r w:rsidR="00C6739A" w:rsidRPr="00F27391">
          <w:rPr>
            <w:rFonts w:ascii="Times New Roman" w:hAnsi="Times New Roman" w:cs="Times New Roman"/>
            <w:noProof/>
            <w:color w:val="000000" w:themeColor="text1"/>
            <w:sz w:val="28"/>
            <w:szCs w:val="28"/>
          </w:rPr>
          <w:t>186</w:t>
        </w:r>
      </w:hyperlink>
      <w:r w:rsidR="00576EAF"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D91EED" w:rsidRPr="00F27391">
        <w:rPr>
          <w:rFonts w:ascii="Times New Roman" w:hAnsi="Times New Roman" w:cs="Times New Roman"/>
          <w:noProof/>
          <w:color w:val="000000" w:themeColor="text1"/>
          <w:sz w:val="28"/>
          <w:szCs w:val="28"/>
        </w:rPr>
        <w:t>285</w:t>
      </w:r>
      <w:r w:rsidR="005E5835" w:rsidRPr="00F27391">
        <w:rPr>
          <w:rFonts w:ascii="Times New Roman" w:hAnsi="Times New Roman" w:cs="Times New Roman"/>
          <w:noProof/>
          <w:color w:val="000000" w:themeColor="text1"/>
          <w:sz w:val="28"/>
          <w:szCs w:val="28"/>
        </w:rPr>
        <w:t xml:space="preserve">; </w:t>
      </w:r>
      <w:hyperlink w:anchor="_ENREF_189" w:tooltip="Hill, 1974 #182" w:history="1">
        <w:r w:rsidR="00C6739A" w:rsidRPr="00F27391">
          <w:rPr>
            <w:rFonts w:ascii="Times New Roman" w:hAnsi="Times New Roman" w:cs="Times New Roman"/>
            <w:noProof/>
            <w:color w:val="000000" w:themeColor="text1"/>
            <w:sz w:val="28"/>
            <w:szCs w:val="28"/>
          </w:rPr>
          <w:t>189</w:t>
        </w:r>
      </w:hyperlink>
      <w:r w:rsidR="00576EAF" w:rsidRPr="00F27391">
        <w:rPr>
          <w:rFonts w:ascii="Times New Roman" w:hAnsi="Times New Roman" w:cs="Times New Roman"/>
          <w:noProof/>
          <w:color w:val="000000" w:themeColor="text1"/>
          <w:sz w:val="28"/>
          <w:szCs w:val="28"/>
        </w:rPr>
        <w:t>]</w:t>
      </w:r>
      <w:r w:rsidR="003D1BBC" w:rsidRPr="00817B15">
        <w:rPr>
          <w:rFonts w:ascii="Times New Roman" w:hAnsi="Times New Roman" w:cs="Times New Roman"/>
          <w:color w:val="000000" w:themeColor="text1"/>
          <w:sz w:val="28"/>
          <w:szCs w:val="28"/>
        </w:rPr>
        <w:fldChar w:fldCharType="end"/>
      </w:r>
      <w:r w:rsidR="00537515" w:rsidRPr="00F27391">
        <w:rPr>
          <w:rFonts w:ascii="Times New Roman" w:hAnsi="Times New Roman" w:cs="Times New Roman"/>
          <w:color w:val="000000" w:themeColor="text1"/>
          <w:sz w:val="28"/>
          <w:szCs w:val="28"/>
        </w:rPr>
        <w:t xml:space="preserve"> приводит к образованию пептида</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α</w:t>
      </w:r>
      <w:r w:rsidR="00FF26F8" w:rsidRPr="00817B15">
        <w:rPr>
          <w:rFonts w:ascii="Times New Roman" w:hAnsi="Times New Roman" w:cs="Times New Roman"/>
          <w:color w:val="000000" w:themeColor="text1"/>
          <w:sz w:val="28"/>
          <w:szCs w:val="28"/>
          <w:vertAlign w:val="subscript"/>
        </w:rPr>
        <w:t>S</w:t>
      </w:r>
      <w:r w:rsidRPr="00F27391">
        <w:rPr>
          <w:rFonts w:ascii="Times New Roman" w:hAnsi="Times New Roman" w:cs="Times New Roman"/>
          <w:color w:val="000000" w:themeColor="text1"/>
          <w:sz w:val="28"/>
          <w:szCs w:val="28"/>
          <w:vertAlign w:val="subscript"/>
        </w:rPr>
        <w:t>1</w:t>
      </w:r>
      <w:r w:rsidRPr="00F27391">
        <w:rPr>
          <w:rFonts w:ascii="Times New Roman" w:hAnsi="Times New Roman" w:cs="Times New Roman"/>
          <w:color w:val="000000" w:themeColor="text1"/>
          <w:sz w:val="28"/>
          <w:szCs w:val="28"/>
        </w:rPr>
        <w:t>-</w:t>
      </w:r>
      <w:r w:rsidR="00537515" w:rsidRPr="00817B15">
        <w:rPr>
          <w:rFonts w:ascii="Times New Roman" w:hAnsi="Times New Roman" w:cs="Times New Roman"/>
          <w:color w:val="000000" w:themeColor="text1"/>
          <w:sz w:val="28"/>
          <w:szCs w:val="28"/>
        </w:rPr>
        <w:t>CN</w:t>
      </w:r>
      <w:r w:rsidRPr="00F27391">
        <w:rPr>
          <w:rFonts w:ascii="Times New Roman" w:hAnsi="Times New Roman" w:cs="Times New Roman"/>
          <w:color w:val="000000" w:themeColor="text1"/>
          <w:sz w:val="28"/>
          <w:szCs w:val="28"/>
          <w:vertAlign w:val="subscript"/>
        </w:rPr>
        <w:t>1-23</w:t>
      </w:r>
      <w:r w:rsidRPr="00F27391">
        <w:rPr>
          <w:rFonts w:ascii="Times New Roman" w:hAnsi="Times New Roman" w:cs="Times New Roman"/>
          <w:color w:val="000000" w:themeColor="text1"/>
          <w:sz w:val="28"/>
          <w:szCs w:val="28"/>
        </w:rPr>
        <w:t xml:space="preserve">, который </w:t>
      </w:r>
      <w:r w:rsidR="00537515" w:rsidRPr="00F27391">
        <w:rPr>
          <w:rFonts w:ascii="Times New Roman" w:hAnsi="Times New Roman" w:cs="Times New Roman"/>
          <w:color w:val="000000" w:themeColor="text1"/>
          <w:sz w:val="28"/>
          <w:szCs w:val="28"/>
        </w:rPr>
        <w:t xml:space="preserve">затем </w:t>
      </w:r>
      <w:r w:rsidRPr="00F27391">
        <w:rPr>
          <w:rFonts w:ascii="Times New Roman" w:hAnsi="Times New Roman" w:cs="Times New Roman"/>
          <w:color w:val="000000" w:themeColor="text1"/>
          <w:sz w:val="28"/>
          <w:szCs w:val="28"/>
        </w:rPr>
        <w:t xml:space="preserve">быстро гидролизуется заквасочными протеазами в сыре </w:t>
      </w:r>
      <w:r w:rsidR="003D1BBC" w:rsidRPr="00817B15">
        <w:rPr>
          <w:rFonts w:ascii="Times New Roman" w:hAnsi="Times New Roman" w:cs="Times New Roman"/>
          <w:color w:val="000000" w:themeColor="text1"/>
          <w:sz w:val="28"/>
          <w:szCs w:val="28"/>
        </w:rPr>
        <w:fldChar w:fldCharType="begin">
          <w:fldData xml:space="preserve">PEVuZE5vdGU+PENpdGU+PEF1dGhvcj5DcmVhbWVyPC9BdXRob3I+PFllYXI+MTk4MjwvWWVhcj48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</w:fldData>
        </w:fldChar>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fldChar w:fldCharType="begin">
          <w:fldData xml:space="preserve">PEVuZE5vdGU+PENpdGU+PEF1dGhvcj5DcmVhbWVyPC9BdXRob3I+PFllYXI+MTk4MjwvWWVhcj48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</w:fldData>
        </w:fldChar>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r>
      <w:r w:rsidR="00576EAF" w:rsidRPr="00817B15">
        <w:rPr>
          <w:rFonts w:ascii="Times New Roman" w:hAnsi="Times New Roman" w:cs="Times New Roman"/>
          <w:color w:val="000000" w:themeColor="text1"/>
          <w:sz w:val="28"/>
          <w:szCs w:val="28"/>
        </w:rPr>
        <w:fldChar w:fldCharType="end"/>
      </w:r>
      <w:r w:rsidR="003D1BBC" w:rsidRPr="00817B15">
        <w:rPr>
          <w:rFonts w:ascii="Times New Roman" w:hAnsi="Times New Roman" w:cs="Times New Roman"/>
          <w:color w:val="000000" w:themeColor="text1"/>
          <w:sz w:val="28"/>
          <w:szCs w:val="28"/>
        </w:rPr>
      </w:r>
      <w:r w:rsidR="003D1BB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90" w:tooltip="Creamer, 1982 #183" w:history="1">
        <w:r w:rsidR="00C6739A" w:rsidRPr="00F27391">
          <w:rPr>
            <w:rFonts w:ascii="Times New Roman" w:hAnsi="Times New Roman" w:cs="Times New Roman"/>
            <w:noProof/>
            <w:color w:val="000000" w:themeColor="text1"/>
            <w:sz w:val="28"/>
            <w:szCs w:val="28"/>
          </w:rPr>
          <w:t>190</w:t>
        </w:r>
      </w:hyperlink>
      <w:r w:rsidR="00576EAF" w:rsidRPr="00F27391">
        <w:rPr>
          <w:rFonts w:ascii="Times New Roman" w:hAnsi="Times New Roman" w:cs="Times New Roman"/>
          <w:noProof/>
          <w:color w:val="000000" w:themeColor="text1"/>
          <w:sz w:val="28"/>
          <w:szCs w:val="28"/>
        </w:rPr>
        <w:t xml:space="preserve">, </w:t>
      </w:r>
      <w:hyperlink w:anchor="_ENREF_191" w:tooltip="Fox, 1997 #184" w:history="1">
        <w:r w:rsidR="00C6739A" w:rsidRPr="00F27391">
          <w:rPr>
            <w:rFonts w:ascii="Times New Roman" w:hAnsi="Times New Roman" w:cs="Times New Roman"/>
            <w:noProof/>
            <w:color w:val="000000" w:themeColor="text1"/>
            <w:sz w:val="28"/>
            <w:szCs w:val="28"/>
          </w:rPr>
          <w:t>191</w:t>
        </w:r>
      </w:hyperlink>
      <w:r w:rsidR="00576EAF" w:rsidRPr="00F27391">
        <w:rPr>
          <w:rFonts w:ascii="Times New Roman" w:hAnsi="Times New Roman" w:cs="Times New Roman"/>
          <w:noProof/>
          <w:color w:val="000000" w:themeColor="text1"/>
          <w:sz w:val="28"/>
          <w:szCs w:val="28"/>
        </w:rPr>
        <w:t>]</w:t>
      </w:r>
      <w:r w:rsidR="003D1BB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В 0,1 М фосфатном буфере при рН 6,5 химозин расщепляет следующие связи в </w:t>
      </w:r>
      <w:r w:rsidRPr="00817B15">
        <w:rPr>
          <w:rFonts w:ascii="Times New Roman" w:hAnsi="Times New Roman" w:cs="Times New Roman"/>
          <w:color w:val="000000" w:themeColor="text1"/>
          <w:sz w:val="28"/>
          <w:szCs w:val="28"/>
        </w:rPr>
        <w:t>α</w:t>
      </w:r>
      <w:r w:rsidRPr="00817B15">
        <w:rPr>
          <w:rFonts w:ascii="Times New Roman" w:hAnsi="Times New Roman" w:cs="Times New Roman"/>
          <w:color w:val="000000" w:themeColor="text1"/>
          <w:sz w:val="28"/>
          <w:szCs w:val="28"/>
          <w:vertAlign w:val="subscript"/>
        </w:rPr>
        <w:t>s</w:t>
      </w:r>
      <w:r w:rsidRPr="00F27391">
        <w:rPr>
          <w:rFonts w:ascii="Times New Roman" w:hAnsi="Times New Roman" w:cs="Times New Roman"/>
          <w:color w:val="000000" w:themeColor="text1"/>
          <w:sz w:val="28"/>
          <w:szCs w:val="28"/>
          <w:vertAlign w:val="subscript"/>
        </w:rPr>
        <w:t>1</w:t>
      </w:r>
      <w:r w:rsidRPr="00F27391">
        <w:rPr>
          <w:rFonts w:ascii="Times New Roman" w:hAnsi="Times New Roman" w:cs="Times New Roman"/>
          <w:color w:val="000000" w:themeColor="text1"/>
          <w:sz w:val="28"/>
          <w:szCs w:val="28"/>
        </w:rPr>
        <w:t xml:space="preserve">-казеине: </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23</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24</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28</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29</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40</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Ser</w:t>
      </w:r>
      <w:r w:rsidRPr="00F27391">
        <w:rPr>
          <w:rFonts w:ascii="Times New Roman" w:hAnsi="Times New Roman" w:cs="Times New Roman"/>
          <w:color w:val="000000" w:themeColor="text1"/>
          <w:sz w:val="28"/>
          <w:szCs w:val="28"/>
          <w:vertAlign w:val="subscript"/>
        </w:rPr>
        <w:t>41</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149</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150</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153</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Tyr</w:t>
      </w:r>
      <w:r w:rsidRPr="00F27391">
        <w:rPr>
          <w:rFonts w:ascii="Times New Roman" w:hAnsi="Times New Roman" w:cs="Times New Roman"/>
          <w:color w:val="000000" w:themeColor="text1"/>
          <w:sz w:val="28"/>
          <w:szCs w:val="28"/>
          <w:vertAlign w:val="subscript"/>
        </w:rPr>
        <w:t>154</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156</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Asp</w:t>
      </w:r>
      <w:r w:rsidRPr="00F27391">
        <w:rPr>
          <w:rFonts w:ascii="Times New Roman" w:hAnsi="Times New Roman" w:cs="Times New Roman"/>
          <w:color w:val="000000" w:themeColor="text1"/>
          <w:sz w:val="28"/>
          <w:szCs w:val="28"/>
          <w:vertAlign w:val="subscript"/>
        </w:rPr>
        <w:t>157</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Tyr</w:t>
      </w:r>
      <w:r w:rsidRPr="00F27391">
        <w:rPr>
          <w:rFonts w:ascii="Times New Roman" w:hAnsi="Times New Roman" w:cs="Times New Roman"/>
          <w:color w:val="000000" w:themeColor="text1"/>
          <w:sz w:val="28"/>
          <w:szCs w:val="28"/>
          <w:vertAlign w:val="subscript"/>
        </w:rPr>
        <w:t>159</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Pro</w:t>
      </w:r>
      <w:r w:rsidRPr="00F27391">
        <w:rPr>
          <w:rFonts w:ascii="Times New Roman" w:hAnsi="Times New Roman" w:cs="Times New Roman"/>
          <w:color w:val="000000" w:themeColor="text1"/>
          <w:sz w:val="28"/>
          <w:szCs w:val="28"/>
          <w:vertAlign w:val="subscript"/>
        </w:rPr>
        <w:t>160</w:t>
      </w:r>
      <w:r w:rsidRPr="00F27391">
        <w:rPr>
          <w:rFonts w:ascii="Times New Roman" w:hAnsi="Times New Roman" w:cs="Times New Roman"/>
          <w:color w:val="000000" w:themeColor="text1"/>
          <w:sz w:val="28"/>
          <w:szCs w:val="28"/>
        </w:rPr>
        <w:t xml:space="preserve"> и </w:t>
      </w:r>
      <w:r w:rsidRPr="00817B15">
        <w:rPr>
          <w:rFonts w:ascii="Times New Roman" w:hAnsi="Times New Roman" w:cs="Times New Roman"/>
          <w:color w:val="000000" w:themeColor="text1"/>
          <w:sz w:val="28"/>
          <w:szCs w:val="28"/>
        </w:rPr>
        <w:t>Tyr</w:t>
      </w:r>
      <w:r w:rsidRPr="00F27391">
        <w:rPr>
          <w:rFonts w:ascii="Times New Roman" w:hAnsi="Times New Roman" w:cs="Times New Roman"/>
          <w:color w:val="000000" w:themeColor="text1"/>
          <w:sz w:val="28"/>
          <w:szCs w:val="28"/>
          <w:vertAlign w:val="subscript"/>
        </w:rPr>
        <w:t>164</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Tyr</w:t>
      </w:r>
      <w:r w:rsidRPr="00F27391">
        <w:rPr>
          <w:rFonts w:ascii="Times New Roman" w:hAnsi="Times New Roman" w:cs="Times New Roman"/>
          <w:color w:val="000000" w:themeColor="text1"/>
          <w:sz w:val="28"/>
          <w:szCs w:val="28"/>
          <w:vertAlign w:val="subscript"/>
        </w:rPr>
        <w:t>165</w:t>
      </w:r>
      <w:r w:rsidRPr="00F27391">
        <w:rPr>
          <w:rFonts w:ascii="Times New Roman" w:hAnsi="Times New Roman" w:cs="Times New Roman"/>
          <w:color w:val="000000" w:themeColor="text1"/>
          <w:sz w:val="28"/>
          <w:szCs w:val="28"/>
        </w:rPr>
        <w:t xml:space="preserve"> </w:t>
      </w:r>
      <w:r w:rsidR="003D1BB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McSweeney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&gt;185&lt;/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&gt;[192]&lt;/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&gt;185&lt;/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="1684485919"&gt;185&lt;/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McSweeney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Paul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Olson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Norman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Patrick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Healy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Aine</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ø</w:instrText>
      </w:r>
      <w:r w:rsidR="00576EAF" w:rsidRPr="00817B15">
        <w:rPr>
          <w:rFonts w:ascii="Times New Roman" w:hAnsi="Times New Roman" w:cs="Times New Roman"/>
          <w:color w:val="000000" w:themeColor="text1"/>
          <w:sz w:val="28"/>
          <w:szCs w:val="28"/>
        </w:rPr>
        <w:instrText>jrup</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Peter</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Proteolytic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specificity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αs</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&gt;401-412&lt;/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&gt;60&lt;/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.1053788258&lt;/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.1053788258&lt;/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&gt;10.1017/</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0022029900027734&lt;/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3D1BB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92" w:tooltip="McSweeney, 1993 #185" w:history="1">
        <w:r w:rsidR="00C6739A" w:rsidRPr="00F27391">
          <w:rPr>
            <w:rFonts w:ascii="Times New Roman" w:hAnsi="Times New Roman" w:cs="Times New Roman"/>
            <w:noProof/>
            <w:color w:val="000000" w:themeColor="text1"/>
            <w:sz w:val="28"/>
            <w:szCs w:val="28"/>
          </w:rPr>
          <w:t>192</w:t>
        </w:r>
      </w:hyperlink>
      <w:r w:rsidR="00576EAF" w:rsidRPr="00F27391">
        <w:rPr>
          <w:rFonts w:ascii="Times New Roman" w:hAnsi="Times New Roman" w:cs="Times New Roman"/>
          <w:noProof/>
          <w:color w:val="000000" w:themeColor="text1"/>
          <w:sz w:val="28"/>
          <w:szCs w:val="28"/>
        </w:rPr>
        <w:t>]</w:t>
      </w:r>
      <w:r w:rsidR="003D1BB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00537515" w:rsidRPr="00F27391">
        <w:rPr>
          <w:rFonts w:ascii="Times New Roman" w:hAnsi="Times New Roman" w:cs="Times New Roman"/>
          <w:color w:val="000000" w:themeColor="text1"/>
          <w:sz w:val="28"/>
          <w:szCs w:val="28"/>
        </w:rPr>
        <w:t xml:space="preserve">Значения </w:t>
      </w:r>
      <w:r w:rsidRPr="00817B15">
        <w:rPr>
          <w:rFonts w:ascii="Times New Roman" w:hAnsi="Times New Roman" w:cs="Times New Roman"/>
          <w:color w:val="000000" w:themeColor="text1"/>
          <w:sz w:val="28"/>
          <w:szCs w:val="28"/>
        </w:rPr>
        <w:t>pH</w:t>
      </w:r>
      <w:r w:rsidRPr="00F27391">
        <w:rPr>
          <w:rFonts w:ascii="Times New Roman" w:hAnsi="Times New Roman" w:cs="Times New Roman"/>
          <w:color w:val="000000" w:themeColor="text1"/>
          <w:sz w:val="28"/>
          <w:szCs w:val="28"/>
        </w:rPr>
        <w:t xml:space="preserve"> </w:t>
      </w:r>
      <w:r w:rsidR="003D1BB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Mulvihill</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&gt;181&lt;/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&gt;[188]&lt;/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&gt;181&lt;/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="1684485919"&gt;181&lt;/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Mulvihill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Proteolysis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αs</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influence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pH</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urea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&gt;533-540&lt;/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&gt;44&lt;/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.1054035045&lt;/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.1054035045&lt;/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&gt;10.1017/</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0022029900020483&lt;/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3D1BB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88" w:tooltip="Mulvihill, 1977 #181" w:history="1">
        <w:r w:rsidR="00C6739A" w:rsidRPr="00F27391">
          <w:rPr>
            <w:rFonts w:ascii="Times New Roman" w:hAnsi="Times New Roman" w:cs="Times New Roman"/>
            <w:noProof/>
            <w:color w:val="000000" w:themeColor="text1"/>
            <w:sz w:val="28"/>
            <w:szCs w:val="28"/>
          </w:rPr>
          <w:t>188</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D91EED" w:rsidRPr="00F27391">
        <w:rPr>
          <w:rFonts w:ascii="Times New Roman" w:hAnsi="Times New Roman" w:cs="Times New Roman"/>
          <w:noProof/>
          <w:color w:val="000000" w:themeColor="text1"/>
          <w:sz w:val="28"/>
          <w:szCs w:val="28"/>
        </w:rPr>
        <w:t>535</w:t>
      </w:r>
      <w:r w:rsidR="00576EAF" w:rsidRPr="00F27391">
        <w:rPr>
          <w:rFonts w:ascii="Times New Roman" w:hAnsi="Times New Roman" w:cs="Times New Roman"/>
          <w:noProof/>
          <w:color w:val="000000" w:themeColor="text1"/>
          <w:sz w:val="28"/>
          <w:szCs w:val="28"/>
        </w:rPr>
        <w:t>]</w:t>
      </w:r>
      <w:r w:rsidR="003D1BB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и ионная сила </w:t>
      </w:r>
      <w:r w:rsidR="003D1BBC" w:rsidRPr="00817B15">
        <w:rPr>
          <w:rFonts w:ascii="Times New Roman" w:hAnsi="Times New Roman" w:cs="Times New Roman"/>
          <w:color w:val="000000" w:themeColor="text1"/>
          <w:sz w:val="28"/>
          <w:szCs w:val="28"/>
        </w:rPr>
        <w:fldChar w:fldCharType="begin">
          <w:fldData xml:space="preserve">PEVuZE5vdGU+PENpdGU+PEF1dGhvcj5NY1N3ZWVuZXk8L0F1dGhvcj48WWVhcj4xOTkzPC9ZZWFy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</w:fldData>
        </w:fldChar>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fldChar w:fldCharType="begin">
          <w:fldData xml:space="preserve">PEVuZE5vdGU+PENpdGU+PEF1dGhvcj5NY1N3ZWVuZXk8L0F1dGhvcj48WWVhcj4xOTkzPC9ZZWFy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</w:fldData>
        </w:fldChar>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r>
      <w:r w:rsidR="00576EAF" w:rsidRPr="00817B15">
        <w:rPr>
          <w:rFonts w:ascii="Times New Roman" w:hAnsi="Times New Roman" w:cs="Times New Roman"/>
          <w:color w:val="000000" w:themeColor="text1"/>
          <w:sz w:val="28"/>
          <w:szCs w:val="28"/>
        </w:rPr>
        <w:fldChar w:fldCharType="end"/>
      </w:r>
      <w:r w:rsidR="003D1BBC" w:rsidRPr="00817B15">
        <w:rPr>
          <w:rFonts w:ascii="Times New Roman" w:hAnsi="Times New Roman" w:cs="Times New Roman"/>
          <w:color w:val="000000" w:themeColor="text1"/>
          <w:sz w:val="28"/>
          <w:szCs w:val="28"/>
        </w:rPr>
      </w:r>
      <w:r w:rsidR="003D1BB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92" w:tooltip="McSweeney, 1993 #185" w:history="1">
        <w:r w:rsidR="00C6739A" w:rsidRPr="00F27391">
          <w:rPr>
            <w:rFonts w:ascii="Times New Roman" w:hAnsi="Times New Roman" w:cs="Times New Roman"/>
            <w:noProof/>
            <w:color w:val="000000" w:themeColor="text1"/>
            <w:sz w:val="28"/>
            <w:szCs w:val="28"/>
          </w:rPr>
          <w:t>192</w:t>
        </w:r>
      </w:hyperlink>
      <w:r w:rsidR="00576EAF"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E04D42" w:rsidRPr="00F27391">
        <w:rPr>
          <w:rFonts w:ascii="Times New Roman" w:hAnsi="Times New Roman" w:cs="Times New Roman"/>
          <w:noProof/>
          <w:color w:val="000000" w:themeColor="text1"/>
          <w:sz w:val="28"/>
          <w:szCs w:val="28"/>
        </w:rPr>
        <w:t>405</w:t>
      </w:r>
      <w:r w:rsidR="005E5835" w:rsidRPr="00F27391">
        <w:rPr>
          <w:rFonts w:ascii="Times New Roman" w:hAnsi="Times New Roman" w:cs="Times New Roman"/>
          <w:noProof/>
          <w:color w:val="000000" w:themeColor="text1"/>
          <w:sz w:val="28"/>
          <w:szCs w:val="28"/>
        </w:rPr>
        <w:t xml:space="preserve">; </w:t>
      </w:r>
      <w:hyperlink w:anchor="_ENREF_193" w:tooltip="Mulvihill, 1979 #186" w:history="1">
        <w:r w:rsidR="00C6739A" w:rsidRPr="00F27391">
          <w:rPr>
            <w:rFonts w:ascii="Times New Roman" w:hAnsi="Times New Roman" w:cs="Times New Roman"/>
            <w:noProof/>
            <w:color w:val="000000" w:themeColor="text1"/>
            <w:sz w:val="28"/>
            <w:szCs w:val="28"/>
          </w:rPr>
          <w:t>193</w:t>
        </w:r>
      </w:hyperlink>
      <w:r w:rsidR="00576EAF" w:rsidRPr="00F27391">
        <w:rPr>
          <w:rFonts w:ascii="Times New Roman" w:hAnsi="Times New Roman" w:cs="Times New Roman"/>
          <w:noProof/>
          <w:color w:val="000000" w:themeColor="text1"/>
          <w:sz w:val="28"/>
          <w:szCs w:val="28"/>
        </w:rPr>
        <w:t>]</w:t>
      </w:r>
      <w:r w:rsidR="003D1BB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влияют на гидролиз </w:t>
      </w:r>
      <w:r w:rsidRPr="00817B15">
        <w:rPr>
          <w:rFonts w:ascii="Times New Roman" w:hAnsi="Times New Roman" w:cs="Times New Roman"/>
          <w:color w:val="000000" w:themeColor="text1"/>
          <w:sz w:val="28"/>
          <w:szCs w:val="28"/>
        </w:rPr>
        <w:t>α</w:t>
      </w:r>
      <w:r w:rsidR="00681D34" w:rsidRPr="00817B15">
        <w:rPr>
          <w:rFonts w:ascii="Times New Roman" w:hAnsi="Times New Roman" w:cs="Times New Roman"/>
          <w:color w:val="000000" w:themeColor="text1"/>
          <w:sz w:val="28"/>
          <w:szCs w:val="28"/>
          <w:vertAlign w:val="subscript"/>
        </w:rPr>
        <w:t>S</w:t>
      </w:r>
      <w:r w:rsidRPr="00F27391">
        <w:rPr>
          <w:rFonts w:ascii="Times New Roman" w:hAnsi="Times New Roman" w:cs="Times New Roman"/>
          <w:color w:val="000000" w:themeColor="text1"/>
          <w:sz w:val="28"/>
          <w:szCs w:val="28"/>
          <w:vertAlign w:val="subscript"/>
        </w:rPr>
        <w:t>1</w:t>
      </w:r>
      <w:r w:rsidRPr="00F27391">
        <w:rPr>
          <w:rFonts w:ascii="Times New Roman" w:hAnsi="Times New Roman" w:cs="Times New Roman"/>
          <w:color w:val="000000" w:themeColor="text1"/>
          <w:sz w:val="28"/>
          <w:szCs w:val="28"/>
        </w:rPr>
        <w:t xml:space="preserve">-казеина химозином. В отличие от гидролиза </w:t>
      </w:r>
      <w:r w:rsidRPr="00817B15">
        <w:rPr>
          <w:rFonts w:ascii="Times New Roman" w:hAnsi="Times New Roman" w:cs="Times New Roman"/>
          <w:color w:val="000000" w:themeColor="text1"/>
          <w:sz w:val="28"/>
          <w:szCs w:val="28"/>
        </w:rPr>
        <w:t>β</w:t>
      </w:r>
      <w:r w:rsidRPr="00F27391">
        <w:rPr>
          <w:rFonts w:ascii="Times New Roman" w:hAnsi="Times New Roman" w:cs="Times New Roman"/>
          <w:color w:val="000000" w:themeColor="text1"/>
          <w:sz w:val="28"/>
          <w:szCs w:val="28"/>
        </w:rPr>
        <w:t xml:space="preserve">-казеина, 5% </w:t>
      </w:r>
      <w:r w:rsidRPr="00817B15">
        <w:rPr>
          <w:rFonts w:ascii="Times New Roman" w:hAnsi="Times New Roman" w:cs="Times New Roman"/>
          <w:color w:val="000000" w:themeColor="text1"/>
          <w:sz w:val="28"/>
          <w:szCs w:val="28"/>
        </w:rPr>
        <w:t>NaCl</w:t>
      </w:r>
      <w:r w:rsidRPr="00F27391">
        <w:rPr>
          <w:rFonts w:ascii="Times New Roman" w:hAnsi="Times New Roman" w:cs="Times New Roman"/>
          <w:color w:val="000000" w:themeColor="text1"/>
          <w:sz w:val="28"/>
          <w:szCs w:val="28"/>
        </w:rPr>
        <w:t xml:space="preserve"> стимулирует гидролиз </w:t>
      </w:r>
      <w:r w:rsidRPr="00817B15">
        <w:rPr>
          <w:rFonts w:ascii="Times New Roman" w:hAnsi="Times New Roman" w:cs="Times New Roman"/>
          <w:color w:val="000000" w:themeColor="text1"/>
          <w:sz w:val="28"/>
          <w:szCs w:val="28"/>
        </w:rPr>
        <w:t>α</w:t>
      </w:r>
      <w:r w:rsidR="00681D34" w:rsidRPr="00817B15">
        <w:rPr>
          <w:rFonts w:ascii="Times New Roman" w:hAnsi="Times New Roman" w:cs="Times New Roman"/>
          <w:color w:val="000000" w:themeColor="text1"/>
          <w:sz w:val="28"/>
          <w:szCs w:val="28"/>
          <w:vertAlign w:val="subscript"/>
        </w:rPr>
        <w:t>S</w:t>
      </w:r>
      <w:r w:rsidRPr="00F27391">
        <w:rPr>
          <w:rFonts w:ascii="Times New Roman" w:hAnsi="Times New Roman" w:cs="Times New Roman"/>
          <w:color w:val="000000" w:themeColor="text1"/>
          <w:sz w:val="28"/>
          <w:szCs w:val="28"/>
          <w:vertAlign w:val="subscript"/>
        </w:rPr>
        <w:t>1</w:t>
      </w:r>
      <w:r w:rsidRPr="00F27391">
        <w:rPr>
          <w:rFonts w:ascii="Times New Roman" w:hAnsi="Times New Roman" w:cs="Times New Roman"/>
          <w:color w:val="000000" w:themeColor="text1"/>
          <w:sz w:val="28"/>
          <w:szCs w:val="28"/>
        </w:rPr>
        <w:t xml:space="preserve">-казеина и при </w:t>
      </w:r>
      <w:r w:rsidRPr="00817B15">
        <w:rPr>
          <w:rFonts w:ascii="Times New Roman" w:hAnsi="Times New Roman" w:cs="Times New Roman"/>
          <w:color w:val="000000" w:themeColor="text1"/>
          <w:sz w:val="28"/>
          <w:szCs w:val="28"/>
        </w:rPr>
        <w:t>pH</w:t>
      </w:r>
      <w:r w:rsidRPr="00F27391">
        <w:rPr>
          <w:rFonts w:ascii="Times New Roman" w:hAnsi="Times New Roman" w:cs="Times New Roman"/>
          <w:color w:val="000000" w:themeColor="text1"/>
          <w:sz w:val="28"/>
          <w:szCs w:val="28"/>
        </w:rPr>
        <w:t xml:space="preserve"> 5,2 гидролизуются вышеуказанные связи, а также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11</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Pro</w:t>
      </w:r>
      <w:r w:rsidRPr="00F27391">
        <w:rPr>
          <w:rFonts w:ascii="Times New Roman" w:hAnsi="Times New Roman" w:cs="Times New Roman"/>
          <w:color w:val="000000" w:themeColor="text1"/>
          <w:sz w:val="28"/>
          <w:szCs w:val="28"/>
          <w:vertAlign w:val="subscript"/>
        </w:rPr>
        <w:t>12</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32</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Gly</w:t>
      </w:r>
      <w:r w:rsidRPr="00F27391">
        <w:rPr>
          <w:rFonts w:ascii="Times New Roman" w:hAnsi="Times New Roman" w:cs="Times New Roman"/>
          <w:color w:val="000000" w:themeColor="text1"/>
          <w:sz w:val="28"/>
          <w:szCs w:val="28"/>
          <w:vertAlign w:val="subscript"/>
        </w:rPr>
        <w:t>33</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101</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Lys</w:t>
      </w:r>
      <w:r w:rsidRPr="00F27391">
        <w:rPr>
          <w:rFonts w:ascii="Times New Roman" w:hAnsi="Times New Roman" w:cs="Times New Roman"/>
          <w:color w:val="000000" w:themeColor="text1"/>
          <w:sz w:val="28"/>
          <w:szCs w:val="28"/>
          <w:vertAlign w:val="subscript"/>
        </w:rPr>
        <w:t>102</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Leu</w:t>
      </w:r>
      <w:r w:rsidRPr="00F27391">
        <w:rPr>
          <w:rFonts w:ascii="Times New Roman" w:hAnsi="Times New Roman" w:cs="Times New Roman"/>
          <w:color w:val="000000" w:themeColor="text1"/>
          <w:sz w:val="28"/>
          <w:szCs w:val="28"/>
          <w:vertAlign w:val="subscript"/>
        </w:rPr>
        <w:t>142</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Ala</w:t>
      </w:r>
      <w:r w:rsidRPr="00F27391">
        <w:rPr>
          <w:rFonts w:ascii="Times New Roman" w:hAnsi="Times New Roman" w:cs="Times New Roman"/>
          <w:color w:val="000000" w:themeColor="text1"/>
          <w:sz w:val="28"/>
          <w:szCs w:val="28"/>
          <w:vertAlign w:val="subscript"/>
        </w:rPr>
        <w:t>143</w:t>
      </w:r>
      <w:r w:rsidRPr="00F27391">
        <w:rPr>
          <w:rFonts w:ascii="Times New Roman" w:hAnsi="Times New Roman" w:cs="Times New Roman"/>
          <w:color w:val="000000" w:themeColor="text1"/>
          <w:sz w:val="28"/>
          <w:szCs w:val="28"/>
        </w:rPr>
        <w:t xml:space="preserve"> и </w:t>
      </w:r>
      <w:r w:rsidRPr="00817B15">
        <w:rPr>
          <w:rFonts w:ascii="Times New Roman" w:hAnsi="Times New Roman" w:cs="Times New Roman"/>
          <w:color w:val="000000" w:themeColor="text1"/>
          <w:sz w:val="28"/>
          <w:szCs w:val="28"/>
        </w:rPr>
        <w:t>Phe</w:t>
      </w:r>
      <w:r w:rsidRPr="00F27391">
        <w:rPr>
          <w:rFonts w:ascii="Times New Roman" w:hAnsi="Times New Roman" w:cs="Times New Roman"/>
          <w:color w:val="000000" w:themeColor="text1"/>
          <w:sz w:val="28"/>
          <w:szCs w:val="28"/>
          <w:vertAlign w:val="subscript"/>
        </w:rPr>
        <w:t>179</w:t>
      </w:r>
      <w:r w:rsidRPr="00F27391">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Ser</w:t>
      </w:r>
      <w:r w:rsidRPr="00F27391">
        <w:rPr>
          <w:rFonts w:ascii="Times New Roman" w:hAnsi="Times New Roman" w:cs="Times New Roman"/>
          <w:color w:val="000000" w:themeColor="text1"/>
          <w:sz w:val="28"/>
          <w:szCs w:val="28"/>
          <w:vertAlign w:val="subscript"/>
        </w:rPr>
        <w:t>180</w:t>
      </w:r>
      <w:r w:rsidRPr="00F27391">
        <w:rPr>
          <w:rFonts w:ascii="Times New Roman" w:hAnsi="Times New Roman" w:cs="Times New Roman"/>
          <w:color w:val="000000" w:themeColor="text1"/>
          <w:sz w:val="28"/>
          <w:szCs w:val="28"/>
        </w:rPr>
        <w:t xml:space="preserve"> </w:t>
      </w:r>
      <w:r w:rsidR="003D1BBC"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McSweeney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&gt;185&lt;/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&gt;[192]&lt;/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&gt;185&lt;/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="1684485919"&gt;185&lt;/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McSweeney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Paul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Olson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Norman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Patrick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Healy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Aine</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ø</w:instrText>
      </w:r>
      <w:r w:rsidR="00576EAF" w:rsidRPr="00817B15">
        <w:rPr>
          <w:rFonts w:ascii="Times New Roman" w:hAnsi="Times New Roman" w:cs="Times New Roman"/>
          <w:color w:val="000000" w:themeColor="text1"/>
          <w:sz w:val="28"/>
          <w:szCs w:val="28"/>
        </w:rPr>
        <w:instrText>jrup</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Peter</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Proteolytic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specificity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αs</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&gt;401-412&lt;/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&gt;60&lt;/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&gt;3&lt;/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&gt;1993&lt;/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.1053788258&lt;/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.1053788258&lt;/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&gt;10.1017/</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0022029900027734&lt;/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3D1BBC"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92" w:tooltip="McSweeney, 1993 #185" w:history="1">
        <w:r w:rsidR="00C6739A" w:rsidRPr="00F27391">
          <w:rPr>
            <w:rFonts w:ascii="Times New Roman" w:hAnsi="Times New Roman" w:cs="Times New Roman"/>
            <w:noProof/>
            <w:color w:val="000000" w:themeColor="text1"/>
            <w:sz w:val="28"/>
            <w:szCs w:val="28"/>
          </w:rPr>
          <w:t>192</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E04D42" w:rsidRPr="00F27391">
        <w:rPr>
          <w:rFonts w:ascii="Times New Roman" w:hAnsi="Times New Roman" w:cs="Times New Roman"/>
          <w:noProof/>
          <w:color w:val="000000" w:themeColor="text1"/>
          <w:sz w:val="28"/>
          <w:szCs w:val="28"/>
        </w:rPr>
        <w:t>406</w:t>
      </w:r>
      <w:r w:rsidR="00576EAF" w:rsidRPr="00F27391">
        <w:rPr>
          <w:rFonts w:ascii="Times New Roman" w:hAnsi="Times New Roman" w:cs="Times New Roman"/>
          <w:noProof/>
          <w:color w:val="000000" w:themeColor="text1"/>
          <w:sz w:val="28"/>
          <w:szCs w:val="28"/>
        </w:rPr>
        <w:t>]</w:t>
      </w:r>
      <w:r w:rsidR="003D1BBC"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Значительный гидролиз </w:t>
      </w:r>
      <w:r w:rsidRPr="00817B15">
        <w:rPr>
          <w:rFonts w:ascii="Times New Roman" w:hAnsi="Times New Roman" w:cs="Times New Roman"/>
          <w:color w:val="000000" w:themeColor="text1"/>
          <w:sz w:val="28"/>
          <w:szCs w:val="28"/>
        </w:rPr>
        <w:t>α</w:t>
      </w:r>
      <w:r w:rsidR="00FF26F8" w:rsidRPr="00817B15">
        <w:rPr>
          <w:rFonts w:ascii="Times New Roman" w:hAnsi="Times New Roman" w:cs="Times New Roman"/>
          <w:color w:val="000000" w:themeColor="text1"/>
          <w:sz w:val="28"/>
          <w:szCs w:val="28"/>
          <w:vertAlign w:val="subscript"/>
        </w:rPr>
        <w:t>S</w:t>
      </w:r>
      <w:r w:rsidRPr="00F27391">
        <w:rPr>
          <w:rFonts w:ascii="Times New Roman" w:hAnsi="Times New Roman" w:cs="Times New Roman"/>
          <w:color w:val="000000" w:themeColor="text1"/>
          <w:sz w:val="28"/>
          <w:szCs w:val="28"/>
          <w:vertAlign w:val="subscript"/>
        </w:rPr>
        <w:t>1</w:t>
      </w:r>
      <w:r w:rsidRPr="00F27391">
        <w:rPr>
          <w:rFonts w:ascii="Times New Roman" w:hAnsi="Times New Roman" w:cs="Times New Roman"/>
          <w:color w:val="000000" w:themeColor="text1"/>
          <w:sz w:val="28"/>
          <w:szCs w:val="28"/>
        </w:rPr>
        <w:t xml:space="preserve">-казеина химозином происходит при 20% </w:t>
      </w:r>
      <w:r w:rsidRPr="00817B15">
        <w:rPr>
          <w:rFonts w:ascii="Times New Roman" w:hAnsi="Times New Roman" w:cs="Times New Roman"/>
          <w:color w:val="000000" w:themeColor="text1"/>
          <w:sz w:val="28"/>
          <w:szCs w:val="28"/>
        </w:rPr>
        <w:t>NaCl</w:t>
      </w:r>
      <w:r w:rsidRPr="00F27391">
        <w:rPr>
          <w:rFonts w:ascii="Times New Roman" w:hAnsi="Times New Roman" w:cs="Times New Roman"/>
          <w:color w:val="000000" w:themeColor="text1"/>
          <w:sz w:val="28"/>
          <w:szCs w:val="28"/>
        </w:rPr>
        <w:t xml:space="preserve"> </w:t>
      </w:r>
      <w:r w:rsidR="0045660F"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&gt;184&lt;/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&gt;[191]&lt;/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&gt;184&lt;/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="1684485919"&gt;184&lt;/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Book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Section</w:instrText>
      </w:r>
      <w:r w:rsidR="00576EAF" w:rsidRPr="00F27391">
        <w:rPr>
          <w:rFonts w:ascii="Times New Roman" w:hAnsi="Times New Roman" w:cs="Times New Roman"/>
          <w:color w:val="000000" w:themeColor="text1"/>
          <w:sz w:val="28"/>
          <w:szCs w:val="28"/>
        </w:rPr>
        <w:instrText>"&gt;5&lt;/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McSweeney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Rennets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their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role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coagulation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cheese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ripening</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Microbiology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Cheese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Fermented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&gt;1-49&lt;/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.1024206319&lt;/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.1024206319&lt;/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&gt;10.1007/978-1-4613-1121-8_1&lt;/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5660F"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91" w:tooltip="Fox, 1997 #184" w:history="1">
        <w:r w:rsidR="00C6739A" w:rsidRPr="00F27391">
          <w:rPr>
            <w:rFonts w:ascii="Times New Roman" w:hAnsi="Times New Roman" w:cs="Times New Roman"/>
            <w:noProof/>
            <w:color w:val="000000" w:themeColor="text1"/>
            <w:sz w:val="28"/>
            <w:szCs w:val="28"/>
          </w:rPr>
          <w:t>191</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E04D42" w:rsidRPr="00F27391">
        <w:rPr>
          <w:rFonts w:ascii="Times New Roman" w:hAnsi="Times New Roman" w:cs="Times New Roman"/>
          <w:noProof/>
          <w:color w:val="000000" w:themeColor="text1"/>
          <w:sz w:val="28"/>
          <w:szCs w:val="28"/>
        </w:rPr>
        <w:t>40</w:t>
      </w:r>
      <w:r w:rsidR="00576EAF" w:rsidRPr="00F27391">
        <w:rPr>
          <w:rFonts w:ascii="Times New Roman" w:hAnsi="Times New Roman" w:cs="Times New Roman"/>
          <w:noProof/>
          <w:color w:val="000000" w:themeColor="text1"/>
          <w:sz w:val="28"/>
          <w:szCs w:val="28"/>
        </w:rPr>
        <w:t>]</w:t>
      </w:r>
      <w:r w:rsidR="0045660F"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α</w:t>
      </w:r>
      <w:r w:rsidR="00FF26F8" w:rsidRPr="00817B15">
        <w:rPr>
          <w:rFonts w:ascii="Times New Roman" w:hAnsi="Times New Roman" w:cs="Times New Roman"/>
          <w:color w:val="000000" w:themeColor="text1"/>
          <w:sz w:val="28"/>
          <w:szCs w:val="28"/>
          <w:vertAlign w:val="subscript"/>
        </w:rPr>
        <w:t>S</w:t>
      </w:r>
      <w:r w:rsidRPr="00F27391">
        <w:rPr>
          <w:rFonts w:ascii="Times New Roman" w:hAnsi="Times New Roman" w:cs="Times New Roman"/>
          <w:color w:val="000000" w:themeColor="text1"/>
          <w:sz w:val="28"/>
          <w:szCs w:val="28"/>
          <w:vertAlign w:val="subscript"/>
        </w:rPr>
        <w:t>2</w:t>
      </w:r>
      <w:r w:rsidRPr="00F27391">
        <w:rPr>
          <w:rFonts w:ascii="Times New Roman" w:hAnsi="Times New Roman" w:cs="Times New Roman"/>
          <w:color w:val="000000" w:themeColor="text1"/>
          <w:sz w:val="28"/>
          <w:szCs w:val="28"/>
        </w:rPr>
        <w:t xml:space="preserve">-казеин относительно устойчив к протеолизу химозином; гидролиз </w:t>
      </w:r>
      <w:r w:rsidRPr="00817B15">
        <w:rPr>
          <w:rFonts w:ascii="Times New Roman" w:hAnsi="Times New Roman" w:cs="Times New Roman"/>
          <w:color w:val="000000" w:themeColor="text1"/>
          <w:sz w:val="28"/>
          <w:szCs w:val="28"/>
        </w:rPr>
        <w:t>α</w:t>
      </w:r>
      <w:r w:rsidR="00FF26F8" w:rsidRPr="00817B15">
        <w:rPr>
          <w:rFonts w:ascii="Times New Roman" w:hAnsi="Times New Roman" w:cs="Times New Roman"/>
          <w:color w:val="000000" w:themeColor="text1"/>
          <w:sz w:val="28"/>
          <w:szCs w:val="28"/>
          <w:vertAlign w:val="subscript"/>
        </w:rPr>
        <w:t>S</w:t>
      </w:r>
      <w:r w:rsidRPr="00F27391">
        <w:rPr>
          <w:rFonts w:ascii="Times New Roman" w:hAnsi="Times New Roman" w:cs="Times New Roman"/>
          <w:color w:val="000000" w:themeColor="text1"/>
          <w:sz w:val="28"/>
          <w:szCs w:val="28"/>
          <w:vertAlign w:val="subscript"/>
        </w:rPr>
        <w:t>2</w:t>
      </w:r>
      <w:r w:rsidRPr="00F27391">
        <w:rPr>
          <w:rFonts w:ascii="Times New Roman" w:hAnsi="Times New Roman" w:cs="Times New Roman"/>
          <w:color w:val="000000" w:themeColor="text1"/>
          <w:sz w:val="28"/>
          <w:szCs w:val="28"/>
        </w:rPr>
        <w:t xml:space="preserve">-казеина при </w:t>
      </w:r>
      <w:r w:rsidRPr="00817B15">
        <w:rPr>
          <w:rFonts w:ascii="Times New Roman" w:hAnsi="Times New Roman" w:cs="Times New Roman"/>
          <w:color w:val="000000" w:themeColor="text1"/>
          <w:sz w:val="28"/>
          <w:szCs w:val="28"/>
        </w:rPr>
        <w:t>pH</w:t>
      </w:r>
      <w:r w:rsidRPr="00F27391">
        <w:rPr>
          <w:rFonts w:ascii="Times New Roman" w:hAnsi="Times New Roman" w:cs="Times New Roman"/>
          <w:color w:val="000000" w:themeColor="text1"/>
          <w:sz w:val="28"/>
          <w:szCs w:val="28"/>
        </w:rPr>
        <w:t xml:space="preserve"> 6,5 ограничиваетс</w:t>
      </w:r>
      <w:r w:rsidR="00537515" w:rsidRPr="00F27391">
        <w:rPr>
          <w:rFonts w:ascii="Times New Roman" w:hAnsi="Times New Roman" w:cs="Times New Roman"/>
          <w:color w:val="000000" w:themeColor="text1"/>
          <w:sz w:val="28"/>
          <w:szCs w:val="28"/>
        </w:rPr>
        <w:t xml:space="preserve">я гидрофобными областями белка: аминокислотными </w:t>
      </w:r>
      <w:r w:rsidRPr="00F27391">
        <w:rPr>
          <w:rFonts w:ascii="Times New Roman" w:hAnsi="Times New Roman" w:cs="Times New Roman"/>
          <w:color w:val="000000" w:themeColor="text1"/>
          <w:sz w:val="28"/>
          <w:szCs w:val="28"/>
        </w:rPr>
        <w:t xml:space="preserve">остатками 90-120 и 160-207. </w:t>
      </w:r>
    </w:p>
    <w:p w14:paraId="447FAE2F" w14:textId="6DD6C9FB" w:rsidR="00296ED2" w:rsidRPr="00F27391" w:rsidRDefault="00296ED2"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color w:val="000000" w:themeColor="text1"/>
          <w:sz w:val="28"/>
          <w:szCs w:val="28"/>
        </w:rPr>
        <w:t xml:space="preserve">Протеолитическая специфичность телячьего химозина в отношении </w:t>
      </w:r>
      <w:r w:rsidRPr="00817B15">
        <w:rPr>
          <w:rFonts w:ascii="Times New Roman" w:hAnsi="Times New Roman" w:cs="Times New Roman"/>
          <w:color w:val="000000" w:themeColor="text1"/>
          <w:sz w:val="28"/>
          <w:szCs w:val="28"/>
        </w:rPr>
        <w:t>α</w:t>
      </w:r>
      <w:r w:rsidR="00FF26F8" w:rsidRPr="00817B15">
        <w:rPr>
          <w:rFonts w:ascii="Times New Roman" w:hAnsi="Times New Roman" w:cs="Times New Roman"/>
          <w:color w:val="000000" w:themeColor="text1"/>
          <w:sz w:val="28"/>
          <w:szCs w:val="28"/>
          <w:vertAlign w:val="subscript"/>
        </w:rPr>
        <w:t>S</w:t>
      </w:r>
      <w:r w:rsidRPr="00F27391">
        <w:rPr>
          <w:rFonts w:ascii="Times New Roman" w:hAnsi="Times New Roman" w:cs="Times New Roman"/>
          <w:color w:val="000000" w:themeColor="text1"/>
          <w:sz w:val="28"/>
          <w:szCs w:val="28"/>
          <w:vertAlign w:val="subscript"/>
        </w:rPr>
        <w:t>1</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α</w:t>
      </w:r>
      <w:r w:rsidR="00FF26F8" w:rsidRPr="00817B15">
        <w:rPr>
          <w:rFonts w:ascii="Times New Roman" w:hAnsi="Times New Roman" w:cs="Times New Roman"/>
          <w:color w:val="000000" w:themeColor="text1"/>
          <w:sz w:val="28"/>
          <w:szCs w:val="28"/>
          <w:vertAlign w:val="subscript"/>
        </w:rPr>
        <w:t>S</w:t>
      </w:r>
      <w:r w:rsidRPr="00F27391">
        <w:rPr>
          <w:rFonts w:ascii="Times New Roman" w:hAnsi="Times New Roman" w:cs="Times New Roman"/>
          <w:color w:val="000000" w:themeColor="text1"/>
          <w:sz w:val="28"/>
          <w:szCs w:val="28"/>
          <w:vertAlign w:val="subscript"/>
        </w:rPr>
        <w:t>2</w:t>
      </w:r>
      <w:r w:rsidRPr="00F27391">
        <w:rPr>
          <w:rFonts w:ascii="Times New Roman" w:hAnsi="Times New Roman" w:cs="Times New Roman"/>
          <w:color w:val="000000" w:themeColor="text1"/>
          <w:sz w:val="28"/>
          <w:szCs w:val="28"/>
        </w:rPr>
        <w:t xml:space="preserve">- и </w:t>
      </w:r>
      <w:r w:rsidRPr="00817B15">
        <w:rPr>
          <w:rFonts w:ascii="Times New Roman" w:hAnsi="Times New Roman" w:cs="Times New Roman"/>
          <w:color w:val="000000" w:themeColor="text1"/>
          <w:sz w:val="28"/>
          <w:szCs w:val="28"/>
        </w:rPr>
        <w:t>β</w:t>
      </w:r>
      <w:r w:rsidRPr="00F27391">
        <w:rPr>
          <w:rFonts w:ascii="Times New Roman" w:hAnsi="Times New Roman" w:cs="Times New Roman"/>
          <w:color w:val="000000" w:themeColor="text1"/>
          <w:sz w:val="28"/>
          <w:szCs w:val="28"/>
        </w:rPr>
        <w:t>-казеинов</w:t>
      </w:r>
      <w:r w:rsidR="00537515" w:rsidRPr="00F27391">
        <w:rPr>
          <w:rFonts w:ascii="Times New Roman" w:hAnsi="Times New Roman" w:cs="Times New Roman"/>
          <w:color w:val="000000" w:themeColor="text1"/>
          <w:sz w:val="28"/>
          <w:szCs w:val="28"/>
        </w:rPr>
        <w:t xml:space="preserve"> достаточно хорошо изучена</w:t>
      </w:r>
      <w:r w:rsidR="00156DE3" w:rsidRPr="00F27391">
        <w:rPr>
          <w:rFonts w:ascii="Times New Roman" w:hAnsi="Times New Roman" w:cs="Times New Roman"/>
          <w:color w:val="000000" w:themeColor="text1"/>
          <w:sz w:val="28"/>
          <w:szCs w:val="28"/>
        </w:rPr>
        <w:t xml:space="preserve"> и учитывается при производстве сыра</w:t>
      </w:r>
      <w:r w:rsidRPr="00F27391">
        <w:rPr>
          <w:rFonts w:ascii="Times New Roman" w:hAnsi="Times New Roman" w:cs="Times New Roman"/>
          <w:color w:val="000000" w:themeColor="text1"/>
          <w:sz w:val="28"/>
          <w:szCs w:val="28"/>
        </w:rPr>
        <w:t xml:space="preserve"> </w:t>
      </w:r>
      <w:r w:rsidR="004A0F67"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&gt;184&lt;/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&gt;[191]&lt;/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&gt;184&lt;/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="1684485919"&gt;184&lt;/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Book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Section</w:instrText>
      </w:r>
      <w:r w:rsidR="00576EAF" w:rsidRPr="00F27391">
        <w:rPr>
          <w:rFonts w:ascii="Times New Roman" w:hAnsi="Times New Roman" w:cs="Times New Roman"/>
          <w:color w:val="000000" w:themeColor="text1"/>
          <w:sz w:val="28"/>
          <w:szCs w:val="28"/>
        </w:rPr>
        <w:instrText>"&gt;5&lt;/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McSweeney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Rennets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their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role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coagulation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cheese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ripening</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Microbiology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Biochemistry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Cheese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Fermented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&gt;1-49&lt;/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.1024206319&lt;/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.1024206319&lt;/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&gt;10.1007/978-1-4613-1121-8_1&lt;/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4A0F67"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91" w:tooltip="Fox, 1997 #184" w:history="1">
        <w:r w:rsidR="00C6739A" w:rsidRPr="00F27391">
          <w:rPr>
            <w:rFonts w:ascii="Times New Roman" w:hAnsi="Times New Roman" w:cs="Times New Roman"/>
            <w:noProof/>
            <w:color w:val="000000" w:themeColor="text1"/>
            <w:sz w:val="28"/>
            <w:szCs w:val="28"/>
          </w:rPr>
          <w:t>191</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E04D42" w:rsidRPr="00F27391">
        <w:rPr>
          <w:rFonts w:ascii="Times New Roman" w:hAnsi="Times New Roman" w:cs="Times New Roman"/>
          <w:noProof/>
          <w:color w:val="000000" w:themeColor="text1"/>
          <w:sz w:val="28"/>
          <w:szCs w:val="28"/>
        </w:rPr>
        <w:t>46</w:t>
      </w:r>
      <w:r w:rsidR="00576EAF" w:rsidRPr="00F27391">
        <w:rPr>
          <w:rFonts w:ascii="Times New Roman" w:hAnsi="Times New Roman" w:cs="Times New Roman"/>
          <w:noProof/>
          <w:color w:val="000000" w:themeColor="text1"/>
          <w:sz w:val="28"/>
          <w:szCs w:val="28"/>
        </w:rPr>
        <w:t>]</w:t>
      </w:r>
      <w:r w:rsidR="004A0F67" w:rsidRPr="00817B15">
        <w:rPr>
          <w:rFonts w:ascii="Times New Roman" w:hAnsi="Times New Roman" w:cs="Times New Roman"/>
          <w:color w:val="000000" w:themeColor="text1"/>
          <w:sz w:val="28"/>
          <w:szCs w:val="28"/>
        </w:rPr>
        <w:fldChar w:fldCharType="end"/>
      </w:r>
      <w:r w:rsidRPr="00F27391">
        <w:rPr>
          <w:rFonts w:ascii="Times New Roman" w:hAnsi="Times New Roman" w:cs="Times New Roman"/>
          <w:color w:val="000000" w:themeColor="text1"/>
          <w:sz w:val="28"/>
          <w:szCs w:val="28"/>
        </w:rPr>
        <w:t xml:space="preserve">. </w:t>
      </w:r>
      <w:r w:rsidR="00156DE3" w:rsidRPr="00F27391">
        <w:rPr>
          <w:rFonts w:ascii="Times New Roman" w:hAnsi="Times New Roman" w:cs="Times New Roman"/>
          <w:color w:val="000000" w:themeColor="text1"/>
          <w:sz w:val="28"/>
          <w:szCs w:val="28"/>
        </w:rPr>
        <w:t>Тип используемого молоко</w:t>
      </w:r>
      <w:r w:rsidR="00271625" w:rsidRPr="00F27391">
        <w:rPr>
          <w:rFonts w:ascii="Times New Roman" w:hAnsi="Times New Roman" w:cs="Times New Roman"/>
          <w:color w:val="000000" w:themeColor="text1"/>
          <w:sz w:val="28"/>
          <w:szCs w:val="28"/>
        </w:rPr>
        <w:t>-</w:t>
      </w:r>
      <w:r w:rsidR="00156DE3" w:rsidRPr="00F27391">
        <w:rPr>
          <w:rFonts w:ascii="Times New Roman" w:hAnsi="Times New Roman" w:cs="Times New Roman"/>
          <w:color w:val="000000" w:themeColor="text1"/>
          <w:sz w:val="28"/>
          <w:szCs w:val="28"/>
        </w:rPr>
        <w:t xml:space="preserve">свертывающего фермента определяет уровень протеолиза казеинов, поэтому важно учитывать сколько фермента </w:t>
      </w:r>
      <w:r w:rsidRPr="00F27391">
        <w:rPr>
          <w:rFonts w:ascii="Times New Roman" w:hAnsi="Times New Roman" w:cs="Times New Roman"/>
          <w:color w:val="000000" w:themeColor="text1"/>
          <w:sz w:val="28"/>
          <w:szCs w:val="28"/>
        </w:rPr>
        <w:t xml:space="preserve">остается в сгустке. </w:t>
      </w:r>
      <w:r w:rsidR="00156DE3" w:rsidRPr="00F27391">
        <w:rPr>
          <w:rFonts w:ascii="Times New Roman" w:hAnsi="Times New Roman" w:cs="Times New Roman"/>
          <w:color w:val="000000" w:themeColor="text1"/>
          <w:sz w:val="28"/>
          <w:szCs w:val="28"/>
        </w:rPr>
        <w:t xml:space="preserve">Температура варки также влияет на удержание </w:t>
      </w:r>
      <w:r w:rsidR="00156DE3" w:rsidRPr="00F27391">
        <w:rPr>
          <w:rFonts w:ascii="Times New Roman" w:hAnsi="Times New Roman" w:cs="Times New Roman"/>
          <w:sz w:val="28"/>
          <w:szCs w:val="28"/>
        </w:rPr>
        <w:t>молоко</w:t>
      </w:r>
      <w:r w:rsidR="00271625" w:rsidRPr="00F27391">
        <w:rPr>
          <w:rFonts w:ascii="Times New Roman" w:hAnsi="Times New Roman" w:cs="Times New Roman"/>
          <w:sz w:val="28"/>
          <w:szCs w:val="28"/>
        </w:rPr>
        <w:t>-</w:t>
      </w:r>
      <w:r w:rsidR="00156DE3" w:rsidRPr="00F27391">
        <w:rPr>
          <w:rFonts w:ascii="Times New Roman" w:hAnsi="Times New Roman" w:cs="Times New Roman"/>
          <w:sz w:val="28"/>
          <w:szCs w:val="28"/>
        </w:rPr>
        <w:t>свертывающего фермента в сгустке. К примеру, при использовании химозина в</w:t>
      </w:r>
      <w:r w:rsidRPr="00F27391">
        <w:rPr>
          <w:rFonts w:ascii="Times New Roman" w:hAnsi="Times New Roman" w:cs="Times New Roman"/>
          <w:sz w:val="28"/>
          <w:szCs w:val="28"/>
        </w:rPr>
        <w:t xml:space="preserve"> сгустке </w:t>
      </w:r>
      <w:r w:rsidR="00156DE3" w:rsidRPr="00F27391">
        <w:rPr>
          <w:rFonts w:ascii="Times New Roman" w:hAnsi="Times New Roman" w:cs="Times New Roman"/>
          <w:sz w:val="28"/>
          <w:szCs w:val="28"/>
        </w:rPr>
        <w:t>его остается</w:t>
      </w:r>
      <w:r w:rsidRPr="00F27391">
        <w:rPr>
          <w:rFonts w:ascii="Times New Roman" w:hAnsi="Times New Roman" w:cs="Times New Roman"/>
          <w:sz w:val="28"/>
          <w:szCs w:val="28"/>
        </w:rPr>
        <w:t xml:space="preserve"> </w:t>
      </w:r>
      <w:r w:rsidR="00156DE3" w:rsidRPr="00F27391">
        <w:rPr>
          <w:rFonts w:ascii="Times New Roman" w:hAnsi="Times New Roman" w:cs="Times New Roman"/>
          <w:sz w:val="28"/>
          <w:szCs w:val="28"/>
        </w:rPr>
        <w:t>порядка 10%, при использовании микробного сычужного фермента -</w:t>
      </w:r>
      <w:r w:rsidRPr="00F27391">
        <w:rPr>
          <w:rFonts w:ascii="Times New Roman" w:hAnsi="Times New Roman" w:cs="Times New Roman"/>
          <w:sz w:val="28"/>
          <w:szCs w:val="28"/>
        </w:rPr>
        <w:t xml:space="preserve"> 2-3%, а свиной пепсин</w:t>
      </w:r>
      <w:r w:rsidR="00156DE3" w:rsidRPr="00F27391">
        <w:rPr>
          <w:rFonts w:ascii="Times New Roman" w:hAnsi="Times New Roman" w:cs="Times New Roman"/>
          <w:sz w:val="28"/>
          <w:szCs w:val="28"/>
        </w:rPr>
        <w:t xml:space="preserve">, обладающий чувствительностью к температуре, полностью </w:t>
      </w:r>
      <w:r w:rsidRPr="00F27391">
        <w:rPr>
          <w:rFonts w:ascii="Times New Roman" w:hAnsi="Times New Roman" w:cs="Times New Roman"/>
          <w:sz w:val="28"/>
          <w:szCs w:val="28"/>
        </w:rPr>
        <w:t>денатур</w:t>
      </w:r>
      <w:r w:rsidR="00156DE3" w:rsidRPr="00F27391">
        <w:rPr>
          <w:rFonts w:ascii="Times New Roman" w:hAnsi="Times New Roman" w:cs="Times New Roman"/>
          <w:sz w:val="28"/>
          <w:szCs w:val="28"/>
        </w:rPr>
        <w:t xml:space="preserve">ирует </w:t>
      </w:r>
      <w:r w:rsidRPr="00F27391">
        <w:rPr>
          <w:rFonts w:ascii="Times New Roman" w:hAnsi="Times New Roman" w:cs="Times New Roman"/>
          <w:sz w:val="28"/>
          <w:szCs w:val="28"/>
        </w:rPr>
        <w:t xml:space="preserve">в процессе </w:t>
      </w:r>
      <w:r w:rsidR="00156DE3" w:rsidRPr="00F27391">
        <w:rPr>
          <w:rFonts w:ascii="Times New Roman" w:hAnsi="Times New Roman" w:cs="Times New Roman"/>
          <w:sz w:val="28"/>
          <w:szCs w:val="28"/>
        </w:rPr>
        <w:t>приготовления сыра</w:t>
      </w:r>
      <w:r w:rsidRPr="00F27391">
        <w:rPr>
          <w:rFonts w:ascii="Times New Roman" w:hAnsi="Times New Roman" w:cs="Times New Roman"/>
          <w:sz w:val="28"/>
          <w:szCs w:val="28"/>
        </w:rPr>
        <w:t xml:space="preserve">. </w:t>
      </w:r>
      <w:r w:rsidR="00156DE3" w:rsidRPr="00F27391">
        <w:rPr>
          <w:rFonts w:ascii="Times New Roman" w:hAnsi="Times New Roman" w:cs="Times New Roman"/>
          <w:sz w:val="28"/>
          <w:szCs w:val="28"/>
        </w:rPr>
        <w:t xml:space="preserve">Значение рН тоже влияет на сохранность фермента в </w:t>
      </w:r>
      <w:r w:rsidR="00BE6396" w:rsidRPr="00F27391">
        <w:rPr>
          <w:rFonts w:ascii="Times New Roman" w:hAnsi="Times New Roman" w:cs="Times New Roman"/>
          <w:sz w:val="28"/>
          <w:szCs w:val="28"/>
        </w:rPr>
        <w:t xml:space="preserve">конечном продукте - сыре. </w:t>
      </w:r>
      <w:r w:rsidRPr="00F27391">
        <w:rPr>
          <w:rFonts w:ascii="Times New Roman" w:hAnsi="Times New Roman" w:cs="Times New Roman"/>
          <w:sz w:val="28"/>
          <w:szCs w:val="28"/>
        </w:rPr>
        <w:t xml:space="preserve">Низкий уровень </w:t>
      </w:r>
      <w:r w:rsidRPr="00026727">
        <w:rPr>
          <w:rFonts w:ascii="Times New Roman" w:hAnsi="Times New Roman" w:cs="Times New Roman"/>
          <w:sz w:val="28"/>
          <w:szCs w:val="28"/>
        </w:rPr>
        <w:t>pH</w:t>
      </w:r>
      <w:r w:rsidRPr="00F27391">
        <w:rPr>
          <w:rFonts w:ascii="Times New Roman" w:hAnsi="Times New Roman" w:cs="Times New Roman"/>
          <w:sz w:val="28"/>
          <w:szCs w:val="28"/>
        </w:rPr>
        <w:t xml:space="preserve"> в сыре способствует сохранению химозина, но не пепсина или микробного сычужного фермент</w:t>
      </w:r>
      <w:r w:rsidR="004A0F67" w:rsidRPr="00F27391">
        <w:rPr>
          <w:rFonts w:ascii="Times New Roman" w:hAnsi="Times New Roman" w:cs="Times New Roman"/>
          <w:sz w:val="28"/>
          <w:szCs w:val="28"/>
        </w:rPr>
        <w:t xml:space="preserve">а </w:t>
      </w:r>
      <w:r w:rsidR="004A0F67"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Crabbe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&gt;187&lt;/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&gt;[194]&lt;/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&gt;187&lt;/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="1684485919"&gt;187&lt;/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Book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Section</w:instrText>
      </w:r>
      <w:r w:rsidR="00576EAF" w:rsidRPr="00F27391">
        <w:rPr>
          <w:rFonts w:ascii="Times New Roman" w:hAnsi="Times New Roman" w:cs="Times New Roman"/>
          <w:sz w:val="28"/>
          <w:szCs w:val="28"/>
        </w:rPr>
        <w:instrText>"&gt;5&lt;/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Crabbe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Rennets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General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Molecular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Aspects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General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Aspects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&gt;19-45&lt;/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&gt;2004&lt;/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.1039967421&lt;/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.1039967421&lt;/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&gt;10.1016/</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1874-558</w:instrText>
      </w:r>
      <w:r w:rsidR="00576EAF" w:rsidRPr="00026727">
        <w:rPr>
          <w:rFonts w:ascii="Times New Roman" w:hAnsi="Times New Roman" w:cs="Times New Roman"/>
          <w:sz w:val="28"/>
          <w:szCs w:val="28"/>
        </w:rPr>
        <w:instrText>x</w:instrText>
      </w:r>
      <w:r w:rsidR="00576EAF" w:rsidRPr="00F27391">
        <w:rPr>
          <w:rFonts w:ascii="Times New Roman" w:hAnsi="Times New Roman" w:cs="Times New Roman"/>
          <w:sz w:val="28"/>
          <w:szCs w:val="28"/>
        </w:rPr>
        <w:instrText>(04)80061-7&lt;/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4A0F67"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94" w:tooltip="Crabbe, 2004 #187" w:history="1">
        <w:r w:rsidR="00C6739A" w:rsidRPr="00F27391">
          <w:rPr>
            <w:rFonts w:ascii="Times New Roman" w:hAnsi="Times New Roman" w:cs="Times New Roman"/>
            <w:noProof/>
            <w:sz w:val="28"/>
            <w:szCs w:val="28"/>
          </w:rPr>
          <w:t>194</w:t>
        </w:r>
      </w:hyperlink>
      <w:r w:rsidR="00576EAF" w:rsidRPr="00F27391">
        <w:rPr>
          <w:rFonts w:ascii="Times New Roman" w:hAnsi="Times New Roman" w:cs="Times New Roman"/>
          <w:noProof/>
          <w:sz w:val="28"/>
          <w:szCs w:val="28"/>
        </w:rPr>
        <w:t>]</w:t>
      </w:r>
      <w:r w:rsidR="004A0F67" w:rsidRPr="00026727">
        <w:rPr>
          <w:rFonts w:ascii="Times New Roman" w:hAnsi="Times New Roman" w:cs="Times New Roman"/>
          <w:sz w:val="28"/>
          <w:szCs w:val="28"/>
        </w:rPr>
        <w:fldChar w:fldCharType="end"/>
      </w:r>
      <w:r w:rsidR="00BE6396" w:rsidRPr="00F27391">
        <w:rPr>
          <w:rFonts w:ascii="Times New Roman" w:hAnsi="Times New Roman" w:cs="Times New Roman"/>
          <w:sz w:val="28"/>
          <w:szCs w:val="28"/>
        </w:rPr>
        <w:t>.</w:t>
      </w:r>
    </w:p>
    <w:p w14:paraId="714A0F26" w14:textId="42E302DD" w:rsidR="00296ED2" w:rsidRPr="00F27391" w:rsidRDefault="000436D2" w:rsidP="00CD1B6F">
      <w:pPr>
        <w:spacing w:after="0" w:line="240" w:lineRule="auto"/>
        <w:ind w:firstLine="709"/>
        <w:contextualSpacing/>
        <w:jc w:val="both"/>
        <w:rPr>
          <w:rFonts w:ascii="Times New Roman" w:hAnsi="Times New Roman" w:cs="Times New Roman"/>
          <w:sz w:val="28"/>
          <w:szCs w:val="28"/>
        </w:rPr>
      </w:pPr>
      <w:r w:rsidRPr="00F27391">
        <w:rPr>
          <w:rFonts w:ascii="Times New Roman" w:hAnsi="Times New Roman" w:cs="Times New Roman"/>
          <w:sz w:val="28"/>
          <w:szCs w:val="28"/>
        </w:rPr>
        <w:t>Исследования по</w:t>
      </w:r>
      <w:r w:rsidR="00296ED2" w:rsidRPr="00F27391">
        <w:rPr>
          <w:rFonts w:ascii="Times New Roman" w:hAnsi="Times New Roman" w:cs="Times New Roman"/>
          <w:sz w:val="28"/>
          <w:szCs w:val="28"/>
        </w:rPr>
        <w:t xml:space="preserve"> влияни</w:t>
      </w:r>
      <w:r w:rsidRPr="00F27391">
        <w:rPr>
          <w:rFonts w:ascii="Times New Roman" w:hAnsi="Times New Roman" w:cs="Times New Roman"/>
          <w:sz w:val="28"/>
          <w:szCs w:val="28"/>
        </w:rPr>
        <w:t>ю</w:t>
      </w:r>
      <w:r w:rsidR="00296ED2" w:rsidRPr="00F27391">
        <w:rPr>
          <w:rFonts w:ascii="Times New Roman" w:hAnsi="Times New Roman" w:cs="Times New Roman"/>
          <w:sz w:val="28"/>
          <w:szCs w:val="28"/>
        </w:rPr>
        <w:t xml:space="preserve"> различных уровней фосфорилирования </w:t>
      </w:r>
      <w:r w:rsidR="00296ED2" w:rsidRPr="00026727">
        <w:rPr>
          <w:rFonts w:ascii="Times New Roman" w:hAnsi="Times New Roman" w:cs="Times New Roman"/>
          <w:sz w:val="28"/>
          <w:szCs w:val="28"/>
        </w:rPr>
        <w:t>α</w:t>
      </w:r>
      <w:r w:rsidR="00681D34" w:rsidRPr="00026727">
        <w:rPr>
          <w:rFonts w:ascii="Times New Roman" w:hAnsi="Times New Roman" w:cs="Times New Roman"/>
          <w:sz w:val="28"/>
          <w:szCs w:val="28"/>
          <w:vertAlign w:val="subscript"/>
        </w:rPr>
        <w:t>S</w:t>
      </w:r>
      <w:r w:rsidR="00296ED2" w:rsidRPr="00F27391">
        <w:rPr>
          <w:rFonts w:ascii="Times New Roman" w:hAnsi="Times New Roman" w:cs="Times New Roman"/>
          <w:sz w:val="28"/>
          <w:szCs w:val="28"/>
          <w:vertAlign w:val="subscript"/>
        </w:rPr>
        <w:t>1</w:t>
      </w:r>
      <w:r w:rsidR="00296ED2" w:rsidRPr="00F27391">
        <w:rPr>
          <w:rFonts w:ascii="Times New Roman" w:hAnsi="Times New Roman" w:cs="Times New Roman"/>
          <w:sz w:val="28"/>
          <w:szCs w:val="28"/>
        </w:rPr>
        <w:t xml:space="preserve">-казеина и различных вариантов </w:t>
      </w:r>
      <w:r w:rsidR="00296ED2" w:rsidRPr="00026727">
        <w:rPr>
          <w:rFonts w:ascii="Times New Roman" w:hAnsi="Times New Roman" w:cs="Times New Roman"/>
          <w:sz w:val="28"/>
          <w:szCs w:val="28"/>
        </w:rPr>
        <w:t>β</w:t>
      </w:r>
      <w:r w:rsidR="00296ED2" w:rsidRPr="00F27391">
        <w:rPr>
          <w:rFonts w:ascii="Times New Roman" w:hAnsi="Times New Roman" w:cs="Times New Roman"/>
          <w:sz w:val="28"/>
          <w:szCs w:val="28"/>
        </w:rPr>
        <w:t xml:space="preserve">-казеина на деградацию </w:t>
      </w:r>
      <w:r w:rsidRPr="00F27391">
        <w:rPr>
          <w:rFonts w:ascii="Times New Roman" w:hAnsi="Times New Roman" w:cs="Times New Roman"/>
          <w:sz w:val="28"/>
          <w:szCs w:val="28"/>
        </w:rPr>
        <w:t xml:space="preserve">их </w:t>
      </w:r>
      <w:r w:rsidR="00296ED2" w:rsidRPr="00F27391">
        <w:rPr>
          <w:rFonts w:ascii="Times New Roman" w:hAnsi="Times New Roman" w:cs="Times New Roman"/>
          <w:sz w:val="28"/>
          <w:szCs w:val="28"/>
        </w:rPr>
        <w:t xml:space="preserve">химозином, </w:t>
      </w:r>
      <w:r w:rsidRPr="00F27391">
        <w:rPr>
          <w:rFonts w:ascii="Times New Roman" w:hAnsi="Times New Roman" w:cs="Times New Roman"/>
          <w:sz w:val="28"/>
          <w:szCs w:val="28"/>
        </w:rPr>
        <w:t>показали</w:t>
      </w:r>
      <w:r w:rsidR="00296ED2" w:rsidRPr="00F27391">
        <w:rPr>
          <w:rFonts w:ascii="Times New Roman" w:hAnsi="Times New Roman" w:cs="Times New Roman"/>
          <w:sz w:val="28"/>
          <w:szCs w:val="28"/>
        </w:rPr>
        <w:t xml:space="preserve"> в обоих случаях значительные различ</w:t>
      </w:r>
      <w:r w:rsidRPr="00F27391">
        <w:rPr>
          <w:rFonts w:ascii="Times New Roman" w:hAnsi="Times New Roman" w:cs="Times New Roman"/>
          <w:sz w:val="28"/>
          <w:szCs w:val="28"/>
        </w:rPr>
        <w:t xml:space="preserve">ия </w:t>
      </w:r>
      <w:r w:rsidR="00C76455"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Bijl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&gt;188&lt;/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&gt;[195]&lt;/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&gt;188&lt;/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="1684485919"&gt;188&lt;/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Bijl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Etske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van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Valenberg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Hein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Sikkes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Sybren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Jumelet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Stijn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Sala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Guido</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Olieman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Kees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van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Hooijdonk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Toon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Huppertz</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Thom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Chymosin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induced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hydrolysis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caseins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Influence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degree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phosphorylation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alpha</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genetic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variants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beta</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International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International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&gt;215-221&lt;/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&gt;39&lt;/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&gt;2&lt;/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&gt;2014&lt;/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.1034413329&lt;/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.1034413329&lt;/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&gt;10.1016/</w:instrText>
      </w:r>
      <w:r w:rsidR="00576EAF" w:rsidRPr="00026727">
        <w:rPr>
          <w:rFonts w:ascii="Times New Roman" w:hAnsi="Times New Roman" w:cs="Times New Roman"/>
          <w:sz w:val="28"/>
          <w:szCs w:val="28"/>
        </w:rPr>
        <w:instrText>j</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idairyj</w:instrText>
      </w:r>
      <w:r w:rsidR="00576EAF" w:rsidRPr="00F27391">
        <w:rPr>
          <w:rFonts w:ascii="Times New Roman" w:hAnsi="Times New Roman" w:cs="Times New Roman"/>
          <w:sz w:val="28"/>
          <w:szCs w:val="28"/>
        </w:rPr>
        <w:instrText>.2014.07.005&lt;/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C76455"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95" w:tooltip="Bijl, 2014 #188" w:history="1">
        <w:r w:rsidR="00C6739A" w:rsidRPr="00F27391">
          <w:rPr>
            <w:rFonts w:ascii="Times New Roman" w:hAnsi="Times New Roman" w:cs="Times New Roman"/>
            <w:noProof/>
            <w:sz w:val="28"/>
            <w:szCs w:val="28"/>
          </w:rPr>
          <w:t>195</w:t>
        </w:r>
      </w:hyperlink>
      <w:r w:rsidR="00576EAF" w:rsidRPr="00F27391">
        <w:rPr>
          <w:rFonts w:ascii="Times New Roman" w:hAnsi="Times New Roman" w:cs="Times New Roman"/>
          <w:noProof/>
          <w:sz w:val="28"/>
          <w:szCs w:val="28"/>
        </w:rPr>
        <w:t>]</w:t>
      </w:r>
      <w:r w:rsidR="00C76455" w:rsidRPr="00026727">
        <w:rPr>
          <w:rFonts w:ascii="Times New Roman" w:hAnsi="Times New Roman" w:cs="Times New Roman"/>
          <w:sz w:val="28"/>
          <w:szCs w:val="28"/>
        </w:rPr>
        <w:fldChar w:fldCharType="end"/>
      </w:r>
      <w:r w:rsidR="00296ED2" w:rsidRPr="00F27391">
        <w:rPr>
          <w:rFonts w:ascii="Times New Roman" w:hAnsi="Times New Roman" w:cs="Times New Roman"/>
          <w:sz w:val="28"/>
          <w:szCs w:val="28"/>
        </w:rPr>
        <w:t xml:space="preserve">. На протеолиз химозином не влияли природные вариации соотношения </w:t>
      </w:r>
      <w:r w:rsidR="00296ED2" w:rsidRPr="00026727">
        <w:rPr>
          <w:rFonts w:ascii="Times New Roman" w:hAnsi="Times New Roman" w:cs="Times New Roman"/>
          <w:sz w:val="28"/>
          <w:szCs w:val="28"/>
        </w:rPr>
        <w:t>α</w:t>
      </w:r>
      <w:r w:rsidR="00FF26F8" w:rsidRPr="00026727">
        <w:rPr>
          <w:rFonts w:ascii="Times New Roman" w:hAnsi="Times New Roman" w:cs="Times New Roman"/>
          <w:sz w:val="28"/>
          <w:szCs w:val="28"/>
          <w:vertAlign w:val="subscript"/>
        </w:rPr>
        <w:t>S</w:t>
      </w:r>
      <w:r w:rsidR="00296ED2" w:rsidRPr="00F27391">
        <w:rPr>
          <w:rFonts w:ascii="Times New Roman" w:hAnsi="Times New Roman" w:cs="Times New Roman"/>
          <w:sz w:val="28"/>
          <w:szCs w:val="28"/>
          <w:vertAlign w:val="subscript"/>
        </w:rPr>
        <w:t>1</w:t>
      </w:r>
      <w:r w:rsidRPr="00F27391">
        <w:rPr>
          <w:rFonts w:ascii="Times New Roman" w:hAnsi="Times New Roman" w:cs="Times New Roman"/>
          <w:sz w:val="28"/>
          <w:szCs w:val="28"/>
        </w:rPr>
        <w:t>/</w:t>
      </w:r>
      <w:r w:rsidRPr="00026727">
        <w:rPr>
          <w:rFonts w:ascii="Times New Roman" w:hAnsi="Times New Roman" w:cs="Times New Roman"/>
          <w:sz w:val="28"/>
          <w:szCs w:val="28"/>
        </w:rPr>
        <w:t>β</w:t>
      </w:r>
      <w:r w:rsidRPr="00F27391">
        <w:rPr>
          <w:rFonts w:ascii="Times New Roman" w:hAnsi="Times New Roman" w:cs="Times New Roman"/>
          <w:sz w:val="28"/>
          <w:szCs w:val="28"/>
        </w:rPr>
        <w:t>-казеин, но влияли</w:t>
      </w:r>
      <w:r w:rsidR="00296ED2" w:rsidRPr="00F27391">
        <w:rPr>
          <w:rFonts w:ascii="Times New Roman" w:hAnsi="Times New Roman" w:cs="Times New Roman"/>
          <w:sz w:val="28"/>
          <w:szCs w:val="28"/>
        </w:rPr>
        <w:t xml:space="preserve"> уровень фосфорилирования; </w:t>
      </w:r>
      <w:r w:rsidR="00296ED2" w:rsidRPr="00026727">
        <w:rPr>
          <w:rFonts w:ascii="Times New Roman" w:hAnsi="Times New Roman" w:cs="Times New Roman"/>
          <w:sz w:val="28"/>
          <w:szCs w:val="28"/>
        </w:rPr>
        <w:t>α</w:t>
      </w:r>
      <w:r w:rsidR="00FF26F8" w:rsidRPr="00026727">
        <w:rPr>
          <w:rFonts w:ascii="Times New Roman" w:hAnsi="Times New Roman" w:cs="Times New Roman"/>
          <w:sz w:val="28"/>
          <w:szCs w:val="28"/>
          <w:vertAlign w:val="subscript"/>
        </w:rPr>
        <w:t>S</w:t>
      </w:r>
      <w:r w:rsidR="00296ED2" w:rsidRPr="00F27391">
        <w:rPr>
          <w:rFonts w:ascii="Times New Roman" w:hAnsi="Times New Roman" w:cs="Times New Roman"/>
          <w:sz w:val="28"/>
          <w:szCs w:val="28"/>
          <w:vertAlign w:val="subscript"/>
        </w:rPr>
        <w:t>1</w:t>
      </w:r>
      <w:r w:rsidR="00296ED2" w:rsidRPr="00F27391">
        <w:rPr>
          <w:rFonts w:ascii="Times New Roman" w:hAnsi="Times New Roman" w:cs="Times New Roman"/>
          <w:sz w:val="28"/>
          <w:szCs w:val="28"/>
        </w:rPr>
        <w:t>-казеин-8</w:t>
      </w:r>
      <w:r w:rsidR="00296ED2" w:rsidRPr="00026727">
        <w:rPr>
          <w:rFonts w:ascii="Times New Roman" w:hAnsi="Times New Roman" w:cs="Times New Roman"/>
          <w:sz w:val="28"/>
          <w:szCs w:val="28"/>
        </w:rPr>
        <w:t>P</w:t>
      </w:r>
      <w:r w:rsidR="00296ED2" w:rsidRPr="00F27391">
        <w:rPr>
          <w:rFonts w:ascii="Times New Roman" w:hAnsi="Times New Roman" w:cs="Times New Roman"/>
          <w:sz w:val="28"/>
          <w:szCs w:val="28"/>
        </w:rPr>
        <w:t xml:space="preserve"> гидролизуется гораздо эффективнее, чем </w:t>
      </w:r>
      <w:r w:rsidR="00296ED2" w:rsidRPr="00026727">
        <w:rPr>
          <w:rFonts w:ascii="Times New Roman" w:hAnsi="Times New Roman" w:cs="Times New Roman"/>
          <w:sz w:val="28"/>
          <w:szCs w:val="28"/>
        </w:rPr>
        <w:t>α</w:t>
      </w:r>
      <w:r w:rsidR="00FF26F8" w:rsidRPr="00026727">
        <w:rPr>
          <w:rFonts w:ascii="Times New Roman" w:hAnsi="Times New Roman" w:cs="Times New Roman"/>
          <w:sz w:val="28"/>
          <w:szCs w:val="28"/>
          <w:vertAlign w:val="subscript"/>
        </w:rPr>
        <w:t>S</w:t>
      </w:r>
      <w:r w:rsidR="00296ED2" w:rsidRPr="00F27391">
        <w:rPr>
          <w:rFonts w:ascii="Times New Roman" w:hAnsi="Times New Roman" w:cs="Times New Roman"/>
          <w:sz w:val="28"/>
          <w:szCs w:val="28"/>
          <w:vertAlign w:val="subscript"/>
        </w:rPr>
        <w:t>1</w:t>
      </w:r>
      <w:r w:rsidR="00296ED2" w:rsidRPr="00F27391">
        <w:rPr>
          <w:rFonts w:ascii="Times New Roman" w:hAnsi="Times New Roman" w:cs="Times New Roman"/>
          <w:sz w:val="28"/>
          <w:szCs w:val="28"/>
        </w:rPr>
        <w:t>-казеин-9</w:t>
      </w:r>
      <w:r w:rsidR="00296ED2" w:rsidRPr="00026727">
        <w:rPr>
          <w:rFonts w:ascii="Times New Roman" w:hAnsi="Times New Roman" w:cs="Times New Roman"/>
          <w:sz w:val="28"/>
          <w:szCs w:val="28"/>
        </w:rPr>
        <w:t>P</w:t>
      </w:r>
      <w:r w:rsidR="00296ED2" w:rsidRPr="00F27391">
        <w:rPr>
          <w:rFonts w:ascii="Times New Roman" w:hAnsi="Times New Roman" w:cs="Times New Roman"/>
          <w:sz w:val="28"/>
          <w:szCs w:val="28"/>
        </w:rPr>
        <w:t xml:space="preserve">. Генетический полиморфизм </w:t>
      </w:r>
      <w:r w:rsidRPr="00F27391">
        <w:rPr>
          <w:rFonts w:ascii="Times New Roman" w:hAnsi="Times New Roman" w:cs="Times New Roman"/>
          <w:sz w:val="28"/>
          <w:szCs w:val="28"/>
        </w:rPr>
        <w:t>тоже</w:t>
      </w:r>
      <w:r w:rsidR="00296ED2" w:rsidRPr="00F27391">
        <w:rPr>
          <w:rFonts w:ascii="Times New Roman" w:hAnsi="Times New Roman" w:cs="Times New Roman"/>
          <w:sz w:val="28"/>
          <w:szCs w:val="28"/>
        </w:rPr>
        <w:t xml:space="preserve"> влияет н</w:t>
      </w:r>
      <w:r w:rsidRPr="00F27391">
        <w:rPr>
          <w:rFonts w:ascii="Times New Roman" w:hAnsi="Times New Roman" w:cs="Times New Roman"/>
          <w:sz w:val="28"/>
          <w:szCs w:val="28"/>
        </w:rPr>
        <w:t xml:space="preserve">а протеолиз </w:t>
      </w:r>
      <w:r w:rsidRPr="00026727">
        <w:rPr>
          <w:rFonts w:ascii="Times New Roman" w:hAnsi="Times New Roman" w:cs="Times New Roman"/>
          <w:sz w:val="28"/>
          <w:szCs w:val="28"/>
        </w:rPr>
        <w:t>β</w:t>
      </w:r>
      <w:r w:rsidRPr="00F27391">
        <w:rPr>
          <w:rFonts w:ascii="Times New Roman" w:hAnsi="Times New Roman" w:cs="Times New Roman"/>
          <w:sz w:val="28"/>
          <w:szCs w:val="28"/>
        </w:rPr>
        <w:t>-казеина химозином -</w:t>
      </w:r>
      <w:r w:rsidR="00296ED2" w:rsidRPr="00F27391">
        <w:rPr>
          <w:rFonts w:ascii="Times New Roman" w:hAnsi="Times New Roman" w:cs="Times New Roman"/>
          <w:sz w:val="28"/>
          <w:szCs w:val="28"/>
        </w:rPr>
        <w:t xml:space="preserve"> протеолиз варианта </w:t>
      </w:r>
      <w:r w:rsidR="00296ED2" w:rsidRPr="00026727">
        <w:rPr>
          <w:rFonts w:ascii="Times New Roman" w:hAnsi="Times New Roman" w:cs="Times New Roman"/>
          <w:sz w:val="28"/>
          <w:szCs w:val="28"/>
        </w:rPr>
        <w:t>A</w:t>
      </w:r>
      <w:r w:rsidR="00296ED2" w:rsidRPr="00F27391">
        <w:rPr>
          <w:rFonts w:ascii="Times New Roman" w:hAnsi="Times New Roman" w:cs="Times New Roman"/>
          <w:sz w:val="28"/>
          <w:szCs w:val="28"/>
        </w:rPr>
        <w:t xml:space="preserve">2 более эффективен, чем вариантов </w:t>
      </w:r>
      <w:r w:rsidR="00296ED2" w:rsidRPr="00026727">
        <w:rPr>
          <w:rFonts w:ascii="Times New Roman" w:hAnsi="Times New Roman" w:cs="Times New Roman"/>
          <w:sz w:val="28"/>
          <w:szCs w:val="28"/>
        </w:rPr>
        <w:t>A</w:t>
      </w:r>
      <w:r w:rsidR="00296ED2" w:rsidRPr="00F27391">
        <w:rPr>
          <w:rFonts w:ascii="Times New Roman" w:hAnsi="Times New Roman" w:cs="Times New Roman"/>
          <w:sz w:val="28"/>
          <w:szCs w:val="28"/>
        </w:rPr>
        <w:t xml:space="preserve">1 или </w:t>
      </w:r>
      <w:r w:rsidR="00296ED2" w:rsidRPr="00026727">
        <w:rPr>
          <w:rFonts w:ascii="Times New Roman" w:hAnsi="Times New Roman" w:cs="Times New Roman"/>
          <w:sz w:val="28"/>
          <w:szCs w:val="28"/>
        </w:rPr>
        <w:t>B</w:t>
      </w:r>
      <w:r w:rsidR="00296ED2" w:rsidRPr="00F27391">
        <w:rPr>
          <w:rFonts w:ascii="Times New Roman" w:hAnsi="Times New Roman" w:cs="Times New Roman"/>
          <w:sz w:val="28"/>
          <w:szCs w:val="28"/>
        </w:rPr>
        <w:t>.</w:t>
      </w:r>
    </w:p>
    <w:p w14:paraId="56906F1A" w14:textId="77777777" w:rsidR="00A6579A" w:rsidRPr="00026727" w:rsidRDefault="00A6579A" w:rsidP="00CD1B6F">
      <w:pPr>
        <w:spacing w:after="0" w:line="240" w:lineRule="auto"/>
        <w:ind w:firstLine="709"/>
        <w:contextualSpacing/>
        <w:jc w:val="both"/>
        <w:rPr>
          <w:rFonts w:ascii="Times New Roman" w:hAnsi="Times New Roman" w:cs="Times New Roman"/>
          <w:bCs/>
          <w:sz w:val="28"/>
          <w:szCs w:val="28"/>
          <w:lang w:val="kk-KZ"/>
        </w:rPr>
      </w:pPr>
    </w:p>
    <w:p w14:paraId="413408FC" w14:textId="7DFC63DF" w:rsidR="00296ED2" w:rsidRPr="00F27391" w:rsidRDefault="000436D2" w:rsidP="00CD1B6F">
      <w:pPr>
        <w:spacing w:after="0" w:line="240" w:lineRule="auto"/>
        <w:ind w:firstLine="709"/>
        <w:contextualSpacing/>
        <w:jc w:val="both"/>
        <w:rPr>
          <w:rFonts w:ascii="Times New Roman" w:hAnsi="Times New Roman" w:cs="Times New Roman"/>
          <w:bCs/>
          <w:sz w:val="28"/>
          <w:szCs w:val="28"/>
        </w:rPr>
      </w:pPr>
      <w:r w:rsidRPr="00F27391">
        <w:rPr>
          <w:rFonts w:ascii="Times New Roman" w:hAnsi="Times New Roman" w:cs="Times New Roman"/>
          <w:bCs/>
          <w:sz w:val="28"/>
          <w:szCs w:val="28"/>
        </w:rPr>
        <w:t>1.4.6</w:t>
      </w:r>
      <w:r w:rsidR="00296ED2" w:rsidRPr="00F27391">
        <w:rPr>
          <w:rFonts w:ascii="Times New Roman" w:hAnsi="Times New Roman" w:cs="Times New Roman"/>
          <w:bCs/>
          <w:sz w:val="28"/>
          <w:szCs w:val="28"/>
        </w:rPr>
        <w:t xml:space="preserve"> Гидролиз казеинов </w:t>
      </w:r>
      <w:r w:rsidRPr="00F27391">
        <w:rPr>
          <w:rFonts w:ascii="Times New Roman" w:hAnsi="Times New Roman" w:cs="Times New Roman"/>
          <w:bCs/>
          <w:sz w:val="28"/>
          <w:szCs w:val="28"/>
        </w:rPr>
        <w:t>козьего, овечьего, кобыльего и свиного молока</w:t>
      </w:r>
    </w:p>
    <w:p w14:paraId="0E8AC2B3" w14:textId="46D581B6" w:rsidR="00296ED2" w:rsidRPr="00F27391" w:rsidRDefault="001D0AFE"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sz w:val="28"/>
          <w:szCs w:val="28"/>
        </w:rPr>
        <w:t xml:space="preserve">Аминокислотная последовательность </w:t>
      </w:r>
      <w:r w:rsidR="002C0CBF" w:rsidRPr="00026727">
        <w:rPr>
          <w:rFonts w:ascii="Times New Roman" w:hAnsi="Times New Roman" w:cs="Times New Roman"/>
          <w:sz w:val="28"/>
          <w:szCs w:val="28"/>
        </w:rPr>
        <w:t>β</w:t>
      </w:r>
      <w:r w:rsidR="002C0CBF" w:rsidRPr="00F27391">
        <w:rPr>
          <w:rFonts w:ascii="Times New Roman" w:hAnsi="Times New Roman" w:cs="Times New Roman"/>
          <w:sz w:val="28"/>
          <w:szCs w:val="28"/>
        </w:rPr>
        <w:t>-казеин</w:t>
      </w:r>
      <w:r w:rsidRPr="00F27391">
        <w:rPr>
          <w:rFonts w:ascii="Times New Roman" w:hAnsi="Times New Roman" w:cs="Times New Roman"/>
          <w:sz w:val="28"/>
          <w:szCs w:val="28"/>
        </w:rPr>
        <w:t>а</w:t>
      </w:r>
      <w:r w:rsidR="002C0CBF" w:rsidRPr="00F27391">
        <w:rPr>
          <w:rFonts w:ascii="Times New Roman" w:hAnsi="Times New Roman" w:cs="Times New Roman"/>
          <w:sz w:val="28"/>
          <w:szCs w:val="28"/>
        </w:rPr>
        <w:t xml:space="preserve"> </w:t>
      </w:r>
      <w:r w:rsidRPr="00F27391">
        <w:rPr>
          <w:rFonts w:ascii="Times New Roman" w:hAnsi="Times New Roman" w:cs="Times New Roman"/>
          <w:sz w:val="28"/>
          <w:szCs w:val="28"/>
        </w:rPr>
        <w:t xml:space="preserve">козьего молока практически идентична последовательности </w:t>
      </w:r>
      <w:r w:rsidRPr="00026727">
        <w:rPr>
          <w:rFonts w:ascii="Times New Roman" w:hAnsi="Times New Roman" w:cs="Times New Roman"/>
          <w:sz w:val="28"/>
          <w:szCs w:val="28"/>
        </w:rPr>
        <w:t>β</w:t>
      </w:r>
      <w:r w:rsidRPr="00F27391">
        <w:rPr>
          <w:rFonts w:ascii="Times New Roman" w:hAnsi="Times New Roman" w:cs="Times New Roman"/>
          <w:sz w:val="28"/>
          <w:szCs w:val="28"/>
        </w:rPr>
        <w:t xml:space="preserve">-казеина коровьего молока </w:t>
      </w:r>
      <w:r w:rsidR="002C0CBF" w:rsidRPr="00F27391">
        <w:rPr>
          <w:rFonts w:ascii="Times New Roman" w:hAnsi="Times New Roman" w:cs="Times New Roman"/>
          <w:sz w:val="28"/>
          <w:szCs w:val="28"/>
        </w:rPr>
        <w:t xml:space="preserve">и </w:t>
      </w:r>
      <w:r w:rsidR="00296ED2" w:rsidRPr="00F27391">
        <w:rPr>
          <w:rFonts w:ascii="Times New Roman" w:hAnsi="Times New Roman" w:cs="Times New Roman"/>
          <w:sz w:val="28"/>
          <w:szCs w:val="28"/>
        </w:rPr>
        <w:t xml:space="preserve">существенных различий в протеолитической специфичности химозина для </w:t>
      </w:r>
      <w:r w:rsidRPr="00026727">
        <w:rPr>
          <w:rFonts w:ascii="Times New Roman" w:hAnsi="Times New Roman" w:cs="Times New Roman"/>
          <w:sz w:val="28"/>
          <w:szCs w:val="28"/>
        </w:rPr>
        <w:t>β</w:t>
      </w:r>
      <w:r w:rsidRPr="00F27391">
        <w:rPr>
          <w:rFonts w:ascii="Times New Roman" w:hAnsi="Times New Roman" w:cs="Times New Roman"/>
          <w:sz w:val="28"/>
          <w:szCs w:val="28"/>
        </w:rPr>
        <w:t>-казеинов обоих видов не обнаружено</w:t>
      </w:r>
      <w:r w:rsidR="00296ED2" w:rsidRPr="00F27391">
        <w:rPr>
          <w:rFonts w:ascii="Times New Roman" w:hAnsi="Times New Roman" w:cs="Times New Roman"/>
          <w:sz w:val="28"/>
          <w:szCs w:val="28"/>
        </w:rPr>
        <w:t xml:space="preserve"> </w:t>
      </w:r>
      <w:r w:rsidR="00C76455"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Mulvihill</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&gt;189&lt;/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&gt;[196]&lt;/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&gt;189&lt;/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="1684485919"&gt;189&lt;/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Mulvihill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Collier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Fox</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Manufacture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Coagulant</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Free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Cheese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with</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Piglet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Gastric</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Proteinase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Dairy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Science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&gt;1567-1569&lt;/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&gt;62&lt;/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&gt;10&lt;/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&gt;1979&lt;/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.1086078348&lt;/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.1086078348&lt;/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doi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org</w:instrText>
      </w:r>
      <w:r w:rsidR="00576EAF" w:rsidRPr="00F27391">
        <w:rPr>
          <w:rFonts w:ascii="Times New Roman" w:hAnsi="Times New Roman" w:cs="Times New Roman"/>
          <w:sz w:val="28"/>
          <w:szCs w:val="28"/>
        </w:rPr>
        <w:instrText>/10.3168/</w:instrText>
      </w:r>
      <w:r w:rsidR="00576EAF" w:rsidRPr="00026727">
        <w:rPr>
          <w:rFonts w:ascii="Times New Roman" w:hAnsi="Times New Roman" w:cs="Times New Roman"/>
          <w:sz w:val="28"/>
          <w:szCs w:val="28"/>
        </w:rPr>
        <w:instrText>jds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0022-0302(79)83462-1&lt;/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&gt;10.3168/</w:instrText>
      </w:r>
      <w:r w:rsidR="00576EAF" w:rsidRPr="00026727">
        <w:rPr>
          <w:rFonts w:ascii="Times New Roman" w:hAnsi="Times New Roman" w:cs="Times New Roman"/>
          <w:sz w:val="28"/>
          <w:szCs w:val="28"/>
        </w:rPr>
        <w:instrText>jds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s</w:instrText>
      </w:r>
      <w:r w:rsidR="00576EAF" w:rsidRPr="00F27391">
        <w:rPr>
          <w:rFonts w:ascii="Times New Roman" w:hAnsi="Times New Roman" w:cs="Times New Roman"/>
          <w:sz w:val="28"/>
          <w:szCs w:val="28"/>
        </w:rPr>
        <w:instrText>0022-0302(79)83462-1&lt;/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C76455"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96" w:tooltip="Mulvihill, 1979 #189" w:history="1">
        <w:r w:rsidR="00C6739A" w:rsidRPr="00F27391">
          <w:rPr>
            <w:rFonts w:ascii="Times New Roman" w:hAnsi="Times New Roman" w:cs="Times New Roman"/>
            <w:noProof/>
            <w:sz w:val="28"/>
            <w:szCs w:val="28"/>
          </w:rPr>
          <w:t>196</w:t>
        </w:r>
      </w:hyperlink>
      <w:r w:rsidR="00576EAF" w:rsidRPr="00F27391">
        <w:rPr>
          <w:rFonts w:ascii="Times New Roman" w:hAnsi="Times New Roman" w:cs="Times New Roman"/>
          <w:noProof/>
          <w:sz w:val="28"/>
          <w:szCs w:val="28"/>
        </w:rPr>
        <w:t>]</w:t>
      </w:r>
      <w:r w:rsidR="00C76455" w:rsidRPr="00026727">
        <w:rPr>
          <w:rFonts w:ascii="Times New Roman" w:hAnsi="Times New Roman" w:cs="Times New Roman"/>
          <w:sz w:val="28"/>
          <w:szCs w:val="28"/>
        </w:rPr>
        <w:fldChar w:fldCharType="end"/>
      </w:r>
      <w:r w:rsidR="00296ED2" w:rsidRPr="00F27391">
        <w:rPr>
          <w:rFonts w:ascii="Times New Roman" w:hAnsi="Times New Roman" w:cs="Times New Roman"/>
          <w:sz w:val="28"/>
          <w:szCs w:val="28"/>
        </w:rPr>
        <w:t xml:space="preserve">. </w:t>
      </w:r>
      <w:r w:rsidR="002C0CBF" w:rsidRPr="00F27391">
        <w:rPr>
          <w:rFonts w:ascii="Times New Roman" w:hAnsi="Times New Roman" w:cs="Times New Roman"/>
          <w:sz w:val="28"/>
          <w:szCs w:val="28"/>
        </w:rPr>
        <w:t>П</w:t>
      </w:r>
      <w:r w:rsidR="00296ED2" w:rsidRPr="00F27391">
        <w:rPr>
          <w:rFonts w:ascii="Times New Roman" w:hAnsi="Times New Roman" w:cs="Times New Roman"/>
          <w:sz w:val="28"/>
          <w:szCs w:val="28"/>
        </w:rPr>
        <w:t xml:space="preserve">ептиды, полученные из </w:t>
      </w:r>
      <w:r w:rsidR="00384171" w:rsidRPr="00026727">
        <w:rPr>
          <w:rFonts w:ascii="Times New Roman" w:hAnsi="Times New Roman" w:cs="Times New Roman"/>
          <w:sz w:val="28"/>
          <w:szCs w:val="28"/>
        </w:rPr>
        <w:t>β</w:t>
      </w:r>
      <w:r w:rsidR="00384171" w:rsidRPr="00F27391">
        <w:rPr>
          <w:rFonts w:ascii="Times New Roman" w:hAnsi="Times New Roman" w:cs="Times New Roman"/>
          <w:sz w:val="28"/>
          <w:szCs w:val="28"/>
        </w:rPr>
        <w:t xml:space="preserve">-казеина </w:t>
      </w:r>
      <w:r w:rsidRPr="00F27391">
        <w:rPr>
          <w:rFonts w:ascii="Times New Roman" w:hAnsi="Times New Roman" w:cs="Times New Roman"/>
          <w:sz w:val="28"/>
          <w:szCs w:val="28"/>
        </w:rPr>
        <w:t xml:space="preserve">коровьего </w:t>
      </w:r>
      <w:r w:rsidR="00296ED2" w:rsidRPr="00F27391">
        <w:rPr>
          <w:rFonts w:ascii="Times New Roman" w:hAnsi="Times New Roman" w:cs="Times New Roman"/>
          <w:sz w:val="28"/>
          <w:szCs w:val="28"/>
        </w:rPr>
        <w:t>и козьего</w:t>
      </w:r>
      <w:r w:rsidR="00384171" w:rsidRPr="00F27391">
        <w:rPr>
          <w:rFonts w:ascii="Times New Roman" w:hAnsi="Times New Roman" w:cs="Times New Roman"/>
          <w:sz w:val="28"/>
          <w:szCs w:val="28"/>
        </w:rPr>
        <w:t xml:space="preserve"> молока</w:t>
      </w:r>
      <w:r w:rsidR="00296ED2" w:rsidRPr="00F27391">
        <w:rPr>
          <w:rFonts w:ascii="Times New Roman" w:hAnsi="Times New Roman" w:cs="Times New Roman"/>
          <w:sz w:val="28"/>
          <w:szCs w:val="28"/>
        </w:rPr>
        <w:t xml:space="preserve"> под действием сычужного фермента теленка, были идентичны</w:t>
      </w:r>
      <w:r w:rsidR="00681D34" w:rsidRPr="00F27391">
        <w:rPr>
          <w:rFonts w:ascii="Times New Roman" w:hAnsi="Times New Roman" w:cs="Times New Roman"/>
          <w:sz w:val="28"/>
          <w:szCs w:val="28"/>
        </w:rPr>
        <w:t xml:space="preserve"> </w:t>
      </w:r>
      <w:r w:rsidR="002C0CBF"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Trujillo</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&gt;1995&lt;/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&gt;190&lt;/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&gt;[197]&lt;/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&gt;190&lt;/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="1684485919"&gt;190&lt;/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Trujillo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Antonio</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Jose</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Guamis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Buenaventura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Carretero</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Carmen</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Proteolysis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Goat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beta</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Casein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Calf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Rennet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under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Various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Factors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Affecting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the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Cheese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Ripening</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Process</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Agricultural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Food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Agricultural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Food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&gt;1472-1478&lt;/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&gt;43&lt;/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&gt;6&lt;/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&gt;1995&lt;/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.1055894178&lt;/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.1055894178&lt;/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&gt;10.1021/</w:instrText>
      </w:r>
      <w:r w:rsidR="00576EAF" w:rsidRPr="00026727">
        <w:rPr>
          <w:rFonts w:ascii="Times New Roman" w:hAnsi="Times New Roman" w:cs="Times New Roman"/>
          <w:sz w:val="28"/>
          <w:szCs w:val="28"/>
        </w:rPr>
        <w:instrText>jf</w:instrText>
      </w:r>
      <w:r w:rsidR="00576EAF" w:rsidRPr="00F27391">
        <w:rPr>
          <w:rFonts w:ascii="Times New Roman" w:hAnsi="Times New Roman" w:cs="Times New Roman"/>
          <w:sz w:val="28"/>
          <w:szCs w:val="28"/>
        </w:rPr>
        <w:instrText>00054</w:instrText>
      </w:r>
      <w:r w:rsidR="00576EAF" w:rsidRPr="00026727">
        <w:rPr>
          <w:rFonts w:ascii="Times New Roman" w:hAnsi="Times New Roman" w:cs="Times New Roman"/>
          <w:sz w:val="28"/>
          <w:szCs w:val="28"/>
        </w:rPr>
        <w:instrText>a</w:instrText>
      </w:r>
      <w:r w:rsidR="00576EAF" w:rsidRPr="00F27391">
        <w:rPr>
          <w:rFonts w:ascii="Times New Roman" w:hAnsi="Times New Roman" w:cs="Times New Roman"/>
          <w:sz w:val="28"/>
          <w:szCs w:val="28"/>
        </w:rPr>
        <w:instrText>011&lt;/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002C0CBF"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197" w:tooltip="Trujillo, 1995 #190" w:history="1">
        <w:r w:rsidR="00C6739A" w:rsidRPr="00F27391">
          <w:rPr>
            <w:rFonts w:ascii="Times New Roman" w:hAnsi="Times New Roman" w:cs="Times New Roman"/>
            <w:noProof/>
            <w:sz w:val="28"/>
            <w:szCs w:val="28"/>
          </w:rPr>
          <w:t>197</w:t>
        </w:r>
      </w:hyperlink>
      <w:r w:rsidR="00576EAF" w:rsidRPr="00F27391">
        <w:rPr>
          <w:rFonts w:ascii="Times New Roman" w:hAnsi="Times New Roman" w:cs="Times New Roman"/>
          <w:noProof/>
          <w:sz w:val="28"/>
          <w:szCs w:val="28"/>
        </w:rPr>
        <w:t>]</w:t>
      </w:r>
      <w:r w:rsidR="002C0CBF" w:rsidRPr="00026727">
        <w:rPr>
          <w:rFonts w:ascii="Times New Roman" w:hAnsi="Times New Roman" w:cs="Times New Roman"/>
          <w:sz w:val="28"/>
          <w:szCs w:val="28"/>
        </w:rPr>
        <w:fldChar w:fldCharType="end"/>
      </w:r>
      <w:r w:rsidR="00296ED2" w:rsidRPr="00F27391">
        <w:rPr>
          <w:rFonts w:ascii="Times New Roman" w:hAnsi="Times New Roman" w:cs="Times New Roman"/>
          <w:sz w:val="28"/>
          <w:szCs w:val="28"/>
        </w:rPr>
        <w:t>.</w:t>
      </w:r>
      <w:r w:rsidRPr="00F27391">
        <w:rPr>
          <w:rFonts w:ascii="Times New Roman" w:hAnsi="Times New Roman" w:cs="Times New Roman"/>
          <w:sz w:val="28"/>
          <w:szCs w:val="28"/>
        </w:rPr>
        <w:t xml:space="preserve"> </w:t>
      </w:r>
      <w:r w:rsidR="00A02345" w:rsidRPr="00F27391">
        <w:rPr>
          <w:rFonts w:ascii="Times New Roman" w:hAnsi="Times New Roman" w:cs="Times New Roman"/>
          <w:sz w:val="28"/>
          <w:szCs w:val="28"/>
        </w:rPr>
        <w:t xml:space="preserve">На специфичность последующего гидролиза влияет рН, так </w:t>
      </w:r>
      <w:r w:rsidR="00A02345" w:rsidRPr="00026727">
        <w:rPr>
          <w:rFonts w:ascii="Times New Roman" w:hAnsi="Times New Roman" w:cs="Times New Roman"/>
          <w:sz w:val="28"/>
          <w:szCs w:val="28"/>
        </w:rPr>
        <w:t>N</w:t>
      </w:r>
      <w:r w:rsidR="00A02345" w:rsidRPr="00F27391">
        <w:rPr>
          <w:rFonts w:ascii="Times New Roman" w:hAnsi="Times New Roman" w:cs="Times New Roman"/>
          <w:sz w:val="28"/>
          <w:szCs w:val="28"/>
        </w:rPr>
        <w:t xml:space="preserve">- и </w:t>
      </w:r>
      <w:r w:rsidR="00A02345" w:rsidRPr="00026727">
        <w:rPr>
          <w:rFonts w:ascii="Times New Roman" w:hAnsi="Times New Roman" w:cs="Times New Roman"/>
          <w:sz w:val="28"/>
          <w:szCs w:val="28"/>
        </w:rPr>
        <w:t>C</w:t>
      </w:r>
      <w:r w:rsidR="00A02345" w:rsidRPr="00F27391">
        <w:rPr>
          <w:rFonts w:ascii="Times New Roman" w:hAnsi="Times New Roman" w:cs="Times New Roman"/>
          <w:sz w:val="28"/>
          <w:szCs w:val="28"/>
        </w:rPr>
        <w:t xml:space="preserve">-концевые фрагменты </w:t>
      </w:r>
      <w:r w:rsidR="00054F0F" w:rsidRPr="00026727">
        <w:rPr>
          <w:rFonts w:ascii="Times New Roman" w:hAnsi="Times New Roman" w:cs="Times New Roman"/>
          <w:sz w:val="28"/>
          <w:szCs w:val="28"/>
        </w:rPr>
        <w:t>β</w:t>
      </w:r>
      <w:r w:rsidR="00054F0F" w:rsidRPr="00F27391">
        <w:rPr>
          <w:rFonts w:ascii="Times New Roman" w:hAnsi="Times New Roman" w:cs="Times New Roman"/>
          <w:sz w:val="28"/>
          <w:szCs w:val="28"/>
        </w:rPr>
        <w:t xml:space="preserve">-казеинов </w:t>
      </w:r>
      <w:r w:rsidR="00A02345" w:rsidRPr="00F27391">
        <w:rPr>
          <w:rFonts w:ascii="Times New Roman" w:hAnsi="Times New Roman" w:cs="Times New Roman"/>
          <w:sz w:val="28"/>
          <w:szCs w:val="28"/>
        </w:rPr>
        <w:t xml:space="preserve">коровьего и козьего </w:t>
      </w:r>
      <w:r w:rsidR="00054F0F" w:rsidRPr="00F27391">
        <w:rPr>
          <w:rFonts w:ascii="Times New Roman" w:hAnsi="Times New Roman" w:cs="Times New Roman"/>
          <w:sz w:val="28"/>
          <w:szCs w:val="28"/>
        </w:rPr>
        <w:t xml:space="preserve">молока </w:t>
      </w:r>
      <w:r w:rsidR="00A02345" w:rsidRPr="00F27391">
        <w:rPr>
          <w:rFonts w:ascii="Times New Roman" w:hAnsi="Times New Roman" w:cs="Times New Roman"/>
          <w:sz w:val="28"/>
          <w:szCs w:val="28"/>
        </w:rPr>
        <w:t xml:space="preserve">устойчивы к дальнейшему гидролизу химозином при </w:t>
      </w:r>
      <w:r w:rsidR="00A02345" w:rsidRPr="00026727">
        <w:rPr>
          <w:rFonts w:ascii="Times New Roman" w:hAnsi="Times New Roman" w:cs="Times New Roman"/>
          <w:sz w:val="28"/>
          <w:szCs w:val="28"/>
        </w:rPr>
        <w:t>pH</w:t>
      </w:r>
      <w:r w:rsidR="00A02345" w:rsidRPr="00F27391">
        <w:rPr>
          <w:rFonts w:ascii="Times New Roman" w:hAnsi="Times New Roman" w:cs="Times New Roman"/>
          <w:sz w:val="28"/>
          <w:szCs w:val="28"/>
        </w:rPr>
        <w:t xml:space="preserve"> 6,5, но при снижении </w:t>
      </w:r>
      <w:r w:rsidR="00A02345" w:rsidRPr="00026727">
        <w:rPr>
          <w:rFonts w:ascii="Times New Roman" w:hAnsi="Times New Roman" w:cs="Times New Roman"/>
          <w:sz w:val="28"/>
          <w:szCs w:val="28"/>
        </w:rPr>
        <w:t>pH</w:t>
      </w:r>
      <w:r w:rsidR="00A02345" w:rsidRPr="00F27391">
        <w:rPr>
          <w:rFonts w:ascii="Times New Roman" w:hAnsi="Times New Roman" w:cs="Times New Roman"/>
          <w:sz w:val="28"/>
          <w:szCs w:val="28"/>
        </w:rPr>
        <w:t xml:space="preserve"> &lt;6,2 из </w:t>
      </w:r>
      <w:r w:rsidR="00A02345" w:rsidRPr="00026727">
        <w:rPr>
          <w:rFonts w:ascii="Times New Roman" w:hAnsi="Times New Roman" w:cs="Times New Roman"/>
          <w:sz w:val="28"/>
          <w:szCs w:val="28"/>
        </w:rPr>
        <w:t>N</w:t>
      </w:r>
      <w:r w:rsidR="00A02345" w:rsidRPr="00F27391">
        <w:rPr>
          <w:rFonts w:ascii="Times New Roman" w:hAnsi="Times New Roman" w:cs="Times New Roman"/>
          <w:sz w:val="28"/>
          <w:szCs w:val="28"/>
        </w:rPr>
        <w:t xml:space="preserve">-концевого фрагмента образуется множество других </w:t>
      </w:r>
      <w:r w:rsidR="00A02345" w:rsidRPr="00F27391">
        <w:rPr>
          <w:rFonts w:ascii="Times New Roman" w:hAnsi="Times New Roman" w:cs="Times New Roman"/>
          <w:color w:val="000000" w:themeColor="text1"/>
          <w:sz w:val="28"/>
          <w:szCs w:val="28"/>
        </w:rPr>
        <w:t xml:space="preserve">пептидов </w:t>
      </w:r>
      <w:r w:rsidR="00A02345" w:rsidRPr="00817B15">
        <w:rPr>
          <w:rFonts w:ascii="Times New Roman" w:hAnsi="Times New Roman" w:cs="Times New Roman"/>
          <w:color w:val="000000" w:themeColor="text1"/>
          <w:sz w:val="28"/>
          <w:szCs w:val="28"/>
        </w:rPr>
        <w:fldChar w:fldCharType="begin">
          <w:fldData xml:space="preserve">PEVuZE5vdGU+PENpdGU+PEF1dGhvcj5UcnVqaWxsbzwvQXV0aG9yPjxZZWFyPjE5OTc8L1llYXI+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</w:fldData>
        </w:fldChar>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fldChar w:fldCharType="begin">
          <w:fldData xml:space="preserve">PEVuZE5vdGU+PENpdGU+PEF1dGhvcj5UcnVqaWxsbzwvQXV0aG9yPjxZZWFyPjE5OTc8L1llYXI+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</w:fldData>
        </w:fldChar>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r>
      <w:r w:rsidR="00576EAF" w:rsidRPr="00817B15">
        <w:rPr>
          <w:rFonts w:ascii="Times New Roman" w:hAnsi="Times New Roman" w:cs="Times New Roman"/>
          <w:color w:val="000000" w:themeColor="text1"/>
          <w:sz w:val="28"/>
          <w:szCs w:val="28"/>
        </w:rPr>
        <w:fldChar w:fldCharType="end"/>
      </w:r>
      <w:r w:rsidR="00A02345" w:rsidRPr="00817B15">
        <w:rPr>
          <w:rFonts w:ascii="Times New Roman" w:hAnsi="Times New Roman" w:cs="Times New Roman"/>
          <w:color w:val="000000" w:themeColor="text1"/>
          <w:sz w:val="28"/>
          <w:szCs w:val="28"/>
        </w:rPr>
      </w:r>
      <w:r w:rsidR="00A02345"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49" w:tooltip="Visser, 1977 #142" w:history="1">
        <w:r w:rsidR="00C6739A" w:rsidRPr="00F27391">
          <w:rPr>
            <w:rFonts w:ascii="Times New Roman" w:hAnsi="Times New Roman" w:cs="Times New Roman"/>
            <w:noProof/>
            <w:color w:val="000000" w:themeColor="text1"/>
            <w:sz w:val="28"/>
            <w:szCs w:val="28"/>
          </w:rPr>
          <w:t>149</w:t>
        </w:r>
      </w:hyperlink>
      <w:r w:rsidR="00576EAF"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E04D42" w:rsidRPr="00F27391">
        <w:rPr>
          <w:rFonts w:ascii="Times New Roman" w:hAnsi="Times New Roman" w:cs="Times New Roman"/>
          <w:noProof/>
          <w:color w:val="000000" w:themeColor="text1"/>
          <w:sz w:val="28"/>
          <w:szCs w:val="28"/>
        </w:rPr>
        <w:t>175</w:t>
      </w:r>
      <w:r w:rsidR="005E5835" w:rsidRPr="00F27391">
        <w:rPr>
          <w:rFonts w:ascii="Times New Roman" w:hAnsi="Times New Roman" w:cs="Times New Roman"/>
          <w:noProof/>
          <w:color w:val="000000" w:themeColor="text1"/>
          <w:sz w:val="28"/>
          <w:szCs w:val="28"/>
        </w:rPr>
        <w:t xml:space="preserve">; </w:t>
      </w:r>
      <w:hyperlink w:anchor="_ENREF_198" w:tooltip="Trujillo, 1997 #191" w:history="1">
        <w:r w:rsidR="00C6739A" w:rsidRPr="00F27391">
          <w:rPr>
            <w:rFonts w:ascii="Times New Roman" w:hAnsi="Times New Roman" w:cs="Times New Roman"/>
            <w:noProof/>
            <w:color w:val="000000" w:themeColor="text1"/>
            <w:sz w:val="28"/>
            <w:szCs w:val="28"/>
          </w:rPr>
          <w:t>198</w:t>
        </w:r>
      </w:hyperlink>
      <w:r w:rsidR="00576EAF" w:rsidRPr="00F27391">
        <w:rPr>
          <w:rFonts w:ascii="Times New Roman" w:hAnsi="Times New Roman" w:cs="Times New Roman"/>
          <w:noProof/>
          <w:color w:val="000000" w:themeColor="text1"/>
          <w:sz w:val="28"/>
          <w:szCs w:val="28"/>
        </w:rPr>
        <w:t>]</w:t>
      </w:r>
      <w:r w:rsidR="00A02345" w:rsidRPr="00817B15">
        <w:rPr>
          <w:rFonts w:ascii="Times New Roman" w:hAnsi="Times New Roman" w:cs="Times New Roman"/>
          <w:color w:val="000000" w:themeColor="text1"/>
          <w:sz w:val="28"/>
          <w:szCs w:val="28"/>
        </w:rPr>
        <w:fldChar w:fldCharType="end"/>
      </w:r>
      <w:r w:rsidR="00A02345" w:rsidRPr="00F27391">
        <w:rPr>
          <w:rFonts w:ascii="Times New Roman" w:hAnsi="Times New Roman" w:cs="Times New Roman"/>
          <w:color w:val="000000" w:themeColor="text1"/>
          <w:sz w:val="28"/>
          <w:szCs w:val="28"/>
        </w:rPr>
        <w:t>. При</w:t>
      </w:r>
      <w:r w:rsidR="00296ED2" w:rsidRPr="00F27391">
        <w:rPr>
          <w:rFonts w:ascii="Times New Roman" w:hAnsi="Times New Roman" w:cs="Times New Roman"/>
          <w:color w:val="000000" w:themeColor="text1"/>
          <w:sz w:val="28"/>
          <w:szCs w:val="28"/>
        </w:rPr>
        <w:t xml:space="preserve"> гидроли</w:t>
      </w:r>
      <w:r w:rsidR="00A02345" w:rsidRPr="00F27391">
        <w:rPr>
          <w:rFonts w:ascii="Times New Roman" w:hAnsi="Times New Roman" w:cs="Times New Roman"/>
          <w:color w:val="000000" w:themeColor="text1"/>
          <w:sz w:val="28"/>
          <w:szCs w:val="28"/>
        </w:rPr>
        <w:t>зе</w:t>
      </w:r>
      <w:r w:rsidR="00296ED2" w:rsidRPr="00F27391">
        <w:rPr>
          <w:rFonts w:ascii="Times New Roman" w:hAnsi="Times New Roman" w:cs="Times New Roman"/>
          <w:color w:val="000000" w:themeColor="text1"/>
          <w:sz w:val="28"/>
          <w:szCs w:val="28"/>
        </w:rPr>
        <w:t xml:space="preserve"> </w:t>
      </w:r>
      <w:r w:rsidR="00054F0F" w:rsidRPr="00817B15">
        <w:rPr>
          <w:rFonts w:ascii="Times New Roman" w:hAnsi="Times New Roman" w:cs="Times New Roman"/>
          <w:color w:val="000000" w:themeColor="text1"/>
          <w:sz w:val="28"/>
          <w:szCs w:val="28"/>
        </w:rPr>
        <w:t>β</w:t>
      </w:r>
      <w:r w:rsidR="00054F0F" w:rsidRPr="00F27391">
        <w:rPr>
          <w:rFonts w:ascii="Times New Roman" w:hAnsi="Times New Roman" w:cs="Times New Roman"/>
          <w:color w:val="000000" w:themeColor="text1"/>
          <w:sz w:val="28"/>
          <w:szCs w:val="28"/>
        </w:rPr>
        <w:t xml:space="preserve">-казеина </w:t>
      </w:r>
      <w:r w:rsidR="00296ED2" w:rsidRPr="00F27391">
        <w:rPr>
          <w:rFonts w:ascii="Times New Roman" w:hAnsi="Times New Roman" w:cs="Times New Roman"/>
          <w:color w:val="000000" w:themeColor="text1"/>
          <w:sz w:val="28"/>
          <w:szCs w:val="28"/>
        </w:rPr>
        <w:t xml:space="preserve">свиного </w:t>
      </w:r>
      <w:r w:rsidR="00A02345" w:rsidRPr="00F27391">
        <w:rPr>
          <w:rFonts w:ascii="Times New Roman" w:hAnsi="Times New Roman" w:cs="Times New Roman"/>
          <w:color w:val="000000" w:themeColor="text1"/>
          <w:sz w:val="28"/>
          <w:szCs w:val="28"/>
        </w:rPr>
        <w:t>и коровьего</w:t>
      </w:r>
      <w:r w:rsidR="00054F0F" w:rsidRPr="00F27391">
        <w:rPr>
          <w:rFonts w:ascii="Times New Roman" w:hAnsi="Times New Roman" w:cs="Times New Roman"/>
          <w:color w:val="000000" w:themeColor="text1"/>
          <w:sz w:val="28"/>
          <w:szCs w:val="28"/>
        </w:rPr>
        <w:t xml:space="preserve"> молока</w:t>
      </w:r>
      <w:r w:rsidR="00A02345" w:rsidRPr="00F27391">
        <w:rPr>
          <w:rFonts w:ascii="Times New Roman" w:hAnsi="Times New Roman" w:cs="Times New Roman"/>
          <w:color w:val="000000" w:themeColor="text1"/>
          <w:sz w:val="28"/>
          <w:szCs w:val="28"/>
        </w:rPr>
        <w:t xml:space="preserve"> телячьим химозином установлено</w:t>
      </w:r>
      <w:r w:rsidR="00296ED2" w:rsidRPr="00F27391">
        <w:rPr>
          <w:rFonts w:ascii="Times New Roman" w:hAnsi="Times New Roman" w:cs="Times New Roman"/>
          <w:color w:val="000000" w:themeColor="text1"/>
          <w:sz w:val="28"/>
          <w:szCs w:val="28"/>
        </w:rPr>
        <w:t xml:space="preserve">, что </w:t>
      </w:r>
      <w:r w:rsidR="00054F0F" w:rsidRPr="00817B15">
        <w:rPr>
          <w:rFonts w:ascii="Times New Roman" w:hAnsi="Times New Roman" w:cs="Times New Roman"/>
          <w:color w:val="000000" w:themeColor="text1"/>
          <w:sz w:val="28"/>
          <w:szCs w:val="28"/>
        </w:rPr>
        <w:t>β</w:t>
      </w:r>
      <w:r w:rsidR="00054F0F" w:rsidRPr="00F27391">
        <w:rPr>
          <w:rFonts w:ascii="Times New Roman" w:hAnsi="Times New Roman" w:cs="Times New Roman"/>
          <w:color w:val="000000" w:themeColor="text1"/>
          <w:sz w:val="28"/>
          <w:szCs w:val="28"/>
        </w:rPr>
        <w:t>-казеин свиного молока</w:t>
      </w:r>
      <w:r w:rsidR="00296ED2" w:rsidRPr="00F27391">
        <w:rPr>
          <w:rFonts w:ascii="Times New Roman" w:hAnsi="Times New Roman" w:cs="Times New Roman"/>
          <w:color w:val="000000" w:themeColor="text1"/>
          <w:sz w:val="28"/>
          <w:szCs w:val="28"/>
        </w:rPr>
        <w:t xml:space="preserve"> гидролизуется в три различных пептида, аналогично гидролизу </w:t>
      </w:r>
      <w:r w:rsidR="00296ED2" w:rsidRPr="00817B15">
        <w:rPr>
          <w:rFonts w:ascii="Times New Roman" w:hAnsi="Times New Roman" w:cs="Times New Roman"/>
          <w:color w:val="000000" w:themeColor="text1"/>
          <w:sz w:val="28"/>
          <w:szCs w:val="28"/>
        </w:rPr>
        <w:t>β</w:t>
      </w:r>
      <w:r w:rsidR="00296ED2" w:rsidRPr="00F27391">
        <w:rPr>
          <w:rFonts w:ascii="Times New Roman" w:hAnsi="Times New Roman" w:cs="Times New Roman"/>
          <w:color w:val="000000" w:themeColor="text1"/>
          <w:sz w:val="28"/>
          <w:szCs w:val="28"/>
        </w:rPr>
        <w:t>-казеина</w:t>
      </w:r>
      <w:r w:rsidR="00A02345" w:rsidRPr="00F27391">
        <w:rPr>
          <w:rFonts w:ascii="Times New Roman" w:hAnsi="Times New Roman" w:cs="Times New Roman"/>
          <w:color w:val="000000" w:themeColor="text1"/>
          <w:sz w:val="28"/>
          <w:szCs w:val="28"/>
        </w:rPr>
        <w:t xml:space="preserve"> коровьего молока</w:t>
      </w:r>
      <w:r w:rsidR="00681D34" w:rsidRPr="00F27391">
        <w:rPr>
          <w:rFonts w:ascii="Times New Roman" w:hAnsi="Times New Roman" w:cs="Times New Roman"/>
          <w:color w:val="000000" w:themeColor="text1"/>
          <w:sz w:val="28"/>
          <w:szCs w:val="28"/>
        </w:rPr>
        <w:t xml:space="preserve"> </w:t>
      </w:r>
      <w:r w:rsidR="002C0CBF"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Gallagher</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&gt;1999&lt;/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&gt;192&lt;/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&gt;[199]&lt;/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&gt;192&lt;/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="1684485919"&gt;192&lt;/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Gallagher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Daniel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Singh</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Tanoj</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K</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Mulvihill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Hydrolysis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porcine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β</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plasmin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Zeitschrift</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ü</w:instrText>
      </w:r>
      <w:r w:rsidR="00576EAF" w:rsidRPr="00817B15">
        <w:rPr>
          <w:rFonts w:ascii="Times New Roman" w:hAnsi="Times New Roman" w:cs="Times New Roman"/>
          <w:color w:val="000000" w:themeColor="text1"/>
          <w:sz w:val="28"/>
          <w:szCs w:val="28"/>
        </w:rPr>
        <w:instrText>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Lebensmitteluntersuchung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und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Forschung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Zeitschrift</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ü</w:instrText>
      </w:r>
      <w:r w:rsidR="00576EAF" w:rsidRPr="00817B15">
        <w:rPr>
          <w:rFonts w:ascii="Times New Roman" w:hAnsi="Times New Roman" w:cs="Times New Roman"/>
          <w:color w:val="000000" w:themeColor="text1"/>
          <w:sz w:val="28"/>
          <w:szCs w:val="28"/>
        </w:rPr>
        <w:instrText>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Lebensmitteluntersuchung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und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Forschung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&gt;83-89&lt;/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&gt;208&lt;/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&gt;2&lt;/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&gt;1999&lt;/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.1035225392&lt;/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.1035225392&lt;/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&gt;10.1007/</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002170050381&lt;/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2C0CBF"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99" w:tooltip="Gallagher, 1999 #192" w:history="1">
        <w:r w:rsidR="00C6739A" w:rsidRPr="00F27391">
          <w:rPr>
            <w:rFonts w:ascii="Times New Roman" w:hAnsi="Times New Roman" w:cs="Times New Roman"/>
            <w:noProof/>
            <w:color w:val="000000" w:themeColor="text1"/>
            <w:sz w:val="28"/>
            <w:szCs w:val="28"/>
          </w:rPr>
          <w:t>199</w:t>
        </w:r>
      </w:hyperlink>
      <w:r w:rsidR="00576EAF" w:rsidRPr="00F27391">
        <w:rPr>
          <w:rFonts w:ascii="Times New Roman" w:hAnsi="Times New Roman" w:cs="Times New Roman"/>
          <w:noProof/>
          <w:color w:val="000000" w:themeColor="text1"/>
          <w:sz w:val="28"/>
          <w:szCs w:val="28"/>
        </w:rPr>
        <w:t>]</w:t>
      </w:r>
      <w:r w:rsidR="002C0CBF" w:rsidRPr="00817B15">
        <w:rPr>
          <w:rFonts w:ascii="Times New Roman" w:hAnsi="Times New Roman" w:cs="Times New Roman"/>
          <w:color w:val="000000" w:themeColor="text1"/>
          <w:sz w:val="28"/>
          <w:szCs w:val="28"/>
        </w:rPr>
        <w:fldChar w:fldCharType="end"/>
      </w:r>
      <w:r w:rsidR="00296ED2" w:rsidRPr="00F27391">
        <w:rPr>
          <w:rFonts w:ascii="Times New Roman" w:hAnsi="Times New Roman" w:cs="Times New Roman"/>
          <w:color w:val="000000" w:themeColor="text1"/>
          <w:sz w:val="28"/>
          <w:szCs w:val="28"/>
        </w:rPr>
        <w:t xml:space="preserve">. </w:t>
      </w:r>
      <w:r w:rsidR="00A02345" w:rsidRPr="00F27391">
        <w:rPr>
          <w:rFonts w:ascii="Times New Roman" w:hAnsi="Times New Roman" w:cs="Times New Roman"/>
          <w:color w:val="000000" w:themeColor="text1"/>
          <w:sz w:val="28"/>
          <w:szCs w:val="28"/>
        </w:rPr>
        <w:t xml:space="preserve">Телячий химозин гидролизует </w:t>
      </w:r>
      <w:r w:rsidR="00296ED2" w:rsidRPr="00817B15">
        <w:rPr>
          <w:rFonts w:ascii="Times New Roman" w:hAnsi="Times New Roman" w:cs="Times New Roman"/>
          <w:color w:val="000000" w:themeColor="text1"/>
          <w:sz w:val="28"/>
          <w:szCs w:val="28"/>
        </w:rPr>
        <w:t>β</w:t>
      </w:r>
      <w:r w:rsidR="00296ED2" w:rsidRPr="00F27391">
        <w:rPr>
          <w:rFonts w:ascii="Times New Roman" w:hAnsi="Times New Roman" w:cs="Times New Roman"/>
          <w:color w:val="000000" w:themeColor="text1"/>
          <w:sz w:val="28"/>
          <w:szCs w:val="28"/>
        </w:rPr>
        <w:t xml:space="preserve">-казеин </w:t>
      </w:r>
      <w:r w:rsidR="00A02345" w:rsidRPr="00F27391">
        <w:rPr>
          <w:rFonts w:ascii="Times New Roman" w:hAnsi="Times New Roman" w:cs="Times New Roman"/>
          <w:color w:val="000000" w:themeColor="text1"/>
          <w:sz w:val="28"/>
          <w:szCs w:val="28"/>
        </w:rPr>
        <w:t xml:space="preserve">кобыльего молока по связи </w:t>
      </w:r>
      <w:r w:rsidR="00A02345" w:rsidRPr="00817B15">
        <w:rPr>
          <w:rFonts w:ascii="Times New Roman" w:hAnsi="Times New Roman" w:cs="Times New Roman"/>
          <w:color w:val="000000" w:themeColor="text1"/>
          <w:sz w:val="28"/>
          <w:szCs w:val="28"/>
        </w:rPr>
        <w:t>Leu</w:t>
      </w:r>
      <w:r w:rsidR="00A02345" w:rsidRPr="00F27391">
        <w:rPr>
          <w:rFonts w:ascii="Times New Roman" w:hAnsi="Times New Roman" w:cs="Times New Roman"/>
          <w:color w:val="000000" w:themeColor="text1"/>
          <w:sz w:val="28"/>
          <w:szCs w:val="28"/>
          <w:vertAlign w:val="subscript"/>
        </w:rPr>
        <w:t>190</w:t>
      </w:r>
      <w:r w:rsidR="00A02345" w:rsidRPr="00F27391">
        <w:rPr>
          <w:rFonts w:ascii="Times New Roman" w:hAnsi="Times New Roman" w:cs="Times New Roman"/>
          <w:color w:val="000000" w:themeColor="text1"/>
          <w:sz w:val="28"/>
          <w:szCs w:val="28"/>
        </w:rPr>
        <w:t>-</w:t>
      </w:r>
      <w:r w:rsidR="00A02345" w:rsidRPr="00817B15">
        <w:rPr>
          <w:rFonts w:ascii="Times New Roman" w:hAnsi="Times New Roman" w:cs="Times New Roman"/>
          <w:color w:val="000000" w:themeColor="text1"/>
          <w:sz w:val="28"/>
          <w:szCs w:val="28"/>
        </w:rPr>
        <w:t>Tyr</w:t>
      </w:r>
      <w:r w:rsidR="00A02345" w:rsidRPr="00F27391">
        <w:rPr>
          <w:rFonts w:ascii="Times New Roman" w:hAnsi="Times New Roman" w:cs="Times New Roman"/>
          <w:color w:val="000000" w:themeColor="text1"/>
          <w:sz w:val="28"/>
          <w:szCs w:val="28"/>
          <w:vertAlign w:val="subscript"/>
        </w:rPr>
        <w:t>191</w:t>
      </w:r>
      <w:r w:rsidR="00A02345" w:rsidRPr="00F27391">
        <w:rPr>
          <w:rFonts w:ascii="Times New Roman" w:hAnsi="Times New Roman" w:cs="Times New Roman"/>
          <w:color w:val="000000" w:themeColor="text1"/>
          <w:sz w:val="28"/>
          <w:szCs w:val="28"/>
        </w:rPr>
        <w:t xml:space="preserve"> </w:t>
      </w:r>
      <w:r w:rsidR="002C0CBF"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Mulvihill</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&gt;1979&lt;/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&gt;186&lt;/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&gt;[193]&lt;/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&gt;186&lt;/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="1684485919"&gt;186&lt;/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Mulvihill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Donald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Fox</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Patrick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Proteolytic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specificity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bovine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αs</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Dairy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Research</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&gt;641-651&lt;/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&gt;46&lt;/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&gt;4&lt;/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&gt;1979&lt;/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.1053831065&lt;/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.1053831065&lt;/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&gt;10.1017/</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0022029900020707&lt;/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2C0CBF"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193" w:tooltip="Mulvihill, 1979 #186" w:history="1">
        <w:r w:rsidR="00C6739A" w:rsidRPr="00F27391">
          <w:rPr>
            <w:rFonts w:ascii="Times New Roman" w:hAnsi="Times New Roman" w:cs="Times New Roman"/>
            <w:noProof/>
            <w:color w:val="000000" w:themeColor="text1"/>
            <w:sz w:val="28"/>
            <w:szCs w:val="28"/>
          </w:rPr>
          <w:t>193</w:t>
        </w:r>
      </w:hyperlink>
      <w:r w:rsidR="005E5835" w:rsidRPr="00F27391">
        <w:rPr>
          <w:rFonts w:ascii="Times New Roman" w:hAnsi="Times New Roman" w:cs="Times New Roman"/>
          <w:noProof/>
          <w:color w:val="000000" w:themeColor="text1"/>
          <w:sz w:val="28"/>
          <w:szCs w:val="28"/>
        </w:rPr>
        <w:t xml:space="preserve">, </w:t>
      </w:r>
      <w:r w:rsidR="005E5835" w:rsidRPr="00817B15">
        <w:rPr>
          <w:rFonts w:ascii="Times New Roman" w:hAnsi="Times New Roman" w:cs="Times New Roman"/>
          <w:noProof/>
          <w:color w:val="000000" w:themeColor="text1"/>
          <w:sz w:val="28"/>
          <w:szCs w:val="28"/>
        </w:rPr>
        <w:t>p</w:t>
      </w:r>
      <w:r w:rsidR="005E5835"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E04D42" w:rsidRPr="00F27391">
        <w:rPr>
          <w:rFonts w:ascii="Times New Roman" w:hAnsi="Times New Roman" w:cs="Times New Roman"/>
          <w:noProof/>
          <w:color w:val="000000" w:themeColor="text1"/>
          <w:sz w:val="28"/>
          <w:szCs w:val="28"/>
        </w:rPr>
        <w:t>648</w:t>
      </w:r>
      <w:r w:rsidR="00576EAF" w:rsidRPr="00F27391">
        <w:rPr>
          <w:rFonts w:ascii="Times New Roman" w:hAnsi="Times New Roman" w:cs="Times New Roman"/>
          <w:noProof/>
          <w:color w:val="000000" w:themeColor="text1"/>
          <w:sz w:val="28"/>
          <w:szCs w:val="28"/>
        </w:rPr>
        <w:t>]</w:t>
      </w:r>
      <w:r w:rsidR="002C0CBF" w:rsidRPr="00817B15">
        <w:rPr>
          <w:rFonts w:ascii="Times New Roman" w:hAnsi="Times New Roman" w:cs="Times New Roman"/>
          <w:color w:val="000000" w:themeColor="text1"/>
          <w:sz w:val="28"/>
          <w:szCs w:val="28"/>
        </w:rPr>
        <w:fldChar w:fldCharType="end"/>
      </w:r>
      <w:r w:rsidR="00A02345" w:rsidRPr="00F27391">
        <w:rPr>
          <w:rFonts w:ascii="Times New Roman" w:hAnsi="Times New Roman" w:cs="Times New Roman"/>
          <w:color w:val="000000" w:themeColor="text1"/>
          <w:sz w:val="28"/>
          <w:szCs w:val="28"/>
        </w:rPr>
        <w:t>.</w:t>
      </w:r>
      <w:r w:rsidR="00296ED2" w:rsidRPr="00F27391">
        <w:rPr>
          <w:rFonts w:ascii="Times New Roman" w:hAnsi="Times New Roman" w:cs="Times New Roman"/>
          <w:color w:val="000000" w:themeColor="text1"/>
          <w:sz w:val="28"/>
          <w:szCs w:val="28"/>
        </w:rPr>
        <w:t xml:space="preserve"> </w:t>
      </w:r>
    </w:p>
    <w:p w14:paraId="7C5BFF87" w14:textId="07DE037B" w:rsidR="00296ED2" w:rsidRPr="00F27391" w:rsidRDefault="002C0CBF"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sz w:val="28"/>
          <w:szCs w:val="28"/>
        </w:rPr>
        <w:t>Был исследован г</w:t>
      </w:r>
      <w:r w:rsidR="00296ED2" w:rsidRPr="00F27391">
        <w:rPr>
          <w:rFonts w:ascii="Times New Roman" w:hAnsi="Times New Roman" w:cs="Times New Roman"/>
          <w:sz w:val="28"/>
          <w:szCs w:val="28"/>
        </w:rPr>
        <w:t>идролиз казеин</w:t>
      </w:r>
      <w:r w:rsidR="00BA786D" w:rsidRPr="00F27391">
        <w:rPr>
          <w:rFonts w:ascii="Times New Roman" w:hAnsi="Times New Roman" w:cs="Times New Roman"/>
          <w:sz w:val="28"/>
          <w:szCs w:val="28"/>
        </w:rPr>
        <w:t>ов</w:t>
      </w:r>
      <w:r w:rsidR="00296ED2" w:rsidRPr="00F27391">
        <w:rPr>
          <w:rFonts w:ascii="Times New Roman" w:hAnsi="Times New Roman" w:cs="Times New Roman"/>
          <w:sz w:val="28"/>
          <w:szCs w:val="28"/>
        </w:rPr>
        <w:t xml:space="preserve"> коровьего, </w:t>
      </w:r>
      <w:r w:rsidR="00BA786D" w:rsidRPr="00F27391">
        <w:rPr>
          <w:rFonts w:ascii="Times New Roman" w:hAnsi="Times New Roman" w:cs="Times New Roman"/>
          <w:sz w:val="28"/>
          <w:szCs w:val="28"/>
        </w:rPr>
        <w:t xml:space="preserve">козьего и </w:t>
      </w:r>
      <w:r w:rsidR="00296ED2" w:rsidRPr="00F27391">
        <w:rPr>
          <w:rFonts w:ascii="Times New Roman" w:hAnsi="Times New Roman" w:cs="Times New Roman"/>
          <w:sz w:val="28"/>
          <w:szCs w:val="28"/>
        </w:rPr>
        <w:t xml:space="preserve">овечьего молока </w:t>
      </w:r>
      <w:r w:rsidR="00BA786D" w:rsidRPr="00F27391">
        <w:rPr>
          <w:rFonts w:ascii="Times New Roman" w:hAnsi="Times New Roman" w:cs="Times New Roman"/>
          <w:sz w:val="28"/>
          <w:szCs w:val="28"/>
        </w:rPr>
        <w:t xml:space="preserve">телячьим сычужным ферментом, представляющего собой смесь из 25% химозина и 75% пепсина и растительным </w:t>
      </w:r>
      <w:r w:rsidR="00296ED2" w:rsidRPr="00F27391">
        <w:rPr>
          <w:rFonts w:ascii="Times New Roman" w:hAnsi="Times New Roman" w:cs="Times New Roman"/>
          <w:sz w:val="28"/>
          <w:szCs w:val="28"/>
        </w:rPr>
        <w:t>экстракт</w:t>
      </w:r>
      <w:r w:rsidR="00BA786D" w:rsidRPr="00F27391">
        <w:rPr>
          <w:rFonts w:ascii="Times New Roman" w:hAnsi="Times New Roman" w:cs="Times New Roman"/>
          <w:sz w:val="28"/>
          <w:szCs w:val="28"/>
        </w:rPr>
        <w:t>ом</w:t>
      </w:r>
      <w:r w:rsidR="00296ED2" w:rsidRPr="00F27391">
        <w:rPr>
          <w:rFonts w:ascii="Times New Roman" w:hAnsi="Times New Roman" w:cs="Times New Roman"/>
          <w:sz w:val="28"/>
          <w:szCs w:val="28"/>
        </w:rPr>
        <w:t xml:space="preserve"> </w:t>
      </w:r>
      <w:r w:rsidR="00296ED2" w:rsidRPr="00026727">
        <w:rPr>
          <w:rFonts w:ascii="Times New Roman" w:hAnsi="Times New Roman" w:cs="Times New Roman"/>
          <w:i/>
          <w:iCs/>
          <w:sz w:val="28"/>
          <w:szCs w:val="28"/>
        </w:rPr>
        <w:t>Centaurea</w:t>
      </w:r>
      <w:r w:rsidR="00296ED2" w:rsidRPr="00F27391">
        <w:rPr>
          <w:rFonts w:ascii="Times New Roman" w:hAnsi="Times New Roman" w:cs="Times New Roman"/>
          <w:sz w:val="28"/>
          <w:szCs w:val="28"/>
        </w:rPr>
        <w:t xml:space="preserve"> </w:t>
      </w:r>
      <w:r w:rsidR="00296ED2" w:rsidRPr="00026727">
        <w:rPr>
          <w:rFonts w:ascii="Times New Roman" w:hAnsi="Times New Roman" w:cs="Times New Roman"/>
          <w:i/>
          <w:iCs/>
          <w:sz w:val="28"/>
          <w:szCs w:val="28"/>
        </w:rPr>
        <w:t>calcitrapa</w:t>
      </w:r>
      <w:r w:rsidR="00BA786D" w:rsidRPr="00F27391">
        <w:rPr>
          <w:rFonts w:ascii="Times New Roman" w:hAnsi="Times New Roman" w:cs="Times New Roman"/>
          <w:sz w:val="28"/>
          <w:szCs w:val="28"/>
        </w:rPr>
        <w:t xml:space="preserve">, состоящего из смеси различных протеаз </w:t>
      </w:r>
      <w:r w:rsidRPr="00026727">
        <w:rPr>
          <w:rFonts w:ascii="Times New Roman" w:hAnsi="Times New Roman" w:cs="Times New Roman"/>
          <w:sz w:val="28"/>
          <w:szCs w:val="28"/>
        </w:rPr>
        <w:fldChar w:fldCharType="begin"/>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ADDIN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 xml:space="preserve"> &lt;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Tavaria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&gt;1997&lt;/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&gt;193&lt;/</w:instrText>
      </w:r>
      <w:r w:rsidR="00576EAF" w:rsidRPr="00026727">
        <w:rPr>
          <w:rFonts w:ascii="Times New Roman" w:hAnsi="Times New Roman" w:cs="Times New Roman"/>
          <w:sz w:val="28"/>
          <w:szCs w:val="28"/>
        </w:rPr>
        <w:instrText>RecNum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&gt;[200]&lt;/</w:instrText>
      </w:r>
      <w:r w:rsidR="00576EAF" w:rsidRPr="00026727">
        <w:rPr>
          <w:rFonts w:ascii="Times New Roman" w:hAnsi="Times New Roman" w:cs="Times New Roman"/>
          <w:sz w:val="28"/>
          <w:szCs w:val="28"/>
        </w:rPr>
        <w:instrText>DisplayText</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&gt;193&lt;/</w:instrText>
      </w:r>
      <w:r w:rsidR="00576EAF" w:rsidRPr="00026727">
        <w:rPr>
          <w:rFonts w:ascii="Times New Roman" w:hAnsi="Times New Roman" w:cs="Times New Roman"/>
          <w:sz w:val="28"/>
          <w:szCs w:val="28"/>
        </w:rPr>
        <w:instrText>rec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EN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db</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id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zrp</w:instrText>
      </w:r>
      <w:r w:rsidR="00576EAF" w:rsidRPr="00F27391">
        <w:rPr>
          <w:rFonts w:ascii="Times New Roman" w:hAnsi="Times New Roman" w:cs="Times New Roman"/>
          <w:sz w:val="28"/>
          <w:szCs w:val="28"/>
        </w:rPr>
        <w:instrText>9</w:instrText>
      </w:r>
      <w:r w:rsidR="00576EAF" w:rsidRPr="00026727">
        <w:rPr>
          <w:rFonts w:ascii="Times New Roman" w:hAnsi="Times New Roman" w:cs="Times New Roman"/>
          <w:sz w:val="28"/>
          <w:szCs w:val="28"/>
        </w:rPr>
        <w:instrText>zdrf</w:instrText>
      </w:r>
      <w:r w:rsidR="00576EAF" w:rsidRPr="00F27391">
        <w:rPr>
          <w:rFonts w:ascii="Times New Roman" w:hAnsi="Times New Roman" w:cs="Times New Roman"/>
          <w:sz w:val="28"/>
          <w:szCs w:val="28"/>
        </w:rPr>
        <w:instrText>1</w:instrText>
      </w:r>
      <w:r w:rsidR="00576EAF" w:rsidRPr="00026727">
        <w:rPr>
          <w:rFonts w:ascii="Times New Roman" w:hAnsi="Times New Roman" w:cs="Times New Roman"/>
          <w:sz w:val="28"/>
          <w:szCs w:val="28"/>
        </w:rPr>
        <w:instrText>repv</w:instrText>
      </w:r>
      <w:r w:rsidR="00576EAF" w:rsidRPr="00F27391">
        <w:rPr>
          <w:rFonts w:ascii="Times New Roman" w:hAnsi="Times New Roman" w:cs="Times New Roman"/>
          <w:sz w:val="28"/>
          <w:szCs w:val="28"/>
        </w:rPr>
        <w:instrText>7</w:instrText>
      </w:r>
      <w:r w:rsidR="00576EAF" w:rsidRPr="00026727">
        <w:rPr>
          <w:rFonts w:ascii="Times New Roman" w:hAnsi="Times New Roman" w:cs="Times New Roman"/>
          <w:sz w:val="28"/>
          <w:szCs w:val="28"/>
        </w:rPr>
        <w:instrText>edp</w:instrText>
      </w:r>
      <w:r w:rsidR="00576EAF" w:rsidRPr="00F27391">
        <w:rPr>
          <w:rFonts w:ascii="Times New Roman" w:hAnsi="Times New Roman" w:cs="Times New Roman"/>
          <w:sz w:val="28"/>
          <w:szCs w:val="28"/>
        </w:rPr>
        <w:instrText>5052</w:instrText>
      </w:r>
      <w:r w:rsidR="00576EAF" w:rsidRPr="00026727">
        <w:rPr>
          <w:rFonts w:ascii="Times New Roman" w:hAnsi="Times New Roman" w:cs="Times New Roman"/>
          <w:sz w:val="28"/>
          <w:szCs w:val="28"/>
        </w:rPr>
        <w:instrText>tacde</w:instrText>
      </w:r>
      <w:r w:rsidR="00576EAF" w:rsidRPr="00F27391">
        <w:rPr>
          <w:rFonts w:ascii="Times New Roman" w:hAnsi="Times New Roman" w:cs="Times New Roman"/>
          <w:sz w:val="28"/>
          <w:szCs w:val="28"/>
        </w:rPr>
        <w:instrText>5</w:instrText>
      </w:r>
      <w:r w:rsidR="00576EAF" w:rsidRPr="00026727">
        <w:rPr>
          <w:rFonts w:ascii="Times New Roman" w:hAnsi="Times New Roman" w:cs="Times New Roman"/>
          <w:sz w:val="28"/>
          <w:szCs w:val="28"/>
        </w:rPr>
        <w:instrText>wdr</w:instrText>
      </w:r>
      <w:r w:rsidR="00576EAF" w:rsidRPr="00F27391">
        <w:rPr>
          <w:rFonts w:ascii="Times New Roman" w:hAnsi="Times New Roman" w:cs="Times New Roman"/>
          <w:sz w:val="28"/>
          <w:szCs w:val="28"/>
        </w:rPr>
        <w:instrText>50</w:instrText>
      </w:r>
      <w:r w:rsidR="00576EAF" w:rsidRPr="00026727">
        <w:rPr>
          <w:rFonts w:ascii="Times New Roman" w:hAnsi="Times New Roman" w:cs="Times New Roman"/>
          <w:sz w:val="28"/>
          <w:szCs w:val="28"/>
        </w:rPr>
        <w:instrText>pzvr</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timestamp</w:instrText>
      </w:r>
      <w:r w:rsidR="00576EAF" w:rsidRPr="00F27391">
        <w:rPr>
          <w:rFonts w:ascii="Times New Roman" w:hAnsi="Times New Roman" w:cs="Times New Roman"/>
          <w:sz w:val="28"/>
          <w:szCs w:val="28"/>
        </w:rPr>
        <w:instrText>="1684485919"&gt;193&lt;/</w:instrText>
      </w:r>
      <w:r w:rsidR="00576EAF" w:rsidRPr="00026727">
        <w:rPr>
          <w:rFonts w:ascii="Times New Roman" w:hAnsi="Times New Roman" w:cs="Times New Roman"/>
          <w:sz w:val="28"/>
          <w:szCs w:val="28"/>
        </w:rPr>
        <w:instrText>key</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foreign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keys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name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Article</w:instrText>
      </w:r>
      <w:r w:rsidR="00576EAF" w:rsidRPr="00F27391">
        <w:rPr>
          <w:rFonts w:ascii="Times New Roman" w:hAnsi="Times New Roman" w:cs="Times New Roman"/>
          <w:sz w:val="28"/>
          <w:szCs w:val="28"/>
        </w:rPr>
        <w:instrText>"&gt;17&lt;/</w:instrText>
      </w:r>
      <w:r w:rsidR="00576EAF" w:rsidRPr="00026727">
        <w:rPr>
          <w:rFonts w:ascii="Times New Roman" w:hAnsi="Times New Roman" w:cs="Times New Roman"/>
          <w:sz w:val="28"/>
          <w:szCs w:val="28"/>
        </w:rPr>
        <w:instrText>ref</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type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Tavaria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Freni</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K</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Sousa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Jos</w:instrText>
      </w:r>
      <w:r w:rsidR="00576EAF" w:rsidRPr="00F27391">
        <w:rPr>
          <w:rFonts w:ascii="Times New Roman" w:hAnsi="Times New Roman" w:cs="Times New Roman"/>
          <w:sz w:val="28"/>
          <w:szCs w:val="28"/>
        </w:rPr>
        <w:instrText>é&lt;/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Domingos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Malcata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Xavier</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Brodelius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Peter</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Clemente</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Alda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Pais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Salom</w:instrText>
      </w:r>
      <w:r w:rsidR="00576EAF" w:rsidRPr="00F27391">
        <w:rPr>
          <w:rFonts w:ascii="Times New Roman" w:hAnsi="Times New Roman" w:cs="Times New Roman"/>
          <w:sz w:val="28"/>
          <w:szCs w:val="28"/>
        </w:rPr>
        <w:instrText>é&lt;/</w:instrText>
      </w:r>
      <w:r w:rsidR="00576EAF" w:rsidRPr="00026727">
        <w:rPr>
          <w:rFonts w:ascii="Times New Roman" w:hAnsi="Times New Roman" w:cs="Times New Roman"/>
          <w:sz w:val="28"/>
          <w:szCs w:val="28"/>
        </w:rPr>
        <w:instrText>author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authors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contributors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Degradation</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Caseins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from</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Milk</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Different</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Species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by</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Extracts</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Centaurea</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calcitrapa</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Agricultural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Food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secondary</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titles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Journal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of</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Agricultural</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and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Food</w:instrText>
      </w:r>
      <w:r w:rsidR="00576EAF" w:rsidRPr="00F27391">
        <w:rPr>
          <w:rFonts w:ascii="Times New Roman" w:hAnsi="Times New Roman" w:cs="Times New Roman"/>
          <w:sz w:val="28"/>
          <w:szCs w:val="28"/>
        </w:rPr>
        <w:instrText xml:space="preserve"> </w:instrText>
      </w:r>
      <w:r w:rsidR="00576EAF" w:rsidRPr="00026727">
        <w:rPr>
          <w:rFonts w:ascii="Times New Roman" w:hAnsi="Times New Roman" w:cs="Times New Roman"/>
          <w:sz w:val="28"/>
          <w:szCs w:val="28"/>
        </w:rPr>
        <w:instrText>Chemistry</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full</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title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periodical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&gt;3760-3765&lt;/</w:instrText>
      </w:r>
      <w:r w:rsidR="00576EAF" w:rsidRPr="00026727">
        <w:rPr>
          <w:rFonts w:ascii="Times New Roman" w:hAnsi="Times New Roman" w:cs="Times New Roman"/>
          <w:sz w:val="28"/>
          <w:szCs w:val="28"/>
        </w:rPr>
        <w:instrText>pages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&gt;45&lt;/</w:instrText>
      </w:r>
      <w:r w:rsidR="00576EAF" w:rsidRPr="00026727">
        <w:rPr>
          <w:rFonts w:ascii="Times New Roman" w:hAnsi="Times New Roman" w:cs="Times New Roman"/>
          <w:sz w:val="28"/>
          <w:szCs w:val="28"/>
        </w:rPr>
        <w:instrText>volume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&gt;10&lt;/</w:instrText>
      </w:r>
      <w:r w:rsidR="00576EAF" w:rsidRPr="00026727">
        <w:rPr>
          <w:rFonts w:ascii="Times New Roman" w:hAnsi="Times New Roman" w:cs="Times New Roman"/>
          <w:sz w:val="28"/>
          <w:szCs w:val="28"/>
        </w:rPr>
        <w:instrText>number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&gt;1997&lt;/</w:instrText>
      </w:r>
      <w:r w:rsidR="00576EAF" w:rsidRPr="00026727">
        <w:rPr>
          <w:rFonts w:ascii="Times New Roman" w:hAnsi="Times New Roman" w:cs="Times New Roman"/>
          <w:sz w:val="28"/>
          <w:szCs w:val="28"/>
        </w:rPr>
        <w:instrText>year</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dates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.1055929339&lt;/</w:instrText>
      </w:r>
      <w:r w:rsidR="00576EAF" w:rsidRPr="00026727">
        <w:rPr>
          <w:rFonts w:ascii="Times New Roman" w:hAnsi="Times New Roman" w:cs="Times New Roman"/>
          <w:sz w:val="28"/>
          <w:szCs w:val="28"/>
        </w:rPr>
        <w:instrText>accession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w:instrText>
      </w:r>
      <w:r w:rsidR="00576EAF" w:rsidRPr="00026727">
        <w:rPr>
          <w:rFonts w:ascii="Times New Roman" w:hAnsi="Times New Roman" w:cs="Times New Roman"/>
          <w:sz w:val="28"/>
          <w:szCs w:val="28"/>
        </w:rPr>
        <w:instrText>https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app</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dimensions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ai</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details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publication</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pub</w:instrText>
      </w:r>
      <w:r w:rsidR="00576EAF" w:rsidRPr="00F27391">
        <w:rPr>
          <w:rFonts w:ascii="Times New Roman" w:hAnsi="Times New Roman" w:cs="Times New Roman"/>
          <w:sz w:val="28"/>
          <w:szCs w:val="28"/>
        </w:rPr>
        <w:instrText>.1055929339&lt;/</w:instrText>
      </w:r>
      <w:r w:rsidR="00576EAF" w:rsidRPr="00026727">
        <w:rPr>
          <w:rFonts w:ascii="Times New Roman" w:hAnsi="Times New Roman" w:cs="Times New Roman"/>
          <w:sz w:val="28"/>
          <w:szCs w:val="28"/>
        </w:rPr>
        <w:instrText>url</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related</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urls</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&gt;10.1021/</w:instrText>
      </w:r>
      <w:r w:rsidR="00576EAF" w:rsidRPr="00026727">
        <w:rPr>
          <w:rFonts w:ascii="Times New Roman" w:hAnsi="Times New Roman" w:cs="Times New Roman"/>
          <w:sz w:val="28"/>
          <w:szCs w:val="28"/>
        </w:rPr>
        <w:instrText>jf</w:instrText>
      </w:r>
      <w:r w:rsidR="00576EAF" w:rsidRPr="00F27391">
        <w:rPr>
          <w:rFonts w:ascii="Times New Roman" w:hAnsi="Times New Roman" w:cs="Times New Roman"/>
          <w:sz w:val="28"/>
          <w:szCs w:val="28"/>
        </w:rPr>
        <w:instrText>970095</w:instrText>
      </w:r>
      <w:r w:rsidR="00576EAF" w:rsidRPr="00026727">
        <w:rPr>
          <w:rFonts w:ascii="Times New Roman" w:hAnsi="Times New Roman" w:cs="Times New Roman"/>
          <w:sz w:val="28"/>
          <w:szCs w:val="28"/>
        </w:rPr>
        <w:instrText>x</w:instrText>
      </w:r>
      <w:r w:rsidR="00576EAF" w:rsidRPr="00F27391">
        <w:rPr>
          <w:rFonts w:ascii="Times New Roman" w:hAnsi="Times New Roman" w:cs="Times New Roman"/>
          <w:sz w:val="28"/>
          <w:szCs w:val="28"/>
        </w:rPr>
        <w:instrText>&lt;/</w:instrText>
      </w:r>
      <w:r w:rsidR="00576EAF" w:rsidRPr="00026727">
        <w:rPr>
          <w:rFonts w:ascii="Times New Roman" w:hAnsi="Times New Roman" w:cs="Times New Roman"/>
          <w:sz w:val="28"/>
          <w:szCs w:val="28"/>
        </w:rPr>
        <w:instrText>electronic</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resource</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num</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&gt;2023/02/25&lt;/</w:instrText>
      </w:r>
      <w:r w:rsidR="00576EAF" w:rsidRPr="00026727">
        <w:rPr>
          <w:rFonts w:ascii="Times New Roman" w:hAnsi="Times New Roman" w:cs="Times New Roman"/>
          <w:sz w:val="28"/>
          <w:szCs w:val="28"/>
        </w:rPr>
        <w:instrText>access</w:instrText>
      </w:r>
      <w:r w:rsidR="00576EAF" w:rsidRPr="00F27391">
        <w:rPr>
          <w:rFonts w:ascii="Times New Roman" w:hAnsi="Times New Roman" w:cs="Times New Roman"/>
          <w:sz w:val="28"/>
          <w:szCs w:val="28"/>
        </w:rPr>
        <w:instrText>-</w:instrText>
      </w:r>
      <w:r w:rsidR="00576EAF" w:rsidRPr="00026727">
        <w:rPr>
          <w:rFonts w:ascii="Times New Roman" w:hAnsi="Times New Roman" w:cs="Times New Roman"/>
          <w:sz w:val="28"/>
          <w:szCs w:val="28"/>
        </w:rPr>
        <w:instrText>date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record</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Cite</w:instrText>
      </w:r>
      <w:r w:rsidR="00576EAF" w:rsidRPr="00F27391">
        <w:rPr>
          <w:rFonts w:ascii="Times New Roman" w:hAnsi="Times New Roman" w:cs="Times New Roman"/>
          <w:sz w:val="28"/>
          <w:szCs w:val="28"/>
        </w:rPr>
        <w:instrText>&gt;&lt;/</w:instrText>
      </w:r>
      <w:r w:rsidR="00576EAF" w:rsidRPr="00026727">
        <w:rPr>
          <w:rFonts w:ascii="Times New Roman" w:hAnsi="Times New Roman" w:cs="Times New Roman"/>
          <w:sz w:val="28"/>
          <w:szCs w:val="28"/>
        </w:rPr>
        <w:instrText>EndNote</w:instrText>
      </w:r>
      <w:r w:rsidR="00576EAF" w:rsidRPr="00F27391">
        <w:rPr>
          <w:rFonts w:ascii="Times New Roman" w:hAnsi="Times New Roman" w:cs="Times New Roman"/>
          <w:sz w:val="28"/>
          <w:szCs w:val="28"/>
        </w:rPr>
        <w:instrText>&gt;</w:instrText>
      </w:r>
      <w:r w:rsidRPr="00026727">
        <w:rPr>
          <w:rFonts w:ascii="Times New Roman" w:hAnsi="Times New Roman" w:cs="Times New Roman"/>
          <w:sz w:val="28"/>
          <w:szCs w:val="28"/>
        </w:rPr>
        <w:fldChar w:fldCharType="separate"/>
      </w:r>
      <w:r w:rsidR="00576EAF" w:rsidRPr="00F27391">
        <w:rPr>
          <w:rFonts w:ascii="Times New Roman" w:hAnsi="Times New Roman" w:cs="Times New Roman"/>
          <w:noProof/>
          <w:sz w:val="28"/>
          <w:szCs w:val="28"/>
        </w:rPr>
        <w:t>[</w:t>
      </w:r>
      <w:hyperlink w:anchor="_ENREF_200" w:tooltip="Tavaria, 1997 #193" w:history="1">
        <w:r w:rsidR="00C6739A" w:rsidRPr="00F27391">
          <w:rPr>
            <w:rFonts w:ascii="Times New Roman" w:hAnsi="Times New Roman" w:cs="Times New Roman"/>
            <w:noProof/>
            <w:sz w:val="28"/>
            <w:szCs w:val="28"/>
          </w:rPr>
          <w:t>200</w:t>
        </w:r>
      </w:hyperlink>
      <w:r w:rsidR="00576EAF" w:rsidRPr="00F27391">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00296ED2" w:rsidRPr="00F27391">
        <w:rPr>
          <w:rFonts w:ascii="Times New Roman" w:hAnsi="Times New Roman" w:cs="Times New Roman"/>
          <w:sz w:val="28"/>
          <w:szCs w:val="28"/>
        </w:rPr>
        <w:t xml:space="preserve">. </w:t>
      </w:r>
      <w:r w:rsidR="00BA786D" w:rsidRPr="00F27391">
        <w:rPr>
          <w:rFonts w:ascii="Times New Roman" w:hAnsi="Times New Roman" w:cs="Times New Roman"/>
          <w:sz w:val="28"/>
          <w:szCs w:val="28"/>
        </w:rPr>
        <w:t>Установлено, что р</w:t>
      </w:r>
      <w:r w:rsidR="00296ED2" w:rsidRPr="00F27391">
        <w:rPr>
          <w:rFonts w:ascii="Times New Roman" w:hAnsi="Times New Roman" w:cs="Times New Roman"/>
          <w:sz w:val="28"/>
          <w:szCs w:val="28"/>
        </w:rPr>
        <w:t xml:space="preserve">астительный экстракт </w:t>
      </w:r>
      <w:r w:rsidR="00BA786D" w:rsidRPr="00F27391">
        <w:rPr>
          <w:rFonts w:ascii="Times New Roman" w:hAnsi="Times New Roman" w:cs="Times New Roman"/>
          <w:sz w:val="28"/>
          <w:szCs w:val="28"/>
        </w:rPr>
        <w:t xml:space="preserve">гидролизовал </w:t>
      </w:r>
      <w:r w:rsidR="00054F0F" w:rsidRPr="00026727">
        <w:rPr>
          <w:rFonts w:ascii="Times New Roman" w:hAnsi="Times New Roman" w:cs="Times New Roman"/>
          <w:sz w:val="28"/>
          <w:szCs w:val="28"/>
        </w:rPr>
        <w:t>α</w:t>
      </w:r>
      <w:r w:rsidR="00054F0F" w:rsidRPr="00026727">
        <w:rPr>
          <w:rFonts w:ascii="Times New Roman" w:hAnsi="Times New Roman" w:cs="Times New Roman"/>
          <w:sz w:val="28"/>
          <w:szCs w:val="28"/>
          <w:vertAlign w:val="subscript"/>
        </w:rPr>
        <w:t>S</w:t>
      </w:r>
      <w:r w:rsidR="00054F0F" w:rsidRPr="00F27391">
        <w:rPr>
          <w:rFonts w:ascii="Times New Roman" w:hAnsi="Times New Roman" w:cs="Times New Roman"/>
          <w:sz w:val="28"/>
          <w:szCs w:val="28"/>
        </w:rPr>
        <w:t xml:space="preserve">- и </w:t>
      </w:r>
      <w:r w:rsidR="00054F0F" w:rsidRPr="00026727">
        <w:rPr>
          <w:rFonts w:ascii="Times New Roman" w:hAnsi="Times New Roman" w:cs="Times New Roman"/>
          <w:sz w:val="28"/>
          <w:szCs w:val="28"/>
        </w:rPr>
        <w:t>β</w:t>
      </w:r>
      <w:r w:rsidR="00054F0F" w:rsidRPr="00F27391">
        <w:rPr>
          <w:rFonts w:ascii="Times New Roman" w:hAnsi="Times New Roman" w:cs="Times New Roman"/>
          <w:sz w:val="28"/>
          <w:szCs w:val="28"/>
        </w:rPr>
        <w:t xml:space="preserve">-казеины </w:t>
      </w:r>
      <w:r w:rsidR="00BA786D" w:rsidRPr="00F27391">
        <w:rPr>
          <w:rFonts w:ascii="Times New Roman" w:hAnsi="Times New Roman" w:cs="Times New Roman"/>
          <w:sz w:val="28"/>
          <w:szCs w:val="28"/>
        </w:rPr>
        <w:t>коров</w:t>
      </w:r>
      <w:r w:rsidR="00054F0F" w:rsidRPr="00F27391">
        <w:rPr>
          <w:rFonts w:ascii="Times New Roman" w:hAnsi="Times New Roman" w:cs="Times New Roman"/>
          <w:sz w:val="28"/>
          <w:szCs w:val="28"/>
        </w:rPr>
        <w:t>ьего</w:t>
      </w:r>
      <w:r w:rsidR="00296ED2" w:rsidRPr="00F27391">
        <w:rPr>
          <w:rFonts w:ascii="Times New Roman" w:hAnsi="Times New Roman" w:cs="Times New Roman"/>
          <w:sz w:val="28"/>
          <w:szCs w:val="28"/>
        </w:rPr>
        <w:t xml:space="preserve">, </w:t>
      </w:r>
      <w:r w:rsidR="00BA786D" w:rsidRPr="00F27391">
        <w:rPr>
          <w:rFonts w:ascii="Times New Roman" w:hAnsi="Times New Roman" w:cs="Times New Roman"/>
          <w:sz w:val="28"/>
          <w:szCs w:val="28"/>
        </w:rPr>
        <w:t>коз</w:t>
      </w:r>
      <w:r w:rsidR="00054F0F" w:rsidRPr="00F27391">
        <w:rPr>
          <w:rFonts w:ascii="Times New Roman" w:hAnsi="Times New Roman" w:cs="Times New Roman"/>
          <w:sz w:val="28"/>
          <w:szCs w:val="28"/>
        </w:rPr>
        <w:t>ьего</w:t>
      </w:r>
      <w:r w:rsidR="00BA786D" w:rsidRPr="00F27391">
        <w:rPr>
          <w:rFonts w:ascii="Times New Roman" w:hAnsi="Times New Roman" w:cs="Times New Roman"/>
          <w:sz w:val="28"/>
          <w:szCs w:val="28"/>
        </w:rPr>
        <w:t xml:space="preserve"> и </w:t>
      </w:r>
      <w:r w:rsidR="00296ED2" w:rsidRPr="00F27391">
        <w:rPr>
          <w:rFonts w:ascii="Times New Roman" w:hAnsi="Times New Roman" w:cs="Times New Roman"/>
          <w:sz w:val="28"/>
          <w:szCs w:val="28"/>
        </w:rPr>
        <w:t>овеч</w:t>
      </w:r>
      <w:r w:rsidR="00054F0F" w:rsidRPr="00F27391">
        <w:rPr>
          <w:rFonts w:ascii="Times New Roman" w:hAnsi="Times New Roman" w:cs="Times New Roman"/>
          <w:sz w:val="28"/>
          <w:szCs w:val="28"/>
        </w:rPr>
        <w:t>ьего молока</w:t>
      </w:r>
      <w:r w:rsidR="00296ED2" w:rsidRPr="00F27391">
        <w:rPr>
          <w:rFonts w:ascii="Times New Roman" w:hAnsi="Times New Roman" w:cs="Times New Roman"/>
          <w:sz w:val="28"/>
          <w:szCs w:val="28"/>
        </w:rPr>
        <w:t xml:space="preserve"> более интенсивно, чем </w:t>
      </w:r>
      <w:r w:rsidR="00BA786D" w:rsidRPr="00F27391">
        <w:rPr>
          <w:rFonts w:ascii="Times New Roman" w:hAnsi="Times New Roman" w:cs="Times New Roman"/>
          <w:sz w:val="28"/>
          <w:szCs w:val="28"/>
        </w:rPr>
        <w:t>ферменты из телячьего</w:t>
      </w:r>
      <w:r w:rsidR="00296ED2" w:rsidRPr="00F27391">
        <w:rPr>
          <w:rFonts w:ascii="Times New Roman" w:hAnsi="Times New Roman" w:cs="Times New Roman"/>
          <w:sz w:val="28"/>
          <w:szCs w:val="28"/>
        </w:rPr>
        <w:t xml:space="preserve"> сычуг</w:t>
      </w:r>
      <w:r w:rsidR="00BA786D" w:rsidRPr="00F27391">
        <w:rPr>
          <w:rFonts w:ascii="Times New Roman" w:hAnsi="Times New Roman" w:cs="Times New Roman"/>
          <w:sz w:val="28"/>
          <w:szCs w:val="28"/>
        </w:rPr>
        <w:t>а</w:t>
      </w:r>
      <w:r w:rsidR="00CC4967" w:rsidRPr="00F27391">
        <w:rPr>
          <w:rFonts w:ascii="Times New Roman" w:hAnsi="Times New Roman" w:cs="Times New Roman"/>
          <w:sz w:val="28"/>
          <w:szCs w:val="28"/>
        </w:rPr>
        <w:t>, что свидетельствует о значительном протеолитическом потенциале растительных экстрактов</w:t>
      </w:r>
      <w:r w:rsidR="00296ED2" w:rsidRPr="00F27391">
        <w:rPr>
          <w:rFonts w:ascii="Times New Roman" w:hAnsi="Times New Roman" w:cs="Times New Roman"/>
          <w:sz w:val="28"/>
          <w:szCs w:val="28"/>
        </w:rPr>
        <w:t xml:space="preserve">. </w:t>
      </w:r>
      <w:r w:rsidR="00BA786D" w:rsidRPr="00F27391">
        <w:rPr>
          <w:rFonts w:ascii="Times New Roman" w:hAnsi="Times New Roman" w:cs="Times New Roman"/>
          <w:sz w:val="28"/>
          <w:szCs w:val="28"/>
        </w:rPr>
        <w:t xml:space="preserve">Однако, </w:t>
      </w:r>
      <w:r w:rsidR="00CC4967" w:rsidRPr="00F27391">
        <w:rPr>
          <w:rFonts w:ascii="Times New Roman" w:hAnsi="Times New Roman" w:cs="Times New Roman"/>
          <w:sz w:val="28"/>
          <w:szCs w:val="28"/>
        </w:rPr>
        <w:t xml:space="preserve">хоть исследуемый животный сычужный фермент и имел сравнительно низкий </w:t>
      </w:r>
      <w:r w:rsidR="00CC4967" w:rsidRPr="00F27391">
        <w:rPr>
          <w:rFonts w:ascii="Times New Roman" w:hAnsi="Times New Roman" w:cs="Times New Roman"/>
          <w:color w:val="000000" w:themeColor="text1"/>
          <w:sz w:val="28"/>
          <w:szCs w:val="28"/>
        </w:rPr>
        <w:t xml:space="preserve">протеолитический эффект на казеины молока коз и овец, но </w:t>
      </w:r>
      <w:r w:rsidR="00296ED2" w:rsidRPr="00F27391">
        <w:rPr>
          <w:rFonts w:ascii="Times New Roman" w:hAnsi="Times New Roman" w:cs="Times New Roman"/>
          <w:color w:val="000000" w:themeColor="text1"/>
          <w:sz w:val="28"/>
          <w:szCs w:val="28"/>
        </w:rPr>
        <w:t xml:space="preserve">показал </w:t>
      </w:r>
      <w:r w:rsidR="00CC4967" w:rsidRPr="00F27391">
        <w:rPr>
          <w:rFonts w:ascii="Times New Roman" w:hAnsi="Times New Roman" w:cs="Times New Roman"/>
          <w:color w:val="000000" w:themeColor="text1"/>
          <w:sz w:val="28"/>
          <w:szCs w:val="28"/>
        </w:rPr>
        <w:t>более</w:t>
      </w:r>
      <w:r w:rsidR="00296ED2" w:rsidRPr="00F27391">
        <w:rPr>
          <w:rFonts w:ascii="Times New Roman" w:hAnsi="Times New Roman" w:cs="Times New Roman"/>
          <w:color w:val="000000" w:themeColor="text1"/>
          <w:sz w:val="28"/>
          <w:szCs w:val="28"/>
        </w:rPr>
        <w:t xml:space="preserve"> высокую</w:t>
      </w:r>
      <w:r w:rsidRPr="00F27391">
        <w:rPr>
          <w:rFonts w:ascii="Times New Roman" w:hAnsi="Times New Roman" w:cs="Times New Roman"/>
          <w:color w:val="000000" w:themeColor="text1"/>
          <w:sz w:val="28"/>
          <w:szCs w:val="28"/>
        </w:rPr>
        <w:t xml:space="preserve"> </w:t>
      </w:r>
      <w:r w:rsidR="00CC4967" w:rsidRPr="00F27391">
        <w:rPr>
          <w:rFonts w:ascii="Times New Roman" w:hAnsi="Times New Roman" w:cs="Times New Roman"/>
          <w:color w:val="000000" w:themeColor="text1"/>
          <w:sz w:val="28"/>
          <w:szCs w:val="28"/>
        </w:rPr>
        <w:t xml:space="preserve">удельную </w:t>
      </w:r>
      <w:r w:rsidRPr="00F27391">
        <w:rPr>
          <w:rFonts w:ascii="Times New Roman" w:hAnsi="Times New Roman" w:cs="Times New Roman"/>
          <w:color w:val="000000" w:themeColor="text1"/>
          <w:sz w:val="28"/>
          <w:szCs w:val="28"/>
        </w:rPr>
        <w:t>молоко-</w:t>
      </w:r>
      <w:r w:rsidR="00296ED2" w:rsidRPr="00F27391">
        <w:rPr>
          <w:rFonts w:ascii="Times New Roman" w:hAnsi="Times New Roman" w:cs="Times New Roman"/>
          <w:color w:val="000000" w:themeColor="text1"/>
          <w:sz w:val="28"/>
          <w:szCs w:val="28"/>
        </w:rPr>
        <w:t xml:space="preserve">свертывающую </w:t>
      </w:r>
      <w:r w:rsidRPr="00F27391">
        <w:rPr>
          <w:rFonts w:ascii="Times New Roman" w:hAnsi="Times New Roman" w:cs="Times New Roman"/>
          <w:color w:val="000000" w:themeColor="text1"/>
          <w:sz w:val="28"/>
          <w:szCs w:val="28"/>
        </w:rPr>
        <w:t>активность</w:t>
      </w:r>
      <w:r w:rsidR="00CC4967" w:rsidRPr="00F27391">
        <w:rPr>
          <w:rFonts w:ascii="Times New Roman" w:hAnsi="Times New Roman" w:cs="Times New Roman"/>
          <w:color w:val="000000" w:themeColor="text1"/>
          <w:sz w:val="28"/>
          <w:szCs w:val="28"/>
        </w:rPr>
        <w:t xml:space="preserve"> чем экстракт из </w:t>
      </w:r>
      <w:r w:rsidR="00CC4967" w:rsidRPr="00817B15">
        <w:rPr>
          <w:rFonts w:ascii="Times New Roman" w:hAnsi="Times New Roman" w:cs="Times New Roman"/>
          <w:i/>
          <w:iCs/>
          <w:color w:val="000000" w:themeColor="text1"/>
          <w:sz w:val="28"/>
          <w:szCs w:val="28"/>
        </w:rPr>
        <w:t>C</w:t>
      </w:r>
      <w:r w:rsidR="00CC4967" w:rsidRPr="00F27391">
        <w:rPr>
          <w:rFonts w:ascii="Times New Roman" w:hAnsi="Times New Roman" w:cs="Times New Roman"/>
          <w:color w:val="000000" w:themeColor="text1"/>
          <w:sz w:val="28"/>
          <w:szCs w:val="28"/>
        </w:rPr>
        <w:t xml:space="preserve">. </w:t>
      </w:r>
      <w:r w:rsidR="00CC4967" w:rsidRPr="00817B15">
        <w:rPr>
          <w:rFonts w:ascii="Times New Roman" w:hAnsi="Times New Roman" w:cs="Times New Roman"/>
          <w:i/>
          <w:iCs/>
          <w:color w:val="000000" w:themeColor="text1"/>
          <w:sz w:val="28"/>
          <w:szCs w:val="28"/>
        </w:rPr>
        <w:t>calcitrapa</w:t>
      </w:r>
      <w:r w:rsidR="00CC4967" w:rsidRPr="00F27391">
        <w:rPr>
          <w:rFonts w:ascii="Times New Roman" w:hAnsi="Times New Roman" w:cs="Times New Roman"/>
          <w:color w:val="000000" w:themeColor="text1"/>
          <w:sz w:val="28"/>
          <w:szCs w:val="28"/>
        </w:rPr>
        <w:t xml:space="preserve"> </w:t>
      </w:r>
      <w:r w:rsidR="00CC4967"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Tavaria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&gt;193&lt;/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&gt;[200]&lt;/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&gt;193&lt;/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="1684485919"&gt;193&lt;/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Tavaria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Freni</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K</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Sousa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Jos</w:instrText>
      </w:r>
      <w:r w:rsidR="00576EAF" w:rsidRPr="00F27391">
        <w:rPr>
          <w:rFonts w:ascii="Times New Roman" w:hAnsi="Times New Roman" w:cs="Times New Roman"/>
          <w:color w:val="000000" w:themeColor="text1"/>
          <w:sz w:val="28"/>
          <w:szCs w:val="28"/>
        </w:rPr>
        <w:instrText>é&lt;/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Domingos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Malcata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Xavier</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Brodelius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Peter</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Clemente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Alda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Pais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Salom</w:instrText>
      </w:r>
      <w:r w:rsidR="00576EAF" w:rsidRPr="00F27391">
        <w:rPr>
          <w:rFonts w:ascii="Times New Roman" w:hAnsi="Times New Roman" w:cs="Times New Roman"/>
          <w:color w:val="000000" w:themeColor="text1"/>
          <w:sz w:val="28"/>
          <w:szCs w:val="28"/>
        </w:rPr>
        <w:instrText>é&lt;/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Degradation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Caseins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from</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Milk</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Different</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Species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Extracts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Centaurea</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calcitrapa</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Agricultural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Food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Chemistry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Agricultural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Food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Chemistry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&gt;3760-3765&lt;/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&gt;45&lt;/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&gt;10&lt;/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&gt;1997&lt;/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.1055929339&lt;/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.1055929339&lt;/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&gt;10.1021/</w:instrText>
      </w:r>
      <w:r w:rsidR="00576EAF" w:rsidRPr="00817B15">
        <w:rPr>
          <w:rFonts w:ascii="Times New Roman" w:hAnsi="Times New Roman" w:cs="Times New Roman"/>
          <w:color w:val="000000" w:themeColor="text1"/>
          <w:sz w:val="28"/>
          <w:szCs w:val="28"/>
        </w:rPr>
        <w:instrText>jf</w:instrText>
      </w:r>
      <w:r w:rsidR="00576EAF" w:rsidRPr="00F27391">
        <w:rPr>
          <w:rFonts w:ascii="Times New Roman" w:hAnsi="Times New Roman" w:cs="Times New Roman"/>
          <w:color w:val="000000" w:themeColor="text1"/>
          <w:sz w:val="28"/>
          <w:szCs w:val="28"/>
        </w:rPr>
        <w:instrText>970095</w:instrText>
      </w:r>
      <w:r w:rsidR="00576EAF" w:rsidRPr="00817B15">
        <w:rPr>
          <w:rFonts w:ascii="Times New Roman" w:hAnsi="Times New Roman" w:cs="Times New Roman"/>
          <w:color w:val="000000" w:themeColor="text1"/>
          <w:sz w:val="28"/>
          <w:szCs w:val="28"/>
        </w:rPr>
        <w:instrText>x</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CC4967"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200" w:tooltip="Tavaria, 1997 #193" w:history="1">
        <w:r w:rsidR="00C6739A" w:rsidRPr="00F27391">
          <w:rPr>
            <w:rFonts w:ascii="Times New Roman" w:hAnsi="Times New Roman" w:cs="Times New Roman"/>
            <w:noProof/>
            <w:color w:val="000000" w:themeColor="text1"/>
            <w:sz w:val="28"/>
            <w:szCs w:val="28"/>
          </w:rPr>
          <w:t>200</w:t>
        </w:r>
      </w:hyperlink>
      <w:r w:rsidR="00B57C04" w:rsidRPr="00F27391">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B57C04"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E04D42" w:rsidRPr="00F27391">
        <w:rPr>
          <w:rFonts w:ascii="Times New Roman" w:hAnsi="Times New Roman" w:cs="Times New Roman"/>
          <w:noProof/>
          <w:color w:val="000000" w:themeColor="text1"/>
          <w:sz w:val="28"/>
          <w:szCs w:val="28"/>
        </w:rPr>
        <w:t>3762</w:t>
      </w:r>
      <w:r w:rsidR="00576EAF" w:rsidRPr="00F27391">
        <w:rPr>
          <w:rFonts w:ascii="Times New Roman" w:hAnsi="Times New Roman" w:cs="Times New Roman"/>
          <w:noProof/>
          <w:color w:val="000000" w:themeColor="text1"/>
          <w:sz w:val="28"/>
          <w:szCs w:val="28"/>
        </w:rPr>
        <w:t>]</w:t>
      </w:r>
      <w:r w:rsidR="00CC4967" w:rsidRPr="00817B15">
        <w:rPr>
          <w:rFonts w:ascii="Times New Roman" w:hAnsi="Times New Roman" w:cs="Times New Roman"/>
          <w:color w:val="000000" w:themeColor="text1"/>
          <w:sz w:val="28"/>
          <w:szCs w:val="28"/>
        </w:rPr>
        <w:fldChar w:fldCharType="end"/>
      </w:r>
      <w:r w:rsidR="00CC4967" w:rsidRPr="00F27391">
        <w:rPr>
          <w:rFonts w:ascii="Times New Roman" w:hAnsi="Times New Roman" w:cs="Times New Roman"/>
          <w:color w:val="000000" w:themeColor="text1"/>
          <w:sz w:val="28"/>
          <w:szCs w:val="28"/>
        </w:rPr>
        <w:t>.</w:t>
      </w:r>
    </w:p>
    <w:p w14:paraId="7066C837" w14:textId="6B38296C" w:rsidR="00296ED2" w:rsidRPr="00F27391" w:rsidRDefault="002C0CBF"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color w:val="000000" w:themeColor="text1"/>
          <w:sz w:val="28"/>
          <w:szCs w:val="28"/>
        </w:rPr>
        <w:t>Было проведено</w:t>
      </w:r>
      <w:r w:rsidR="00296ED2" w:rsidRPr="00F27391">
        <w:rPr>
          <w:rFonts w:ascii="Times New Roman" w:hAnsi="Times New Roman" w:cs="Times New Roman"/>
          <w:color w:val="000000" w:themeColor="text1"/>
          <w:sz w:val="28"/>
          <w:szCs w:val="28"/>
        </w:rPr>
        <w:t xml:space="preserve"> сравн</w:t>
      </w:r>
      <w:r w:rsidRPr="00F27391">
        <w:rPr>
          <w:rFonts w:ascii="Times New Roman" w:hAnsi="Times New Roman" w:cs="Times New Roman"/>
          <w:color w:val="000000" w:themeColor="text1"/>
          <w:sz w:val="28"/>
          <w:szCs w:val="28"/>
        </w:rPr>
        <w:t>ение</w:t>
      </w:r>
      <w:r w:rsidR="00296ED2" w:rsidRPr="00F27391">
        <w:rPr>
          <w:rFonts w:ascii="Times New Roman" w:hAnsi="Times New Roman" w:cs="Times New Roman"/>
          <w:color w:val="000000" w:themeColor="text1"/>
          <w:sz w:val="28"/>
          <w:szCs w:val="28"/>
        </w:rPr>
        <w:t xml:space="preserve"> протеолитическ</w:t>
      </w:r>
      <w:r w:rsidRPr="00F27391">
        <w:rPr>
          <w:rFonts w:ascii="Times New Roman" w:hAnsi="Times New Roman" w:cs="Times New Roman"/>
          <w:color w:val="000000" w:themeColor="text1"/>
          <w:sz w:val="28"/>
          <w:szCs w:val="28"/>
        </w:rPr>
        <w:t>ой</w:t>
      </w:r>
      <w:r w:rsidR="00296ED2" w:rsidRPr="00F27391">
        <w:rPr>
          <w:rFonts w:ascii="Times New Roman" w:hAnsi="Times New Roman" w:cs="Times New Roman"/>
          <w:color w:val="000000" w:themeColor="text1"/>
          <w:sz w:val="28"/>
          <w:szCs w:val="28"/>
        </w:rPr>
        <w:t xml:space="preserve"> активност</w:t>
      </w:r>
      <w:r w:rsidRPr="00F27391">
        <w:rPr>
          <w:rFonts w:ascii="Times New Roman" w:hAnsi="Times New Roman" w:cs="Times New Roman"/>
          <w:color w:val="000000" w:themeColor="text1"/>
          <w:sz w:val="28"/>
          <w:szCs w:val="28"/>
        </w:rPr>
        <w:t>и</w:t>
      </w:r>
      <w:r w:rsidR="00296ED2" w:rsidRPr="00F27391">
        <w:rPr>
          <w:rFonts w:ascii="Times New Roman" w:hAnsi="Times New Roman" w:cs="Times New Roman"/>
          <w:color w:val="000000" w:themeColor="text1"/>
          <w:sz w:val="28"/>
          <w:szCs w:val="28"/>
        </w:rPr>
        <w:t xml:space="preserve"> рекомбинантного химозина и свиного пепсина в отношении цельного казеина и </w:t>
      </w:r>
      <w:r w:rsidR="00296ED2" w:rsidRPr="00817B15">
        <w:rPr>
          <w:rFonts w:ascii="Times New Roman" w:hAnsi="Times New Roman" w:cs="Times New Roman"/>
          <w:color w:val="000000" w:themeColor="text1"/>
          <w:sz w:val="28"/>
          <w:szCs w:val="28"/>
        </w:rPr>
        <w:t>β</w:t>
      </w:r>
      <w:r w:rsidR="00296ED2" w:rsidRPr="00F27391">
        <w:rPr>
          <w:rFonts w:ascii="Times New Roman" w:hAnsi="Times New Roman" w:cs="Times New Roman"/>
          <w:color w:val="000000" w:themeColor="text1"/>
          <w:sz w:val="28"/>
          <w:szCs w:val="28"/>
        </w:rPr>
        <w:t xml:space="preserve">-казеина </w:t>
      </w:r>
      <w:r w:rsidR="00CC4967" w:rsidRPr="00F27391">
        <w:rPr>
          <w:rFonts w:ascii="Times New Roman" w:hAnsi="Times New Roman" w:cs="Times New Roman"/>
          <w:color w:val="000000" w:themeColor="text1"/>
          <w:sz w:val="28"/>
          <w:szCs w:val="28"/>
        </w:rPr>
        <w:t xml:space="preserve">молока </w:t>
      </w:r>
      <w:r w:rsidR="00296ED2" w:rsidRPr="00F27391">
        <w:rPr>
          <w:rFonts w:ascii="Times New Roman" w:hAnsi="Times New Roman" w:cs="Times New Roman"/>
          <w:color w:val="000000" w:themeColor="text1"/>
          <w:sz w:val="28"/>
          <w:szCs w:val="28"/>
        </w:rPr>
        <w:t>буйволиц, коров и коз</w:t>
      </w:r>
      <w:r w:rsidRPr="00F27391">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Awad</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&gt;1998&lt;/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&gt;194&lt;/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&gt;[201]&lt;/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&gt;194&lt;/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="1684485919"&gt;194&lt;/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Awad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ü</w:instrText>
      </w:r>
      <w:r w:rsidR="00576EAF" w:rsidRPr="00817B15">
        <w:rPr>
          <w:rFonts w:ascii="Times New Roman" w:hAnsi="Times New Roman" w:cs="Times New Roman"/>
          <w:color w:val="000000" w:themeColor="text1"/>
          <w:sz w:val="28"/>
          <w:szCs w:val="28"/>
        </w:rPr>
        <w:instrText>thi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Peng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Qiao</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Qian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Puhan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Z</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Proteolytic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Activities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Porcine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Pepsin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Buffalo</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Cow</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Goat</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Whole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β</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Fractions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Agricultural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Food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Chemistry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Agricultural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Food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Chemistry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&gt;4997-5007&lt;/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&gt;46&lt;/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&gt;12&lt;/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&gt;1998&lt;/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.1055930433&lt;/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.1055930433&lt;/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&gt;10.1021/</w:instrText>
      </w:r>
      <w:r w:rsidR="00576EAF" w:rsidRPr="00817B15">
        <w:rPr>
          <w:rFonts w:ascii="Times New Roman" w:hAnsi="Times New Roman" w:cs="Times New Roman"/>
          <w:color w:val="000000" w:themeColor="text1"/>
          <w:sz w:val="28"/>
          <w:szCs w:val="28"/>
        </w:rPr>
        <w:instrText>jf</w:instrText>
      </w:r>
      <w:r w:rsidR="00576EAF" w:rsidRPr="00F27391">
        <w:rPr>
          <w:rFonts w:ascii="Times New Roman" w:hAnsi="Times New Roman" w:cs="Times New Roman"/>
          <w:color w:val="000000" w:themeColor="text1"/>
          <w:sz w:val="28"/>
          <w:szCs w:val="28"/>
        </w:rPr>
        <w:instrText>9804443&lt;/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201" w:tooltip="Awad, 1998 #194" w:history="1">
        <w:r w:rsidR="00C6739A" w:rsidRPr="00F27391">
          <w:rPr>
            <w:rFonts w:ascii="Times New Roman" w:hAnsi="Times New Roman" w:cs="Times New Roman"/>
            <w:noProof/>
            <w:color w:val="000000" w:themeColor="text1"/>
            <w:sz w:val="28"/>
            <w:szCs w:val="28"/>
          </w:rPr>
          <w:t>201</w:t>
        </w:r>
      </w:hyperlink>
      <w:r w:rsidR="00576EAF" w:rsidRPr="00F27391">
        <w:rPr>
          <w:rFonts w:ascii="Times New Roman" w:hAnsi="Times New Roman" w:cs="Times New Roman"/>
          <w:noProof/>
          <w:color w:val="000000" w:themeColor="text1"/>
          <w:sz w:val="28"/>
          <w:szCs w:val="28"/>
        </w:rPr>
        <w:t>]</w:t>
      </w:r>
      <w:r w:rsidRPr="00817B15">
        <w:rPr>
          <w:rFonts w:ascii="Times New Roman" w:hAnsi="Times New Roman" w:cs="Times New Roman"/>
          <w:color w:val="000000" w:themeColor="text1"/>
          <w:sz w:val="28"/>
          <w:szCs w:val="28"/>
        </w:rPr>
        <w:fldChar w:fldCharType="end"/>
      </w:r>
      <w:r w:rsidR="00296ED2" w:rsidRPr="00F27391">
        <w:rPr>
          <w:rFonts w:ascii="Times New Roman" w:hAnsi="Times New Roman" w:cs="Times New Roman"/>
          <w:color w:val="000000" w:themeColor="text1"/>
          <w:sz w:val="28"/>
          <w:szCs w:val="28"/>
        </w:rPr>
        <w:t xml:space="preserve">. Для цельного казеина трех видов гидролиз химозином был одинаковым и приводил к образованию фрагментов </w:t>
      </w:r>
      <w:r w:rsidR="00296ED2" w:rsidRPr="00817B15">
        <w:rPr>
          <w:rFonts w:ascii="Times New Roman" w:hAnsi="Times New Roman" w:cs="Times New Roman"/>
          <w:color w:val="000000" w:themeColor="text1"/>
          <w:sz w:val="28"/>
          <w:szCs w:val="28"/>
        </w:rPr>
        <w:t>α</w:t>
      </w:r>
      <w:r w:rsidR="00681D34" w:rsidRPr="00817B15">
        <w:rPr>
          <w:rFonts w:ascii="Times New Roman" w:hAnsi="Times New Roman" w:cs="Times New Roman"/>
          <w:color w:val="000000" w:themeColor="text1"/>
          <w:sz w:val="28"/>
          <w:szCs w:val="28"/>
          <w:vertAlign w:val="subscript"/>
        </w:rPr>
        <w:t>S</w:t>
      </w:r>
      <w:r w:rsidR="00296ED2" w:rsidRPr="00F27391">
        <w:rPr>
          <w:rFonts w:ascii="Times New Roman" w:hAnsi="Times New Roman" w:cs="Times New Roman"/>
          <w:color w:val="000000" w:themeColor="text1"/>
          <w:sz w:val="28"/>
          <w:szCs w:val="28"/>
          <w:vertAlign w:val="subscript"/>
        </w:rPr>
        <w:t>1</w:t>
      </w:r>
      <w:r w:rsidR="00296ED2" w:rsidRPr="00F27391">
        <w:rPr>
          <w:rFonts w:ascii="Times New Roman" w:hAnsi="Times New Roman" w:cs="Times New Roman"/>
          <w:color w:val="000000" w:themeColor="text1"/>
          <w:sz w:val="28"/>
          <w:szCs w:val="28"/>
        </w:rPr>
        <w:t>-</w:t>
      </w:r>
      <w:r w:rsidR="00CC4967" w:rsidRPr="00817B15">
        <w:rPr>
          <w:rFonts w:ascii="Times New Roman" w:hAnsi="Times New Roman" w:cs="Times New Roman"/>
          <w:color w:val="000000" w:themeColor="text1"/>
          <w:sz w:val="28"/>
          <w:szCs w:val="28"/>
        </w:rPr>
        <w:t>CN</w:t>
      </w:r>
      <w:r w:rsidR="00296ED2" w:rsidRPr="00F27391">
        <w:rPr>
          <w:rFonts w:ascii="Times New Roman" w:hAnsi="Times New Roman" w:cs="Times New Roman"/>
          <w:color w:val="000000" w:themeColor="text1"/>
          <w:sz w:val="28"/>
          <w:szCs w:val="28"/>
          <w:vertAlign w:val="subscript"/>
        </w:rPr>
        <w:t>24-199</w:t>
      </w:r>
      <w:r w:rsidR="00296ED2" w:rsidRPr="00F27391">
        <w:rPr>
          <w:rFonts w:ascii="Times New Roman" w:hAnsi="Times New Roman" w:cs="Times New Roman"/>
          <w:color w:val="000000" w:themeColor="text1"/>
          <w:sz w:val="28"/>
          <w:szCs w:val="28"/>
        </w:rPr>
        <w:t xml:space="preserve">, </w:t>
      </w:r>
      <w:r w:rsidR="00296ED2" w:rsidRPr="00817B15">
        <w:rPr>
          <w:rFonts w:ascii="Times New Roman" w:hAnsi="Times New Roman" w:cs="Times New Roman"/>
          <w:color w:val="000000" w:themeColor="text1"/>
          <w:sz w:val="28"/>
          <w:szCs w:val="28"/>
        </w:rPr>
        <w:t>β</w:t>
      </w:r>
      <w:r w:rsidR="00296ED2" w:rsidRPr="00F27391">
        <w:rPr>
          <w:rFonts w:ascii="Times New Roman" w:hAnsi="Times New Roman" w:cs="Times New Roman"/>
          <w:color w:val="000000" w:themeColor="text1"/>
          <w:sz w:val="28"/>
          <w:szCs w:val="28"/>
        </w:rPr>
        <w:t>-</w:t>
      </w:r>
      <w:r w:rsidR="00CC4967" w:rsidRPr="00817B15">
        <w:rPr>
          <w:rFonts w:ascii="Times New Roman" w:hAnsi="Times New Roman" w:cs="Times New Roman"/>
          <w:color w:val="000000" w:themeColor="text1"/>
          <w:sz w:val="28"/>
          <w:szCs w:val="28"/>
        </w:rPr>
        <w:t>CN</w:t>
      </w:r>
      <w:r w:rsidR="00296ED2" w:rsidRPr="00F27391">
        <w:rPr>
          <w:rFonts w:ascii="Times New Roman" w:hAnsi="Times New Roman" w:cs="Times New Roman"/>
          <w:color w:val="000000" w:themeColor="text1"/>
          <w:sz w:val="28"/>
          <w:szCs w:val="28"/>
          <w:vertAlign w:val="subscript"/>
        </w:rPr>
        <w:t>1-192</w:t>
      </w:r>
      <w:r w:rsidR="00296ED2" w:rsidRPr="00F27391">
        <w:rPr>
          <w:rFonts w:ascii="Times New Roman" w:hAnsi="Times New Roman" w:cs="Times New Roman"/>
          <w:color w:val="000000" w:themeColor="text1"/>
          <w:sz w:val="28"/>
          <w:szCs w:val="28"/>
        </w:rPr>
        <w:t xml:space="preserve">, </w:t>
      </w:r>
      <w:r w:rsidR="00296ED2" w:rsidRPr="00817B15">
        <w:rPr>
          <w:rFonts w:ascii="Times New Roman" w:hAnsi="Times New Roman" w:cs="Times New Roman"/>
          <w:color w:val="000000" w:themeColor="text1"/>
          <w:sz w:val="28"/>
          <w:szCs w:val="28"/>
        </w:rPr>
        <w:t>β</w:t>
      </w:r>
      <w:r w:rsidR="00296ED2" w:rsidRPr="00F27391">
        <w:rPr>
          <w:rFonts w:ascii="Times New Roman" w:hAnsi="Times New Roman" w:cs="Times New Roman"/>
          <w:color w:val="000000" w:themeColor="text1"/>
          <w:sz w:val="28"/>
          <w:szCs w:val="28"/>
        </w:rPr>
        <w:t>-</w:t>
      </w:r>
      <w:r w:rsidR="00CC4967" w:rsidRPr="00817B15">
        <w:rPr>
          <w:rFonts w:ascii="Times New Roman" w:hAnsi="Times New Roman" w:cs="Times New Roman"/>
          <w:color w:val="000000" w:themeColor="text1"/>
          <w:sz w:val="28"/>
          <w:szCs w:val="28"/>
        </w:rPr>
        <w:t>CN</w:t>
      </w:r>
      <w:r w:rsidR="00296ED2" w:rsidRPr="00F27391">
        <w:rPr>
          <w:rFonts w:ascii="Times New Roman" w:hAnsi="Times New Roman" w:cs="Times New Roman"/>
          <w:color w:val="000000" w:themeColor="text1"/>
          <w:sz w:val="28"/>
          <w:szCs w:val="28"/>
          <w:vertAlign w:val="subscript"/>
        </w:rPr>
        <w:t>1-163</w:t>
      </w:r>
      <w:r w:rsidR="00296ED2" w:rsidRPr="00F27391">
        <w:rPr>
          <w:rFonts w:ascii="Times New Roman" w:hAnsi="Times New Roman" w:cs="Times New Roman"/>
          <w:color w:val="000000" w:themeColor="text1"/>
          <w:sz w:val="28"/>
          <w:szCs w:val="28"/>
        </w:rPr>
        <w:t xml:space="preserve"> и </w:t>
      </w:r>
      <w:r w:rsidR="00296ED2" w:rsidRPr="00817B15">
        <w:rPr>
          <w:rFonts w:ascii="Times New Roman" w:hAnsi="Times New Roman" w:cs="Times New Roman"/>
          <w:color w:val="000000" w:themeColor="text1"/>
          <w:sz w:val="28"/>
          <w:szCs w:val="28"/>
        </w:rPr>
        <w:t>β</w:t>
      </w:r>
      <w:r w:rsidR="00296ED2" w:rsidRPr="00F27391">
        <w:rPr>
          <w:rFonts w:ascii="Times New Roman" w:hAnsi="Times New Roman" w:cs="Times New Roman"/>
          <w:color w:val="000000" w:themeColor="text1"/>
          <w:sz w:val="28"/>
          <w:szCs w:val="28"/>
        </w:rPr>
        <w:t>-</w:t>
      </w:r>
      <w:r w:rsidR="00CC4967" w:rsidRPr="00817B15">
        <w:rPr>
          <w:rFonts w:ascii="Times New Roman" w:hAnsi="Times New Roman" w:cs="Times New Roman"/>
          <w:color w:val="000000" w:themeColor="text1"/>
          <w:sz w:val="28"/>
          <w:szCs w:val="28"/>
        </w:rPr>
        <w:t>CN</w:t>
      </w:r>
      <w:r w:rsidR="00296ED2" w:rsidRPr="00F27391">
        <w:rPr>
          <w:rFonts w:ascii="Times New Roman" w:hAnsi="Times New Roman" w:cs="Times New Roman"/>
          <w:color w:val="000000" w:themeColor="text1"/>
          <w:sz w:val="28"/>
          <w:szCs w:val="28"/>
          <w:vertAlign w:val="subscript"/>
        </w:rPr>
        <w:t>1-139</w:t>
      </w:r>
      <w:r w:rsidR="00296ED2" w:rsidRPr="00F27391">
        <w:rPr>
          <w:rFonts w:ascii="Times New Roman" w:hAnsi="Times New Roman" w:cs="Times New Roman"/>
          <w:color w:val="000000" w:themeColor="text1"/>
          <w:sz w:val="28"/>
          <w:szCs w:val="28"/>
        </w:rPr>
        <w:t xml:space="preserve">. </w:t>
      </w:r>
      <w:r w:rsidR="00CC4967" w:rsidRPr="00F27391">
        <w:rPr>
          <w:rFonts w:ascii="Times New Roman" w:hAnsi="Times New Roman" w:cs="Times New Roman"/>
          <w:color w:val="000000" w:themeColor="text1"/>
          <w:sz w:val="28"/>
          <w:szCs w:val="28"/>
        </w:rPr>
        <w:t xml:space="preserve">Фрагмент козьего </w:t>
      </w:r>
      <w:r w:rsidR="00CC4967" w:rsidRPr="00817B15">
        <w:rPr>
          <w:rFonts w:ascii="Times New Roman" w:hAnsi="Times New Roman" w:cs="Times New Roman"/>
          <w:color w:val="000000" w:themeColor="text1"/>
          <w:sz w:val="28"/>
          <w:szCs w:val="28"/>
        </w:rPr>
        <w:t>β</w:t>
      </w:r>
      <w:r w:rsidR="00CC4967" w:rsidRPr="00F27391">
        <w:rPr>
          <w:rFonts w:ascii="Times New Roman" w:hAnsi="Times New Roman" w:cs="Times New Roman"/>
          <w:color w:val="000000" w:themeColor="text1"/>
          <w:sz w:val="28"/>
          <w:szCs w:val="28"/>
        </w:rPr>
        <w:t>-казеина</w:t>
      </w:r>
      <w:r w:rsidR="00296ED2" w:rsidRPr="00F27391">
        <w:rPr>
          <w:rFonts w:ascii="Times New Roman" w:hAnsi="Times New Roman" w:cs="Times New Roman"/>
          <w:color w:val="000000" w:themeColor="text1"/>
          <w:sz w:val="28"/>
          <w:szCs w:val="28"/>
        </w:rPr>
        <w:t xml:space="preserve"> </w:t>
      </w:r>
      <w:r w:rsidR="00296ED2" w:rsidRPr="00817B15">
        <w:rPr>
          <w:rFonts w:ascii="Times New Roman" w:hAnsi="Times New Roman" w:cs="Times New Roman"/>
          <w:color w:val="000000" w:themeColor="text1"/>
          <w:sz w:val="28"/>
          <w:szCs w:val="28"/>
        </w:rPr>
        <w:t>β</w:t>
      </w:r>
      <w:r w:rsidR="00296ED2" w:rsidRPr="00F27391">
        <w:rPr>
          <w:rFonts w:ascii="Times New Roman" w:hAnsi="Times New Roman" w:cs="Times New Roman"/>
          <w:color w:val="000000" w:themeColor="text1"/>
          <w:sz w:val="28"/>
          <w:szCs w:val="28"/>
        </w:rPr>
        <w:t>-</w:t>
      </w:r>
      <w:r w:rsidR="00CC4967" w:rsidRPr="00817B15">
        <w:rPr>
          <w:rFonts w:ascii="Times New Roman" w:hAnsi="Times New Roman" w:cs="Times New Roman"/>
          <w:color w:val="000000" w:themeColor="text1"/>
          <w:sz w:val="28"/>
          <w:szCs w:val="28"/>
        </w:rPr>
        <w:t>CN</w:t>
      </w:r>
      <w:r w:rsidR="00CC4967" w:rsidRPr="00F27391">
        <w:rPr>
          <w:rFonts w:ascii="Times New Roman" w:hAnsi="Times New Roman" w:cs="Times New Roman"/>
          <w:color w:val="000000" w:themeColor="text1"/>
          <w:sz w:val="28"/>
          <w:szCs w:val="28"/>
        </w:rPr>
        <w:t>1-192</w:t>
      </w:r>
      <w:r w:rsidR="00296ED2" w:rsidRPr="00F27391">
        <w:rPr>
          <w:rFonts w:ascii="Times New Roman" w:hAnsi="Times New Roman" w:cs="Times New Roman"/>
          <w:color w:val="000000" w:themeColor="text1"/>
          <w:sz w:val="28"/>
          <w:szCs w:val="28"/>
        </w:rPr>
        <w:t xml:space="preserve"> </w:t>
      </w:r>
      <w:r w:rsidR="00CC4967" w:rsidRPr="00F27391">
        <w:rPr>
          <w:rFonts w:ascii="Times New Roman" w:hAnsi="Times New Roman" w:cs="Times New Roman"/>
          <w:color w:val="000000" w:themeColor="text1"/>
          <w:sz w:val="28"/>
          <w:szCs w:val="28"/>
        </w:rPr>
        <w:t xml:space="preserve">оказался </w:t>
      </w:r>
      <w:r w:rsidR="00296ED2" w:rsidRPr="00F27391">
        <w:rPr>
          <w:rFonts w:ascii="Times New Roman" w:hAnsi="Times New Roman" w:cs="Times New Roman"/>
          <w:color w:val="000000" w:themeColor="text1"/>
          <w:sz w:val="28"/>
          <w:szCs w:val="28"/>
        </w:rPr>
        <w:t>устойчив</w:t>
      </w:r>
      <w:r w:rsidR="00CC4967" w:rsidRPr="00F27391">
        <w:rPr>
          <w:rFonts w:ascii="Times New Roman" w:hAnsi="Times New Roman" w:cs="Times New Roman"/>
          <w:color w:val="000000" w:themeColor="text1"/>
          <w:sz w:val="28"/>
          <w:szCs w:val="28"/>
        </w:rPr>
        <w:t>ым</w:t>
      </w:r>
      <w:r w:rsidR="00296ED2" w:rsidRPr="00F27391">
        <w:rPr>
          <w:rFonts w:ascii="Times New Roman" w:hAnsi="Times New Roman" w:cs="Times New Roman"/>
          <w:color w:val="000000" w:themeColor="text1"/>
          <w:sz w:val="28"/>
          <w:szCs w:val="28"/>
        </w:rPr>
        <w:t xml:space="preserve"> к дальнейшему гидролизу химозином, но </w:t>
      </w:r>
      <w:r w:rsidR="00CC4967" w:rsidRPr="00F27391">
        <w:rPr>
          <w:rFonts w:ascii="Times New Roman" w:hAnsi="Times New Roman" w:cs="Times New Roman"/>
          <w:color w:val="000000" w:themeColor="text1"/>
          <w:sz w:val="28"/>
          <w:szCs w:val="28"/>
        </w:rPr>
        <w:t xml:space="preserve">при </w:t>
      </w:r>
      <w:r w:rsidR="00CC4967" w:rsidRPr="00817B15">
        <w:rPr>
          <w:rFonts w:ascii="Times New Roman" w:hAnsi="Times New Roman" w:cs="Times New Roman"/>
          <w:color w:val="000000" w:themeColor="text1"/>
          <w:sz w:val="28"/>
          <w:szCs w:val="28"/>
        </w:rPr>
        <w:t>pH</w:t>
      </w:r>
      <w:r w:rsidR="00CC4967" w:rsidRPr="00F27391">
        <w:rPr>
          <w:rFonts w:ascii="Times New Roman" w:hAnsi="Times New Roman" w:cs="Times New Roman"/>
          <w:color w:val="000000" w:themeColor="text1"/>
          <w:sz w:val="28"/>
          <w:szCs w:val="28"/>
        </w:rPr>
        <w:t xml:space="preserve"> 5,4-6,2 </w:t>
      </w:r>
      <w:r w:rsidR="00296ED2" w:rsidRPr="00F27391">
        <w:rPr>
          <w:rFonts w:ascii="Times New Roman" w:hAnsi="Times New Roman" w:cs="Times New Roman"/>
          <w:color w:val="000000" w:themeColor="text1"/>
          <w:sz w:val="28"/>
          <w:szCs w:val="28"/>
        </w:rPr>
        <w:t xml:space="preserve">гидролизовался </w:t>
      </w:r>
      <w:r w:rsidR="00CC4967" w:rsidRPr="00F27391">
        <w:rPr>
          <w:rFonts w:ascii="Times New Roman" w:hAnsi="Times New Roman" w:cs="Times New Roman"/>
          <w:color w:val="000000" w:themeColor="text1"/>
          <w:sz w:val="28"/>
          <w:szCs w:val="28"/>
        </w:rPr>
        <w:t xml:space="preserve">свиным </w:t>
      </w:r>
      <w:r w:rsidR="00296ED2" w:rsidRPr="00F27391">
        <w:rPr>
          <w:rFonts w:ascii="Times New Roman" w:hAnsi="Times New Roman" w:cs="Times New Roman"/>
          <w:color w:val="000000" w:themeColor="text1"/>
          <w:sz w:val="28"/>
          <w:szCs w:val="28"/>
        </w:rPr>
        <w:t xml:space="preserve">пепсином. </w:t>
      </w:r>
      <w:r w:rsidR="009A6202" w:rsidRPr="00F27391">
        <w:rPr>
          <w:rFonts w:ascii="Times New Roman" w:hAnsi="Times New Roman" w:cs="Times New Roman"/>
          <w:color w:val="000000" w:themeColor="text1"/>
          <w:sz w:val="28"/>
          <w:szCs w:val="28"/>
        </w:rPr>
        <w:t xml:space="preserve">Проведенные исследования по применению рекомбинантного химозина показали, что и </w:t>
      </w:r>
      <w:r w:rsidR="00296ED2" w:rsidRPr="00F27391">
        <w:rPr>
          <w:rFonts w:ascii="Times New Roman" w:hAnsi="Times New Roman" w:cs="Times New Roman"/>
          <w:color w:val="000000" w:themeColor="text1"/>
          <w:sz w:val="28"/>
          <w:szCs w:val="28"/>
        </w:rPr>
        <w:t>рекомбинантный х</w:t>
      </w:r>
      <w:r w:rsidR="003A23FD" w:rsidRPr="00F27391">
        <w:rPr>
          <w:rFonts w:ascii="Times New Roman" w:hAnsi="Times New Roman" w:cs="Times New Roman"/>
          <w:color w:val="000000" w:themeColor="text1"/>
          <w:sz w:val="28"/>
          <w:szCs w:val="28"/>
        </w:rPr>
        <w:t>имозин и свиной пепсин гидролизуют</w:t>
      </w:r>
      <w:r w:rsidR="00296ED2" w:rsidRPr="00F27391">
        <w:rPr>
          <w:rFonts w:ascii="Times New Roman" w:hAnsi="Times New Roman" w:cs="Times New Roman"/>
          <w:color w:val="000000" w:themeColor="text1"/>
          <w:sz w:val="28"/>
          <w:szCs w:val="28"/>
        </w:rPr>
        <w:t xml:space="preserve"> казеины </w:t>
      </w:r>
      <w:r w:rsidR="009A6202" w:rsidRPr="00F27391">
        <w:rPr>
          <w:rFonts w:ascii="Times New Roman" w:hAnsi="Times New Roman" w:cs="Times New Roman"/>
          <w:color w:val="000000" w:themeColor="text1"/>
          <w:sz w:val="28"/>
          <w:szCs w:val="28"/>
        </w:rPr>
        <w:t>буйволиного и козьего молока так же как и казеины из коровьего молока</w:t>
      </w:r>
      <w:r w:rsidR="00296ED2" w:rsidRPr="00F27391">
        <w:rPr>
          <w:rFonts w:ascii="Times New Roman" w:hAnsi="Times New Roman" w:cs="Times New Roman"/>
          <w:color w:val="000000" w:themeColor="text1"/>
          <w:sz w:val="28"/>
          <w:szCs w:val="28"/>
        </w:rPr>
        <w:t xml:space="preserve"> </w:t>
      </w:r>
      <w:r w:rsidR="00AC23BF" w:rsidRPr="00817B15">
        <w:rPr>
          <w:rFonts w:ascii="Times New Roman" w:hAnsi="Times New Roman" w:cs="Times New Roman"/>
          <w:color w:val="000000" w:themeColor="text1"/>
          <w:sz w:val="28"/>
          <w:szCs w:val="28"/>
        </w:rPr>
        <w:fldChar w:fldCharType="begin"/>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ADDIN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 xml:space="preserve"> &lt;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Awad</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&gt;1998&lt;/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&gt;194&lt;/</w:instrText>
      </w:r>
      <w:r w:rsidR="00576EAF" w:rsidRPr="00817B15">
        <w:rPr>
          <w:rFonts w:ascii="Times New Roman" w:hAnsi="Times New Roman" w:cs="Times New Roman"/>
          <w:color w:val="000000" w:themeColor="text1"/>
          <w:sz w:val="28"/>
          <w:szCs w:val="28"/>
        </w:rPr>
        <w:instrText>RecNum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&gt;[201]&lt;/</w:instrText>
      </w:r>
      <w:r w:rsidR="00576EAF" w:rsidRPr="00817B15">
        <w:rPr>
          <w:rFonts w:ascii="Times New Roman" w:hAnsi="Times New Roman" w:cs="Times New Roman"/>
          <w:color w:val="000000" w:themeColor="text1"/>
          <w:sz w:val="28"/>
          <w:szCs w:val="28"/>
        </w:rPr>
        <w:instrText>DisplayText</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&gt;194&lt;/</w:instrText>
      </w:r>
      <w:r w:rsidR="00576EAF" w:rsidRPr="00817B15">
        <w:rPr>
          <w:rFonts w:ascii="Times New Roman" w:hAnsi="Times New Roman" w:cs="Times New Roman"/>
          <w:color w:val="000000" w:themeColor="text1"/>
          <w:sz w:val="28"/>
          <w:szCs w:val="28"/>
        </w:rPr>
        <w:instrText>rec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EN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db</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id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zrp</w:instrText>
      </w:r>
      <w:r w:rsidR="00576EAF" w:rsidRPr="00F27391">
        <w:rPr>
          <w:rFonts w:ascii="Times New Roman" w:hAnsi="Times New Roman" w:cs="Times New Roman"/>
          <w:color w:val="000000" w:themeColor="text1"/>
          <w:sz w:val="28"/>
          <w:szCs w:val="28"/>
        </w:rPr>
        <w:instrText>9</w:instrText>
      </w:r>
      <w:r w:rsidR="00576EAF" w:rsidRPr="00817B15">
        <w:rPr>
          <w:rFonts w:ascii="Times New Roman" w:hAnsi="Times New Roman" w:cs="Times New Roman"/>
          <w:color w:val="000000" w:themeColor="text1"/>
          <w:sz w:val="28"/>
          <w:szCs w:val="28"/>
        </w:rPr>
        <w:instrText>zdrf</w:instrText>
      </w:r>
      <w:r w:rsidR="00576EAF" w:rsidRPr="00F27391">
        <w:rPr>
          <w:rFonts w:ascii="Times New Roman" w:hAnsi="Times New Roman" w:cs="Times New Roman"/>
          <w:color w:val="000000" w:themeColor="text1"/>
          <w:sz w:val="28"/>
          <w:szCs w:val="28"/>
        </w:rPr>
        <w:instrText>1</w:instrText>
      </w:r>
      <w:r w:rsidR="00576EAF" w:rsidRPr="00817B15">
        <w:rPr>
          <w:rFonts w:ascii="Times New Roman" w:hAnsi="Times New Roman" w:cs="Times New Roman"/>
          <w:color w:val="000000" w:themeColor="text1"/>
          <w:sz w:val="28"/>
          <w:szCs w:val="28"/>
        </w:rPr>
        <w:instrText>repv</w:instrText>
      </w:r>
      <w:r w:rsidR="00576EAF" w:rsidRPr="00F27391">
        <w:rPr>
          <w:rFonts w:ascii="Times New Roman" w:hAnsi="Times New Roman" w:cs="Times New Roman"/>
          <w:color w:val="000000" w:themeColor="text1"/>
          <w:sz w:val="28"/>
          <w:szCs w:val="28"/>
        </w:rPr>
        <w:instrText>7</w:instrText>
      </w:r>
      <w:r w:rsidR="00576EAF" w:rsidRPr="00817B15">
        <w:rPr>
          <w:rFonts w:ascii="Times New Roman" w:hAnsi="Times New Roman" w:cs="Times New Roman"/>
          <w:color w:val="000000" w:themeColor="text1"/>
          <w:sz w:val="28"/>
          <w:szCs w:val="28"/>
        </w:rPr>
        <w:instrText>edp</w:instrText>
      </w:r>
      <w:r w:rsidR="00576EAF" w:rsidRPr="00F27391">
        <w:rPr>
          <w:rFonts w:ascii="Times New Roman" w:hAnsi="Times New Roman" w:cs="Times New Roman"/>
          <w:color w:val="000000" w:themeColor="text1"/>
          <w:sz w:val="28"/>
          <w:szCs w:val="28"/>
        </w:rPr>
        <w:instrText>5052</w:instrText>
      </w:r>
      <w:r w:rsidR="00576EAF" w:rsidRPr="00817B15">
        <w:rPr>
          <w:rFonts w:ascii="Times New Roman" w:hAnsi="Times New Roman" w:cs="Times New Roman"/>
          <w:color w:val="000000" w:themeColor="text1"/>
          <w:sz w:val="28"/>
          <w:szCs w:val="28"/>
        </w:rPr>
        <w:instrText>tacde</w:instrText>
      </w:r>
      <w:r w:rsidR="00576EAF" w:rsidRPr="00F27391">
        <w:rPr>
          <w:rFonts w:ascii="Times New Roman" w:hAnsi="Times New Roman" w:cs="Times New Roman"/>
          <w:color w:val="000000" w:themeColor="text1"/>
          <w:sz w:val="28"/>
          <w:szCs w:val="28"/>
        </w:rPr>
        <w:instrText>5</w:instrText>
      </w:r>
      <w:r w:rsidR="00576EAF" w:rsidRPr="00817B15">
        <w:rPr>
          <w:rFonts w:ascii="Times New Roman" w:hAnsi="Times New Roman" w:cs="Times New Roman"/>
          <w:color w:val="000000" w:themeColor="text1"/>
          <w:sz w:val="28"/>
          <w:szCs w:val="28"/>
        </w:rPr>
        <w:instrText>wdr</w:instrText>
      </w:r>
      <w:r w:rsidR="00576EAF" w:rsidRPr="00F27391">
        <w:rPr>
          <w:rFonts w:ascii="Times New Roman" w:hAnsi="Times New Roman" w:cs="Times New Roman"/>
          <w:color w:val="000000" w:themeColor="text1"/>
          <w:sz w:val="28"/>
          <w:szCs w:val="28"/>
        </w:rPr>
        <w:instrText>50</w:instrText>
      </w:r>
      <w:r w:rsidR="00576EAF" w:rsidRPr="00817B15">
        <w:rPr>
          <w:rFonts w:ascii="Times New Roman" w:hAnsi="Times New Roman" w:cs="Times New Roman"/>
          <w:color w:val="000000" w:themeColor="text1"/>
          <w:sz w:val="28"/>
          <w:szCs w:val="28"/>
        </w:rPr>
        <w:instrText>pzvr</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timestamp</w:instrText>
      </w:r>
      <w:r w:rsidR="00576EAF" w:rsidRPr="00F27391">
        <w:rPr>
          <w:rFonts w:ascii="Times New Roman" w:hAnsi="Times New Roman" w:cs="Times New Roman"/>
          <w:color w:val="000000" w:themeColor="text1"/>
          <w:sz w:val="28"/>
          <w:szCs w:val="28"/>
        </w:rPr>
        <w:instrText>="1684485919"&gt;194&lt;/</w:instrText>
      </w:r>
      <w:r w:rsidR="00576EAF" w:rsidRPr="00817B15">
        <w:rPr>
          <w:rFonts w:ascii="Times New Roman" w:hAnsi="Times New Roman" w:cs="Times New Roman"/>
          <w:color w:val="000000" w:themeColor="text1"/>
          <w:sz w:val="28"/>
          <w:szCs w:val="28"/>
        </w:rPr>
        <w:instrText>key</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foreign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keys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name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Article</w:instrText>
      </w:r>
      <w:r w:rsidR="00576EAF" w:rsidRPr="00F27391">
        <w:rPr>
          <w:rFonts w:ascii="Times New Roman" w:hAnsi="Times New Roman" w:cs="Times New Roman"/>
          <w:color w:val="000000" w:themeColor="text1"/>
          <w:sz w:val="28"/>
          <w:szCs w:val="28"/>
        </w:rPr>
        <w:instrText>"&gt;17&lt;/</w:instrText>
      </w:r>
      <w:r w:rsidR="00576EAF" w:rsidRPr="00817B15">
        <w:rPr>
          <w:rFonts w:ascii="Times New Roman" w:hAnsi="Times New Roman" w:cs="Times New Roman"/>
          <w:color w:val="000000" w:themeColor="text1"/>
          <w:sz w:val="28"/>
          <w:szCs w:val="28"/>
        </w:rPr>
        <w:instrText>ref</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type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Awad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L</w:instrText>
      </w:r>
      <w:r w:rsidR="00576EAF" w:rsidRPr="00F27391">
        <w:rPr>
          <w:rFonts w:ascii="Times New Roman" w:hAnsi="Times New Roman" w:cs="Times New Roman"/>
          <w:color w:val="000000" w:themeColor="text1"/>
          <w:sz w:val="28"/>
          <w:szCs w:val="28"/>
        </w:rPr>
        <w:instrText>ü</w:instrText>
      </w:r>
      <w:r w:rsidR="00576EAF" w:rsidRPr="00817B15">
        <w:rPr>
          <w:rFonts w:ascii="Times New Roman" w:hAnsi="Times New Roman" w:cs="Times New Roman"/>
          <w:color w:val="000000" w:themeColor="text1"/>
          <w:sz w:val="28"/>
          <w:szCs w:val="28"/>
        </w:rPr>
        <w:instrText>thi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Peng</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Qiao</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Qian</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Puhan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Z</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author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authors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contributors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Proteolytic</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Activities</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Chymosin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Porcine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Pepsin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Buffalo</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Cow</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Goat</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Whole</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β</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Casein</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Fractions</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Agricultural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Food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Chemistry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secondary</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titles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Journal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of</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Agricultural</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and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Food</w:instrText>
      </w:r>
      <w:r w:rsidR="00576EAF" w:rsidRPr="00F27391">
        <w:rPr>
          <w:rFonts w:ascii="Times New Roman" w:hAnsi="Times New Roman" w:cs="Times New Roman"/>
          <w:color w:val="000000" w:themeColor="text1"/>
          <w:sz w:val="28"/>
          <w:szCs w:val="28"/>
        </w:rPr>
        <w:instrText xml:space="preserve"> </w:instrText>
      </w:r>
      <w:r w:rsidR="00576EAF" w:rsidRPr="00817B15">
        <w:rPr>
          <w:rFonts w:ascii="Times New Roman" w:hAnsi="Times New Roman" w:cs="Times New Roman"/>
          <w:color w:val="000000" w:themeColor="text1"/>
          <w:sz w:val="28"/>
          <w:szCs w:val="28"/>
        </w:rPr>
        <w:instrText>Chemistry</w:instrText>
      </w:r>
      <w:r w:rsidR="00576EAF" w:rsidRPr="00F27391">
        <w:rPr>
          <w:rFonts w:ascii="Times New Roman" w:hAnsi="Times New Roman" w:cs="Times New Roman"/>
          <w:color w:val="000000" w:themeColor="text1"/>
          <w:sz w:val="28"/>
          <w:szCs w:val="28"/>
        </w:rPr>
        <w:instrText>&lt;/</w:instrText>
      </w:r>
      <w:r w:rsidR="00576EAF" w:rsidRPr="00817B15">
        <w:rPr>
          <w:rFonts w:ascii="Times New Roman" w:hAnsi="Times New Roman" w:cs="Times New Roman"/>
          <w:color w:val="000000" w:themeColor="text1"/>
          <w:sz w:val="28"/>
          <w:szCs w:val="28"/>
        </w:rPr>
        <w:instrText>full</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title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periodical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&gt;4997-5007&lt;/</w:instrText>
      </w:r>
      <w:r w:rsidR="00576EAF" w:rsidRPr="00817B15">
        <w:rPr>
          <w:rFonts w:ascii="Times New Roman" w:hAnsi="Times New Roman" w:cs="Times New Roman"/>
          <w:color w:val="000000" w:themeColor="text1"/>
          <w:sz w:val="28"/>
          <w:szCs w:val="28"/>
        </w:rPr>
        <w:instrText>pages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&gt;46&lt;/</w:instrText>
      </w:r>
      <w:r w:rsidR="00576EAF" w:rsidRPr="00817B15">
        <w:rPr>
          <w:rFonts w:ascii="Times New Roman" w:hAnsi="Times New Roman" w:cs="Times New Roman"/>
          <w:color w:val="000000" w:themeColor="text1"/>
          <w:sz w:val="28"/>
          <w:szCs w:val="28"/>
        </w:rPr>
        <w:instrText>volume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&gt;12&lt;/</w:instrText>
      </w:r>
      <w:r w:rsidR="00576EAF" w:rsidRPr="00817B15">
        <w:rPr>
          <w:rFonts w:ascii="Times New Roman" w:hAnsi="Times New Roman" w:cs="Times New Roman"/>
          <w:color w:val="000000" w:themeColor="text1"/>
          <w:sz w:val="28"/>
          <w:szCs w:val="28"/>
        </w:rPr>
        <w:instrText>number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&gt;1998&lt;/</w:instrText>
      </w:r>
      <w:r w:rsidR="00576EAF" w:rsidRPr="00817B15">
        <w:rPr>
          <w:rFonts w:ascii="Times New Roman" w:hAnsi="Times New Roman" w:cs="Times New Roman"/>
          <w:color w:val="000000" w:themeColor="text1"/>
          <w:sz w:val="28"/>
          <w:szCs w:val="28"/>
        </w:rPr>
        <w:instrText>year</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dates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.1055930433&lt;/</w:instrText>
      </w:r>
      <w:r w:rsidR="00576EAF" w:rsidRPr="00817B15">
        <w:rPr>
          <w:rFonts w:ascii="Times New Roman" w:hAnsi="Times New Roman" w:cs="Times New Roman"/>
          <w:color w:val="000000" w:themeColor="text1"/>
          <w:sz w:val="28"/>
          <w:szCs w:val="28"/>
        </w:rPr>
        <w:instrText>accession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w:instrText>
      </w:r>
      <w:r w:rsidR="00576EAF" w:rsidRPr="00817B15">
        <w:rPr>
          <w:rFonts w:ascii="Times New Roman" w:hAnsi="Times New Roman" w:cs="Times New Roman"/>
          <w:color w:val="000000" w:themeColor="text1"/>
          <w:sz w:val="28"/>
          <w:szCs w:val="28"/>
        </w:rPr>
        <w:instrText>https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app</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dimensions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ai</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details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publication</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pub</w:instrText>
      </w:r>
      <w:r w:rsidR="00576EAF" w:rsidRPr="00F27391">
        <w:rPr>
          <w:rFonts w:ascii="Times New Roman" w:hAnsi="Times New Roman" w:cs="Times New Roman"/>
          <w:color w:val="000000" w:themeColor="text1"/>
          <w:sz w:val="28"/>
          <w:szCs w:val="28"/>
        </w:rPr>
        <w:instrText>.1055930433&lt;/</w:instrText>
      </w:r>
      <w:r w:rsidR="00576EAF" w:rsidRPr="00817B15">
        <w:rPr>
          <w:rFonts w:ascii="Times New Roman" w:hAnsi="Times New Roman" w:cs="Times New Roman"/>
          <w:color w:val="000000" w:themeColor="text1"/>
          <w:sz w:val="28"/>
          <w:szCs w:val="28"/>
        </w:rPr>
        <w:instrText>url</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related</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urls</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&gt;10.1021/</w:instrText>
      </w:r>
      <w:r w:rsidR="00576EAF" w:rsidRPr="00817B15">
        <w:rPr>
          <w:rFonts w:ascii="Times New Roman" w:hAnsi="Times New Roman" w:cs="Times New Roman"/>
          <w:color w:val="000000" w:themeColor="text1"/>
          <w:sz w:val="28"/>
          <w:szCs w:val="28"/>
        </w:rPr>
        <w:instrText>jf</w:instrText>
      </w:r>
      <w:r w:rsidR="00576EAF" w:rsidRPr="00F27391">
        <w:rPr>
          <w:rFonts w:ascii="Times New Roman" w:hAnsi="Times New Roman" w:cs="Times New Roman"/>
          <w:color w:val="000000" w:themeColor="text1"/>
          <w:sz w:val="28"/>
          <w:szCs w:val="28"/>
        </w:rPr>
        <w:instrText>9804443&lt;/</w:instrText>
      </w:r>
      <w:r w:rsidR="00576EAF" w:rsidRPr="00817B15">
        <w:rPr>
          <w:rFonts w:ascii="Times New Roman" w:hAnsi="Times New Roman" w:cs="Times New Roman"/>
          <w:color w:val="000000" w:themeColor="text1"/>
          <w:sz w:val="28"/>
          <w:szCs w:val="28"/>
        </w:rPr>
        <w:instrText>electronic</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resource</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num</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&gt;2023/02/25&lt;/</w:instrText>
      </w:r>
      <w:r w:rsidR="00576EAF" w:rsidRPr="00817B15">
        <w:rPr>
          <w:rFonts w:ascii="Times New Roman" w:hAnsi="Times New Roman" w:cs="Times New Roman"/>
          <w:color w:val="000000" w:themeColor="text1"/>
          <w:sz w:val="28"/>
          <w:szCs w:val="28"/>
        </w:rPr>
        <w:instrText>access</w:instrText>
      </w:r>
      <w:r w:rsidR="00576EAF" w:rsidRPr="00F27391">
        <w:rPr>
          <w:rFonts w:ascii="Times New Roman" w:hAnsi="Times New Roman" w:cs="Times New Roman"/>
          <w:color w:val="000000" w:themeColor="text1"/>
          <w:sz w:val="28"/>
          <w:szCs w:val="28"/>
        </w:rPr>
        <w:instrText>-</w:instrText>
      </w:r>
      <w:r w:rsidR="00576EAF" w:rsidRPr="00817B15">
        <w:rPr>
          <w:rFonts w:ascii="Times New Roman" w:hAnsi="Times New Roman" w:cs="Times New Roman"/>
          <w:color w:val="000000" w:themeColor="text1"/>
          <w:sz w:val="28"/>
          <w:szCs w:val="28"/>
        </w:rPr>
        <w:instrText>date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record</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Cite</w:instrText>
      </w:r>
      <w:r w:rsidR="00576EAF" w:rsidRPr="00F27391">
        <w:rPr>
          <w:rFonts w:ascii="Times New Roman" w:hAnsi="Times New Roman" w:cs="Times New Roman"/>
          <w:color w:val="000000" w:themeColor="text1"/>
          <w:sz w:val="28"/>
          <w:szCs w:val="28"/>
        </w:rPr>
        <w:instrText>&gt;&lt;/</w:instrText>
      </w:r>
      <w:r w:rsidR="00576EAF" w:rsidRPr="00817B15">
        <w:rPr>
          <w:rFonts w:ascii="Times New Roman" w:hAnsi="Times New Roman" w:cs="Times New Roman"/>
          <w:color w:val="000000" w:themeColor="text1"/>
          <w:sz w:val="28"/>
          <w:szCs w:val="28"/>
        </w:rPr>
        <w:instrText>EndNote</w:instrText>
      </w:r>
      <w:r w:rsidR="00576EAF" w:rsidRPr="00F27391">
        <w:rPr>
          <w:rFonts w:ascii="Times New Roman" w:hAnsi="Times New Roman" w:cs="Times New Roman"/>
          <w:color w:val="000000" w:themeColor="text1"/>
          <w:sz w:val="28"/>
          <w:szCs w:val="28"/>
        </w:rPr>
        <w:instrText>&gt;</w:instrText>
      </w:r>
      <w:r w:rsidR="00AC23BF" w:rsidRPr="00817B15">
        <w:rPr>
          <w:rFonts w:ascii="Times New Roman" w:hAnsi="Times New Roman" w:cs="Times New Roman"/>
          <w:color w:val="000000" w:themeColor="text1"/>
          <w:sz w:val="28"/>
          <w:szCs w:val="28"/>
        </w:rPr>
        <w:fldChar w:fldCharType="separate"/>
      </w:r>
      <w:r w:rsidR="00576EAF" w:rsidRPr="00F27391">
        <w:rPr>
          <w:rFonts w:ascii="Times New Roman" w:hAnsi="Times New Roman" w:cs="Times New Roman"/>
          <w:noProof/>
          <w:color w:val="000000" w:themeColor="text1"/>
          <w:sz w:val="28"/>
          <w:szCs w:val="28"/>
        </w:rPr>
        <w:t>[</w:t>
      </w:r>
      <w:hyperlink w:anchor="_ENREF_201" w:tooltip="Awad, 1998 #194" w:history="1">
        <w:r w:rsidR="00C6739A" w:rsidRPr="00F27391">
          <w:rPr>
            <w:rFonts w:ascii="Times New Roman" w:hAnsi="Times New Roman" w:cs="Times New Roman"/>
            <w:noProof/>
            <w:color w:val="000000" w:themeColor="text1"/>
            <w:sz w:val="28"/>
            <w:szCs w:val="28"/>
          </w:rPr>
          <w:t>201</w:t>
        </w:r>
      </w:hyperlink>
      <w:r w:rsidR="00B57C04" w:rsidRPr="00F27391">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B57C04" w:rsidRPr="00F27391">
        <w:rPr>
          <w:rFonts w:ascii="Times New Roman" w:hAnsi="Times New Roman" w:cs="Times New Roman"/>
          <w:noProof/>
          <w:color w:val="000000" w:themeColor="text1"/>
          <w:sz w:val="28"/>
          <w:szCs w:val="28"/>
        </w:rPr>
        <w:t>.</w:t>
      </w:r>
      <w:r w:rsidR="00817B15" w:rsidRPr="00F27391">
        <w:rPr>
          <w:rFonts w:ascii="Times New Roman" w:hAnsi="Times New Roman" w:cs="Times New Roman"/>
          <w:noProof/>
          <w:color w:val="000000" w:themeColor="text1"/>
          <w:sz w:val="28"/>
          <w:szCs w:val="28"/>
        </w:rPr>
        <w:t xml:space="preserve"> </w:t>
      </w:r>
      <w:r w:rsidR="00E04D42" w:rsidRPr="00F27391">
        <w:rPr>
          <w:rFonts w:ascii="Times New Roman" w:hAnsi="Times New Roman" w:cs="Times New Roman"/>
          <w:noProof/>
          <w:color w:val="000000" w:themeColor="text1"/>
          <w:sz w:val="28"/>
          <w:szCs w:val="28"/>
        </w:rPr>
        <w:t>5003</w:t>
      </w:r>
      <w:r w:rsidR="00576EAF" w:rsidRPr="00F27391">
        <w:rPr>
          <w:rFonts w:ascii="Times New Roman" w:hAnsi="Times New Roman" w:cs="Times New Roman"/>
          <w:noProof/>
          <w:color w:val="000000" w:themeColor="text1"/>
          <w:sz w:val="28"/>
          <w:szCs w:val="28"/>
        </w:rPr>
        <w:t>]</w:t>
      </w:r>
      <w:r w:rsidR="00AC23BF" w:rsidRPr="00817B15">
        <w:rPr>
          <w:rFonts w:ascii="Times New Roman" w:hAnsi="Times New Roman" w:cs="Times New Roman"/>
          <w:color w:val="000000" w:themeColor="text1"/>
          <w:sz w:val="28"/>
          <w:szCs w:val="28"/>
        </w:rPr>
        <w:fldChar w:fldCharType="end"/>
      </w:r>
      <w:r w:rsidR="00296ED2" w:rsidRPr="00F27391">
        <w:rPr>
          <w:rFonts w:ascii="Times New Roman" w:hAnsi="Times New Roman" w:cs="Times New Roman"/>
          <w:color w:val="000000" w:themeColor="text1"/>
          <w:sz w:val="28"/>
          <w:szCs w:val="28"/>
        </w:rPr>
        <w:t>.</w:t>
      </w:r>
    </w:p>
    <w:p w14:paraId="7862E5E2" w14:textId="77777777" w:rsidR="00B64A32" w:rsidRPr="00F27391" w:rsidRDefault="00B64A32" w:rsidP="00CD1B6F">
      <w:pPr>
        <w:spacing w:after="0" w:line="240" w:lineRule="auto"/>
        <w:ind w:firstLine="709"/>
        <w:contextualSpacing/>
        <w:jc w:val="both"/>
        <w:rPr>
          <w:rFonts w:ascii="Times New Roman" w:hAnsi="Times New Roman" w:cs="Times New Roman"/>
          <w:color w:val="000000" w:themeColor="text1"/>
          <w:sz w:val="28"/>
          <w:szCs w:val="28"/>
        </w:rPr>
      </w:pPr>
    </w:p>
    <w:p w14:paraId="321BCEA8" w14:textId="74ABA842" w:rsidR="00296ED2" w:rsidRPr="00F27391" w:rsidRDefault="003A23FD" w:rsidP="00CD1B6F">
      <w:pPr>
        <w:spacing w:after="0" w:line="240" w:lineRule="auto"/>
        <w:ind w:firstLine="709"/>
        <w:contextualSpacing/>
        <w:jc w:val="both"/>
        <w:rPr>
          <w:rFonts w:ascii="Times New Roman" w:hAnsi="Times New Roman" w:cs="Times New Roman"/>
          <w:b/>
          <w:bCs/>
          <w:sz w:val="28"/>
          <w:szCs w:val="28"/>
        </w:rPr>
      </w:pPr>
      <w:r w:rsidRPr="00F27391">
        <w:rPr>
          <w:rFonts w:ascii="Times New Roman" w:hAnsi="Times New Roman" w:cs="Times New Roman"/>
          <w:b/>
          <w:bCs/>
          <w:sz w:val="28"/>
          <w:szCs w:val="28"/>
        </w:rPr>
        <w:t>1.5</w:t>
      </w:r>
      <w:r w:rsidR="00296ED2" w:rsidRPr="00F27391">
        <w:rPr>
          <w:rFonts w:ascii="Times New Roman" w:hAnsi="Times New Roman" w:cs="Times New Roman"/>
          <w:b/>
          <w:bCs/>
          <w:sz w:val="28"/>
          <w:szCs w:val="28"/>
        </w:rPr>
        <w:t xml:space="preserve"> </w:t>
      </w:r>
      <w:r w:rsidR="00D8278C" w:rsidRPr="00F27391">
        <w:rPr>
          <w:rFonts w:ascii="Times New Roman" w:hAnsi="Times New Roman" w:cs="Times New Roman"/>
          <w:b/>
          <w:bCs/>
          <w:sz w:val="28"/>
          <w:szCs w:val="28"/>
        </w:rPr>
        <w:t>Структура х</w:t>
      </w:r>
      <w:r w:rsidR="00296ED2" w:rsidRPr="00F27391">
        <w:rPr>
          <w:rFonts w:ascii="Times New Roman" w:hAnsi="Times New Roman" w:cs="Times New Roman"/>
          <w:b/>
          <w:bCs/>
          <w:sz w:val="28"/>
          <w:szCs w:val="28"/>
        </w:rPr>
        <w:t>имозин</w:t>
      </w:r>
      <w:r w:rsidR="00D8278C" w:rsidRPr="00F27391">
        <w:rPr>
          <w:rFonts w:ascii="Times New Roman" w:hAnsi="Times New Roman" w:cs="Times New Roman"/>
          <w:b/>
          <w:bCs/>
          <w:sz w:val="28"/>
          <w:szCs w:val="28"/>
        </w:rPr>
        <w:t>а</w:t>
      </w:r>
    </w:p>
    <w:p w14:paraId="6FD3D36D" w14:textId="3A094CD0" w:rsidR="00296ED2" w:rsidRPr="00817B15" w:rsidRDefault="003A23FD" w:rsidP="00CD1B6F">
      <w:pPr>
        <w:spacing w:after="0" w:line="240" w:lineRule="auto"/>
        <w:ind w:firstLine="709"/>
        <w:contextualSpacing/>
        <w:jc w:val="both"/>
        <w:rPr>
          <w:rFonts w:ascii="Times New Roman" w:hAnsi="Times New Roman" w:cs="Times New Roman"/>
          <w:color w:val="000000" w:themeColor="text1"/>
          <w:sz w:val="28"/>
          <w:szCs w:val="28"/>
        </w:rPr>
      </w:pPr>
      <w:r w:rsidRPr="00F27391">
        <w:rPr>
          <w:rFonts w:ascii="Times New Roman" w:hAnsi="Times New Roman" w:cs="Times New Roman"/>
          <w:sz w:val="28"/>
          <w:szCs w:val="28"/>
        </w:rPr>
        <w:t>М</w:t>
      </w:r>
      <w:r w:rsidR="00296ED2" w:rsidRPr="00F27391">
        <w:rPr>
          <w:rFonts w:ascii="Times New Roman" w:hAnsi="Times New Roman" w:cs="Times New Roman"/>
          <w:sz w:val="28"/>
          <w:szCs w:val="28"/>
        </w:rPr>
        <w:t xml:space="preserve">олоко всех видов </w:t>
      </w:r>
      <w:r w:rsidRPr="00F27391">
        <w:rPr>
          <w:rFonts w:ascii="Times New Roman" w:hAnsi="Times New Roman" w:cs="Times New Roman"/>
          <w:sz w:val="28"/>
          <w:szCs w:val="28"/>
        </w:rPr>
        <w:t xml:space="preserve">млекопитающих </w:t>
      </w:r>
      <w:r w:rsidR="00296ED2" w:rsidRPr="00F27391">
        <w:rPr>
          <w:rFonts w:ascii="Times New Roman" w:hAnsi="Times New Roman" w:cs="Times New Roman"/>
          <w:sz w:val="28"/>
          <w:szCs w:val="28"/>
        </w:rPr>
        <w:t xml:space="preserve">свертывается в желудке новорожденных </w:t>
      </w:r>
      <w:r w:rsidRPr="00F27391">
        <w:rPr>
          <w:rFonts w:ascii="Times New Roman" w:hAnsi="Times New Roman" w:cs="Times New Roman"/>
          <w:sz w:val="28"/>
          <w:szCs w:val="28"/>
        </w:rPr>
        <w:t xml:space="preserve">животных </w:t>
      </w:r>
      <w:r w:rsidR="00296ED2" w:rsidRPr="00F27391">
        <w:rPr>
          <w:rFonts w:ascii="Times New Roman" w:hAnsi="Times New Roman" w:cs="Times New Roman"/>
          <w:sz w:val="28"/>
          <w:szCs w:val="28"/>
        </w:rPr>
        <w:t xml:space="preserve">для повышения эффективности пищеварения и более равномерного распределения поступающего молока. Желудок новорожденных большинства, но не всех видов животных выделяет </w:t>
      </w:r>
      <w:r w:rsidRPr="00F27391">
        <w:rPr>
          <w:rFonts w:ascii="Times New Roman" w:hAnsi="Times New Roman" w:cs="Times New Roman"/>
          <w:sz w:val="28"/>
          <w:szCs w:val="28"/>
        </w:rPr>
        <w:t xml:space="preserve">секретирует </w:t>
      </w:r>
      <w:r w:rsidR="00296ED2" w:rsidRPr="00F27391">
        <w:rPr>
          <w:rFonts w:ascii="Times New Roman" w:hAnsi="Times New Roman" w:cs="Times New Roman"/>
          <w:sz w:val="28"/>
          <w:szCs w:val="28"/>
        </w:rPr>
        <w:t>желудочную аспарагиновую протеазу, химозин, чтобы вызвать коагуляцию</w:t>
      </w:r>
      <w:r w:rsidRPr="00F27391">
        <w:rPr>
          <w:rFonts w:ascii="Times New Roman" w:hAnsi="Times New Roman" w:cs="Times New Roman"/>
          <w:sz w:val="28"/>
          <w:szCs w:val="28"/>
        </w:rPr>
        <w:t xml:space="preserve"> молока</w:t>
      </w:r>
      <w:r w:rsidR="00296ED2" w:rsidRPr="00F27391">
        <w:rPr>
          <w:rFonts w:ascii="Times New Roman" w:hAnsi="Times New Roman" w:cs="Times New Roman"/>
          <w:sz w:val="28"/>
          <w:szCs w:val="28"/>
        </w:rPr>
        <w:t xml:space="preserve">. </w:t>
      </w:r>
      <w:r w:rsidRPr="00026727">
        <w:rPr>
          <w:rFonts w:ascii="Times New Roman" w:hAnsi="Times New Roman" w:cs="Times New Roman"/>
          <w:sz w:val="28"/>
          <w:szCs w:val="28"/>
        </w:rPr>
        <w:t>Для сыроделия х</w:t>
      </w:r>
      <w:r w:rsidR="00296ED2" w:rsidRPr="00026727">
        <w:rPr>
          <w:rFonts w:ascii="Times New Roman" w:hAnsi="Times New Roman" w:cs="Times New Roman"/>
          <w:sz w:val="28"/>
          <w:szCs w:val="28"/>
        </w:rPr>
        <w:t xml:space="preserve">имозин имеет </w:t>
      </w:r>
      <w:r w:rsidRPr="00026727">
        <w:rPr>
          <w:rFonts w:ascii="Times New Roman" w:hAnsi="Times New Roman" w:cs="Times New Roman"/>
          <w:sz w:val="28"/>
          <w:szCs w:val="28"/>
        </w:rPr>
        <w:t xml:space="preserve">большое </w:t>
      </w:r>
      <w:r w:rsidR="00296ED2" w:rsidRPr="00026727">
        <w:rPr>
          <w:rFonts w:ascii="Times New Roman" w:hAnsi="Times New Roman" w:cs="Times New Roman"/>
          <w:sz w:val="28"/>
          <w:szCs w:val="28"/>
        </w:rPr>
        <w:t>коммерческое значение,</w:t>
      </w:r>
      <w:r w:rsidRPr="00026727">
        <w:rPr>
          <w:rFonts w:ascii="Times New Roman" w:hAnsi="Times New Roman" w:cs="Times New Roman"/>
          <w:sz w:val="28"/>
          <w:szCs w:val="28"/>
        </w:rPr>
        <w:t xml:space="preserve"> так как является основным ферментом, обеспечивающим коагуляцию молока, являющегося первым этапом в технологии приготовления сыра. Начало сыроделия</w:t>
      </w:r>
      <w:r w:rsidR="00296ED2" w:rsidRPr="00026727">
        <w:rPr>
          <w:rFonts w:ascii="Times New Roman" w:hAnsi="Times New Roman" w:cs="Times New Roman"/>
          <w:sz w:val="28"/>
          <w:szCs w:val="28"/>
        </w:rPr>
        <w:t xml:space="preserve">, датируется </w:t>
      </w:r>
      <w:r w:rsidR="00296ED2" w:rsidRPr="00026727">
        <w:rPr>
          <w:rFonts w:ascii="Cambria Math" w:hAnsi="Cambria Math" w:cs="Cambria Math"/>
          <w:sz w:val="28"/>
          <w:szCs w:val="28"/>
        </w:rPr>
        <w:t>∼</w:t>
      </w:r>
      <w:r w:rsidR="00296ED2" w:rsidRPr="00026727">
        <w:rPr>
          <w:rFonts w:ascii="Times New Roman" w:hAnsi="Times New Roman" w:cs="Times New Roman"/>
          <w:sz w:val="28"/>
          <w:szCs w:val="28"/>
        </w:rPr>
        <w:t>6000-7000 гг. до н.э., когда по всему Плодородному Полумесяцу</w:t>
      </w:r>
      <w:r w:rsidR="00AC23BF" w:rsidRPr="00026727">
        <w:rPr>
          <w:rFonts w:ascii="Times New Roman" w:hAnsi="Times New Roman" w:cs="Times New Roman"/>
          <w:sz w:val="28"/>
          <w:szCs w:val="28"/>
        </w:rPr>
        <w:t xml:space="preserve"> (</w:t>
      </w:r>
      <w:r w:rsidR="007F7240" w:rsidRPr="00026727">
        <w:rPr>
          <w:rFonts w:ascii="Times New Roman" w:hAnsi="Times New Roman" w:cs="Times New Roman"/>
          <w:sz w:val="28"/>
          <w:szCs w:val="28"/>
        </w:rPr>
        <w:t xml:space="preserve">территории современных </w:t>
      </w:r>
      <w:r w:rsidR="00D27484" w:rsidRPr="00026727">
        <w:rPr>
          <w:rFonts w:ascii="Times New Roman" w:hAnsi="Times New Roman" w:cs="Times New Roman"/>
          <w:sz w:val="28"/>
          <w:szCs w:val="28"/>
        </w:rPr>
        <w:t xml:space="preserve">государств </w:t>
      </w:r>
      <w:r w:rsidR="007F7240" w:rsidRPr="00026727">
        <w:rPr>
          <w:rFonts w:ascii="Times New Roman" w:hAnsi="Times New Roman" w:cs="Times New Roman"/>
          <w:sz w:val="28"/>
          <w:szCs w:val="28"/>
        </w:rPr>
        <w:t>Ливана, Израиля, Сирии, Ирака, юго-востока Турции, юго-запада Ирана и северо-запада Иордании</w:t>
      </w:r>
      <w:r w:rsidR="00AC23BF" w:rsidRPr="00026727">
        <w:rPr>
          <w:rFonts w:ascii="Times New Roman" w:hAnsi="Times New Roman" w:cs="Times New Roman"/>
          <w:sz w:val="28"/>
          <w:szCs w:val="28"/>
        </w:rPr>
        <w:t>)</w:t>
      </w:r>
      <w:r w:rsidR="00296ED2" w:rsidRPr="00026727">
        <w:rPr>
          <w:rFonts w:ascii="Times New Roman" w:hAnsi="Times New Roman" w:cs="Times New Roman"/>
          <w:sz w:val="28"/>
          <w:szCs w:val="28"/>
        </w:rPr>
        <w:t xml:space="preserve"> произошло одомашнивание </w:t>
      </w:r>
      <w:r w:rsidR="007F7240" w:rsidRPr="00026727">
        <w:rPr>
          <w:rFonts w:ascii="Times New Roman" w:hAnsi="Times New Roman" w:cs="Times New Roman"/>
          <w:sz w:val="28"/>
          <w:szCs w:val="28"/>
        </w:rPr>
        <w:t xml:space="preserve">коз и </w:t>
      </w:r>
      <w:r w:rsidR="00296ED2" w:rsidRPr="00026727">
        <w:rPr>
          <w:rFonts w:ascii="Times New Roman" w:hAnsi="Times New Roman" w:cs="Times New Roman"/>
          <w:sz w:val="28"/>
          <w:szCs w:val="28"/>
        </w:rPr>
        <w:t>овец</w:t>
      </w:r>
      <w:r w:rsidR="007F7240" w:rsidRPr="00026727">
        <w:rPr>
          <w:rFonts w:ascii="Times New Roman" w:hAnsi="Times New Roman" w:cs="Times New Roman"/>
          <w:sz w:val="28"/>
          <w:szCs w:val="28"/>
        </w:rPr>
        <w:t>. Коз выращивали</w:t>
      </w:r>
      <w:r w:rsidR="00296ED2" w:rsidRPr="00026727">
        <w:rPr>
          <w:rFonts w:ascii="Times New Roman" w:hAnsi="Times New Roman" w:cs="Times New Roman"/>
          <w:sz w:val="28"/>
          <w:szCs w:val="28"/>
        </w:rPr>
        <w:t xml:space="preserve"> первоначально для получения мяса, а не молока, поскольку непереносимость лактозы у взрослых была почти повсеместной </w:t>
      </w:r>
      <w:r w:rsidR="00AC23BF"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&lt;EndNote&gt;&lt;Cite&gt;&lt;Author&gt;Kindstedt&lt;/Author&gt;&lt;Year&gt;2012&lt;/Year&gt;&lt;RecNum&gt;195&lt;/RecNum&gt;&lt;DisplayText&gt;[202]&lt;/DisplayText&gt;&lt;record&gt;&lt;rec-number&gt;195&lt;/rec-number&gt;&lt;foreign-keys&gt;&lt;key app="EN" db-id="zrp9zdrf1repv7edp5052tacde5wdr50pzvr" timestamp="1684485920"&gt;195&lt;/key&gt;&lt;/foreign-keys&gt;&lt;ref-type name="Book"&gt;6&lt;/ref-type&gt;&lt;contributors&gt;&lt;authors&gt;&lt;author&gt;Kindstedt, Paul&lt;/author&gt;&lt;/authors&gt;&lt;/contributors&gt;&lt;titles&gt;&lt;title&gt;Cheese and culture: a history of cheese and its place in western civilization&lt;/title&gt;&lt;/titles&gt;&lt;dates&gt;&lt;year&gt;2012&lt;/year&gt;&lt;/dates&gt;&lt;publisher&gt;Chelsea Green Publishing&lt;/publisher&gt;&lt;isbn&gt;1603584110&lt;/isbn&gt;&lt;urls&gt;&lt;/urls&gt;&lt;/record&gt;&lt;/Cite&gt;&lt;/EndNote&gt;</w:instrText>
      </w:r>
      <w:r w:rsidR="00AC23BF"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02" w:tooltip="Kindstedt, 2012 #195" w:history="1">
        <w:r w:rsidR="00C6739A" w:rsidRPr="00026727">
          <w:rPr>
            <w:rFonts w:ascii="Times New Roman" w:hAnsi="Times New Roman" w:cs="Times New Roman"/>
            <w:noProof/>
            <w:sz w:val="28"/>
            <w:szCs w:val="28"/>
          </w:rPr>
          <w:t>202</w:t>
        </w:r>
      </w:hyperlink>
      <w:r w:rsidR="00576EAF" w:rsidRPr="00026727">
        <w:rPr>
          <w:rFonts w:ascii="Times New Roman" w:hAnsi="Times New Roman" w:cs="Times New Roman"/>
          <w:noProof/>
          <w:sz w:val="28"/>
          <w:szCs w:val="28"/>
        </w:rPr>
        <w:t>]</w:t>
      </w:r>
      <w:r w:rsidR="00AC23BF" w:rsidRPr="00026727">
        <w:rPr>
          <w:rFonts w:ascii="Times New Roman" w:hAnsi="Times New Roman" w:cs="Times New Roman"/>
          <w:sz w:val="28"/>
          <w:szCs w:val="28"/>
        </w:rPr>
        <w:fldChar w:fldCharType="end"/>
      </w:r>
      <w:r w:rsidR="00D27484" w:rsidRPr="00026727">
        <w:rPr>
          <w:rFonts w:ascii="Times New Roman" w:hAnsi="Times New Roman" w:cs="Times New Roman"/>
          <w:sz w:val="28"/>
          <w:szCs w:val="28"/>
        </w:rPr>
        <w:t xml:space="preserve">, но к середине 7 тысячелетия </w:t>
      </w:r>
      <w:r w:rsidR="00296ED2" w:rsidRPr="00026727">
        <w:rPr>
          <w:rFonts w:ascii="Times New Roman" w:hAnsi="Times New Roman" w:cs="Times New Roman"/>
          <w:sz w:val="28"/>
          <w:szCs w:val="28"/>
        </w:rPr>
        <w:t xml:space="preserve">до н.э. в западной Анатолии произошел существенный сдвиг от производства мяса к производству молока, что </w:t>
      </w:r>
      <w:r w:rsidR="00241324" w:rsidRPr="00026727">
        <w:rPr>
          <w:rFonts w:ascii="Times New Roman" w:hAnsi="Times New Roman" w:cs="Times New Roman"/>
          <w:sz w:val="28"/>
          <w:szCs w:val="28"/>
        </w:rPr>
        <w:t xml:space="preserve">по времени </w:t>
      </w:r>
      <w:r w:rsidR="00296ED2" w:rsidRPr="00026727">
        <w:rPr>
          <w:rFonts w:ascii="Times New Roman" w:hAnsi="Times New Roman" w:cs="Times New Roman"/>
          <w:sz w:val="28"/>
          <w:szCs w:val="28"/>
        </w:rPr>
        <w:t xml:space="preserve">совпало </w:t>
      </w:r>
      <w:r w:rsidR="00241324" w:rsidRPr="00026727">
        <w:rPr>
          <w:rFonts w:ascii="Times New Roman" w:hAnsi="Times New Roman" w:cs="Times New Roman"/>
          <w:sz w:val="28"/>
          <w:szCs w:val="28"/>
        </w:rPr>
        <w:t xml:space="preserve">и </w:t>
      </w:r>
      <w:r w:rsidR="00296ED2" w:rsidRPr="00026727">
        <w:rPr>
          <w:rFonts w:ascii="Times New Roman" w:hAnsi="Times New Roman" w:cs="Times New Roman"/>
          <w:sz w:val="28"/>
          <w:szCs w:val="28"/>
        </w:rPr>
        <w:t xml:space="preserve">с производством керамики. Анализ органических остатков на черепках керамики из археологических слоев </w:t>
      </w:r>
      <w:r w:rsidR="00296ED2" w:rsidRPr="00817B15">
        <w:rPr>
          <w:rFonts w:ascii="Times New Roman" w:hAnsi="Times New Roman" w:cs="Times New Roman"/>
          <w:color w:val="000000" w:themeColor="text1"/>
          <w:sz w:val="28"/>
          <w:szCs w:val="28"/>
        </w:rPr>
        <w:t>6500-6000 гг. до н.э. показал наличие в керамических горшках переработанных молочных продуктов, вероятно, сыра</w:t>
      </w:r>
      <w:r w:rsidR="00D27484" w:rsidRPr="00817B15">
        <w:rPr>
          <w:rFonts w:ascii="Times New Roman" w:hAnsi="Times New Roman" w:cs="Times New Roman"/>
          <w:color w:val="000000" w:themeColor="text1"/>
          <w:sz w:val="28"/>
          <w:szCs w:val="28"/>
        </w:rPr>
        <w:t>,</w:t>
      </w:r>
      <w:r w:rsidR="00296ED2" w:rsidRPr="00817B15">
        <w:rPr>
          <w:rFonts w:ascii="Times New Roman" w:hAnsi="Times New Roman" w:cs="Times New Roman"/>
          <w:color w:val="000000" w:themeColor="text1"/>
          <w:sz w:val="28"/>
          <w:szCs w:val="28"/>
        </w:rPr>
        <w:t xml:space="preserve"> масла или топленого молока </w:t>
      </w:r>
      <w:r w:rsidR="00AC23BF"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&lt;EndNote&gt;&lt;Cite&gt;&lt;Author&gt;Kindstedt&lt;/Author&gt;&lt;Year&gt;2012&lt;/Year&gt;&lt;RecNum&gt;195&lt;/RecNum&gt;&lt;DisplayText&gt;[202]&lt;/DisplayText&gt;&lt;record&gt;&lt;rec-number&gt;195&lt;/rec-number&gt;&lt;foreign-keys&gt;&lt;key app="EN" db-id="zrp9zdrf1repv7edp5052tacde5wdr50pzvr" timestamp="1684485920"&gt;195&lt;/key&gt;&lt;/foreign-keys&gt;&lt;ref-type name="Book"&gt;6&lt;/ref-type&gt;&lt;contributors&gt;&lt;authors&gt;&lt;author&gt;Kindstedt, Paul&lt;/author&gt;&lt;/authors&gt;&lt;/contributors&gt;&lt;titles&gt;&lt;title&gt;Cheese and culture: a history of cheese and its place in western civilization&lt;/title&gt;&lt;/titles&gt;&lt;dates&gt;&lt;year&gt;2012&lt;/year&gt;&lt;/dates&gt;&lt;publisher&gt;Chelsea Green Publishing&lt;/publisher&gt;&lt;isbn&gt;1603584110&lt;/isbn&gt;&lt;urls&gt;&lt;/urls&gt;&lt;/record&gt;&lt;/Cite&gt;&lt;/EndNote&gt;</w:instrText>
      </w:r>
      <w:r w:rsidR="00AC23BF"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02" w:tooltip="Kindstedt, 2012 #195" w:history="1">
        <w:r w:rsidR="00C6739A" w:rsidRPr="00817B15">
          <w:rPr>
            <w:rFonts w:ascii="Times New Roman" w:hAnsi="Times New Roman" w:cs="Times New Roman"/>
            <w:noProof/>
            <w:color w:val="000000" w:themeColor="text1"/>
            <w:sz w:val="28"/>
            <w:szCs w:val="28"/>
          </w:rPr>
          <w:t>202</w:t>
        </w:r>
      </w:hyperlink>
      <w:r w:rsidR="00B57C04" w:rsidRPr="00817B15">
        <w:rPr>
          <w:rFonts w:ascii="Times New Roman" w:hAnsi="Times New Roman" w:cs="Times New Roman"/>
          <w:noProof/>
          <w:color w:val="000000" w:themeColor="text1"/>
          <w:sz w:val="28"/>
          <w:szCs w:val="28"/>
        </w:rPr>
        <w:t>, p.</w:t>
      </w:r>
      <w:r w:rsidR="00817B15" w:rsidRPr="00817B15">
        <w:rPr>
          <w:rFonts w:ascii="Times New Roman" w:hAnsi="Times New Roman" w:cs="Times New Roman"/>
          <w:noProof/>
          <w:color w:val="000000" w:themeColor="text1"/>
          <w:sz w:val="28"/>
          <w:szCs w:val="28"/>
        </w:rPr>
        <w:t xml:space="preserve"> </w:t>
      </w:r>
      <w:r w:rsidR="00E04D42" w:rsidRPr="00817B15">
        <w:rPr>
          <w:rFonts w:ascii="Times New Roman" w:hAnsi="Times New Roman" w:cs="Times New Roman"/>
          <w:noProof/>
          <w:color w:val="000000" w:themeColor="text1"/>
          <w:sz w:val="28"/>
          <w:szCs w:val="28"/>
        </w:rPr>
        <w:t>10</w:t>
      </w:r>
      <w:r w:rsidR="00576EAF" w:rsidRPr="00817B15">
        <w:rPr>
          <w:rFonts w:ascii="Times New Roman" w:hAnsi="Times New Roman" w:cs="Times New Roman"/>
          <w:noProof/>
          <w:color w:val="000000" w:themeColor="text1"/>
          <w:sz w:val="28"/>
          <w:szCs w:val="28"/>
        </w:rPr>
        <w:t>]</w:t>
      </w:r>
      <w:r w:rsidR="00AC23BF"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 xml:space="preserve">. Молоко, хранившееся в керамических горшках, быстро заквашивалось и самопроизвольно свертывалось, делая сыр или творог пригодным для переваривания взрослыми людьми с непереносимостью лактозы. Легенда гласит, что первое использование сычужного фермента можно отнести к путешественнику, который перевозил молоко в сосуде, сделанном из высушенного желудка теленка или ягненка. Во время транспортировки сычужный фермент из желудка превратил жидкое молоко в творог и сыворотку - процесс, который сделал сыр тем, чем он является сегодня: богатым питательными веществами продуктом, который хорошо транспортируется и может храниться годами </w:t>
      </w:r>
      <w:r w:rsidR="00AC23BF" w:rsidRPr="00817B15">
        <w:rPr>
          <w:rFonts w:ascii="Times New Roman" w:hAnsi="Times New Roman" w:cs="Times New Roman"/>
          <w:color w:val="000000" w:themeColor="text1"/>
          <w:sz w:val="28"/>
          <w:szCs w:val="28"/>
        </w:rPr>
        <w:fldChar w:fldCharType="begin">
          <w:fldData xml:space="preserve">PEVuZE5vdGU+PENpdGU+PEF1dGhvcj5EdW5uPC9BdXRob3I+PFllYXI+MjAxMDwvWWVhcj48UmVj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</w:fldData>
        </w:fldChar>
      </w:r>
      <w:r w:rsidR="00576EAF" w:rsidRPr="00817B15">
        <w:rPr>
          <w:rFonts w:ascii="Times New Roman" w:hAnsi="Times New Roman" w:cs="Times New Roman"/>
          <w:color w:val="000000" w:themeColor="text1"/>
          <w:sz w:val="28"/>
          <w:szCs w:val="28"/>
        </w:rPr>
        <w:instrText xml:space="preserve"> ADDIN EN.CITE </w:instrText>
      </w:r>
      <w:r w:rsidR="00576EAF" w:rsidRPr="00817B15">
        <w:rPr>
          <w:rFonts w:ascii="Times New Roman" w:hAnsi="Times New Roman" w:cs="Times New Roman"/>
          <w:color w:val="000000" w:themeColor="text1"/>
          <w:sz w:val="28"/>
          <w:szCs w:val="28"/>
        </w:rPr>
        <w:fldChar w:fldCharType="begin">
          <w:fldData xml:space="preserve">PEVuZE5vdGU+PENpdGU+PEF1dGhvcj5EdW5uPC9BdXRob3I+PFllYXI+MjAxMDwvWWVhcj48UmVj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</w:fldData>
        </w:fldChar>
      </w:r>
      <w:r w:rsidR="00576EAF" w:rsidRPr="00817B15">
        <w:rPr>
          <w:rFonts w:ascii="Times New Roman" w:hAnsi="Times New Roman" w:cs="Times New Roman"/>
          <w:color w:val="000000" w:themeColor="text1"/>
          <w:sz w:val="28"/>
          <w:szCs w:val="28"/>
        </w:rPr>
        <w:instrText xml:space="preserve"> ADDIN EN.CITE.DATA </w:instrText>
      </w:r>
      <w:r w:rsidR="00576EAF" w:rsidRPr="00817B15">
        <w:rPr>
          <w:rFonts w:ascii="Times New Roman" w:hAnsi="Times New Roman" w:cs="Times New Roman"/>
          <w:color w:val="000000" w:themeColor="text1"/>
          <w:sz w:val="28"/>
          <w:szCs w:val="28"/>
        </w:rPr>
      </w:r>
      <w:r w:rsidR="00576EAF" w:rsidRPr="00817B15">
        <w:rPr>
          <w:rFonts w:ascii="Times New Roman" w:hAnsi="Times New Roman" w:cs="Times New Roman"/>
          <w:color w:val="000000" w:themeColor="text1"/>
          <w:sz w:val="28"/>
          <w:szCs w:val="28"/>
        </w:rPr>
        <w:fldChar w:fldCharType="end"/>
      </w:r>
      <w:r w:rsidR="00AC23BF" w:rsidRPr="00817B15">
        <w:rPr>
          <w:rFonts w:ascii="Times New Roman" w:hAnsi="Times New Roman" w:cs="Times New Roman"/>
          <w:color w:val="000000" w:themeColor="text1"/>
          <w:sz w:val="28"/>
          <w:szCs w:val="28"/>
        </w:rPr>
      </w:r>
      <w:r w:rsidR="00AC23BF"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12" w:tooltip="Dunn, 2010 #2" w:history="1">
        <w:r w:rsidR="00C6739A" w:rsidRPr="00817B15">
          <w:rPr>
            <w:rFonts w:ascii="Times New Roman" w:hAnsi="Times New Roman" w:cs="Times New Roman"/>
            <w:noProof/>
            <w:color w:val="000000" w:themeColor="text1"/>
            <w:sz w:val="28"/>
            <w:szCs w:val="28"/>
          </w:rPr>
          <w:t>12</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A538A9" w:rsidRPr="00817B15">
        <w:rPr>
          <w:rFonts w:ascii="Times New Roman" w:hAnsi="Times New Roman" w:cs="Times New Roman"/>
          <w:noProof/>
          <w:color w:val="000000" w:themeColor="text1"/>
          <w:sz w:val="28"/>
          <w:szCs w:val="28"/>
        </w:rPr>
        <w:t>4</w:t>
      </w:r>
      <w:r w:rsidR="00B57C04" w:rsidRPr="00817B15">
        <w:rPr>
          <w:rFonts w:ascii="Times New Roman" w:hAnsi="Times New Roman" w:cs="Times New Roman"/>
          <w:noProof/>
          <w:color w:val="000000" w:themeColor="text1"/>
          <w:sz w:val="28"/>
          <w:szCs w:val="28"/>
        </w:rPr>
        <w:t xml:space="preserve">; </w:t>
      </w:r>
      <w:hyperlink w:anchor="_ENREF_203" w:tooltip="Tamime, 1993 #196" w:history="1">
        <w:r w:rsidR="00C6739A" w:rsidRPr="00817B15">
          <w:rPr>
            <w:rFonts w:ascii="Times New Roman" w:hAnsi="Times New Roman" w:cs="Times New Roman"/>
            <w:noProof/>
            <w:color w:val="000000" w:themeColor="text1"/>
            <w:sz w:val="28"/>
            <w:szCs w:val="28"/>
          </w:rPr>
          <w:t>203</w:t>
        </w:r>
      </w:hyperlink>
      <w:r w:rsidR="00576EAF" w:rsidRPr="00817B15">
        <w:rPr>
          <w:rFonts w:ascii="Times New Roman" w:hAnsi="Times New Roman" w:cs="Times New Roman"/>
          <w:noProof/>
          <w:color w:val="000000" w:themeColor="text1"/>
          <w:sz w:val="28"/>
          <w:szCs w:val="28"/>
        </w:rPr>
        <w:t>]</w:t>
      </w:r>
      <w:r w:rsidR="00AC23BF"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 xml:space="preserve">. Этот сценарий кажется маловероятным, поскольку он предполагает, что пьющий молоко </w:t>
      </w:r>
      <w:r w:rsidR="00D27484" w:rsidRPr="00817B15">
        <w:rPr>
          <w:rFonts w:ascii="Times New Roman" w:hAnsi="Times New Roman" w:cs="Times New Roman"/>
          <w:color w:val="000000" w:themeColor="text1"/>
          <w:sz w:val="28"/>
          <w:szCs w:val="28"/>
        </w:rPr>
        <w:t>человек</w:t>
      </w:r>
      <w:r w:rsidR="00296ED2" w:rsidRPr="00817B15">
        <w:rPr>
          <w:rFonts w:ascii="Times New Roman" w:hAnsi="Times New Roman" w:cs="Times New Roman"/>
          <w:color w:val="000000" w:themeColor="text1"/>
          <w:sz w:val="28"/>
          <w:szCs w:val="28"/>
        </w:rPr>
        <w:t xml:space="preserve"> </w:t>
      </w:r>
      <w:r w:rsidR="00B5139F" w:rsidRPr="00817B15">
        <w:rPr>
          <w:rFonts w:ascii="Times New Roman" w:hAnsi="Times New Roman" w:cs="Times New Roman"/>
          <w:color w:val="000000" w:themeColor="text1"/>
          <w:sz w:val="28"/>
          <w:szCs w:val="28"/>
        </w:rPr>
        <w:t>был способен к перевариванию</w:t>
      </w:r>
      <w:r w:rsidR="00296ED2" w:rsidRPr="00817B15">
        <w:rPr>
          <w:rFonts w:ascii="Times New Roman" w:hAnsi="Times New Roman" w:cs="Times New Roman"/>
          <w:color w:val="000000" w:themeColor="text1"/>
          <w:sz w:val="28"/>
          <w:szCs w:val="28"/>
        </w:rPr>
        <w:t xml:space="preserve"> лактоз</w:t>
      </w:r>
      <w:r w:rsidR="00B5139F" w:rsidRPr="00817B15">
        <w:rPr>
          <w:rFonts w:ascii="Times New Roman" w:hAnsi="Times New Roman" w:cs="Times New Roman"/>
          <w:color w:val="000000" w:themeColor="text1"/>
          <w:sz w:val="28"/>
          <w:szCs w:val="28"/>
        </w:rPr>
        <w:t>ы</w:t>
      </w:r>
      <w:r w:rsidR="00AC23BF" w:rsidRPr="00817B15">
        <w:rPr>
          <w:rFonts w:ascii="Times New Roman" w:hAnsi="Times New Roman" w:cs="Times New Roman"/>
          <w:color w:val="000000" w:themeColor="text1"/>
          <w:sz w:val="28"/>
          <w:szCs w:val="28"/>
        </w:rPr>
        <w:t xml:space="preserve"> </w:t>
      </w:r>
      <w:r w:rsidR="00AC23BF"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&lt;EndNote&gt;&lt;Cite&gt;&lt;Author&gt;Kindstedt&lt;/Author&gt;&lt;Year&gt;2012&lt;/Year&gt;&lt;RecNum&gt;195&lt;/RecNum&gt;&lt;DisplayText&gt;[202]&lt;/DisplayText&gt;&lt;record&gt;&lt;rec-number&gt;195&lt;/rec-number&gt;&lt;foreign-keys&gt;&lt;key app="EN" db-id="zrp9zdrf1repv7edp5052tacde5wdr50pzvr" timestamp="1684485920"&gt;195&lt;/key&gt;&lt;/foreign-keys&gt;&lt;ref-type name="Book"&gt;6&lt;/ref-type&gt;&lt;contributors&gt;&lt;authors&gt;&lt;author&gt;Kindstedt, Paul&lt;/author&gt;&lt;/authors&gt;&lt;/contributors&gt;&lt;titles&gt;&lt;title&gt;Cheese and culture: a history of cheese and its place in western civilization&lt;/title&gt;&lt;/titles&gt;&lt;dates&gt;&lt;year&gt;2012&lt;/year&gt;&lt;/dates&gt;&lt;publisher&gt;Chelsea Green Publishing&lt;/publisher&gt;&lt;isbn&gt;1603584110&lt;/isbn&gt;&lt;urls&gt;&lt;/urls&gt;&lt;/record&gt;&lt;/Cite&gt;&lt;/EndNote&gt;</w:instrText>
      </w:r>
      <w:r w:rsidR="00AC23BF"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02" w:tooltip="Kindstedt, 2012 #195" w:history="1">
        <w:r w:rsidR="00C6739A" w:rsidRPr="00817B15">
          <w:rPr>
            <w:rFonts w:ascii="Times New Roman" w:hAnsi="Times New Roman" w:cs="Times New Roman"/>
            <w:noProof/>
            <w:color w:val="000000" w:themeColor="text1"/>
            <w:sz w:val="28"/>
            <w:szCs w:val="28"/>
          </w:rPr>
          <w:t>202</w:t>
        </w:r>
      </w:hyperlink>
      <w:r w:rsidR="00B57C04" w:rsidRPr="00817B15">
        <w:rPr>
          <w:rFonts w:ascii="Times New Roman" w:hAnsi="Times New Roman" w:cs="Times New Roman"/>
          <w:noProof/>
          <w:color w:val="000000" w:themeColor="text1"/>
          <w:sz w:val="28"/>
          <w:szCs w:val="28"/>
        </w:rPr>
        <w:t>, p.</w:t>
      </w:r>
      <w:r w:rsidR="00817B15" w:rsidRPr="00817B15">
        <w:rPr>
          <w:rFonts w:ascii="Times New Roman" w:hAnsi="Times New Roman" w:cs="Times New Roman"/>
          <w:noProof/>
          <w:color w:val="000000" w:themeColor="text1"/>
          <w:sz w:val="28"/>
          <w:szCs w:val="28"/>
        </w:rPr>
        <w:t xml:space="preserve"> </w:t>
      </w:r>
      <w:r w:rsidR="00A538A9" w:rsidRPr="00817B15">
        <w:rPr>
          <w:rFonts w:ascii="Times New Roman" w:hAnsi="Times New Roman" w:cs="Times New Roman"/>
          <w:noProof/>
          <w:color w:val="000000" w:themeColor="text1"/>
          <w:sz w:val="28"/>
          <w:szCs w:val="28"/>
        </w:rPr>
        <w:t>10</w:t>
      </w:r>
      <w:r w:rsidR="00576EAF" w:rsidRPr="00817B15">
        <w:rPr>
          <w:rFonts w:ascii="Times New Roman" w:hAnsi="Times New Roman" w:cs="Times New Roman"/>
          <w:noProof/>
          <w:color w:val="000000" w:themeColor="text1"/>
          <w:sz w:val="28"/>
          <w:szCs w:val="28"/>
        </w:rPr>
        <w:t>]</w:t>
      </w:r>
      <w:r w:rsidR="00AC23BF"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 xml:space="preserve">. Более правдоподобное объяснение возникновения сыроделия с использованием сычужного фермента заключается в том, что скотоводы эпохи неолита должны были хорошо знать, что желудки козлят, ягнят и телят, которых забивали или которые умирали естественной смертью, </w:t>
      </w:r>
      <w:r w:rsidR="00B5139F" w:rsidRPr="00817B15">
        <w:rPr>
          <w:rFonts w:ascii="Times New Roman" w:hAnsi="Times New Roman" w:cs="Times New Roman"/>
          <w:color w:val="000000" w:themeColor="text1"/>
          <w:sz w:val="28"/>
          <w:szCs w:val="28"/>
        </w:rPr>
        <w:t>были заполнены</w:t>
      </w:r>
      <w:r w:rsidR="00296ED2" w:rsidRPr="00817B15">
        <w:rPr>
          <w:rFonts w:ascii="Times New Roman" w:hAnsi="Times New Roman" w:cs="Times New Roman"/>
          <w:color w:val="000000" w:themeColor="text1"/>
          <w:sz w:val="28"/>
          <w:szCs w:val="28"/>
        </w:rPr>
        <w:t xml:space="preserve"> свернувшимся молоком, что давало достаточно возможностей для установления связи между желудком, свертыванием молока и творогом </w:t>
      </w:r>
      <w:r w:rsidR="00AC23BF"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&lt;EndNote&gt;&lt;Cite&gt;&lt;Author&gt;Kindstedt&lt;/Author&gt;&lt;Year&gt;2012&lt;/Year&gt;&lt;RecNum&gt;195&lt;/RecNum&gt;&lt;DisplayText&gt;[202]&lt;/DisplayText&gt;&lt;record&gt;&lt;rec-number&gt;195&lt;/rec-number&gt;&lt;foreign-keys&gt;&lt;key app="EN" db-id="zrp9zdrf1repv7edp5052tacde5wdr50pzvr" timestamp="1684485920"&gt;195&lt;/key&gt;&lt;/foreign-keys&gt;&lt;ref-type name="Book"&gt;6&lt;/ref-type&gt;&lt;contributors&gt;&lt;authors&gt;&lt;author&gt;Kindstedt, Paul&lt;/author&gt;&lt;/authors&gt;&lt;/contributors&gt;&lt;titles&gt;&lt;title&gt;Cheese and culture: a history of cheese and its place in western civilization&lt;/title&gt;&lt;/titles&gt;&lt;dates&gt;&lt;year&gt;2012&lt;/year&gt;&lt;/dates&gt;&lt;publisher&gt;Chelsea Green Publishing&lt;/publisher&gt;&lt;isbn&gt;1603584110&lt;/isbn&gt;&lt;urls&gt;&lt;/urls&gt;&lt;/record&gt;&lt;/Cite&gt;&lt;/EndNote&gt;</w:instrText>
      </w:r>
      <w:r w:rsidR="00AC23BF"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02" w:tooltip="Kindstedt, 2012 #195" w:history="1">
        <w:r w:rsidR="00C6739A" w:rsidRPr="00817B15">
          <w:rPr>
            <w:rFonts w:ascii="Times New Roman" w:hAnsi="Times New Roman" w:cs="Times New Roman"/>
            <w:noProof/>
            <w:color w:val="000000" w:themeColor="text1"/>
            <w:sz w:val="28"/>
            <w:szCs w:val="28"/>
          </w:rPr>
          <w:t>202</w:t>
        </w:r>
      </w:hyperlink>
      <w:r w:rsidR="00B57C04" w:rsidRPr="00817B15">
        <w:rPr>
          <w:rFonts w:ascii="Times New Roman" w:hAnsi="Times New Roman" w:cs="Times New Roman"/>
          <w:noProof/>
          <w:color w:val="000000" w:themeColor="text1"/>
          <w:sz w:val="28"/>
          <w:szCs w:val="28"/>
        </w:rPr>
        <w:t>, p.</w:t>
      </w:r>
      <w:r w:rsidR="00817B15" w:rsidRPr="00817B15">
        <w:rPr>
          <w:rFonts w:ascii="Times New Roman" w:hAnsi="Times New Roman" w:cs="Times New Roman"/>
          <w:noProof/>
          <w:color w:val="000000" w:themeColor="text1"/>
          <w:sz w:val="28"/>
          <w:szCs w:val="28"/>
        </w:rPr>
        <w:t xml:space="preserve"> </w:t>
      </w:r>
      <w:r w:rsidR="00A538A9" w:rsidRPr="00817B15">
        <w:rPr>
          <w:rFonts w:ascii="Times New Roman" w:hAnsi="Times New Roman" w:cs="Times New Roman"/>
          <w:noProof/>
          <w:color w:val="000000" w:themeColor="text1"/>
          <w:sz w:val="28"/>
          <w:szCs w:val="28"/>
        </w:rPr>
        <w:t>11</w:t>
      </w:r>
      <w:r w:rsidR="00576EAF" w:rsidRPr="00817B15">
        <w:rPr>
          <w:rFonts w:ascii="Times New Roman" w:hAnsi="Times New Roman" w:cs="Times New Roman"/>
          <w:noProof/>
          <w:color w:val="000000" w:themeColor="text1"/>
          <w:sz w:val="28"/>
          <w:szCs w:val="28"/>
        </w:rPr>
        <w:t>]</w:t>
      </w:r>
      <w:r w:rsidR="00AC23BF"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w:t>
      </w:r>
    </w:p>
    <w:p w14:paraId="2C62F8FB" w14:textId="11D4AAEC" w:rsidR="00296ED2" w:rsidRPr="00026727" w:rsidRDefault="00296ED2" w:rsidP="00CD1B6F">
      <w:pPr>
        <w:spacing w:after="0" w:line="240" w:lineRule="auto"/>
        <w:ind w:firstLine="709"/>
        <w:contextualSpacing/>
        <w:jc w:val="both"/>
        <w:rPr>
          <w:rFonts w:ascii="Times New Roman" w:hAnsi="Times New Roman" w:cs="Times New Roman"/>
          <w:sz w:val="28"/>
          <w:szCs w:val="28"/>
        </w:rPr>
      </w:pPr>
      <w:r w:rsidRPr="00817B15">
        <w:rPr>
          <w:rFonts w:ascii="Times New Roman" w:hAnsi="Times New Roman" w:cs="Times New Roman"/>
          <w:color w:val="000000" w:themeColor="text1"/>
          <w:sz w:val="28"/>
          <w:szCs w:val="28"/>
        </w:rPr>
        <w:t xml:space="preserve">Активные "ингредиенты" этого процесса были идентифицированы как </w:t>
      </w:r>
      <w:r w:rsidRPr="00026727">
        <w:rPr>
          <w:rFonts w:ascii="Times New Roman" w:hAnsi="Times New Roman" w:cs="Times New Roman"/>
          <w:sz w:val="28"/>
          <w:szCs w:val="28"/>
        </w:rPr>
        <w:t xml:space="preserve">протеолитические ферменты химозин и пепсин </w:t>
      </w:r>
      <w:r w:rsidR="00AC23BF"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&lt;EndNote&gt;&lt;Cite&gt;&lt;Author&gt;Foltmann&lt;/Author&gt;&lt;Year&gt;1966&lt;/Year&gt;&lt;RecNum&gt;197&lt;/RecNum&gt;&lt;DisplayText&gt;[204]&lt;/DisplayText&gt;&lt;record&gt;&lt;rec-number&gt;197&lt;/rec-number&gt;&lt;foreign-keys&gt;&lt;key app="EN" db-id="zrp9zdrf1repv7edp5052tacde5wdr50pzvr" timestamp="1684485920"&gt;197&lt;/key&gt;&lt;/foreign-keys&gt;&lt;ref-type name="Journal Article"&gt;17&lt;/ref-type&gt;&lt;contributors&gt;&lt;authors&gt;&lt;author&gt;Foltmann, B.&lt;/author&gt;&lt;/authors&gt;&lt;/contributors&gt;&lt;titles&gt;&lt;title&gt;A review on prorennin and rennin&lt;/title&gt;&lt;secondary-title&gt;Comptes-rendus des travaux du Laboratoire Carlsberg&lt;/secondary-title&gt;&lt;/titles&gt;&lt;periodical&gt;&lt;full-title&gt;Comptes-rendus des travaux du Laboratoire Carlsberg&lt;/full-title&gt;&lt;/periodical&gt;&lt;pages&gt;143-231&lt;/pages&gt;&lt;volume&gt;35&lt;/volume&gt;&lt;number&gt;8&lt;/number&gt;&lt;dates&gt;&lt;year&gt;1966&lt;/year&gt;&lt;/dates&gt;&lt;accession-num&gt;pub.1080997977&lt;/accession-num&gt;&lt;urls&gt;&lt;related-urls&gt;&lt;url&gt;https://app.dimensions.ai/details/publication/pub.1080997977&lt;/url&gt;&lt;/related-urls&gt;&lt;/urls&gt;&lt;access-date&gt;2023/02/25&lt;/access-date&gt;&lt;/record&gt;&lt;/Cite&gt;&lt;/EndNote&gt;</w:instrText>
      </w:r>
      <w:r w:rsidR="00AC23BF"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04" w:tooltip="Foltmann, 1966 #197" w:history="1">
        <w:r w:rsidR="00C6739A" w:rsidRPr="00026727">
          <w:rPr>
            <w:rFonts w:ascii="Times New Roman" w:hAnsi="Times New Roman" w:cs="Times New Roman"/>
            <w:noProof/>
            <w:sz w:val="28"/>
            <w:szCs w:val="28"/>
          </w:rPr>
          <w:t>204</w:t>
        </w:r>
      </w:hyperlink>
      <w:r w:rsidR="00576EAF" w:rsidRPr="00026727">
        <w:rPr>
          <w:rFonts w:ascii="Times New Roman" w:hAnsi="Times New Roman" w:cs="Times New Roman"/>
          <w:noProof/>
          <w:sz w:val="28"/>
          <w:szCs w:val="28"/>
        </w:rPr>
        <w:t>]</w:t>
      </w:r>
      <w:r w:rsidR="00AC23BF"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называемые "сычужным ферментом" </w:t>
      </w:r>
      <w:r w:rsidR="009046F0"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&lt;EndNote&gt;&lt;Cite&gt;&lt;Author&gt;Fruton&lt;/Author&gt;&lt;Year&gt;2002&lt;/Year&gt;&lt;RecNum&gt;198&lt;/RecNum&gt;&lt;DisplayText&gt;[205]&lt;/DisplayText&gt;&lt;record&gt;&lt;rec-number&gt;198&lt;/rec-number&gt;&lt;foreign-keys&gt;&lt;key app="EN" db-id="zrp9zdrf1repv7edp5052tacde5wdr50pzvr" timestamp="1684485920"&gt;198&lt;/key&gt;&lt;/foreign-keys&gt;&lt;ref-type name="Journal Article"&gt;17&lt;/ref-type&gt;&lt;contributors&gt;&lt;authors&gt;&lt;author&gt;Fruton, Joseph S.&lt;/author&gt;&lt;/authors&gt;&lt;/contributors&gt;&lt;titles&gt;&lt;title&gt;A history of pepsin and related enzymes&lt;/title&gt;&lt;secondary-title&gt;The Quarterly review of biology&lt;/secondary-title&gt;&lt;/titles&gt;&lt;periodical&gt;&lt;full-title&gt;The Quarterly review of biology&lt;/full-title&gt;&lt;/periodical&gt;&lt;pages&gt;127-47&lt;/pages&gt;&lt;volume&gt;77&lt;/volume&gt;&lt;number&gt;2&lt;/number&gt;&lt;dates&gt;&lt;year&gt;2002&lt;/year&gt;&lt;/dates&gt;&lt;accession-num&gt;pub.1058638740&lt;/accession-num&gt;&lt;urls&gt;&lt;related-urls&gt;&lt;url&gt;https://app.dimensions.ai/details/publication/pub.1058638740&lt;/url&gt;&lt;/related-urls&gt;&lt;/urls&gt;&lt;electronic-resource-num&gt;10.1086/340729&lt;/electronic-resource-num&gt;&lt;access-date&gt;2023/02/25&lt;/access-date&gt;&lt;/record&gt;&lt;/Cite&gt;&lt;/EndNote&gt;</w:instrText>
      </w:r>
      <w:r w:rsidR="009046F0"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05" w:tooltip="Fruton, 2002 #198" w:history="1">
        <w:r w:rsidR="00C6739A" w:rsidRPr="00026727">
          <w:rPr>
            <w:rFonts w:ascii="Times New Roman" w:hAnsi="Times New Roman" w:cs="Times New Roman"/>
            <w:noProof/>
            <w:sz w:val="28"/>
            <w:szCs w:val="28"/>
          </w:rPr>
          <w:t>205</w:t>
        </w:r>
      </w:hyperlink>
      <w:r w:rsidR="00576EAF" w:rsidRPr="00026727">
        <w:rPr>
          <w:rFonts w:ascii="Times New Roman" w:hAnsi="Times New Roman" w:cs="Times New Roman"/>
          <w:noProof/>
          <w:sz w:val="28"/>
          <w:szCs w:val="28"/>
        </w:rPr>
        <w:t>]</w:t>
      </w:r>
      <w:r w:rsidR="009046F0"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Химозин вырабатывается внутриутробно в слизистой оболочке брюшной полости плода млекопитающих </w:t>
      </w:r>
      <w:r w:rsidR="009046F0"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&lt;EndNote&gt;&lt;Cite&gt;&lt;Author&gt;Foltmann&lt;/Author&gt;&lt;Year&gt;1970&lt;/Year&gt;&lt;RecNum&gt;199&lt;/RecNum&gt;&lt;DisplayText&gt;[206]&lt;/DisplayText&gt;&lt;record&gt;&lt;rec-number&gt;199&lt;/rec-number&gt;&lt;foreign-keys&gt;&lt;key app="EN" db-id="zrp9zdrf1repv7edp5052tacde5wdr50pzvr" timestamp="1684485920"&gt;199&lt;/key&gt;&lt;/foreign-keys&gt;&lt;ref-type name="Book Section"&gt;5&lt;/ref-type&gt;&lt;contributors&gt;&lt;authors&gt;&lt;author&gt;Foltmann, B.&lt;/author&gt;&lt;/authors&gt;&lt;/contributors&gt;&lt;titles&gt;&lt;title&gt;[28] Prochymosin and chymosin (prorennin and rennin)&lt;/title&gt;&lt;secondary-title&gt;Proteolytic Enzymes&lt;/secondary-title&gt;&lt;/titles&gt;&lt;pages&gt;421-436&lt;/pages&gt;&lt;dates&gt;&lt;year&gt;1970&lt;/year&gt;&lt;/dates&gt;&lt;accession-num&gt;pub.1024533973&lt;/accession-num&gt;&lt;urls&gt;&lt;related-urls&gt;&lt;url&gt;https://app.dimensions.ai/details/publication/pub.1024533973&lt;/url&gt;&lt;/related-urls&gt;&lt;/urls&gt;&lt;electronic-resource-num&gt;10.1016/0076-6879(70)19031-8&lt;/electronic-resource-num&gt;&lt;access-date&gt;2023/02/25&lt;/access-date&gt;&lt;/record&gt;&lt;/Cite&gt;&lt;/EndNote&gt;</w:instrText>
      </w:r>
      <w:r w:rsidR="009046F0"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06" w:tooltip="Foltmann, 1970 #199" w:history="1">
        <w:r w:rsidR="00C6739A" w:rsidRPr="00026727">
          <w:rPr>
            <w:rFonts w:ascii="Times New Roman" w:hAnsi="Times New Roman" w:cs="Times New Roman"/>
            <w:noProof/>
            <w:sz w:val="28"/>
            <w:szCs w:val="28"/>
          </w:rPr>
          <w:t>206</w:t>
        </w:r>
      </w:hyperlink>
      <w:r w:rsidR="00576EAF" w:rsidRPr="00026727">
        <w:rPr>
          <w:rFonts w:ascii="Times New Roman" w:hAnsi="Times New Roman" w:cs="Times New Roman"/>
          <w:noProof/>
          <w:sz w:val="28"/>
          <w:szCs w:val="28"/>
        </w:rPr>
        <w:t>]</w:t>
      </w:r>
      <w:r w:rsidR="009046F0" w:rsidRPr="00026727">
        <w:rPr>
          <w:rFonts w:ascii="Times New Roman" w:hAnsi="Times New Roman" w:cs="Times New Roman"/>
          <w:sz w:val="28"/>
          <w:szCs w:val="28"/>
        </w:rPr>
        <w:fldChar w:fldCharType="end"/>
      </w:r>
      <w:r w:rsidRPr="00026727">
        <w:rPr>
          <w:rFonts w:ascii="Times New Roman" w:hAnsi="Times New Roman" w:cs="Times New Roman"/>
          <w:sz w:val="28"/>
          <w:szCs w:val="28"/>
        </w:rPr>
        <w:t>, тогда как пепсин (</w:t>
      </w:r>
      <w:r w:rsidR="00B5139F" w:rsidRPr="00026727">
        <w:rPr>
          <w:rFonts w:ascii="Times New Roman" w:hAnsi="Times New Roman" w:cs="Times New Roman"/>
          <w:sz w:val="28"/>
          <w:szCs w:val="28"/>
        </w:rPr>
        <w:t xml:space="preserve">КФ </w:t>
      </w:r>
      <w:r w:rsidRPr="00026727">
        <w:rPr>
          <w:rFonts w:ascii="Times New Roman" w:hAnsi="Times New Roman" w:cs="Times New Roman"/>
          <w:sz w:val="28"/>
          <w:szCs w:val="28"/>
        </w:rPr>
        <w:t xml:space="preserve">3.4.23.1) преобладает в желудочных секретах взрослых млекопитающих </w:t>
      </w:r>
      <w:r w:rsidR="009046F0"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&lt;EndNote&gt;&lt;Cite&gt;&lt;Author&gt;Rampilli&lt;/Author&gt;&lt;Year&gt;2005&lt;/Year&gt;&lt;RecNum&gt;200&lt;/RecNum&gt;&lt;DisplayText&gt;[207]&lt;/DisplayText&gt;&lt;record&gt;&lt;rec-number&gt;200&lt;/rec-number&gt;&lt;foreign-keys&gt;&lt;key app="EN" db-id="zrp9zdrf1repv7edp5052tacde5wdr50pzvr" timestamp="1684485920"&gt;200&lt;/key&gt;&lt;/foreign-keys&gt;&lt;ref-type name="Journal Article"&gt;17&lt;/ref-type&gt;&lt;contributors&gt;&lt;authors&gt;&lt;author&gt;Rampilli, Marco&lt;/author&gt;&lt;author&gt;Larsen, Raul&lt;/author&gt;&lt;author&gt;Harboe, Marianne&lt;/author&gt;&lt;/authors&gt;&lt;/contributors&gt;&lt;titles&gt;&lt;title&gt;Natural heterogeneity of chymosin and pepsin in extracts of bovine stomachs&lt;/title&gt;&lt;secondary-title&gt;International Dairy Journal&lt;/secondary-title&gt;&lt;/titles&gt;&lt;periodical&gt;&lt;full-title&gt;International Dairy Journal&lt;/full-title&gt;&lt;/periodical&gt;&lt;pages&gt;1130-1137&lt;/pages&gt;&lt;volume&gt;15&lt;/volume&gt;&lt;number&gt;11&lt;/number&gt;&lt;dates&gt;&lt;year&gt;2005&lt;/year&gt;&lt;/dates&gt;&lt;accession-num&gt;pub.1016420212&lt;/accession-num&gt;&lt;urls&gt;&lt;related-urls&gt;&lt;url&gt;https://app.dimensions.ai/details/publication/pub.1016420212&lt;/url&gt;&lt;/related-urls&gt;&lt;/urls&gt;&lt;electronic-resource-num&gt;10.1016/j.idairyj.2004.10.003&lt;/electronic-resource-num&gt;&lt;access-date&gt;2023/02/25&lt;/access-date&gt;&lt;/record&gt;&lt;/Cite&gt;&lt;/EndNote&gt;</w:instrText>
      </w:r>
      <w:r w:rsidR="009046F0"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07" w:tooltip="Rampilli, 2005 #200" w:history="1">
        <w:r w:rsidR="00C6739A" w:rsidRPr="00026727">
          <w:rPr>
            <w:rFonts w:ascii="Times New Roman" w:hAnsi="Times New Roman" w:cs="Times New Roman"/>
            <w:noProof/>
            <w:sz w:val="28"/>
            <w:szCs w:val="28"/>
          </w:rPr>
          <w:t>207</w:t>
        </w:r>
      </w:hyperlink>
      <w:r w:rsidR="00576EAF" w:rsidRPr="00026727">
        <w:rPr>
          <w:rFonts w:ascii="Times New Roman" w:hAnsi="Times New Roman" w:cs="Times New Roman"/>
          <w:noProof/>
          <w:sz w:val="28"/>
          <w:szCs w:val="28"/>
        </w:rPr>
        <w:t>]</w:t>
      </w:r>
      <w:r w:rsidR="009046F0"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Сообщалось, что секреция химозина в желудке телят стимулируется присутствием коровьего молока в желудке теленка и что за это отвечает </w:t>
      </w:r>
      <w:r w:rsidR="00B5139F" w:rsidRPr="00026727">
        <w:rPr>
          <w:rFonts w:ascii="Times New Roman" w:hAnsi="Times New Roman" w:cs="Times New Roman"/>
          <w:sz w:val="28"/>
          <w:szCs w:val="28"/>
        </w:rPr>
        <w:t>казеиновая</w:t>
      </w:r>
      <w:r w:rsidRPr="00026727">
        <w:rPr>
          <w:rFonts w:ascii="Times New Roman" w:hAnsi="Times New Roman" w:cs="Times New Roman"/>
          <w:sz w:val="28"/>
          <w:szCs w:val="28"/>
        </w:rPr>
        <w:t xml:space="preserve"> </w:t>
      </w:r>
      <w:r w:rsidR="00B5139F" w:rsidRPr="00026727">
        <w:rPr>
          <w:rFonts w:ascii="Times New Roman" w:hAnsi="Times New Roman" w:cs="Times New Roman"/>
          <w:sz w:val="28"/>
          <w:szCs w:val="28"/>
        </w:rPr>
        <w:t xml:space="preserve">фракция молока </w:t>
      </w:r>
      <w:r w:rsidR="009046F0"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&lt;EndNote&gt;&lt;Cite&gt;&lt;Author&gt;Garnot&lt;/Author&gt;&lt;Year&gt;1977&lt;/Year&gt;&lt;RecNum&gt;201&lt;/RecNum&gt;&lt;DisplayText&gt;[208]&lt;/DisplayText&gt;&lt;record&gt;&lt;rec-number&gt;201&lt;/rec-number&gt;&lt;foreign-keys&gt;&lt;key app="EN" db-id="zrp9zdrf1repv7edp5052tacde5wdr50pzvr" timestamp="1684485920"&gt;201&lt;/key&gt;&lt;/foreign-keys&gt;&lt;ref-type name="Journal Article"&gt;17&lt;/ref-type&gt;&lt;contributors&gt;&lt;authors&gt;&lt;author&gt;Garnot, P.&lt;/author&gt;&lt;author&gt;Toullec, R.&lt;/author&gt;&lt;author&gt;Thapon, J. L.&lt;/author&gt;&lt;author&gt;Martin, P.&lt;/author&gt;&lt;author&gt;Hoang, Minh-Thu&lt;/author&gt;&lt;author&gt;Mathieu, C. M.&lt;/author&gt;&lt;author&gt;Dumas, B. Ribadeau&lt;/author&gt;&lt;/authors&gt;&lt;/contributors&gt;&lt;titles&gt;&lt;title&gt;Influence of age, dietary protein and weaning on calf abomasal enzymic secretion&lt;/title&gt;&lt;secondary-title&gt;Journal of Dairy Research&lt;/secondary-title&gt;&lt;/titles&gt;&lt;periodical&gt;&lt;full-title&gt;Journal of Dairy Research&lt;/full-title&gt;&lt;/periodical&gt;&lt;pages&gt;9-23&lt;/pages&gt;&lt;volume&gt;44&lt;/volume&gt;&lt;number&gt;1&lt;/number&gt;&lt;dates&gt;&lt;year&gt;1977&lt;/year&gt;&lt;/dates&gt;&lt;accession-num&gt;pub.1053845327&lt;/accession-num&gt;&lt;urls&gt;&lt;related-urls&gt;&lt;url&gt;https://app.dimensions.ai/details/publication/pub.1053845327&lt;/url&gt;&lt;/related-urls&gt;&lt;/urls&gt;&lt;electronic-resource-num&gt;10.1017/s0022029900019890&lt;/electronic-resource-num&gt;&lt;access-date&gt;2023/02/25&lt;/access-date&gt;&lt;/record&gt;&lt;/Cite&gt;&lt;/EndNote&gt;</w:instrText>
      </w:r>
      <w:r w:rsidR="009046F0"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08" w:tooltip="Garnot, 1977 #201" w:history="1">
        <w:r w:rsidR="00C6739A" w:rsidRPr="00026727">
          <w:rPr>
            <w:rFonts w:ascii="Times New Roman" w:hAnsi="Times New Roman" w:cs="Times New Roman"/>
            <w:noProof/>
            <w:sz w:val="28"/>
            <w:szCs w:val="28"/>
          </w:rPr>
          <w:t>208</w:t>
        </w:r>
      </w:hyperlink>
      <w:r w:rsidR="00576EAF" w:rsidRPr="00026727">
        <w:rPr>
          <w:rFonts w:ascii="Times New Roman" w:hAnsi="Times New Roman" w:cs="Times New Roman"/>
          <w:noProof/>
          <w:sz w:val="28"/>
          <w:szCs w:val="28"/>
        </w:rPr>
        <w:t>]</w:t>
      </w:r>
      <w:r w:rsidR="009046F0"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Замена казеина рыбными или соевыми белками в заменителе молока не повлияла на содержание пепсина или скорость </w:t>
      </w:r>
      <w:r w:rsidR="00B5139F" w:rsidRPr="00026727">
        <w:rPr>
          <w:rFonts w:ascii="Times New Roman" w:hAnsi="Times New Roman" w:cs="Times New Roman"/>
          <w:sz w:val="28"/>
          <w:szCs w:val="28"/>
        </w:rPr>
        <w:t xml:space="preserve">его </w:t>
      </w:r>
      <w:r w:rsidRPr="00026727">
        <w:rPr>
          <w:rFonts w:ascii="Times New Roman" w:hAnsi="Times New Roman" w:cs="Times New Roman"/>
          <w:sz w:val="28"/>
          <w:szCs w:val="28"/>
        </w:rPr>
        <w:t xml:space="preserve">секреции, но </w:t>
      </w:r>
      <w:r w:rsidRPr="00817B15">
        <w:rPr>
          <w:rFonts w:ascii="Times New Roman" w:hAnsi="Times New Roman" w:cs="Times New Roman"/>
          <w:color w:val="000000" w:themeColor="text1"/>
          <w:sz w:val="28"/>
          <w:szCs w:val="28"/>
        </w:rPr>
        <w:t>значительно повлияла на количество и скорость секреции химозина в желудке теленка</w:t>
      </w:r>
      <w:r w:rsidR="009046F0" w:rsidRPr="00817B15">
        <w:rPr>
          <w:rFonts w:ascii="Times New Roman" w:hAnsi="Times New Roman" w:cs="Times New Roman"/>
          <w:color w:val="000000" w:themeColor="text1"/>
          <w:sz w:val="28"/>
          <w:szCs w:val="28"/>
        </w:rPr>
        <w:t xml:space="preserve"> </w:t>
      </w:r>
      <w:r w:rsidR="009046F0" w:rsidRPr="00817B15">
        <w:rPr>
          <w:rFonts w:ascii="Times New Roman" w:hAnsi="Times New Roman" w:cs="Times New Roman"/>
          <w:color w:val="000000" w:themeColor="text1"/>
          <w:sz w:val="28"/>
          <w:szCs w:val="28"/>
        </w:rPr>
        <w:fldChar w:fldCharType="begin">
          <w:fldData xml:space="preserve">PEVuZE5vdGU+PENpdGU+PEF1dGhvcj5HYXJub3Q8L0F1dGhvcj48WWVhcj4xOTc3PC9ZZWFyPjxS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=
</w:fldData>
        </w:fldChar>
      </w:r>
      <w:r w:rsidR="00576EAF" w:rsidRPr="00817B15">
        <w:rPr>
          <w:rFonts w:ascii="Times New Roman" w:hAnsi="Times New Roman" w:cs="Times New Roman"/>
          <w:color w:val="000000" w:themeColor="text1"/>
          <w:sz w:val="28"/>
          <w:szCs w:val="28"/>
        </w:rPr>
        <w:instrText xml:space="preserve"> ADDIN EN.CITE </w:instrText>
      </w:r>
      <w:r w:rsidR="00576EAF" w:rsidRPr="00817B15">
        <w:rPr>
          <w:rFonts w:ascii="Times New Roman" w:hAnsi="Times New Roman" w:cs="Times New Roman"/>
          <w:color w:val="000000" w:themeColor="text1"/>
          <w:sz w:val="28"/>
          <w:szCs w:val="28"/>
        </w:rPr>
        <w:fldChar w:fldCharType="begin">
          <w:fldData xml:space="preserve">PEVuZE5vdGU+PENpdGU+PEF1dGhvcj5HYXJub3Q8L0F1dGhvcj48WWVhcj4xOTc3PC9ZZWFyPjxS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=
</w:fldData>
        </w:fldChar>
      </w:r>
      <w:r w:rsidR="00576EAF" w:rsidRPr="00817B15">
        <w:rPr>
          <w:rFonts w:ascii="Times New Roman" w:hAnsi="Times New Roman" w:cs="Times New Roman"/>
          <w:color w:val="000000" w:themeColor="text1"/>
          <w:sz w:val="28"/>
          <w:szCs w:val="28"/>
        </w:rPr>
        <w:instrText xml:space="preserve"> ADDIN EN.CITE.DATA </w:instrText>
      </w:r>
      <w:r w:rsidR="00576EAF" w:rsidRPr="00817B15">
        <w:rPr>
          <w:rFonts w:ascii="Times New Roman" w:hAnsi="Times New Roman" w:cs="Times New Roman"/>
          <w:color w:val="000000" w:themeColor="text1"/>
          <w:sz w:val="28"/>
          <w:szCs w:val="28"/>
        </w:rPr>
      </w:r>
      <w:r w:rsidR="00576EAF" w:rsidRPr="00817B15">
        <w:rPr>
          <w:rFonts w:ascii="Times New Roman" w:hAnsi="Times New Roman" w:cs="Times New Roman"/>
          <w:color w:val="000000" w:themeColor="text1"/>
          <w:sz w:val="28"/>
          <w:szCs w:val="28"/>
        </w:rPr>
        <w:fldChar w:fldCharType="end"/>
      </w:r>
      <w:r w:rsidR="009046F0" w:rsidRPr="00817B15">
        <w:rPr>
          <w:rFonts w:ascii="Times New Roman" w:hAnsi="Times New Roman" w:cs="Times New Roman"/>
          <w:color w:val="000000" w:themeColor="text1"/>
          <w:sz w:val="28"/>
          <w:szCs w:val="28"/>
        </w:rPr>
      </w:r>
      <w:r w:rsidR="009046F0"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08" w:tooltip="Garnot, 1977 #201" w:history="1">
        <w:r w:rsidR="00C6739A" w:rsidRPr="00817B15">
          <w:rPr>
            <w:rFonts w:ascii="Times New Roman" w:hAnsi="Times New Roman" w:cs="Times New Roman"/>
            <w:noProof/>
            <w:color w:val="000000" w:themeColor="text1"/>
            <w:sz w:val="28"/>
            <w:szCs w:val="28"/>
          </w:rPr>
          <w:t>208</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A538A9" w:rsidRPr="00817B15">
        <w:rPr>
          <w:rFonts w:ascii="Times New Roman" w:hAnsi="Times New Roman" w:cs="Times New Roman"/>
          <w:noProof/>
          <w:color w:val="000000" w:themeColor="text1"/>
          <w:sz w:val="28"/>
          <w:szCs w:val="28"/>
        </w:rPr>
        <w:t>10</w:t>
      </w:r>
      <w:r w:rsidR="00B57C04" w:rsidRPr="00817B15">
        <w:rPr>
          <w:rFonts w:ascii="Times New Roman" w:hAnsi="Times New Roman" w:cs="Times New Roman"/>
          <w:noProof/>
          <w:color w:val="000000" w:themeColor="text1"/>
          <w:sz w:val="28"/>
          <w:szCs w:val="28"/>
        </w:rPr>
        <w:t xml:space="preserve">; </w:t>
      </w:r>
      <w:hyperlink w:anchor="_ENREF_209" w:tooltip="Garnot, 1974 #202" w:history="1">
        <w:r w:rsidR="00C6739A" w:rsidRPr="00817B15">
          <w:rPr>
            <w:rFonts w:ascii="Times New Roman" w:hAnsi="Times New Roman" w:cs="Times New Roman"/>
            <w:noProof/>
            <w:color w:val="000000" w:themeColor="text1"/>
            <w:sz w:val="28"/>
            <w:szCs w:val="28"/>
          </w:rPr>
          <w:t>209</w:t>
        </w:r>
      </w:hyperlink>
      <w:r w:rsidR="00576EAF" w:rsidRPr="00817B15">
        <w:rPr>
          <w:rFonts w:ascii="Times New Roman" w:hAnsi="Times New Roman" w:cs="Times New Roman"/>
          <w:noProof/>
          <w:color w:val="000000" w:themeColor="text1"/>
          <w:sz w:val="28"/>
          <w:szCs w:val="28"/>
        </w:rPr>
        <w:t>]</w:t>
      </w:r>
      <w:r w:rsidR="009046F0" w:rsidRPr="00817B15">
        <w:rPr>
          <w:rFonts w:ascii="Times New Roman" w:hAnsi="Times New Roman" w:cs="Times New Roman"/>
          <w:color w:val="000000" w:themeColor="text1"/>
          <w:sz w:val="28"/>
          <w:szCs w:val="28"/>
        </w:rPr>
        <w:fldChar w:fldCharType="end"/>
      </w:r>
      <w:r w:rsidRPr="00817B15">
        <w:rPr>
          <w:rFonts w:ascii="Times New Roman" w:hAnsi="Times New Roman" w:cs="Times New Roman"/>
          <w:color w:val="000000" w:themeColor="text1"/>
          <w:sz w:val="28"/>
          <w:szCs w:val="28"/>
        </w:rPr>
        <w:t xml:space="preserve">. </w:t>
      </w:r>
      <w:r w:rsidR="00B5139F" w:rsidRPr="00817B15">
        <w:rPr>
          <w:rFonts w:ascii="Times New Roman" w:hAnsi="Times New Roman" w:cs="Times New Roman"/>
          <w:color w:val="000000" w:themeColor="text1"/>
          <w:sz w:val="28"/>
          <w:szCs w:val="28"/>
        </w:rPr>
        <w:t xml:space="preserve">Предположительно, что фосфопептиды или казеиномакропептиды, являющиеся продуктами деградации </w:t>
      </w:r>
      <w:r w:rsidRPr="00817B15">
        <w:rPr>
          <w:rFonts w:ascii="Times New Roman" w:hAnsi="Times New Roman" w:cs="Times New Roman"/>
          <w:color w:val="000000" w:themeColor="text1"/>
          <w:sz w:val="28"/>
          <w:szCs w:val="28"/>
        </w:rPr>
        <w:t xml:space="preserve">казеина, ответственны за повышенную </w:t>
      </w:r>
      <w:r w:rsidRPr="00026727">
        <w:rPr>
          <w:rFonts w:ascii="Times New Roman" w:hAnsi="Times New Roman" w:cs="Times New Roman"/>
          <w:sz w:val="28"/>
          <w:szCs w:val="28"/>
        </w:rPr>
        <w:t xml:space="preserve">активность химозина в желудке телят. Сообщается, что кормление телят молоком, а не зерном или сеном в определенной степени продлевает выработку химозина в слизистой оболочке желудка телят </w:t>
      </w:r>
      <w:r w:rsidR="009046F0"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&lt;EndNote&gt;&lt;Cite&gt;&lt;Author&gt;Andrén&lt;/Author&gt;&lt;Year&gt;1992&lt;/Year&gt;&lt;RecNum&gt;203&lt;/RecNum&gt;&lt;DisplayText&gt;[210]&lt;/DisplayText&gt;&lt;record&gt;&lt;rec-number&gt;203&lt;/rec-number&gt;&lt;foreign-keys&gt;&lt;key app="EN" db-id="zrp9zdrf1repv7edp5052tacde5wdr50pzvr" timestamp="1684485920"&gt;203&lt;/key&gt;&lt;/foreign-keys&gt;&lt;ref-type name="Journal Article"&gt;17&lt;/ref-type&gt;&lt;contributors&gt;&lt;authors&gt;&lt;author&gt;Andrén, A.&lt;/author&gt;&lt;/authors&gt;&lt;/contributors&gt;&lt;titles&gt;&lt;title&gt;Production of prochymosin, pepsinogen and progastricsin, and their cellular and intracellular localization in bovine abomasal mucosa&lt;/title&gt;&lt;secondary-title&gt;Scandinavian Journal of Clinical and Laboratory Investigation&lt;/secondary-title&gt;&lt;/titles&gt;&lt;periodical&gt;&lt;full-title&gt;Scandinavian Journal of Clinical and Laboratory Investigation&lt;/full-title&gt;&lt;/periodical&gt;&lt;pages&gt;59-64&lt;/pages&gt;&lt;volume&gt;52&lt;/volume&gt;&lt;number&gt;sup210&lt;/number&gt;&lt;dates&gt;&lt;year&gt;1992&lt;/year&gt;&lt;/dates&gt;&lt;accession-num&gt;pub.1052666769&lt;/accession-num&gt;&lt;urls&gt;&lt;related-urls&gt;&lt;url&gt;https://app.dimensions.ai/details/publication/pub.1052666769&lt;/url&gt;&lt;/related-urls&gt;&lt;/urls&gt;&lt;electronic-resource-num&gt;10.3109/00365519209104655&lt;/electronic-resource-num&gt;&lt;access-date&gt;2023/02/25&lt;/access-date&gt;&lt;/record&gt;&lt;/Cite&gt;&lt;/EndNote&gt;</w:instrText>
      </w:r>
      <w:r w:rsidR="009046F0"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10" w:tooltip="Andrén, 1992 #203" w:history="1">
        <w:r w:rsidR="00C6739A" w:rsidRPr="00026727">
          <w:rPr>
            <w:rFonts w:ascii="Times New Roman" w:hAnsi="Times New Roman" w:cs="Times New Roman"/>
            <w:noProof/>
            <w:sz w:val="28"/>
            <w:szCs w:val="28"/>
          </w:rPr>
          <w:t>210</w:t>
        </w:r>
      </w:hyperlink>
      <w:r w:rsidR="00576EAF" w:rsidRPr="00026727">
        <w:rPr>
          <w:rFonts w:ascii="Times New Roman" w:hAnsi="Times New Roman" w:cs="Times New Roman"/>
          <w:noProof/>
          <w:sz w:val="28"/>
          <w:szCs w:val="28"/>
        </w:rPr>
        <w:t>]</w:t>
      </w:r>
      <w:r w:rsidR="009046F0" w:rsidRPr="00026727">
        <w:rPr>
          <w:rFonts w:ascii="Times New Roman" w:hAnsi="Times New Roman" w:cs="Times New Roman"/>
          <w:sz w:val="28"/>
          <w:szCs w:val="28"/>
        </w:rPr>
        <w:fldChar w:fldCharType="end"/>
      </w:r>
      <w:r w:rsidRPr="00026727">
        <w:rPr>
          <w:rFonts w:ascii="Times New Roman" w:hAnsi="Times New Roman" w:cs="Times New Roman"/>
          <w:sz w:val="28"/>
          <w:szCs w:val="28"/>
        </w:rPr>
        <w:t>.</w:t>
      </w:r>
    </w:p>
    <w:p w14:paraId="6BF67CBD" w14:textId="4187AE68" w:rsidR="00296ED2" w:rsidRPr="00026727" w:rsidRDefault="00B5139F"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В сычужном ферменте телят х</w:t>
      </w:r>
      <w:r w:rsidR="00296ED2" w:rsidRPr="00026727">
        <w:rPr>
          <w:rFonts w:ascii="Times New Roman" w:hAnsi="Times New Roman" w:cs="Times New Roman"/>
          <w:sz w:val="28"/>
          <w:szCs w:val="28"/>
        </w:rPr>
        <w:t xml:space="preserve">имозин составляет </w:t>
      </w:r>
      <w:r w:rsidRPr="00026727">
        <w:rPr>
          <w:rFonts w:ascii="Times New Roman" w:hAnsi="Times New Roman" w:cs="Times New Roman"/>
          <w:sz w:val="28"/>
          <w:szCs w:val="28"/>
        </w:rPr>
        <w:t xml:space="preserve">более </w:t>
      </w:r>
      <w:r w:rsidR="00296ED2" w:rsidRPr="00026727">
        <w:rPr>
          <w:rFonts w:ascii="Times New Roman" w:hAnsi="Times New Roman" w:cs="Times New Roman"/>
          <w:sz w:val="28"/>
          <w:szCs w:val="28"/>
        </w:rPr>
        <w:t>90% молоко</w:t>
      </w:r>
      <w:r w:rsidR="00271625" w:rsidRPr="00026727">
        <w:rPr>
          <w:rFonts w:ascii="Times New Roman" w:hAnsi="Times New Roman" w:cs="Times New Roman"/>
          <w:sz w:val="28"/>
          <w:szCs w:val="28"/>
        </w:rPr>
        <w:t>-</w:t>
      </w:r>
      <w:r w:rsidR="00296ED2" w:rsidRPr="00026727">
        <w:rPr>
          <w:rFonts w:ascii="Times New Roman" w:hAnsi="Times New Roman" w:cs="Times New Roman"/>
          <w:sz w:val="28"/>
          <w:szCs w:val="28"/>
        </w:rPr>
        <w:t>свертывающей активности</w:t>
      </w:r>
      <w:r w:rsidRPr="00026727">
        <w:rPr>
          <w:rFonts w:ascii="Times New Roman" w:hAnsi="Times New Roman" w:cs="Times New Roman"/>
          <w:sz w:val="28"/>
          <w:szCs w:val="28"/>
        </w:rPr>
        <w:t xml:space="preserve">, </w:t>
      </w:r>
      <w:r w:rsidR="00296ED2" w:rsidRPr="00026727">
        <w:rPr>
          <w:rFonts w:ascii="Times New Roman" w:hAnsi="Times New Roman" w:cs="Times New Roman"/>
          <w:sz w:val="28"/>
          <w:szCs w:val="28"/>
        </w:rPr>
        <w:t xml:space="preserve">остальная активность </w:t>
      </w:r>
      <w:r w:rsidRPr="00026727">
        <w:rPr>
          <w:rFonts w:ascii="Times New Roman" w:hAnsi="Times New Roman" w:cs="Times New Roman"/>
          <w:sz w:val="28"/>
          <w:szCs w:val="28"/>
        </w:rPr>
        <w:t xml:space="preserve">(менее 10%) </w:t>
      </w:r>
      <w:r w:rsidR="00296ED2" w:rsidRPr="00026727">
        <w:rPr>
          <w:rFonts w:ascii="Times New Roman" w:hAnsi="Times New Roman" w:cs="Times New Roman"/>
          <w:sz w:val="28"/>
          <w:szCs w:val="28"/>
        </w:rPr>
        <w:t xml:space="preserve">приходится на пепсин. По мере </w:t>
      </w:r>
      <w:r w:rsidRPr="00026727">
        <w:rPr>
          <w:rFonts w:ascii="Times New Roman" w:hAnsi="Times New Roman" w:cs="Times New Roman"/>
          <w:sz w:val="28"/>
          <w:szCs w:val="28"/>
        </w:rPr>
        <w:t>взросления</w:t>
      </w:r>
      <w:r w:rsidR="00296ED2" w:rsidRPr="00026727">
        <w:rPr>
          <w:rFonts w:ascii="Times New Roman" w:hAnsi="Times New Roman" w:cs="Times New Roman"/>
          <w:sz w:val="28"/>
          <w:szCs w:val="28"/>
        </w:rPr>
        <w:t xml:space="preserve"> животного, особенно при кормлении твердым кормом, секреция химозина снижается, а пепсина увеличивается. Как и многие другие протеазы, химозин выделяется в виде своего зимогена - прохимозина, который автокаталитически активируется при подкислении до pH 2-4 путем удаления 42-остаточного пептида с N-конца зимогена.</w:t>
      </w:r>
    </w:p>
    <w:p w14:paraId="6A1C4A68" w14:textId="74B7D9DB" w:rsidR="00296ED2" w:rsidRPr="00817B15" w:rsidRDefault="009046F0" w:rsidP="00CD1B6F">
      <w:pPr>
        <w:spacing w:after="0" w:line="240" w:lineRule="auto"/>
        <w:ind w:firstLine="709"/>
        <w:contextualSpacing/>
        <w:jc w:val="both"/>
        <w:rPr>
          <w:rFonts w:ascii="Times New Roman" w:hAnsi="Times New Roman" w:cs="Times New Roman"/>
          <w:color w:val="000000" w:themeColor="text1"/>
          <w:sz w:val="28"/>
          <w:szCs w:val="28"/>
        </w:rPr>
      </w:pPr>
      <w:r w:rsidRPr="00026727">
        <w:rPr>
          <w:rFonts w:ascii="Times New Roman" w:hAnsi="Times New Roman" w:cs="Times New Roman"/>
          <w:sz w:val="28"/>
          <w:szCs w:val="28"/>
        </w:rPr>
        <w:t>Фольтманн</w:t>
      </w:r>
      <w:r w:rsidR="00296ED2" w:rsidRPr="00026727">
        <w:rPr>
          <w:rFonts w:ascii="Times New Roman" w:hAnsi="Times New Roman" w:cs="Times New Roman"/>
          <w:sz w:val="28"/>
          <w:szCs w:val="28"/>
        </w:rPr>
        <w:t xml:space="preserve"> и </w:t>
      </w:r>
      <w:r w:rsidRPr="00026727">
        <w:rPr>
          <w:rFonts w:ascii="Times New Roman" w:hAnsi="Times New Roman" w:cs="Times New Roman"/>
          <w:sz w:val="28"/>
          <w:szCs w:val="28"/>
        </w:rPr>
        <w:t>Педерсен</w:t>
      </w:r>
      <w:r w:rsidR="00296ED2" w:rsidRPr="00026727">
        <w:rPr>
          <w:rFonts w:ascii="Times New Roman" w:hAnsi="Times New Roman" w:cs="Times New Roman"/>
          <w:sz w:val="28"/>
          <w:szCs w:val="28"/>
        </w:rPr>
        <w:t xml:space="preserve"> предложили классификацию пепсинов и пепсиноподобных ферментов на основе их оптимального рН на конкретных субстратах</w:t>
      </w:r>
      <w:r w:rsidRPr="00026727">
        <w:rPr>
          <w:rFonts w:ascii="Times New Roman" w:hAnsi="Times New Roman" w:cs="Times New Roman"/>
          <w:sz w:val="28"/>
          <w:szCs w:val="28"/>
        </w:rPr>
        <w:t xml:space="preserve"> </w:t>
      </w:r>
      <w:r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&lt;EndNote&gt;&lt;Cite&gt;&lt;Author&gt;Foltmann&lt;/Author&gt;&lt;Year&gt;1977&lt;/Year&gt;&lt;RecNum&gt;204&lt;/RecNum&gt;&lt;DisplayText&gt;[211]&lt;/DisplayText&gt;&lt;record&gt;&lt;rec-number&gt;204&lt;/rec-number&gt;&lt;foreign-keys&gt;&lt;key app="EN" db-id="zrp9zdrf1repv7edp5052tacde5wdr50pzvr" timestamp="1684485920"&gt;204&lt;/key&gt;&lt;/foreign-keys&gt;&lt;ref-type name="Book Section"&gt;5&lt;/ref-type&gt;&lt;contributors&gt;&lt;authors&gt;&lt;author&gt;Foltmann, Bent&lt;/author&gt;&lt;author&gt;Pedersen, Vibeke Barkholt&lt;/author&gt;&lt;/authors&gt;&lt;/contributors&gt;&lt;titles&gt;&lt;title&gt;Comparison of the Primary Structures of Acidic Proteinases and of Their Zymogens&lt;/title&gt;&lt;secondary-title&gt;Acid Proteases: Structure, Function, and Biology&lt;/secondary-title&gt;&lt;/titles&gt;&lt;pages&gt;3-22&lt;/pages&gt;&lt;dates&gt;&lt;year&gt;1977&lt;/year&gt;&lt;/dates&gt;&lt;accession-num&gt;pub.1015248435&lt;/accession-num&gt;&lt;urls&gt;&lt;related-urls&gt;&lt;url&gt;https://app.dimensions.ai/details/publication/pub.1015248435&lt;/url&gt;&lt;/related-urls&gt;&lt;/urls&gt;&lt;electronic-resource-num&gt;10.1007/978-1-4757-0719-9_1&lt;/electronic-resource-num&gt;&lt;access-date&gt;2023/02/25&lt;/access-date&gt;&lt;/record&gt;&lt;/Cite&gt;&lt;/EndNote&gt;</w:instrText>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11" w:tooltip="Foltmann, 1977 #204" w:history="1">
        <w:r w:rsidR="00C6739A" w:rsidRPr="00026727">
          <w:rPr>
            <w:rFonts w:ascii="Times New Roman" w:hAnsi="Times New Roman" w:cs="Times New Roman"/>
            <w:noProof/>
            <w:sz w:val="28"/>
            <w:szCs w:val="28"/>
          </w:rPr>
          <w:t>211</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00296ED2" w:rsidRPr="00026727">
        <w:rPr>
          <w:rFonts w:ascii="Times New Roman" w:hAnsi="Times New Roman" w:cs="Times New Roman"/>
          <w:sz w:val="28"/>
          <w:szCs w:val="28"/>
        </w:rPr>
        <w:t xml:space="preserve">. </w:t>
      </w:r>
      <w:r w:rsidRPr="00026727">
        <w:rPr>
          <w:rFonts w:ascii="Times New Roman" w:hAnsi="Times New Roman" w:cs="Times New Roman"/>
          <w:sz w:val="28"/>
          <w:szCs w:val="28"/>
        </w:rPr>
        <w:t xml:space="preserve">Позже, </w:t>
      </w:r>
      <w:r w:rsidR="00296ED2" w:rsidRPr="00026727">
        <w:rPr>
          <w:rFonts w:ascii="Times New Roman" w:hAnsi="Times New Roman" w:cs="Times New Roman"/>
          <w:sz w:val="28"/>
          <w:szCs w:val="28"/>
        </w:rPr>
        <w:t>Мартин и др. представили улучшенную систему классификации этих ферментов, основанную на соотношении k</w:t>
      </w:r>
      <w:r w:rsidR="00296ED2" w:rsidRPr="00026727">
        <w:rPr>
          <w:rFonts w:ascii="Times New Roman" w:hAnsi="Times New Roman" w:cs="Times New Roman"/>
          <w:sz w:val="28"/>
          <w:szCs w:val="28"/>
          <w:vertAlign w:val="subscript"/>
        </w:rPr>
        <w:t>cat</w:t>
      </w:r>
      <w:r w:rsidR="00296ED2" w:rsidRPr="00026727">
        <w:rPr>
          <w:rFonts w:ascii="Times New Roman" w:hAnsi="Times New Roman" w:cs="Times New Roman"/>
          <w:sz w:val="28"/>
          <w:szCs w:val="28"/>
        </w:rPr>
        <w:t>/K</w:t>
      </w:r>
      <w:r w:rsidR="00296ED2" w:rsidRPr="00026727">
        <w:rPr>
          <w:rFonts w:ascii="Times New Roman" w:hAnsi="Times New Roman" w:cs="Times New Roman"/>
          <w:sz w:val="28"/>
          <w:szCs w:val="28"/>
          <w:vertAlign w:val="subscript"/>
        </w:rPr>
        <w:t>M</w:t>
      </w:r>
      <w:r w:rsidR="00296ED2" w:rsidRPr="00026727">
        <w:rPr>
          <w:rFonts w:ascii="Times New Roman" w:hAnsi="Times New Roman" w:cs="Times New Roman"/>
          <w:sz w:val="28"/>
          <w:szCs w:val="28"/>
        </w:rPr>
        <w:t xml:space="preserve">, полученном при использовании в </w:t>
      </w:r>
      <w:r w:rsidR="00296ED2" w:rsidRPr="00817B15">
        <w:rPr>
          <w:rFonts w:ascii="Times New Roman" w:hAnsi="Times New Roman" w:cs="Times New Roman"/>
          <w:color w:val="000000" w:themeColor="text1"/>
          <w:sz w:val="28"/>
          <w:szCs w:val="28"/>
        </w:rPr>
        <w:t>качестве субстрата синтетического гексапептида Leu-Ser-Phe(NO2)-Nle-Ala-Leu-OMe</w:t>
      </w:r>
      <w:r w:rsidRPr="00817B15">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&lt;EndNote&gt;&lt;Cite&gt;&lt;Author&gt;Martin&lt;/Author&gt;&lt;Year&gt;1980&lt;/Year&gt;&lt;RecNum&gt;151&lt;/RecNum&gt;&lt;DisplayText&gt;[158]&lt;/DisplayText&gt;&lt;record&gt;&lt;rec-number&gt;151&lt;/rec-number&gt;&lt;foreign-keys&gt;&lt;key app="EN" db-id="zrp9zdrf1repv7edp5052tacde5wdr50pzvr" timestamp="1684485919"&gt;151&lt;/key&gt;&lt;/foreign-keys&gt;&lt;ref-type name="Journal Article"&gt;17&lt;/ref-type&gt;&lt;contributors&gt;&lt;authors&gt;&lt;author&gt;Martin, P.&lt;/author&gt;&lt;author&gt;Raymond, M. N.&lt;/author&gt;&lt;author&gt;Bricas, E.&lt;/author&gt;&lt;author&gt;Dumas, B. Ribadeau&lt;/author&gt;&lt;/authors&gt;&lt;/contributors&gt;&lt;titles&gt;&lt;title&gt;Kinetic studies on the action of Mucor pusillus, Mucor miehei acid proteases and chymosins A and B on a synthetic chromophoric hexapeptide&lt;/title&gt;&lt;secondary-title&gt;Biochimica et Biophysica Acta (BBA) - Enzymology&lt;/secondary-title&gt;&lt;/titles&gt;&lt;periodical&gt;&lt;full-title&gt;Biochimica et Biophysica Acta (BBA) - Enzymology&lt;/full-title&gt;&lt;/periodical&gt;&lt;pages&gt;410-420&lt;/pages&gt;&lt;volume&gt;612&lt;/volume&gt;&lt;number&gt;2&lt;/number&gt;&lt;dates&gt;&lt;year&gt;1980&lt;/year&gt;&lt;/dates&gt;&lt;accession-num&gt;pub.1035642389&lt;/accession-num&gt;&lt;urls&gt;&lt;related-urls&gt;&lt;url&gt;https://app.dimensions.ai/details/publication/pub.1035642389&lt;/url&gt;&lt;/related-urls&gt;&lt;/urls&gt;&lt;electronic-resource-num&gt;10.1016/0005-2744(80)90124-2&lt;/electronic-resource-num&gt;&lt;access-date&gt;2023/02/25&lt;/access-date&gt;&lt;/record&gt;&lt;/Cite&gt;&lt;/EndNote&gt;</w:instrText>
      </w:r>
      <w:r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158" w:tooltip="Martin, 1980 #151" w:history="1">
        <w:r w:rsidR="00C6739A" w:rsidRPr="00817B15">
          <w:rPr>
            <w:rFonts w:ascii="Times New Roman" w:hAnsi="Times New Roman" w:cs="Times New Roman"/>
            <w:noProof/>
            <w:color w:val="000000" w:themeColor="text1"/>
            <w:sz w:val="28"/>
            <w:szCs w:val="28"/>
          </w:rPr>
          <w:t>158</w:t>
        </w:r>
      </w:hyperlink>
      <w:r w:rsidR="00B57C04" w:rsidRPr="00817B15">
        <w:rPr>
          <w:rFonts w:ascii="Times New Roman" w:hAnsi="Times New Roman" w:cs="Times New Roman"/>
          <w:noProof/>
          <w:color w:val="000000" w:themeColor="text1"/>
          <w:sz w:val="28"/>
          <w:szCs w:val="28"/>
        </w:rPr>
        <w:t>, p.</w:t>
      </w:r>
      <w:r w:rsidR="00817B15" w:rsidRPr="00817B15">
        <w:rPr>
          <w:rFonts w:ascii="Times New Roman" w:hAnsi="Times New Roman" w:cs="Times New Roman"/>
          <w:noProof/>
          <w:color w:val="000000" w:themeColor="text1"/>
          <w:sz w:val="28"/>
          <w:szCs w:val="28"/>
        </w:rPr>
        <w:t xml:space="preserve"> </w:t>
      </w:r>
      <w:r w:rsidR="00A538A9" w:rsidRPr="00817B15">
        <w:rPr>
          <w:rFonts w:ascii="Times New Roman" w:hAnsi="Times New Roman" w:cs="Times New Roman"/>
          <w:noProof/>
          <w:color w:val="000000" w:themeColor="text1"/>
          <w:sz w:val="28"/>
          <w:szCs w:val="28"/>
        </w:rPr>
        <w:t>418</w:t>
      </w:r>
      <w:r w:rsidR="00576EAF" w:rsidRPr="00817B15">
        <w:rPr>
          <w:rFonts w:ascii="Times New Roman" w:hAnsi="Times New Roman" w:cs="Times New Roman"/>
          <w:noProof/>
          <w:color w:val="000000" w:themeColor="text1"/>
          <w:sz w:val="28"/>
          <w:szCs w:val="28"/>
        </w:rPr>
        <w:t>]</w:t>
      </w:r>
      <w:r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 К ферментам класса I относились ферменты с k</w:t>
      </w:r>
      <w:r w:rsidR="00296ED2" w:rsidRPr="00817B15">
        <w:rPr>
          <w:rFonts w:ascii="Times New Roman" w:hAnsi="Times New Roman" w:cs="Times New Roman"/>
          <w:color w:val="000000" w:themeColor="text1"/>
          <w:sz w:val="28"/>
          <w:szCs w:val="28"/>
          <w:vertAlign w:val="subscript"/>
        </w:rPr>
        <w:t>cat</w:t>
      </w:r>
      <w:r w:rsidR="00296ED2" w:rsidRPr="00817B15">
        <w:rPr>
          <w:rFonts w:ascii="Times New Roman" w:hAnsi="Times New Roman" w:cs="Times New Roman"/>
          <w:color w:val="000000" w:themeColor="text1"/>
          <w:sz w:val="28"/>
          <w:szCs w:val="28"/>
        </w:rPr>
        <w:t>/K</w:t>
      </w:r>
      <w:r w:rsidR="00296ED2" w:rsidRPr="00817B15">
        <w:rPr>
          <w:rFonts w:ascii="Times New Roman" w:hAnsi="Times New Roman" w:cs="Times New Roman"/>
          <w:color w:val="000000" w:themeColor="text1"/>
          <w:sz w:val="28"/>
          <w:szCs w:val="28"/>
          <w:vertAlign w:val="subscript"/>
        </w:rPr>
        <w:t>M</w:t>
      </w:r>
      <w:r w:rsidR="00296ED2" w:rsidRPr="00817B15">
        <w:rPr>
          <w:rFonts w:ascii="Times New Roman" w:hAnsi="Times New Roman" w:cs="Times New Roman"/>
          <w:color w:val="000000" w:themeColor="text1"/>
          <w:sz w:val="28"/>
          <w:szCs w:val="28"/>
        </w:rPr>
        <w:t xml:space="preserve"> &gt; 100 </w:t>
      </w:r>
      <w:r w:rsidR="00972014" w:rsidRPr="00817B15">
        <w:rPr>
          <w:rFonts w:ascii="Times New Roman" w:eastAsia="Times New Roman" w:hAnsi="Times New Roman" w:cs="Times New Roman"/>
          <w:color w:val="000000" w:themeColor="text1"/>
          <w:sz w:val="28"/>
          <w:szCs w:val="28"/>
        </w:rPr>
        <w:t>с</w:t>
      </w:r>
      <w:r w:rsidR="00972014" w:rsidRPr="00817B15">
        <w:rPr>
          <w:rFonts w:ascii="Times New Roman" w:eastAsia="Times New Roman" w:hAnsi="Times New Roman" w:cs="Times New Roman"/>
          <w:color w:val="000000" w:themeColor="text1"/>
          <w:sz w:val="28"/>
          <w:szCs w:val="28"/>
          <w:vertAlign w:val="superscript"/>
        </w:rPr>
        <w:t>−1</w:t>
      </w:r>
      <w:r w:rsidR="00972014" w:rsidRPr="00817B15">
        <w:rPr>
          <w:rFonts w:ascii="Times New Roman" w:eastAsia="Times New Roman" w:hAnsi="Times New Roman" w:cs="Times New Roman"/>
          <w:color w:val="000000" w:themeColor="text1"/>
          <w:sz w:val="28"/>
          <w:szCs w:val="28"/>
        </w:rPr>
        <w:t>•мM</w:t>
      </w:r>
      <w:r w:rsidR="00972014" w:rsidRPr="00817B15">
        <w:rPr>
          <w:rFonts w:ascii="Times New Roman" w:eastAsia="Times New Roman" w:hAnsi="Times New Roman" w:cs="Times New Roman"/>
          <w:color w:val="000000" w:themeColor="text1"/>
          <w:sz w:val="28"/>
          <w:szCs w:val="28"/>
          <w:vertAlign w:val="superscript"/>
        </w:rPr>
        <w:t>−1</w:t>
      </w:r>
      <w:r w:rsidR="00296ED2" w:rsidRPr="00817B15">
        <w:rPr>
          <w:rFonts w:ascii="Times New Roman" w:hAnsi="Times New Roman" w:cs="Times New Roman"/>
          <w:color w:val="000000" w:themeColor="text1"/>
          <w:sz w:val="28"/>
          <w:szCs w:val="28"/>
        </w:rPr>
        <w:t xml:space="preserve"> и включали свиной и </w:t>
      </w:r>
      <w:r w:rsidR="00B5139F" w:rsidRPr="00817B15">
        <w:rPr>
          <w:rFonts w:ascii="Times New Roman" w:hAnsi="Times New Roman" w:cs="Times New Roman"/>
          <w:color w:val="000000" w:themeColor="text1"/>
          <w:sz w:val="28"/>
          <w:szCs w:val="28"/>
        </w:rPr>
        <w:t>коровий</w:t>
      </w:r>
      <w:r w:rsidR="00296ED2" w:rsidRPr="00817B15">
        <w:rPr>
          <w:rFonts w:ascii="Times New Roman" w:hAnsi="Times New Roman" w:cs="Times New Roman"/>
          <w:color w:val="000000" w:themeColor="text1"/>
          <w:sz w:val="28"/>
          <w:szCs w:val="28"/>
        </w:rPr>
        <w:t xml:space="preserve"> пепсины и </w:t>
      </w:r>
      <w:r w:rsidR="00B5139F" w:rsidRPr="00817B15">
        <w:rPr>
          <w:rFonts w:ascii="Times New Roman" w:hAnsi="Times New Roman" w:cs="Times New Roman"/>
          <w:color w:val="000000" w:themeColor="text1"/>
          <w:sz w:val="28"/>
          <w:szCs w:val="28"/>
        </w:rPr>
        <w:t>коровий</w:t>
      </w:r>
      <w:r w:rsidR="00296ED2" w:rsidRPr="00817B15">
        <w:rPr>
          <w:rFonts w:ascii="Times New Roman" w:hAnsi="Times New Roman" w:cs="Times New Roman"/>
          <w:color w:val="000000" w:themeColor="text1"/>
          <w:sz w:val="28"/>
          <w:szCs w:val="28"/>
        </w:rPr>
        <w:t xml:space="preserve"> гастрицин, а ферменты класса II имели k</w:t>
      </w:r>
      <w:r w:rsidR="00296ED2" w:rsidRPr="00817B15">
        <w:rPr>
          <w:rFonts w:ascii="Times New Roman" w:hAnsi="Times New Roman" w:cs="Times New Roman"/>
          <w:color w:val="000000" w:themeColor="text1"/>
          <w:sz w:val="28"/>
          <w:szCs w:val="28"/>
          <w:vertAlign w:val="subscript"/>
        </w:rPr>
        <w:t>cat</w:t>
      </w:r>
      <w:r w:rsidR="00296ED2" w:rsidRPr="00817B15">
        <w:rPr>
          <w:rFonts w:ascii="Times New Roman" w:hAnsi="Times New Roman" w:cs="Times New Roman"/>
          <w:color w:val="000000" w:themeColor="text1"/>
          <w:sz w:val="28"/>
          <w:szCs w:val="28"/>
        </w:rPr>
        <w:t>/K</w:t>
      </w:r>
      <w:r w:rsidR="00296ED2" w:rsidRPr="00817B15">
        <w:rPr>
          <w:rFonts w:ascii="Times New Roman" w:hAnsi="Times New Roman" w:cs="Times New Roman"/>
          <w:color w:val="000000" w:themeColor="text1"/>
          <w:sz w:val="28"/>
          <w:szCs w:val="28"/>
          <w:vertAlign w:val="subscript"/>
        </w:rPr>
        <w:t>m</w:t>
      </w:r>
      <w:r w:rsidR="00296ED2" w:rsidRPr="00817B15">
        <w:rPr>
          <w:rFonts w:ascii="Times New Roman" w:hAnsi="Times New Roman" w:cs="Times New Roman"/>
          <w:color w:val="000000" w:themeColor="text1"/>
          <w:sz w:val="28"/>
          <w:szCs w:val="28"/>
        </w:rPr>
        <w:t xml:space="preserve"> &lt; 100 </w:t>
      </w:r>
      <w:r w:rsidR="00972014" w:rsidRPr="00817B15">
        <w:rPr>
          <w:rFonts w:ascii="Times New Roman" w:eastAsia="Times New Roman" w:hAnsi="Times New Roman" w:cs="Times New Roman"/>
          <w:color w:val="000000" w:themeColor="text1"/>
          <w:sz w:val="28"/>
          <w:szCs w:val="28"/>
        </w:rPr>
        <w:t>с</w:t>
      </w:r>
      <w:r w:rsidR="00972014" w:rsidRPr="00817B15">
        <w:rPr>
          <w:rFonts w:ascii="Times New Roman" w:eastAsia="Times New Roman" w:hAnsi="Times New Roman" w:cs="Times New Roman"/>
          <w:color w:val="000000" w:themeColor="text1"/>
          <w:sz w:val="28"/>
          <w:szCs w:val="28"/>
          <w:vertAlign w:val="superscript"/>
        </w:rPr>
        <w:t>−1</w:t>
      </w:r>
      <w:r w:rsidR="00972014" w:rsidRPr="00817B15">
        <w:rPr>
          <w:rFonts w:ascii="Times New Roman" w:eastAsia="Times New Roman" w:hAnsi="Times New Roman" w:cs="Times New Roman"/>
          <w:color w:val="000000" w:themeColor="text1"/>
          <w:sz w:val="28"/>
          <w:szCs w:val="28"/>
        </w:rPr>
        <w:t>•мM</w:t>
      </w:r>
      <w:r w:rsidR="00972014" w:rsidRPr="00817B15">
        <w:rPr>
          <w:rFonts w:ascii="Times New Roman" w:eastAsia="Times New Roman" w:hAnsi="Times New Roman" w:cs="Times New Roman"/>
          <w:color w:val="000000" w:themeColor="text1"/>
          <w:sz w:val="28"/>
          <w:szCs w:val="28"/>
          <w:vertAlign w:val="superscript"/>
        </w:rPr>
        <w:t>−1</w:t>
      </w:r>
      <w:r w:rsidR="00296ED2" w:rsidRPr="00817B15">
        <w:rPr>
          <w:rFonts w:ascii="Times New Roman" w:hAnsi="Times New Roman" w:cs="Times New Roman"/>
          <w:color w:val="000000" w:themeColor="text1"/>
          <w:sz w:val="28"/>
          <w:szCs w:val="28"/>
        </w:rPr>
        <w:t xml:space="preserve"> включали химозин и протеиназы из </w:t>
      </w:r>
      <w:r w:rsidR="00296ED2" w:rsidRPr="00817B15">
        <w:rPr>
          <w:rFonts w:ascii="Times New Roman" w:hAnsi="Times New Roman" w:cs="Times New Roman"/>
          <w:i/>
          <w:iCs/>
          <w:color w:val="000000" w:themeColor="text1"/>
          <w:sz w:val="28"/>
          <w:szCs w:val="28"/>
        </w:rPr>
        <w:t>Rhizomucor</w:t>
      </w:r>
      <w:r w:rsidR="00296ED2" w:rsidRPr="00817B15">
        <w:rPr>
          <w:rFonts w:ascii="Times New Roman" w:hAnsi="Times New Roman" w:cs="Times New Roman"/>
          <w:color w:val="000000" w:themeColor="text1"/>
          <w:sz w:val="28"/>
          <w:szCs w:val="28"/>
        </w:rPr>
        <w:t xml:space="preserve"> </w:t>
      </w:r>
      <w:r w:rsidR="00296ED2" w:rsidRPr="00817B15">
        <w:rPr>
          <w:rFonts w:ascii="Times New Roman" w:hAnsi="Times New Roman" w:cs="Times New Roman"/>
          <w:i/>
          <w:iCs/>
          <w:color w:val="000000" w:themeColor="text1"/>
          <w:sz w:val="28"/>
          <w:szCs w:val="28"/>
        </w:rPr>
        <w:t>miehei</w:t>
      </w:r>
      <w:r w:rsidR="00296ED2" w:rsidRPr="00817B15">
        <w:rPr>
          <w:rFonts w:ascii="Times New Roman" w:hAnsi="Times New Roman" w:cs="Times New Roman"/>
          <w:color w:val="000000" w:themeColor="text1"/>
          <w:sz w:val="28"/>
          <w:szCs w:val="28"/>
        </w:rPr>
        <w:t xml:space="preserve"> и </w:t>
      </w:r>
      <w:r w:rsidR="00296ED2" w:rsidRPr="00817B15">
        <w:rPr>
          <w:rFonts w:ascii="Times New Roman" w:hAnsi="Times New Roman" w:cs="Times New Roman"/>
          <w:i/>
          <w:iCs/>
          <w:color w:val="000000" w:themeColor="text1"/>
          <w:sz w:val="28"/>
          <w:szCs w:val="28"/>
        </w:rPr>
        <w:t>Rhizomucor</w:t>
      </w:r>
      <w:r w:rsidR="00296ED2" w:rsidRPr="00817B15">
        <w:rPr>
          <w:rFonts w:ascii="Times New Roman" w:hAnsi="Times New Roman" w:cs="Times New Roman"/>
          <w:color w:val="000000" w:themeColor="text1"/>
          <w:sz w:val="28"/>
          <w:szCs w:val="28"/>
        </w:rPr>
        <w:t xml:space="preserve"> </w:t>
      </w:r>
      <w:r w:rsidR="00296ED2" w:rsidRPr="00817B15">
        <w:rPr>
          <w:rFonts w:ascii="Times New Roman" w:hAnsi="Times New Roman" w:cs="Times New Roman"/>
          <w:i/>
          <w:iCs/>
          <w:color w:val="000000" w:themeColor="text1"/>
          <w:sz w:val="28"/>
          <w:szCs w:val="28"/>
        </w:rPr>
        <w:t>pusillus</w:t>
      </w:r>
      <w:r w:rsidR="00296ED2" w:rsidRPr="00817B15">
        <w:rPr>
          <w:rFonts w:ascii="Times New Roman" w:hAnsi="Times New Roman" w:cs="Times New Roman"/>
          <w:color w:val="000000" w:themeColor="text1"/>
          <w:sz w:val="28"/>
          <w:szCs w:val="28"/>
        </w:rPr>
        <w:t>.</w:t>
      </w:r>
    </w:p>
    <w:p w14:paraId="5A5F5969" w14:textId="26ADCDAB" w:rsidR="00296ED2" w:rsidRPr="00026727" w:rsidRDefault="004765F7" w:rsidP="00CD1B6F">
      <w:pPr>
        <w:spacing w:after="0" w:line="240" w:lineRule="auto"/>
        <w:ind w:firstLine="709"/>
        <w:contextualSpacing/>
        <w:jc w:val="both"/>
        <w:rPr>
          <w:rFonts w:ascii="Times New Roman" w:hAnsi="Times New Roman" w:cs="Times New Roman"/>
          <w:sz w:val="28"/>
          <w:szCs w:val="28"/>
        </w:rPr>
      </w:pPr>
      <w:bookmarkStart w:id="11" w:name="_Hlk128267694"/>
      <w:r w:rsidRPr="00817B15">
        <w:rPr>
          <w:rFonts w:ascii="Times New Roman" w:hAnsi="Times New Roman" w:cs="Times New Roman"/>
          <w:color w:val="000000" w:themeColor="text1"/>
          <w:sz w:val="28"/>
          <w:szCs w:val="28"/>
        </w:rPr>
        <w:t>Среди ферментов применяющих в сыроделии х</w:t>
      </w:r>
      <w:r w:rsidR="00296ED2" w:rsidRPr="00817B15">
        <w:rPr>
          <w:rFonts w:ascii="Times New Roman" w:hAnsi="Times New Roman" w:cs="Times New Roman"/>
          <w:color w:val="000000" w:themeColor="text1"/>
          <w:sz w:val="28"/>
          <w:szCs w:val="28"/>
        </w:rPr>
        <w:t xml:space="preserve">имозин обладает </w:t>
      </w:r>
      <w:r w:rsidR="00F2217A" w:rsidRPr="00817B15">
        <w:rPr>
          <w:rFonts w:ascii="Times New Roman" w:hAnsi="Times New Roman" w:cs="Times New Roman"/>
          <w:color w:val="000000" w:themeColor="text1"/>
          <w:sz w:val="28"/>
          <w:szCs w:val="28"/>
        </w:rPr>
        <w:t xml:space="preserve">наиболее </w:t>
      </w:r>
      <w:r w:rsidR="00296ED2" w:rsidRPr="00817B15">
        <w:rPr>
          <w:rFonts w:ascii="Times New Roman" w:hAnsi="Times New Roman" w:cs="Times New Roman"/>
          <w:color w:val="000000" w:themeColor="text1"/>
          <w:sz w:val="28"/>
          <w:szCs w:val="28"/>
        </w:rPr>
        <w:t>высокой молоко</w:t>
      </w:r>
      <w:r w:rsidR="00271625" w:rsidRPr="00817B15">
        <w:rPr>
          <w:rFonts w:ascii="Times New Roman" w:hAnsi="Times New Roman" w:cs="Times New Roman"/>
          <w:color w:val="000000" w:themeColor="text1"/>
          <w:sz w:val="28"/>
          <w:szCs w:val="28"/>
        </w:rPr>
        <w:t>-</w:t>
      </w:r>
      <w:r w:rsidR="00296ED2" w:rsidRPr="00817B15">
        <w:rPr>
          <w:rFonts w:ascii="Times New Roman" w:hAnsi="Times New Roman" w:cs="Times New Roman"/>
          <w:color w:val="000000" w:themeColor="text1"/>
          <w:sz w:val="28"/>
          <w:szCs w:val="28"/>
        </w:rPr>
        <w:t>свертывающей активност</w:t>
      </w:r>
      <w:r w:rsidRPr="00817B15">
        <w:rPr>
          <w:rFonts w:ascii="Times New Roman" w:hAnsi="Times New Roman" w:cs="Times New Roman"/>
          <w:color w:val="000000" w:themeColor="text1"/>
          <w:sz w:val="28"/>
          <w:szCs w:val="28"/>
        </w:rPr>
        <w:t xml:space="preserve">ью и </w:t>
      </w:r>
      <w:r w:rsidR="00296ED2" w:rsidRPr="00817B15">
        <w:rPr>
          <w:rFonts w:ascii="Times New Roman" w:hAnsi="Times New Roman" w:cs="Times New Roman"/>
          <w:color w:val="000000" w:themeColor="text1"/>
          <w:sz w:val="28"/>
          <w:szCs w:val="28"/>
        </w:rPr>
        <w:t xml:space="preserve">низкой общей протеолитической активностью, и </w:t>
      </w:r>
      <w:r w:rsidRPr="00817B15">
        <w:rPr>
          <w:rFonts w:ascii="Times New Roman" w:hAnsi="Times New Roman" w:cs="Times New Roman"/>
          <w:color w:val="000000" w:themeColor="text1"/>
          <w:sz w:val="28"/>
          <w:szCs w:val="28"/>
        </w:rPr>
        <w:t xml:space="preserve">одно из объяснений данному факту является, то что эволюция химозина была направлена на снижение </w:t>
      </w:r>
      <w:r w:rsidR="00296ED2" w:rsidRPr="00817B15">
        <w:rPr>
          <w:rFonts w:ascii="Times New Roman" w:hAnsi="Times New Roman" w:cs="Times New Roman"/>
          <w:color w:val="000000" w:themeColor="text1"/>
          <w:sz w:val="28"/>
          <w:szCs w:val="28"/>
        </w:rPr>
        <w:t xml:space="preserve">протеолиза и инактивации иммуноглобулинов в молозиве </w:t>
      </w:r>
      <w:r w:rsidR="009046F0"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&lt;EndNote&gt;&lt;Cite&gt;&lt;Author&gt;Foltmann&lt;/Author&gt;&lt;Year&gt;1981&lt;/Year&gt;&lt;RecNum&gt;80&lt;/RecNum&gt;&lt;DisplayText&gt;[87, 212]&lt;/DisplayText&gt;&lt;record&gt;&lt;rec-number&gt;80&lt;/rec-number&gt;&lt;foreign-keys&gt;&lt;key app="EN" db-id="zrp9zdrf1repv7edp5052tacde5wdr50pzvr" timestamp="1684485917"&gt;80&lt;/key&gt;&lt;/foreign-keys&gt;&lt;ref-type name="Journal Article"&gt;17&lt;/ref-type&gt;&lt;contributors&gt;&lt;authors&gt;&lt;author&gt;Foltmann, B.&lt;/author&gt;&lt;/authors&gt;&lt;/contributors&gt;&lt;titles&gt;&lt;title&gt;Gastric proteinases--structure, function, evolution and mechanism of action&lt;/title&gt;&lt;secondary-title&gt;Essays in biochemistry&lt;/secondary-title&gt;&lt;/titles&gt;&lt;periodical&gt;&lt;full-title&gt;Essays Biochem&lt;/full-title&gt;&lt;abbr-1&gt;Essays in biochemistry&lt;/abbr-1&gt;&lt;/periodical&gt;&lt;pages&gt;52-84&lt;/pages&gt;&lt;volume&gt;17&lt;/volume&gt;&lt;dates&gt;&lt;year&gt;1981&lt;/year&gt;&lt;/dates&gt;&lt;accession-num&gt;pub.1081964112&lt;/accession-num&gt;&lt;urls&gt;&lt;related-urls&gt;&lt;url&gt;https://app.dimensions.ai/details/publication/pub.1081964112&lt;/url&gt;&lt;/related-urls&gt;&lt;/urls&gt;&lt;access-date&gt;2023/02/25&lt;/access-date&gt;&lt;/record&gt;&lt;/Cite&gt;&lt;Cite&gt;&lt;Author&gt;Foltmann&lt;/Author&gt;&lt;Year&gt;1980&lt;/Year&gt;&lt;RecNum&gt;205&lt;/RecNum&gt;&lt;record&gt;&lt;rec-number&gt;205&lt;/rec-number&gt;&lt;foreign-keys&gt;&lt;key app="EN" db-id="zrp9zdrf1repv7edp5052tacde5wdr50pzvr" timestamp="1684485920"&gt;205&lt;/key&gt;&lt;/foreign-keys&gt;&lt;ref-type name="Book Section"&gt;5&lt;/ref-type&gt;&lt;contributors&gt;&lt;authors&gt;&lt;author&gt;Foltmann, B.&lt;/author&gt;&lt;author&gt;Axelsen, N. H.&lt;/author&gt;&lt;/authors&gt;&lt;/contributors&gt;&lt;titles&gt;&lt;title&gt;GASTRIC PROTEINASES AND THEIR ZYMOGENS. PHYLOGENETIC AND DEVELOPMENTAL ASPECTS&lt;/title&gt;&lt;secondary-title&gt;Enzyme Regulation and Mechanism of Action&lt;/secondary-title&gt;&lt;/titles&gt;&lt;pages&gt;271-280&lt;/pages&gt;&lt;dates&gt;&lt;year&gt;1980&lt;/year&gt;&lt;/dates&gt;&lt;accession-num&gt;pub.1048463623&lt;/accession-num&gt;&lt;urls&gt;&lt;related-urls&gt;&lt;url&gt;https://app.dimensions.ai/details/publication/pub.1048463623&lt;/url&gt;&lt;/related-urls&gt;&lt;/urls&gt;&lt;electronic-resource-num&gt;10.1016/b978-0-08-024417-4.50029-9&lt;/electronic-resource-num&gt;&lt;access-date&gt;2023/02/25&lt;/access-date&gt;&lt;/record&gt;&lt;/Cite&gt;&lt;/EndNote&gt;</w:instrText>
      </w:r>
      <w:r w:rsidR="009046F0"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87" w:tooltip="Foltmann, 1981 #80" w:history="1">
        <w:r w:rsidR="00C6739A" w:rsidRPr="00817B15">
          <w:rPr>
            <w:rFonts w:ascii="Times New Roman" w:hAnsi="Times New Roman" w:cs="Times New Roman"/>
            <w:noProof/>
            <w:color w:val="000000" w:themeColor="text1"/>
            <w:sz w:val="28"/>
            <w:szCs w:val="28"/>
          </w:rPr>
          <w:t>87</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A538A9" w:rsidRPr="00817B15">
        <w:rPr>
          <w:rFonts w:ascii="Times New Roman" w:hAnsi="Times New Roman" w:cs="Times New Roman"/>
          <w:noProof/>
          <w:color w:val="000000" w:themeColor="text1"/>
          <w:sz w:val="28"/>
          <w:szCs w:val="28"/>
        </w:rPr>
        <w:t>72</w:t>
      </w:r>
      <w:r w:rsidR="00B57C04" w:rsidRPr="00817B15">
        <w:rPr>
          <w:rFonts w:ascii="Times New Roman" w:hAnsi="Times New Roman" w:cs="Times New Roman"/>
          <w:noProof/>
          <w:color w:val="000000" w:themeColor="text1"/>
          <w:sz w:val="28"/>
          <w:szCs w:val="28"/>
        </w:rPr>
        <w:t xml:space="preserve">; </w:t>
      </w:r>
      <w:hyperlink w:anchor="_ENREF_212" w:tooltip="Foltmann, 1980 #205" w:history="1">
        <w:r w:rsidR="00C6739A" w:rsidRPr="00817B15">
          <w:rPr>
            <w:rFonts w:ascii="Times New Roman" w:hAnsi="Times New Roman" w:cs="Times New Roman"/>
            <w:noProof/>
            <w:color w:val="000000" w:themeColor="text1"/>
            <w:sz w:val="28"/>
            <w:szCs w:val="28"/>
          </w:rPr>
          <w:t>212</w:t>
        </w:r>
      </w:hyperlink>
      <w:r w:rsidR="00576EAF" w:rsidRPr="00817B15">
        <w:rPr>
          <w:rFonts w:ascii="Times New Roman" w:hAnsi="Times New Roman" w:cs="Times New Roman"/>
          <w:noProof/>
          <w:color w:val="000000" w:themeColor="text1"/>
          <w:sz w:val="28"/>
          <w:szCs w:val="28"/>
        </w:rPr>
        <w:t>]</w:t>
      </w:r>
      <w:r w:rsidR="009046F0"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 Исключение составляют некоторые прим</w:t>
      </w:r>
      <w:r w:rsidRPr="00817B15">
        <w:rPr>
          <w:rFonts w:ascii="Times New Roman" w:hAnsi="Times New Roman" w:cs="Times New Roman"/>
          <w:color w:val="000000" w:themeColor="text1"/>
          <w:sz w:val="28"/>
          <w:szCs w:val="28"/>
        </w:rPr>
        <w:t xml:space="preserve">аты, включая человека, которые </w:t>
      </w:r>
      <w:r w:rsidR="00296ED2" w:rsidRPr="00817B15">
        <w:rPr>
          <w:rFonts w:ascii="Times New Roman" w:hAnsi="Times New Roman" w:cs="Times New Roman"/>
          <w:color w:val="000000" w:themeColor="text1"/>
          <w:sz w:val="28"/>
          <w:szCs w:val="28"/>
        </w:rPr>
        <w:t xml:space="preserve">выделяют </w:t>
      </w:r>
      <w:r w:rsidRPr="00817B15">
        <w:rPr>
          <w:rFonts w:ascii="Times New Roman" w:hAnsi="Times New Roman" w:cs="Times New Roman"/>
          <w:color w:val="000000" w:themeColor="text1"/>
          <w:sz w:val="28"/>
          <w:szCs w:val="28"/>
        </w:rPr>
        <w:t>пепсин</w:t>
      </w:r>
      <w:r w:rsidR="00551C1C" w:rsidRPr="00817B15">
        <w:rPr>
          <w:rFonts w:ascii="Times New Roman" w:hAnsi="Times New Roman" w:cs="Times New Roman"/>
          <w:color w:val="000000" w:themeColor="text1"/>
          <w:sz w:val="28"/>
          <w:szCs w:val="28"/>
        </w:rPr>
        <w:t xml:space="preserve"> </w:t>
      </w:r>
      <w:r w:rsidR="00551C1C" w:rsidRPr="00026727">
        <w:rPr>
          <w:rFonts w:ascii="Times New Roman" w:hAnsi="Times New Roman" w:cs="Times New Roman"/>
          <w:sz w:val="28"/>
          <w:szCs w:val="28"/>
        </w:rPr>
        <w:t>с рождения</w:t>
      </w:r>
      <w:r w:rsidRPr="00026727">
        <w:rPr>
          <w:rFonts w:ascii="Times New Roman" w:hAnsi="Times New Roman" w:cs="Times New Roman"/>
          <w:sz w:val="28"/>
          <w:szCs w:val="28"/>
        </w:rPr>
        <w:t xml:space="preserve">, </w:t>
      </w:r>
      <w:r w:rsidR="00551C1C" w:rsidRPr="00026727">
        <w:rPr>
          <w:rFonts w:ascii="Times New Roman" w:hAnsi="Times New Roman" w:cs="Times New Roman"/>
          <w:sz w:val="28"/>
          <w:szCs w:val="28"/>
        </w:rPr>
        <w:t xml:space="preserve">который </w:t>
      </w:r>
      <w:r w:rsidRPr="00026727">
        <w:rPr>
          <w:rFonts w:ascii="Times New Roman" w:hAnsi="Times New Roman" w:cs="Times New Roman"/>
          <w:sz w:val="28"/>
          <w:szCs w:val="28"/>
        </w:rPr>
        <w:t>облада</w:t>
      </w:r>
      <w:r w:rsidR="00551C1C" w:rsidRPr="00026727">
        <w:rPr>
          <w:rFonts w:ascii="Times New Roman" w:hAnsi="Times New Roman" w:cs="Times New Roman"/>
          <w:sz w:val="28"/>
          <w:szCs w:val="28"/>
        </w:rPr>
        <w:t>ет</w:t>
      </w:r>
      <w:r w:rsidRPr="00026727">
        <w:rPr>
          <w:rFonts w:ascii="Times New Roman" w:hAnsi="Times New Roman" w:cs="Times New Roman"/>
          <w:sz w:val="28"/>
          <w:szCs w:val="28"/>
        </w:rPr>
        <w:t xml:space="preserve"> б</w:t>
      </w:r>
      <w:r w:rsidRPr="00026727">
        <w:rPr>
          <w:rFonts w:ascii="Times New Roman" w:hAnsi="Times New Roman" w:cs="Times New Roman"/>
          <w:i/>
          <w:sz w:val="28"/>
          <w:szCs w:val="28"/>
        </w:rPr>
        <w:t>о</w:t>
      </w:r>
      <w:r w:rsidRPr="00026727">
        <w:rPr>
          <w:rFonts w:ascii="Times New Roman" w:hAnsi="Times New Roman" w:cs="Times New Roman"/>
          <w:sz w:val="28"/>
          <w:szCs w:val="28"/>
        </w:rPr>
        <w:t>льшей общей протеолитической активностью</w:t>
      </w:r>
      <w:r w:rsidR="00551C1C" w:rsidRPr="00026727">
        <w:rPr>
          <w:rFonts w:ascii="Times New Roman" w:hAnsi="Times New Roman" w:cs="Times New Roman"/>
          <w:sz w:val="28"/>
          <w:szCs w:val="28"/>
        </w:rPr>
        <w:t>. Это можно объяснить тем, что</w:t>
      </w:r>
      <w:r w:rsidR="00296ED2" w:rsidRPr="00026727">
        <w:rPr>
          <w:rFonts w:ascii="Times New Roman" w:hAnsi="Times New Roman" w:cs="Times New Roman"/>
          <w:sz w:val="28"/>
          <w:szCs w:val="28"/>
        </w:rPr>
        <w:t xml:space="preserve"> новорожденные </w:t>
      </w:r>
      <w:r w:rsidR="00551C1C" w:rsidRPr="00026727">
        <w:rPr>
          <w:rFonts w:ascii="Times New Roman" w:hAnsi="Times New Roman" w:cs="Times New Roman"/>
          <w:sz w:val="28"/>
          <w:szCs w:val="28"/>
        </w:rPr>
        <w:t>дети,</w:t>
      </w:r>
      <w:r w:rsidR="00296ED2" w:rsidRPr="00026727">
        <w:rPr>
          <w:rFonts w:ascii="Times New Roman" w:hAnsi="Times New Roman" w:cs="Times New Roman"/>
          <w:sz w:val="28"/>
          <w:szCs w:val="28"/>
        </w:rPr>
        <w:t xml:space="preserve"> </w:t>
      </w:r>
      <w:r w:rsidR="00551C1C" w:rsidRPr="00026727">
        <w:rPr>
          <w:rFonts w:ascii="Times New Roman" w:hAnsi="Times New Roman" w:cs="Times New Roman"/>
          <w:sz w:val="28"/>
          <w:szCs w:val="28"/>
        </w:rPr>
        <w:t>как и другие приматы</w:t>
      </w:r>
      <w:r w:rsidR="00296ED2" w:rsidRPr="00026727">
        <w:rPr>
          <w:rFonts w:ascii="Times New Roman" w:hAnsi="Times New Roman" w:cs="Times New Roman"/>
          <w:sz w:val="28"/>
          <w:szCs w:val="28"/>
        </w:rPr>
        <w:t xml:space="preserve"> получают иммуноглобулины внутриутробно, и поэтому диетические Ig из молозива </w:t>
      </w:r>
      <w:r w:rsidR="00551C1C" w:rsidRPr="00026727">
        <w:rPr>
          <w:rFonts w:ascii="Times New Roman" w:hAnsi="Times New Roman" w:cs="Times New Roman"/>
          <w:sz w:val="28"/>
          <w:szCs w:val="28"/>
        </w:rPr>
        <w:t>для них менее важны</w:t>
      </w:r>
      <w:r w:rsidR="00296ED2" w:rsidRPr="00026727">
        <w:rPr>
          <w:rFonts w:ascii="Times New Roman" w:hAnsi="Times New Roman" w:cs="Times New Roman"/>
          <w:sz w:val="28"/>
          <w:szCs w:val="28"/>
        </w:rPr>
        <w:t xml:space="preserve">. Кролик и морская свинка также получают Ig внутриутробно, но </w:t>
      </w:r>
      <w:r w:rsidR="00551C1C" w:rsidRPr="00026727">
        <w:rPr>
          <w:rFonts w:ascii="Times New Roman" w:hAnsi="Times New Roman" w:cs="Times New Roman"/>
          <w:sz w:val="28"/>
          <w:szCs w:val="28"/>
        </w:rPr>
        <w:t xml:space="preserve">вот </w:t>
      </w:r>
      <w:r w:rsidR="00EF58E7" w:rsidRPr="00026727">
        <w:rPr>
          <w:rFonts w:ascii="Times New Roman" w:hAnsi="Times New Roman" w:cs="Times New Roman"/>
          <w:sz w:val="28"/>
          <w:szCs w:val="28"/>
        </w:rPr>
        <w:t xml:space="preserve">новорожденные </w:t>
      </w:r>
      <w:r w:rsidR="00296ED2" w:rsidRPr="00026727">
        <w:rPr>
          <w:rFonts w:ascii="Times New Roman" w:hAnsi="Times New Roman" w:cs="Times New Roman"/>
          <w:sz w:val="28"/>
          <w:szCs w:val="28"/>
        </w:rPr>
        <w:t>жвачны</w:t>
      </w:r>
      <w:r w:rsidR="00EF58E7" w:rsidRPr="00026727">
        <w:rPr>
          <w:rFonts w:ascii="Times New Roman" w:hAnsi="Times New Roman" w:cs="Times New Roman"/>
          <w:sz w:val="28"/>
          <w:szCs w:val="28"/>
        </w:rPr>
        <w:t>х парнокопытных</w:t>
      </w:r>
      <w:r w:rsidR="00296ED2" w:rsidRPr="00026727">
        <w:rPr>
          <w:rFonts w:ascii="Times New Roman" w:hAnsi="Times New Roman" w:cs="Times New Roman"/>
          <w:sz w:val="28"/>
          <w:szCs w:val="28"/>
        </w:rPr>
        <w:t xml:space="preserve">, </w:t>
      </w:r>
      <w:r w:rsidR="00EF58E7" w:rsidRPr="00026727">
        <w:rPr>
          <w:rFonts w:ascii="Times New Roman" w:hAnsi="Times New Roman" w:cs="Times New Roman"/>
          <w:sz w:val="28"/>
          <w:szCs w:val="28"/>
        </w:rPr>
        <w:t>жеребята</w:t>
      </w:r>
      <w:r w:rsidR="00296ED2" w:rsidRPr="00026727">
        <w:rPr>
          <w:rFonts w:ascii="Times New Roman" w:hAnsi="Times New Roman" w:cs="Times New Roman"/>
          <w:sz w:val="28"/>
          <w:szCs w:val="28"/>
        </w:rPr>
        <w:t xml:space="preserve"> и </w:t>
      </w:r>
      <w:r w:rsidR="00EF58E7" w:rsidRPr="00026727">
        <w:rPr>
          <w:rFonts w:ascii="Times New Roman" w:hAnsi="Times New Roman" w:cs="Times New Roman"/>
          <w:sz w:val="28"/>
          <w:szCs w:val="28"/>
        </w:rPr>
        <w:t>поросята получают Ig из молозива.</w:t>
      </w:r>
      <w:r w:rsidR="00296ED2" w:rsidRPr="00026727">
        <w:rPr>
          <w:rFonts w:ascii="Times New Roman" w:hAnsi="Times New Roman" w:cs="Times New Roman"/>
          <w:sz w:val="28"/>
          <w:szCs w:val="28"/>
        </w:rPr>
        <w:t xml:space="preserve"> </w:t>
      </w:r>
      <w:r w:rsidR="00EF58E7" w:rsidRPr="00026727">
        <w:rPr>
          <w:rFonts w:ascii="Times New Roman" w:hAnsi="Times New Roman" w:cs="Times New Roman"/>
          <w:sz w:val="28"/>
          <w:szCs w:val="28"/>
        </w:rPr>
        <w:t>Интересно, что щенки собачьих</w:t>
      </w:r>
      <w:r w:rsidR="00296ED2" w:rsidRPr="00026727">
        <w:rPr>
          <w:rFonts w:ascii="Times New Roman" w:hAnsi="Times New Roman" w:cs="Times New Roman"/>
          <w:sz w:val="28"/>
          <w:szCs w:val="28"/>
        </w:rPr>
        <w:t>, крыс</w:t>
      </w:r>
      <w:r w:rsidR="00EF58E7" w:rsidRPr="00026727">
        <w:rPr>
          <w:rFonts w:ascii="Times New Roman" w:hAnsi="Times New Roman" w:cs="Times New Roman"/>
          <w:sz w:val="28"/>
          <w:szCs w:val="28"/>
        </w:rPr>
        <w:t>ята</w:t>
      </w:r>
      <w:r w:rsidR="00296ED2" w:rsidRPr="00026727">
        <w:rPr>
          <w:rFonts w:ascii="Times New Roman" w:hAnsi="Times New Roman" w:cs="Times New Roman"/>
          <w:sz w:val="28"/>
          <w:szCs w:val="28"/>
        </w:rPr>
        <w:t xml:space="preserve"> и мыш</w:t>
      </w:r>
      <w:r w:rsidR="00EF58E7" w:rsidRPr="00026727">
        <w:rPr>
          <w:rFonts w:ascii="Times New Roman" w:hAnsi="Times New Roman" w:cs="Times New Roman"/>
          <w:sz w:val="28"/>
          <w:szCs w:val="28"/>
        </w:rPr>
        <w:t>ата</w:t>
      </w:r>
      <w:r w:rsidR="00296ED2" w:rsidRPr="00026727">
        <w:rPr>
          <w:rFonts w:ascii="Times New Roman" w:hAnsi="Times New Roman" w:cs="Times New Roman"/>
          <w:sz w:val="28"/>
          <w:szCs w:val="28"/>
        </w:rPr>
        <w:t xml:space="preserve"> получают Ig </w:t>
      </w:r>
      <w:r w:rsidR="00EF58E7" w:rsidRPr="00026727">
        <w:rPr>
          <w:rFonts w:ascii="Times New Roman" w:hAnsi="Times New Roman" w:cs="Times New Roman"/>
          <w:sz w:val="28"/>
          <w:szCs w:val="28"/>
        </w:rPr>
        <w:t>как</w:t>
      </w:r>
      <w:r w:rsidR="00296ED2" w:rsidRPr="00026727">
        <w:rPr>
          <w:rFonts w:ascii="Times New Roman" w:hAnsi="Times New Roman" w:cs="Times New Roman"/>
          <w:sz w:val="28"/>
          <w:szCs w:val="28"/>
        </w:rPr>
        <w:t xml:space="preserve"> внутриутробно, </w:t>
      </w:r>
      <w:r w:rsidR="00EF58E7" w:rsidRPr="00026727">
        <w:rPr>
          <w:rFonts w:ascii="Times New Roman" w:hAnsi="Times New Roman" w:cs="Times New Roman"/>
          <w:sz w:val="28"/>
          <w:szCs w:val="28"/>
        </w:rPr>
        <w:t>так и</w:t>
      </w:r>
      <w:r w:rsidR="00296ED2" w:rsidRPr="00026727">
        <w:rPr>
          <w:rFonts w:ascii="Times New Roman" w:hAnsi="Times New Roman" w:cs="Times New Roman"/>
          <w:sz w:val="28"/>
          <w:szCs w:val="28"/>
        </w:rPr>
        <w:t xml:space="preserve"> из молозива</w:t>
      </w:r>
      <w:r w:rsidR="009046F0" w:rsidRPr="00026727">
        <w:rPr>
          <w:rFonts w:ascii="Times New Roman" w:hAnsi="Times New Roman" w:cs="Times New Roman"/>
          <w:sz w:val="28"/>
          <w:szCs w:val="28"/>
        </w:rPr>
        <w:t xml:space="preserve"> </w:t>
      </w:r>
      <w:r w:rsidR="009046F0" w:rsidRPr="00026727">
        <w:rPr>
          <w:rFonts w:ascii="Times New Roman" w:hAnsi="Times New Roman" w:cs="Times New Roman"/>
          <w:sz w:val="28"/>
          <w:szCs w:val="28"/>
        </w:rPr>
        <w:fldChar w:fldCharType="begin">
          <w:fldData xml:space="preserve">PEVuZE5vdGU+PENpdGU+PEF1dGhvcj5IdXJsZXk8L0F1dGhvcj48WWVhcj4yMDEyPC9ZZWFyPjxS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PEVuZE5vdGU+PENpdGU+PEF1dGhvcj5IdXJsZXk8L0F1dGhvcj48WWVhcj4yMDEyPC9ZZWFyPjxS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9046F0" w:rsidRPr="00026727">
        <w:rPr>
          <w:rFonts w:ascii="Times New Roman" w:hAnsi="Times New Roman" w:cs="Times New Roman"/>
          <w:sz w:val="28"/>
          <w:szCs w:val="28"/>
        </w:rPr>
      </w:r>
      <w:r w:rsidR="009046F0"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13" w:tooltip="Hurley, 2012 #206" w:history="1">
        <w:r w:rsidR="00C6739A" w:rsidRPr="00026727">
          <w:rPr>
            <w:rFonts w:ascii="Times New Roman" w:hAnsi="Times New Roman" w:cs="Times New Roman"/>
            <w:noProof/>
            <w:sz w:val="28"/>
            <w:szCs w:val="28"/>
          </w:rPr>
          <w:t>213</w:t>
        </w:r>
      </w:hyperlink>
      <w:r w:rsidR="00576EAF" w:rsidRPr="00026727">
        <w:rPr>
          <w:rFonts w:ascii="Times New Roman" w:hAnsi="Times New Roman" w:cs="Times New Roman"/>
          <w:noProof/>
          <w:sz w:val="28"/>
          <w:szCs w:val="28"/>
        </w:rPr>
        <w:t xml:space="preserve">, </w:t>
      </w:r>
      <w:hyperlink w:anchor="_ENREF_214" w:tooltip="Pentšuk, 2009 #207" w:history="1">
        <w:r w:rsidR="00C6739A" w:rsidRPr="00026727">
          <w:rPr>
            <w:rFonts w:ascii="Times New Roman" w:hAnsi="Times New Roman" w:cs="Times New Roman"/>
            <w:noProof/>
            <w:sz w:val="28"/>
            <w:szCs w:val="28"/>
          </w:rPr>
          <w:t>214</w:t>
        </w:r>
      </w:hyperlink>
      <w:r w:rsidR="00576EAF" w:rsidRPr="00026727">
        <w:rPr>
          <w:rFonts w:ascii="Times New Roman" w:hAnsi="Times New Roman" w:cs="Times New Roman"/>
          <w:noProof/>
          <w:sz w:val="28"/>
          <w:szCs w:val="28"/>
        </w:rPr>
        <w:t>]</w:t>
      </w:r>
      <w:r w:rsidR="009046F0" w:rsidRPr="00026727">
        <w:rPr>
          <w:rFonts w:ascii="Times New Roman" w:hAnsi="Times New Roman" w:cs="Times New Roman"/>
          <w:sz w:val="28"/>
          <w:szCs w:val="28"/>
        </w:rPr>
        <w:fldChar w:fldCharType="end"/>
      </w:r>
      <w:r w:rsidR="00296ED2" w:rsidRPr="00026727">
        <w:rPr>
          <w:rFonts w:ascii="Times New Roman" w:hAnsi="Times New Roman" w:cs="Times New Roman"/>
          <w:sz w:val="28"/>
          <w:szCs w:val="28"/>
        </w:rPr>
        <w:t xml:space="preserve">. Новорожденные котята полагаются на молозиво для пассивной передачи иммуноглобулинов </w:t>
      </w:r>
      <w:r w:rsidR="009046F0" w:rsidRPr="00026727">
        <w:rPr>
          <w:rFonts w:ascii="Times New Roman" w:hAnsi="Times New Roman" w:cs="Times New Roman"/>
          <w:sz w:val="28"/>
          <w:szCs w:val="28"/>
        </w:rPr>
        <w:fldChar w:fldCharType="begin">
          <w:fldData xml:space="preserve">PEVuZE5vdGU+PENpdGU+PEF1dGhvcj5DYXNhbDwvQXV0aG9yPjxZZWFyPjE5OTY8L1llYXI+PFJl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PEVuZE5vdGU+PENpdGU+PEF1dGhvcj5DYXNhbDwvQXV0aG9yPjxZZWFyPjE5OTY8L1llYXI+PFJl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9046F0" w:rsidRPr="00026727">
        <w:rPr>
          <w:rFonts w:ascii="Times New Roman" w:hAnsi="Times New Roman" w:cs="Times New Roman"/>
          <w:sz w:val="28"/>
          <w:szCs w:val="28"/>
        </w:rPr>
      </w:r>
      <w:r w:rsidR="009046F0"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15" w:tooltip="Casal, 1996 #208" w:history="1">
        <w:r w:rsidR="00C6739A" w:rsidRPr="00026727">
          <w:rPr>
            <w:rFonts w:ascii="Times New Roman" w:hAnsi="Times New Roman" w:cs="Times New Roman"/>
            <w:noProof/>
            <w:sz w:val="28"/>
            <w:szCs w:val="28"/>
          </w:rPr>
          <w:t>215-218</w:t>
        </w:r>
      </w:hyperlink>
      <w:r w:rsidR="00576EAF" w:rsidRPr="00026727">
        <w:rPr>
          <w:rFonts w:ascii="Times New Roman" w:hAnsi="Times New Roman" w:cs="Times New Roman"/>
          <w:noProof/>
          <w:sz w:val="28"/>
          <w:szCs w:val="28"/>
        </w:rPr>
        <w:t>]</w:t>
      </w:r>
      <w:r w:rsidR="009046F0" w:rsidRPr="00026727">
        <w:rPr>
          <w:rFonts w:ascii="Times New Roman" w:hAnsi="Times New Roman" w:cs="Times New Roman"/>
          <w:sz w:val="28"/>
          <w:szCs w:val="28"/>
        </w:rPr>
        <w:fldChar w:fldCharType="end"/>
      </w:r>
      <w:r w:rsidR="00296ED2" w:rsidRPr="00026727">
        <w:rPr>
          <w:rFonts w:ascii="Times New Roman" w:hAnsi="Times New Roman" w:cs="Times New Roman"/>
          <w:sz w:val="28"/>
          <w:szCs w:val="28"/>
        </w:rPr>
        <w:t xml:space="preserve">. Соотношение между общей протеолитической активностью и молоко-свертывающей активностью для химозина кошек примерно в 10 раз меньше, чем для пепсина кошек, что подтверждает гипотезу о том, что химозин у этих видов животных вырабатывается постнатально, чтобы не препятствовать поглощению IgG </w:t>
      </w:r>
      <w:r w:rsidR="009046F0"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&lt;EndNote&gt;&lt;Cite&gt;&lt;Author&gt;Jensen&lt;/Author&gt;&lt;Year&gt;1982&lt;/Year&gt;&lt;RecNum&gt;212&lt;/RecNum&gt;&lt;DisplayText&gt;[219]&lt;/DisplayText&gt;&lt;record&gt;&lt;rec-number&gt;212&lt;/rec-number&gt;&lt;foreign-keys&gt;&lt;key app="EN" db-id="zrp9zdrf1repv7edp5052tacde5wdr50pzvr" timestamp="1684485920"&gt;212&lt;/key&gt;&lt;/foreign-keys&gt;&lt;ref-type name="Journal Article"&gt;17&lt;/ref-type&gt;&lt;contributors&gt;&lt;authors&gt;&lt;author&gt;Jensen, Torben&lt;/author&gt;&lt;author&gt;Axelsen, Nils H.&lt;/author&gt;&lt;author&gt;Foltmann, Bent&lt;/author&gt;&lt;/authors&gt;&lt;/contributors&gt;&lt;titles&gt;&lt;title&gt;Isolation and partial characterization of prochymosin and chymosin from cat&lt;/title&gt;&lt;secondary-title&gt;Biochimica et Biophysica Acta (BBA) - Protein Structure and Molecular Enzymology&lt;/secondary-title&gt;&lt;/titles&gt;&lt;periodical&gt;&lt;full-title&gt;Biochimica et Biophysica Acta (BBA) - Protein Structure and Molecular Enzymology&lt;/full-title&gt;&lt;/periodical&gt;&lt;pages&gt;249-256&lt;/pages&gt;&lt;volume&gt;705&lt;/volume&gt;&lt;number&gt;2&lt;/number&gt;&lt;dates&gt;&lt;year&gt;1982&lt;/year&gt;&lt;/dates&gt;&lt;accession-num&gt;pub.1026606554&lt;/accession-num&gt;&lt;urls&gt;&lt;related-urls&gt;&lt;url&gt;https://app.dimensions.ai/details/publication/pub.1026606554&lt;/url&gt;&lt;/related-urls&gt;&lt;/urls&gt;&lt;electronic-resource-num&gt;10.1016/0167-4838(82)90185-6&lt;/electronic-resource-num&gt;&lt;access-date&gt;2023/02/25&lt;/access-date&gt;&lt;/record&gt;&lt;/Cite&gt;&lt;/EndNote&gt;</w:instrText>
      </w:r>
      <w:r w:rsidR="009046F0"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19" w:tooltip="Jensen, 1982 #212" w:history="1">
        <w:r w:rsidR="00C6739A" w:rsidRPr="00026727">
          <w:rPr>
            <w:rFonts w:ascii="Times New Roman" w:hAnsi="Times New Roman" w:cs="Times New Roman"/>
            <w:noProof/>
            <w:sz w:val="28"/>
            <w:szCs w:val="28"/>
          </w:rPr>
          <w:t>219</w:t>
        </w:r>
      </w:hyperlink>
      <w:r w:rsidR="00576EAF" w:rsidRPr="00026727">
        <w:rPr>
          <w:rFonts w:ascii="Times New Roman" w:hAnsi="Times New Roman" w:cs="Times New Roman"/>
          <w:noProof/>
          <w:sz w:val="28"/>
          <w:szCs w:val="28"/>
        </w:rPr>
        <w:t>]</w:t>
      </w:r>
      <w:r w:rsidR="009046F0" w:rsidRPr="00026727">
        <w:rPr>
          <w:rFonts w:ascii="Times New Roman" w:hAnsi="Times New Roman" w:cs="Times New Roman"/>
          <w:sz w:val="28"/>
          <w:szCs w:val="28"/>
        </w:rPr>
        <w:fldChar w:fldCharType="end"/>
      </w:r>
      <w:r w:rsidR="00296ED2" w:rsidRPr="00026727">
        <w:rPr>
          <w:rFonts w:ascii="Times New Roman" w:hAnsi="Times New Roman" w:cs="Times New Roman"/>
          <w:sz w:val="28"/>
          <w:szCs w:val="28"/>
        </w:rPr>
        <w:t>.</w:t>
      </w:r>
    </w:p>
    <w:p w14:paraId="5118141F" w14:textId="77777777" w:rsidR="00B64A32" w:rsidRPr="00026727" w:rsidRDefault="00B64A32" w:rsidP="00CD1B6F">
      <w:pPr>
        <w:spacing w:after="0" w:line="240" w:lineRule="auto"/>
        <w:ind w:firstLine="709"/>
        <w:contextualSpacing/>
        <w:jc w:val="both"/>
        <w:rPr>
          <w:rFonts w:ascii="Times New Roman" w:hAnsi="Times New Roman" w:cs="Times New Roman"/>
          <w:sz w:val="28"/>
          <w:szCs w:val="28"/>
        </w:rPr>
      </w:pPr>
    </w:p>
    <w:p w14:paraId="772A0A57" w14:textId="202C5C22" w:rsidR="00296ED2" w:rsidRPr="00026727" w:rsidRDefault="004A74F2" w:rsidP="00CD1B6F">
      <w:pPr>
        <w:spacing w:after="0" w:line="240" w:lineRule="auto"/>
        <w:ind w:firstLine="709"/>
        <w:contextualSpacing/>
        <w:jc w:val="both"/>
        <w:rPr>
          <w:rFonts w:ascii="Times New Roman" w:hAnsi="Times New Roman" w:cs="Times New Roman"/>
          <w:bCs/>
          <w:sz w:val="28"/>
          <w:szCs w:val="28"/>
        </w:rPr>
      </w:pPr>
      <w:r w:rsidRPr="00026727">
        <w:rPr>
          <w:rFonts w:ascii="Times New Roman" w:hAnsi="Times New Roman" w:cs="Times New Roman"/>
          <w:bCs/>
          <w:sz w:val="28"/>
          <w:szCs w:val="28"/>
        </w:rPr>
        <w:t>1.5.1</w:t>
      </w:r>
      <w:r w:rsidR="00296ED2" w:rsidRPr="00026727">
        <w:rPr>
          <w:rFonts w:ascii="Times New Roman" w:hAnsi="Times New Roman" w:cs="Times New Roman"/>
          <w:bCs/>
          <w:sz w:val="28"/>
          <w:szCs w:val="28"/>
        </w:rPr>
        <w:t xml:space="preserve"> </w:t>
      </w:r>
      <w:r w:rsidRPr="00026727">
        <w:rPr>
          <w:rFonts w:ascii="Times New Roman" w:hAnsi="Times New Roman" w:cs="Times New Roman"/>
          <w:bCs/>
          <w:sz w:val="28"/>
          <w:szCs w:val="28"/>
        </w:rPr>
        <w:t>Телячий</w:t>
      </w:r>
      <w:r w:rsidR="00296ED2" w:rsidRPr="00026727">
        <w:rPr>
          <w:rFonts w:ascii="Times New Roman" w:hAnsi="Times New Roman" w:cs="Times New Roman"/>
          <w:bCs/>
          <w:sz w:val="28"/>
          <w:szCs w:val="28"/>
        </w:rPr>
        <w:t xml:space="preserve"> химозин</w:t>
      </w:r>
      <w:r w:rsidR="00D8278C" w:rsidRPr="00026727">
        <w:rPr>
          <w:rFonts w:ascii="Times New Roman" w:hAnsi="Times New Roman" w:cs="Times New Roman"/>
          <w:bCs/>
          <w:sz w:val="28"/>
          <w:szCs w:val="28"/>
        </w:rPr>
        <w:t xml:space="preserve"> (</w:t>
      </w:r>
      <w:r w:rsidR="00D8278C" w:rsidRPr="00026727">
        <w:rPr>
          <w:rFonts w:ascii="Times New Roman" w:hAnsi="Times New Roman" w:cs="Times New Roman"/>
          <w:bCs/>
          <w:i/>
          <w:sz w:val="28"/>
          <w:szCs w:val="28"/>
        </w:rPr>
        <w:t>Bos taurus</w:t>
      </w:r>
      <w:r w:rsidR="00D8278C" w:rsidRPr="00026727">
        <w:rPr>
          <w:rFonts w:ascii="Times New Roman" w:hAnsi="Times New Roman" w:cs="Times New Roman"/>
          <w:bCs/>
          <w:sz w:val="28"/>
          <w:szCs w:val="28"/>
        </w:rPr>
        <w:t>)</w:t>
      </w:r>
    </w:p>
    <w:p w14:paraId="22DBA0CC" w14:textId="28759EC4" w:rsidR="00296ED2" w:rsidRPr="00026727" w:rsidRDefault="00296ED2"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Химозин телят </w:t>
      </w:r>
      <w:r w:rsidR="004A74F2" w:rsidRPr="00026727">
        <w:rPr>
          <w:rFonts w:ascii="Times New Roman" w:hAnsi="Times New Roman" w:cs="Times New Roman"/>
          <w:sz w:val="28"/>
          <w:szCs w:val="28"/>
        </w:rPr>
        <w:t xml:space="preserve">достаточно </w:t>
      </w:r>
      <w:r w:rsidRPr="00026727">
        <w:rPr>
          <w:rFonts w:ascii="Times New Roman" w:hAnsi="Times New Roman" w:cs="Times New Roman"/>
          <w:sz w:val="28"/>
          <w:szCs w:val="28"/>
        </w:rPr>
        <w:t xml:space="preserve">хорошо охарактеризован на молекулярном и </w:t>
      </w:r>
      <w:r w:rsidRPr="00817B15">
        <w:rPr>
          <w:rFonts w:ascii="Times New Roman" w:hAnsi="Times New Roman" w:cs="Times New Roman"/>
          <w:color w:val="000000" w:themeColor="text1"/>
          <w:sz w:val="28"/>
          <w:szCs w:val="28"/>
        </w:rPr>
        <w:t>ферментативном уровнях; обширная литература стала предметом нескольких обзоров</w:t>
      </w:r>
      <w:r w:rsidR="009046F0" w:rsidRPr="00817B15">
        <w:rPr>
          <w:rFonts w:ascii="Times New Roman" w:hAnsi="Times New Roman" w:cs="Times New Roman"/>
          <w:color w:val="000000" w:themeColor="text1"/>
          <w:sz w:val="28"/>
          <w:szCs w:val="28"/>
        </w:rPr>
        <w:t xml:space="preserve"> </w:t>
      </w:r>
      <w:r w:rsidR="009046F0" w:rsidRPr="00817B15">
        <w:rPr>
          <w:rFonts w:ascii="Times New Roman" w:hAnsi="Times New Roman" w:cs="Times New Roman"/>
          <w:color w:val="000000" w:themeColor="text1"/>
          <w:sz w:val="28"/>
          <w:szCs w:val="28"/>
        </w:rPr>
        <w:fldChar w:fldCharType="begin">
          <w:fldData xml:space="preserve">PEVuZE5vdGU+PENpdGU+PEF1dGhvcj5DaGl0cGluaXR5b2w8L0F1dGhvcj48WWVhcj4xOTk4PC9Z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</w:fldData>
        </w:fldChar>
      </w:r>
      <w:r w:rsidR="00576EAF" w:rsidRPr="00817B15">
        <w:rPr>
          <w:rFonts w:ascii="Times New Roman" w:hAnsi="Times New Roman" w:cs="Times New Roman"/>
          <w:color w:val="000000" w:themeColor="text1"/>
          <w:sz w:val="28"/>
          <w:szCs w:val="28"/>
        </w:rPr>
        <w:instrText xml:space="preserve"> ADDIN EN.CITE </w:instrText>
      </w:r>
      <w:r w:rsidR="00576EAF" w:rsidRPr="00817B15">
        <w:rPr>
          <w:rFonts w:ascii="Times New Roman" w:hAnsi="Times New Roman" w:cs="Times New Roman"/>
          <w:color w:val="000000" w:themeColor="text1"/>
          <w:sz w:val="28"/>
          <w:szCs w:val="28"/>
        </w:rPr>
        <w:fldChar w:fldCharType="begin">
          <w:fldData xml:space="preserve">PEVuZE5vdGU+PENpdGU+PEF1dGhvcj5DaGl0cGluaXR5b2w8L0F1dGhvcj48WWVhcj4xOTk4PC9Z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</w:fldData>
        </w:fldChar>
      </w:r>
      <w:r w:rsidR="00576EAF" w:rsidRPr="00817B15">
        <w:rPr>
          <w:rFonts w:ascii="Times New Roman" w:hAnsi="Times New Roman" w:cs="Times New Roman"/>
          <w:color w:val="000000" w:themeColor="text1"/>
          <w:sz w:val="28"/>
          <w:szCs w:val="28"/>
        </w:rPr>
        <w:instrText xml:space="preserve"> ADDIN EN.CITE.DATA </w:instrText>
      </w:r>
      <w:r w:rsidR="00576EAF" w:rsidRPr="00817B15">
        <w:rPr>
          <w:rFonts w:ascii="Times New Roman" w:hAnsi="Times New Roman" w:cs="Times New Roman"/>
          <w:color w:val="000000" w:themeColor="text1"/>
          <w:sz w:val="28"/>
          <w:szCs w:val="28"/>
        </w:rPr>
      </w:r>
      <w:r w:rsidR="00576EAF" w:rsidRPr="00817B15">
        <w:rPr>
          <w:rFonts w:ascii="Times New Roman" w:hAnsi="Times New Roman" w:cs="Times New Roman"/>
          <w:color w:val="000000" w:themeColor="text1"/>
          <w:sz w:val="28"/>
          <w:szCs w:val="28"/>
        </w:rPr>
        <w:fldChar w:fldCharType="end"/>
      </w:r>
      <w:r w:rsidR="009046F0" w:rsidRPr="00817B15">
        <w:rPr>
          <w:rFonts w:ascii="Times New Roman" w:hAnsi="Times New Roman" w:cs="Times New Roman"/>
          <w:color w:val="000000" w:themeColor="text1"/>
          <w:sz w:val="28"/>
          <w:szCs w:val="28"/>
        </w:rPr>
      </w:r>
      <w:r w:rsidR="009046F0"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5" w:tooltip="Chitpinityol, 1998 #15" w:history="1">
        <w:r w:rsidR="00C6739A" w:rsidRPr="00817B15">
          <w:rPr>
            <w:rFonts w:ascii="Times New Roman" w:hAnsi="Times New Roman" w:cs="Times New Roman"/>
            <w:noProof/>
            <w:color w:val="000000" w:themeColor="text1"/>
            <w:sz w:val="28"/>
            <w:szCs w:val="28"/>
          </w:rPr>
          <w:t>25</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A538A9" w:rsidRPr="00817B15">
        <w:rPr>
          <w:rFonts w:ascii="Times New Roman" w:hAnsi="Times New Roman" w:cs="Times New Roman"/>
          <w:noProof/>
          <w:color w:val="000000" w:themeColor="text1"/>
          <w:sz w:val="28"/>
          <w:szCs w:val="28"/>
        </w:rPr>
        <w:t>395</w:t>
      </w:r>
      <w:r w:rsidR="00B57C04" w:rsidRPr="00817B15">
        <w:rPr>
          <w:rFonts w:ascii="Times New Roman" w:hAnsi="Times New Roman" w:cs="Times New Roman"/>
          <w:noProof/>
          <w:color w:val="000000" w:themeColor="text1"/>
          <w:sz w:val="28"/>
          <w:szCs w:val="28"/>
        </w:rPr>
        <w:t xml:space="preserve">; </w:t>
      </w:r>
      <w:hyperlink w:anchor="_ENREF_28" w:tooltip="Jacob, 2011 #18" w:history="1">
        <w:r w:rsidR="00C6739A" w:rsidRPr="00817B15">
          <w:rPr>
            <w:rFonts w:ascii="Times New Roman" w:hAnsi="Times New Roman" w:cs="Times New Roman"/>
            <w:noProof/>
            <w:color w:val="000000" w:themeColor="text1"/>
            <w:sz w:val="28"/>
            <w:szCs w:val="28"/>
          </w:rPr>
          <w:t>28</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A538A9" w:rsidRPr="00817B15">
        <w:rPr>
          <w:rFonts w:ascii="Times New Roman" w:hAnsi="Times New Roman" w:cs="Times New Roman"/>
          <w:noProof/>
          <w:color w:val="000000" w:themeColor="text1"/>
          <w:sz w:val="28"/>
          <w:szCs w:val="28"/>
        </w:rPr>
        <w:t>14</w:t>
      </w:r>
      <w:r w:rsidR="00B57C04" w:rsidRPr="00817B15">
        <w:rPr>
          <w:rFonts w:ascii="Times New Roman" w:hAnsi="Times New Roman" w:cs="Times New Roman"/>
          <w:noProof/>
          <w:color w:val="000000" w:themeColor="text1"/>
          <w:sz w:val="28"/>
          <w:szCs w:val="28"/>
        </w:rPr>
        <w:t xml:space="preserve">; </w:t>
      </w:r>
      <w:hyperlink w:anchor="_ENREF_36" w:tooltip="Davies, 1990 #26" w:history="1">
        <w:r w:rsidR="00C6739A" w:rsidRPr="00817B15">
          <w:rPr>
            <w:rFonts w:ascii="Times New Roman" w:hAnsi="Times New Roman" w:cs="Times New Roman"/>
            <w:noProof/>
            <w:color w:val="000000" w:themeColor="text1"/>
            <w:sz w:val="28"/>
            <w:szCs w:val="28"/>
          </w:rPr>
          <w:t>36</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A538A9" w:rsidRPr="00817B15">
        <w:rPr>
          <w:rFonts w:ascii="Times New Roman" w:hAnsi="Times New Roman" w:cs="Times New Roman"/>
          <w:noProof/>
          <w:color w:val="000000" w:themeColor="text1"/>
          <w:sz w:val="28"/>
          <w:szCs w:val="28"/>
        </w:rPr>
        <w:t>189</w:t>
      </w:r>
      <w:r w:rsidR="00B57C04" w:rsidRPr="00817B15">
        <w:rPr>
          <w:rFonts w:ascii="Times New Roman" w:hAnsi="Times New Roman" w:cs="Times New Roman"/>
          <w:noProof/>
          <w:color w:val="000000" w:themeColor="text1"/>
          <w:sz w:val="28"/>
          <w:szCs w:val="28"/>
        </w:rPr>
        <w:t xml:space="preserve">; </w:t>
      </w:r>
      <w:hyperlink w:anchor="_ENREF_43" w:tooltip="Northrop, 1930 #33" w:history="1">
        <w:r w:rsidR="00C6739A" w:rsidRPr="00817B15">
          <w:rPr>
            <w:rFonts w:ascii="Times New Roman" w:hAnsi="Times New Roman" w:cs="Times New Roman"/>
            <w:noProof/>
            <w:color w:val="000000" w:themeColor="text1"/>
            <w:sz w:val="28"/>
            <w:szCs w:val="28"/>
          </w:rPr>
          <w:t>43</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A538A9" w:rsidRPr="00817B15">
        <w:rPr>
          <w:rFonts w:ascii="Times New Roman" w:hAnsi="Times New Roman" w:cs="Times New Roman"/>
          <w:noProof/>
          <w:color w:val="000000" w:themeColor="text1"/>
          <w:sz w:val="28"/>
          <w:szCs w:val="28"/>
        </w:rPr>
        <w:t>739</w:t>
      </w:r>
      <w:r w:rsidR="00B57C04" w:rsidRPr="00817B15">
        <w:rPr>
          <w:rFonts w:ascii="Times New Roman" w:hAnsi="Times New Roman" w:cs="Times New Roman"/>
          <w:noProof/>
          <w:color w:val="000000" w:themeColor="text1"/>
          <w:sz w:val="28"/>
          <w:szCs w:val="28"/>
        </w:rPr>
        <w:t xml:space="preserve">; </w:t>
      </w:r>
      <w:hyperlink w:anchor="_ENREF_87" w:tooltip="Foltmann, 1981 #80" w:history="1">
        <w:r w:rsidR="00C6739A" w:rsidRPr="00817B15">
          <w:rPr>
            <w:rFonts w:ascii="Times New Roman" w:hAnsi="Times New Roman" w:cs="Times New Roman"/>
            <w:noProof/>
            <w:color w:val="000000" w:themeColor="text1"/>
            <w:sz w:val="28"/>
            <w:szCs w:val="28"/>
          </w:rPr>
          <w:t>87</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80</w:t>
      </w:r>
      <w:r w:rsidR="00B57C04" w:rsidRPr="00817B15">
        <w:rPr>
          <w:rFonts w:ascii="Times New Roman" w:hAnsi="Times New Roman" w:cs="Times New Roman"/>
          <w:noProof/>
          <w:color w:val="000000" w:themeColor="text1"/>
          <w:sz w:val="28"/>
          <w:szCs w:val="28"/>
        </w:rPr>
        <w:t xml:space="preserve">; </w:t>
      </w:r>
      <w:hyperlink w:anchor="_ENREF_152" w:tooltip="Hill, 1968 #145" w:history="1">
        <w:r w:rsidR="00C6739A" w:rsidRPr="00817B15">
          <w:rPr>
            <w:rFonts w:ascii="Times New Roman" w:hAnsi="Times New Roman" w:cs="Times New Roman"/>
            <w:noProof/>
            <w:color w:val="000000" w:themeColor="text1"/>
            <w:sz w:val="28"/>
            <w:szCs w:val="28"/>
          </w:rPr>
          <w:t>152</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659</w:t>
      </w:r>
      <w:r w:rsidR="00B57C04" w:rsidRPr="00817B15">
        <w:rPr>
          <w:rFonts w:ascii="Times New Roman" w:hAnsi="Times New Roman" w:cs="Times New Roman"/>
          <w:noProof/>
          <w:color w:val="000000" w:themeColor="text1"/>
          <w:sz w:val="28"/>
          <w:szCs w:val="28"/>
        </w:rPr>
        <w:t xml:space="preserve">; </w:t>
      </w:r>
      <w:hyperlink w:anchor="_ENREF_155" w:tooltip="Foltmann, 1992 #148" w:history="1">
        <w:r w:rsidR="00C6739A" w:rsidRPr="00817B15">
          <w:rPr>
            <w:rFonts w:ascii="Times New Roman" w:hAnsi="Times New Roman" w:cs="Times New Roman"/>
            <w:noProof/>
            <w:color w:val="000000" w:themeColor="text1"/>
            <w:sz w:val="28"/>
            <w:szCs w:val="28"/>
          </w:rPr>
          <w:t>155</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w:t>
      </w:r>
      <w:r w:rsidR="00F16C8A" w:rsidRPr="00817B15">
        <w:rPr>
          <w:rFonts w:ascii="Times New Roman" w:hAnsi="Times New Roman" w:cs="Times New Roman"/>
          <w:noProof/>
          <w:color w:val="000000" w:themeColor="text1"/>
          <w:sz w:val="28"/>
          <w:szCs w:val="28"/>
        </w:rPr>
        <w:t>65</w:t>
      </w:r>
      <w:r w:rsidR="00B57C04" w:rsidRPr="00817B15">
        <w:rPr>
          <w:rFonts w:ascii="Times New Roman" w:hAnsi="Times New Roman" w:cs="Times New Roman"/>
          <w:noProof/>
          <w:color w:val="000000" w:themeColor="text1"/>
          <w:sz w:val="28"/>
          <w:szCs w:val="28"/>
        </w:rPr>
        <w:t xml:space="preserve">; </w:t>
      </w:r>
      <w:hyperlink w:anchor="_ENREF_204" w:tooltip="Foltmann, 1966 #197" w:history="1">
        <w:r w:rsidR="00C6739A" w:rsidRPr="00817B15">
          <w:rPr>
            <w:rFonts w:ascii="Times New Roman" w:hAnsi="Times New Roman" w:cs="Times New Roman"/>
            <w:noProof/>
            <w:color w:val="000000" w:themeColor="text1"/>
            <w:sz w:val="28"/>
            <w:szCs w:val="28"/>
          </w:rPr>
          <w:t>204</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143</w:t>
      </w:r>
      <w:r w:rsidR="00B57C04" w:rsidRPr="00817B15">
        <w:rPr>
          <w:rFonts w:ascii="Times New Roman" w:hAnsi="Times New Roman" w:cs="Times New Roman"/>
          <w:noProof/>
          <w:color w:val="000000" w:themeColor="text1"/>
          <w:sz w:val="28"/>
          <w:szCs w:val="28"/>
        </w:rPr>
        <w:t xml:space="preserve">; </w:t>
      </w:r>
      <w:hyperlink w:anchor="_ENREF_206" w:tooltip="Foltmann, 1970 #199" w:history="1">
        <w:r w:rsidR="00C6739A" w:rsidRPr="00817B15">
          <w:rPr>
            <w:rFonts w:ascii="Times New Roman" w:hAnsi="Times New Roman" w:cs="Times New Roman"/>
            <w:noProof/>
            <w:color w:val="000000" w:themeColor="text1"/>
            <w:sz w:val="28"/>
            <w:szCs w:val="28"/>
          </w:rPr>
          <w:t>206</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421</w:t>
      </w:r>
      <w:r w:rsidR="00B57C04" w:rsidRPr="00817B15">
        <w:rPr>
          <w:rFonts w:ascii="Times New Roman" w:hAnsi="Times New Roman" w:cs="Times New Roman"/>
          <w:noProof/>
          <w:color w:val="000000" w:themeColor="text1"/>
          <w:sz w:val="28"/>
          <w:szCs w:val="28"/>
        </w:rPr>
        <w:t xml:space="preserve">; </w:t>
      </w:r>
      <w:hyperlink w:anchor="_ENREF_220" w:tooltip="Foltmann, 1971 #213" w:history="1">
        <w:r w:rsidR="00C6739A" w:rsidRPr="00817B15">
          <w:rPr>
            <w:rFonts w:ascii="Times New Roman" w:hAnsi="Times New Roman" w:cs="Times New Roman"/>
            <w:noProof/>
            <w:color w:val="000000" w:themeColor="text1"/>
            <w:sz w:val="28"/>
            <w:szCs w:val="28"/>
          </w:rPr>
          <w:t>220</w:t>
        </w:r>
      </w:hyperlink>
      <w:r w:rsidR="00576EAF" w:rsidRPr="00817B15">
        <w:rPr>
          <w:rFonts w:ascii="Times New Roman" w:hAnsi="Times New Roman" w:cs="Times New Roman"/>
          <w:noProof/>
          <w:color w:val="000000" w:themeColor="text1"/>
          <w:sz w:val="28"/>
          <w:szCs w:val="28"/>
        </w:rPr>
        <w:t xml:space="preserve">, </w:t>
      </w:r>
      <w:hyperlink w:anchor="_ENREF_221" w:tooltip="Szecsi, 2013 #214" w:history="1">
        <w:r w:rsidR="00C6739A" w:rsidRPr="00817B15">
          <w:rPr>
            <w:rFonts w:ascii="Times New Roman" w:hAnsi="Times New Roman" w:cs="Times New Roman"/>
            <w:noProof/>
            <w:color w:val="000000" w:themeColor="text1"/>
            <w:sz w:val="28"/>
            <w:szCs w:val="28"/>
          </w:rPr>
          <w:t>221</w:t>
        </w:r>
      </w:hyperlink>
      <w:r w:rsidR="00576EAF" w:rsidRPr="00817B15">
        <w:rPr>
          <w:rFonts w:ascii="Times New Roman" w:hAnsi="Times New Roman" w:cs="Times New Roman"/>
          <w:noProof/>
          <w:color w:val="000000" w:themeColor="text1"/>
          <w:sz w:val="28"/>
          <w:szCs w:val="28"/>
        </w:rPr>
        <w:t>]</w:t>
      </w:r>
      <w:r w:rsidR="009046F0" w:rsidRPr="00817B15">
        <w:rPr>
          <w:rFonts w:ascii="Times New Roman" w:hAnsi="Times New Roman" w:cs="Times New Roman"/>
          <w:color w:val="000000" w:themeColor="text1"/>
          <w:sz w:val="28"/>
          <w:szCs w:val="28"/>
        </w:rPr>
        <w:fldChar w:fldCharType="end"/>
      </w:r>
      <w:r w:rsidR="009046F0" w:rsidRPr="00817B15">
        <w:rPr>
          <w:rFonts w:ascii="Times New Roman" w:hAnsi="Times New Roman" w:cs="Times New Roman"/>
          <w:color w:val="000000" w:themeColor="text1"/>
          <w:sz w:val="28"/>
          <w:szCs w:val="28"/>
        </w:rPr>
        <w:t xml:space="preserve">. </w:t>
      </w:r>
      <w:r w:rsidR="00644ED7" w:rsidRPr="00817B15">
        <w:rPr>
          <w:rFonts w:ascii="Times New Roman" w:hAnsi="Times New Roman" w:cs="Times New Roman"/>
          <w:color w:val="000000" w:themeColor="text1"/>
          <w:sz w:val="28"/>
          <w:szCs w:val="28"/>
        </w:rPr>
        <w:t>Телячий химозин</w:t>
      </w:r>
      <w:r w:rsidRPr="00817B15">
        <w:rPr>
          <w:rFonts w:ascii="Times New Roman" w:hAnsi="Times New Roman" w:cs="Times New Roman"/>
          <w:color w:val="000000" w:themeColor="text1"/>
          <w:sz w:val="28"/>
          <w:szCs w:val="28"/>
        </w:rPr>
        <w:t xml:space="preserve"> был кристаллизован</w:t>
      </w:r>
      <w:r w:rsidR="00522BC6" w:rsidRPr="00817B15">
        <w:rPr>
          <w:rFonts w:ascii="Times New Roman" w:hAnsi="Times New Roman" w:cs="Times New Roman"/>
          <w:color w:val="000000" w:themeColor="text1"/>
          <w:sz w:val="28"/>
          <w:szCs w:val="28"/>
        </w:rPr>
        <w:t xml:space="preserve"> многими исследовател</w:t>
      </w:r>
      <w:r w:rsidR="004A74F2" w:rsidRPr="00817B15">
        <w:rPr>
          <w:rFonts w:ascii="Times New Roman" w:hAnsi="Times New Roman" w:cs="Times New Roman"/>
          <w:color w:val="000000" w:themeColor="text1"/>
          <w:sz w:val="28"/>
          <w:szCs w:val="28"/>
        </w:rPr>
        <w:t>я</w:t>
      </w:r>
      <w:r w:rsidR="00522BC6" w:rsidRPr="00817B15">
        <w:rPr>
          <w:rFonts w:ascii="Times New Roman" w:hAnsi="Times New Roman" w:cs="Times New Roman"/>
          <w:color w:val="000000" w:themeColor="text1"/>
          <w:sz w:val="28"/>
          <w:szCs w:val="28"/>
        </w:rPr>
        <w:t>ми</w:t>
      </w:r>
      <w:r w:rsidRPr="00817B15">
        <w:rPr>
          <w:rFonts w:ascii="Times New Roman" w:hAnsi="Times New Roman" w:cs="Times New Roman"/>
          <w:color w:val="000000" w:themeColor="text1"/>
          <w:sz w:val="28"/>
          <w:szCs w:val="28"/>
        </w:rPr>
        <w:t xml:space="preserve"> </w:t>
      </w:r>
      <w:r w:rsidR="00522BC6" w:rsidRPr="00817B15">
        <w:rPr>
          <w:rFonts w:ascii="Times New Roman" w:hAnsi="Times New Roman" w:cs="Times New Roman"/>
          <w:color w:val="000000" w:themeColor="text1"/>
          <w:sz w:val="28"/>
          <w:szCs w:val="28"/>
        </w:rPr>
        <w:fldChar w:fldCharType="begin">
          <w:fldData xml:space="preserve">PEVuZE5vdGU+PENpdGU+PEF1dGhvcj5CZXJyaWRnZTwvQXV0aG9yPjxZZWFyPjE5NDU8L1llYXI+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</w:fldData>
        </w:fldChar>
      </w:r>
      <w:r w:rsidR="00576EAF" w:rsidRPr="00817B15">
        <w:rPr>
          <w:rFonts w:ascii="Times New Roman" w:hAnsi="Times New Roman" w:cs="Times New Roman"/>
          <w:color w:val="000000" w:themeColor="text1"/>
          <w:sz w:val="28"/>
          <w:szCs w:val="28"/>
        </w:rPr>
        <w:instrText xml:space="preserve"> ADDIN EN.CITE </w:instrText>
      </w:r>
      <w:r w:rsidR="00576EAF" w:rsidRPr="00817B15">
        <w:rPr>
          <w:rFonts w:ascii="Times New Roman" w:hAnsi="Times New Roman" w:cs="Times New Roman"/>
          <w:color w:val="000000" w:themeColor="text1"/>
          <w:sz w:val="28"/>
          <w:szCs w:val="28"/>
        </w:rPr>
        <w:fldChar w:fldCharType="begin">
          <w:fldData xml:space="preserve">PEVuZE5vdGU+PENpdGU+PEF1dGhvcj5CZXJyaWRnZTwvQXV0aG9yPjxZZWFyPjE5NDU8L1llYXI+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</w:fldData>
        </w:fldChar>
      </w:r>
      <w:r w:rsidR="00576EAF" w:rsidRPr="00817B15">
        <w:rPr>
          <w:rFonts w:ascii="Times New Roman" w:hAnsi="Times New Roman" w:cs="Times New Roman"/>
          <w:color w:val="000000" w:themeColor="text1"/>
          <w:sz w:val="28"/>
          <w:szCs w:val="28"/>
        </w:rPr>
        <w:instrText xml:space="preserve"> ADDIN EN.CITE.DATA </w:instrText>
      </w:r>
      <w:r w:rsidR="00576EAF" w:rsidRPr="00817B15">
        <w:rPr>
          <w:rFonts w:ascii="Times New Roman" w:hAnsi="Times New Roman" w:cs="Times New Roman"/>
          <w:color w:val="000000" w:themeColor="text1"/>
          <w:sz w:val="28"/>
          <w:szCs w:val="28"/>
        </w:rPr>
      </w:r>
      <w:r w:rsidR="00576EAF" w:rsidRPr="00817B15">
        <w:rPr>
          <w:rFonts w:ascii="Times New Roman" w:hAnsi="Times New Roman" w:cs="Times New Roman"/>
          <w:color w:val="000000" w:themeColor="text1"/>
          <w:sz w:val="28"/>
          <w:szCs w:val="28"/>
        </w:rPr>
        <w:fldChar w:fldCharType="end"/>
      </w:r>
      <w:r w:rsidR="00522BC6" w:rsidRPr="00817B15">
        <w:rPr>
          <w:rFonts w:ascii="Times New Roman" w:hAnsi="Times New Roman" w:cs="Times New Roman"/>
          <w:color w:val="000000" w:themeColor="text1"/>
          <w:sz w:val="28"/>
          <w:szCs w:val="28"/>
        </w:rPr>
      </w:r>
      <w:r w:rsidR="00522BC6"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45" w:tooltip="Andreeva, 1984 #35" w:history="1">
        <w:r w:rsidR="00C6739A" w:rsidRPr="00817B15">
          <w:rPr>
            <w:rFonts w:ascii="Times New Roman" w:hAnsi="Times New Roman" w:cs="Times New Roman"/>
            <w:noProof/>
            <w:color w:val="000000" w:themeColor="text1"/>
            <w:sz w:val="28"/>
            <w:szCs w:val="28"/>
          </w:rPr>
          <w:t>45</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221</w:t>
      </w:r>
      <w:r w:rsidR="00B57C04" w:rsidRPr="00817B15">
        <w:rPr>
          <w:rFonts w:ascii="Times New Roman" w:hAnsi="Times New Roman" w:cs="Times New Roman"/>
          <w:noProof/>
          <w:color w:val="000000" w:themeColor="text1"/>
          <w:sz w:val="28"/>
          <w:szCs w:val="28"/>
        </w:rPr>
        <w:t xml:space="preserve">; </w:t>
      </w:r>
      <w:hyperlink w:anchor="_ENREF_222" w:tooltip="Berridge, 1945 #215" w:history="1">
        <w:r w:rsidR="00C6739A" w:rsidRPr="00817B15">
          <w:rPr>
            <w:rFonts w:ascii="Times New Roman" w:hAnsi="Times New Roman" w:cs="Times New Roman"/>
            <w:noProof/>
            <w:color w:val="000000" w:themeColor="text1"/>
            <w:sz w:val="28"/>
            <w:szCs w:val="28"/>
          </w:rPr>
          <w:t>222-225</w:t>
        </w:r>
      </w:hyperlink>
      <w:r w:rsidR="00576EAF" w:rsidRPr="00817B15">
        <w:rPr>
          <w:rFonts w:ascii="Times New Roman" w:hAnsi="Times New Roman" w:cs="Times New Roman"/>
          <w:noProof/>
          <w:color w:val="000000" w:themeColor="text1"/>
          <w:sz w:val="28"/>
          <w:szCs w:val="28"/>
        </w:rPr>
        <w:t>]</w:t>
      </w:r>
      <w:r w:rsidR="00522BC6" w:rsidRPr="00817B15">
        <w:rPr>
          <w:rFonts w:ascii="Times New Roman" w:hAnsi="Times New Roman" w:cs="Times New Roman"/>
          <w:color w:val="000000" w:themeColor="text1"/>
          <w:sz w:val="28"/>
          <w:szCs w:val="28"/>
        </w:rPr>
        <w:fldChar w:fldCharType="end"/>
      </w:r>
      <w:r w:rsidRPr="00817B15">
        <w:rPr>
          <w:rFonts w:ascii="Times New Roman" w:hAnsi="Times New Roman" w:cs="Times New Roman"/>
          <w:color w:val="000000" w:themeColor="text1"/>
          <w:sz w:val="28"/>
          <w:szCs w:val="28"/>
        </w:rPr>
        <w:t xml:space="preserve">; электрофорез </w:t>
      </w:r>
      <w:r w:rsidR="00522BC6" w:rsidRPr="00817B15">
        <w:rPr>
          <w:rFonts w:ascii="Times New Roman" w:hAnsi="Times New Roman" w:cs="Times New Roman"/>
          <w:color w:val="000000" w:themeColor="text1"/>
          <w:sz w:val="28"/>
          <w:szCs w:val="28"/>
        </w:rPr>
        <w:t xml:space="preserve">в </w:t>
      </w:r>
      <w:r w:rsidRPr="00817B15">
        <w:rPr>
          <w:rFonts w:ascii="Times New Roman" w:hAnsi="Times New Roman" w:cs="Times New Roman"/>
          <w:color w:val="000000" w:themeColor="text1"/>
          <w:sz w:val="28"/>
          <w:szCs w:val="28"/>
        </w:rPr>
        <w:t>свободно</w:t>
      </w:r>
      <w:r w:rsidR="00522BC6" w:rsidRPr="00817B15">
        <w:rPr>
          <w:rFonts w:ascii="Times New Roman" w:hAnsi="Times New Roman" w:cs="Times New Roman"/>
          <w:color w:val="000000" w:themeColor="text1"/>
          <w:sz w:val="28"/>
          <w:szCs w:val="28"/>
        </w:rPr>
        <w:t>м</w:t>
      </w:r>
      <w:r w:rsidRPr="00817B15">
        <w:rPr>
          <w:rFonts w:ascii="Times New Roman" w:hAnsi="Times New Roman" w:cs="Times New Roman"/>
          <w:color w:val="000000" w:themeColor="text1"/>
          <w:sz w:val="28"/>
          <w:szCs w:val="28"/>
        </w:rPr>
        <w:t xml:space="preserve"> </w:t>
      </w:r>
      <w:r w:rsidR="00522BC6" w:rsidRPr="00817B15">
        <w:rPr>
          <w:rFonts w:ascii="Times New Roman" w:hAnsi="Times New Roman" w:cs="Times New Roman"/>
          <w:color w:val="000000" w:themeColor="text1"/>
          <w:sz w:val="28"/>
          <w:szCs w:val="28"/>
        </w:rPr>
        <w:t>потоке</w:t>
      </w:r>
      <w:r w:rsidRPr="00817B15">
        <w:rPr>
          <w:rFonts w:ascii="Times New Roman" w:hAnsi="Times New Roman" w:cs="Times New Roman"/>
          <w:color w:val="000000" w:themeColor="text1"/>
          <w:sz w:val="28"/>
          <w:szCs w:val="28"/>
        </w:rPr>
        <w:t xml:space="preserve"> показал, что некоторые ранние кристаллические препараты были </w:t>
      </w:r>
      <w:r w:rsidR="00522BC6" w:rsidRPr="00817B15">
        <w:rPr>
          <w:rFonts w:ascii="Times New Roman" w:hAnsi="Times New Roman" w:cs="Times New Roman"/>
          <w:color w:val="000000" w:themeColor="text1"/>
          <w:sz w:val="28"/>
          <w:szCs w:val="28"/>
        </w:rPr>
        <w:t xml:space="preserve">не </w:t>
      </w:r>
      <w:r w:rsidRPr="00817B15">
        <w:rPr>
          <w:rFonts w:ascii="Times New Roman" w:hAnsi="Times New Roman" w:cs="Times New Roman"/>
          <w:color w:val="000000" w:themeColor="text1"/>
          <w:sz w:val="28"/>
          <w:szCs w:val="28"/>
        </w:rPr>
        <w:t xml:space="preserve">однородными </w:t>
      </w:r>
      <w:r w:rsidR="00522BC6"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&lt;EndNote&gt;&lt;Cite&gt;&lt;Author&gt;Ernstrom&lt;/Author&gt;&lt;Year&gt;1958&lt;/Year&gt;&lt;RecNum&gt;217&lt;/RecNum&gt;&lt;DisplayText&gt;[224]&lt;/DisplayText&gt;&lt;record&gt;&lt;rec-number&gt;217&lt;/rec-number&gt;&lt;foreign-keys&gt;&lt;key app="EN" db-id="zrp9zdrf1repv7edp5052tacde5wdr50pzvr" timestamp="1684485920"&gt;217&lt;/key&gt;&lt;/foreign-keys&gt;&lt;ref-type name="Journal Article"&gt;17&lt;/ref-type&gt;&lt;contributors&gt;&lt;authors&gt;&lt;author&gt;Ernstrom, C. A.&lt;/author&gt;&lt;/authors&gt;&lt;/contributors&gt;&lt;titles&gt;&lt;title&gt;Heterogeneity of Crystalline Rennin1,2&lt;/title&gt;&lt;secondary-title&gt;Journal of Dairy Science&lt;/secondary-title&gt;&lt;/titles&gt;&lt;periodical&gt;&lt;full-title&gt;Journal of Dairy Science&lt;/full-title&gt;&lt;/periodical&gt;&lt;pages&gt;1663-1670&lt;/pages&gt;&lt;volume&gt;41&lt;/volume&gt;&lt;number&gt;12&lt;/number&gt;&lt;dates&gt;&lt;year&gt;1958&lt;/year&gt;&lt;/dates&gt;&lt;accession-num&gt;pub.1086077473&lt;/accession-num&gt;&lt;urls&gt;&lt;related-urls&gt;&lt;url&gt;https://app.dimensions.ai/details/publication/pub.1086077473&lt;/url&gt;&lt;url&gt;https://doi.org/10.3168/jds.s0022-0302(58)91150-0&lt;/url&gt;&lt;/related-urls&gt;&lt;/urls&gt;&lt;electronic-resource-num&gt;10.3168/jds.s0022-0302(58)91150-0&lt;/electronic-resource-num&gt;&lt;access-date&gt;2023/02/25&lt;/access-date&gt;&lt;/record&gt;&lt;/Cite&gt;&lt;/EndNote&gt;</w:instrText>
      </w:r>
      <w:r w:rsidR="00522BC6"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24" w:tooltip="Ernstrom, 1958 #217" w:history="1">
        <w:r w:rsidR="00C6739A" w:rsidRPr="00817B15">
          <w:rPr>
            <w:rFonts w:ascii="Times New Roman" w:hAnsi="Times New Roman" w:cs="Times New Roman"/>
            <w:noProof/>
            <w:color w:val="000000" w:themeColor="text1"/>
            <w:sz w:val="28"/>
            <w:szCs w:val="28"/>
          </w:rPr>
          <w:t>224</w:t>
        </w:r>
      </w:hyperlink>
      <w:r w:rsidR="00B57C04" w:rsidRPr="00817B15">
        <w:rPr>
          <w:rFonts w:ascii="Times New Roman" w:hAnsi="Times New Roman" w:cs="Times New Roman"/>
          <w:noProof/>
          <w:color w:val="000000" w:themeColor="text1"/>
          <w:sz w:val="28"/>
          <w:szCs w:val="28"/>
        </w:rPr>
        <w:t>, p.</w:t>
      </w:r>
      <w:r w:rsidR="00F16C8A" w:rsidRPr="00817B15">
        <w:rPr>
          <w:rFonts w:ascii="Times New Roman" w:hAnsi="Times New Roman" w:cs="Times New Roman"/>
          <w:noProof/>
          <w:color w:val="000000" w:themeColor="text1"/>
          <w:sz w:val="28"/>
          <w:szCs w:val="28"/>
        </w:rPr>
        <w:t>1669</w:t>
      </w:r>
      <w:r w:rsidR="00576EAF" w:rsidRPr="00817B15">
        <w:rPr>
          <w:rFonts w:ascii="Times New Roman" w:hAnsi="Times New Roman" w:cs="Times New Roman"/>
          <w:noProof/>
          <w:color w:val="000000" w:themeColor="text1"/>
          <w:sz w:val="28"/>
          <w:szCs w:val="28"/>
        </w:rPr>
        <w:t>]</w:t>
      </w:r>
      <w:r w:rsidR="00522BC6" w:rsidRPr="00817B15">
        <w:rPr>
          <w:rFonts w:ascii="Times New Roman" w:hAnsi="Times New Roman" w:cs="Times New Roman"/>
          <w:color w:val="000000" w:themeColor="text1"/>
          <w:sz w:val="28"/>
          <w:szCs w:val="28"/>
        </w:rPr>
        <w:fldChar w:fldCharType="end"/>
      </w:r>
      <w:r w:rsidRPr="00817B15">
        <w:rPr>
          <w:rFonts w:ascii="Times New Roman" w:hAnsi="Times New Roman" w:cs="Times New Roman"/>
          <w:color w:val="000000" w:themeColor="text1"/>
          <w:sz w:val="28"/>
          <w:szCs w:val="28"/>
        </w:rPr>
        <w:t xml:space="preserve">. </w:t>
      </w:r>
      <w:r w:rsidR="00644ED7" w:rsidRPr="00817B15">
        <w:rPr>
          <w:rFonts w:ascii="Times New Roman" w:hAnsi="Times New Roman" w:cs="Times New Roman"/>
          <w:color w:val="000000" w:themeColor="text1"/>
          <w:sz w:val="28"/>
          <w:szCs w:val="28"/>
        </w:rPr>
        <w:t>Данная г</w:t>
      </w:r>
      <w:r w:rsidRPr="00817B15">
        <w:rPr>
          <w:rFonts w:ascii="Times New Roman" w:hAnsi="Times New Roman" w:cs="Times New Roman"/>
          <w:color w:val="000000" w:themeColor="text1"/>
          <w:sz w:val="28"/>
          <w:szCs w:val="28"/>
        </w:rPr>
        <w:t xml:space="preserve">етерогенность не была объяснена, но могла быть вызвана изоферментами (использовались большие партии коммерческого сычужного фермента) или инактивированным ферментом, или другими белками. </w:t>
      </w:r>
      <w:bookmarkStart w:id="12" w:name="_Hlk155713398"/>
      <w:r w:rsidRPr="00817B15">
        <w:rPr>
          <w:rFonts w:ascii="Times New Roman" w:hAnsi="Times New Roman" w:cs="Times New Roman"/>
          <w:color w:val="000000" w:themeColor="text1"/>
          <w:sz w:val="28"/>
          <w:szCs w:val="28"/>
        </w:rPr>
        <w:t>Химозин теленка представляет собой одноцепочечный полипептид, содержащий 323 аминокислотных остатка с молекулярной массой 35</w:t>
      </w:r>
      <w:r w:rsidR="00644ED7" w:rsidRPr="00817B15">
        <w:rPr>
          <w:rFonts w:ascii="Times New Roman" w:hAnsi="Times New Roman" w:cs="Times New Roman"/>
          <w:color w:val="000000" w:themeColor="text1"/>
          <w:sz w:val="28"/>
          <w:szCs w:val="28"/>
        </w:rPr>
        <w:t>,6</w:t>
      </w:r>
      <w:r w:rsidRPr="00817B15">
        <w:rPr>
          <w:rFonts w:ascii="Times New Roman" w:hAnsi="Times New Roman" w:cs="Times New Roman"/>
          <w:color w:val="000000" w:themeColor="text1"/>
          <w:sz w:val="28"/>
          <w:szCs w:val="28"/>
        </w:rPr>
        <w:t xml:space="preserve"> </w:t>
      </w:r>
      <w:r w:rsidR="00644ED7" w:rsidRPr="00817B15">
        <w:rPr>
          <w:rFonts w:ascii="Times New Roman" w:hAnsi="Times New Roman" w:cs="Times New Roman"/>
          <w:color w:val="000000" w:themeColor="text1"/>
          <w:sz w:val="28"/>
          <w:szCs w:val="28"/>
        </w:rPr>
        <w:t>к</w:t>
      </w:r>
      <w:r w:rsidRPr="00817B15">
        <w:rPr>
          <w:rFonts w:ascii="Times New Roman" w:hAnsi="Times New Roman" w:cs="Times New Roman"/>
          <w:color w:val="000000" w:themeColor="text1"/>
          <w:sz w:val="28"/>
          <w:szCs w:val="28"/>
        </w:rPr>
        <w:t xml:space="preserve">Да. Его первичная структура установлена, и имеется значительный объем информации о его вторичной и третичной структурах. Вторичная структура на 13% спиральная (9 спиралей, 44 а.о.) и на 48% β-листовая (29 нитей, 158 а.о.) </w:t>
      </w:r>
      <w:r w:rsidR="00522BC6"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&lt;EndNote&gt;&lt;Cite&gt;&lt;Author&gt;Fox&lt;/Author&gt;&lt;Year&gt;1993&lt;/Year&gt;&lt;RecNum&gt;91&lt;/RecNum&gt;&lt;DisplayText&gt;[98]&lt;/DisplayText&gt;&lt;record&gt;&lt;rec-number&gt;91&lt;/rec-number&gt;&lt;foreign-keys&gt;&lt;key app="EN" db-id="zrp9zdrf1repv7edp5052tacde5wdr50pzvr" timestamp="1684485918"&gt;91&lt;/key&gt;&lt;/foreign-keys&gt;&lt;ref-type name="Book Section"&gt;5&lt;/ref-type&gt;&lt;contributors&gt;&lt;authors&gt;&lt;author&gt;Fox, P. F.&lt;/author&gt;&lt;/authors&gt;&lt;/contributors&gt;&lt;titles&gt;&lt;title&gt;Cheese: An Overview&lt;/title&gt;&lt;secondary-title&gt;Cheese: Chemistry, Physics and Microbiology&lt;/secondary-title&gt;&lt;/titles&gt;&lt;pages&gt;1-36&lt;/pages&gt;&lt;dates&gt;&lt;year&gt;1993&lt;/year&gt;&lt;/dates&gt;&lt;accession-num&gt;pub.1026887375&lt;/accession-num&gt;&lt;urls&gt;&lt;related-urls&gt;&lt;url&gt;https://app.dimensions.ai/details/publication/pub.1026887375&lt;/url&gt;&lt;/related-urls&gt;&lt;/urls&gt;&lt;electronic-resource-num&gt;10.1007/978-1-4615-2650-6_1&lt;/electronic-resource-num&gt;&lt;access-date&gt;2023/02/25&lt;/access-date&gt;&lt;/record&gt;&lt;/Cite&gt;&lt;/EndNote&gt;</w:instrText>
      </w:r>
      <w:r w:rsidR="00522BC6"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98" w:tooltip="Fox, 1993 #91" w:history="1">
        <w:r w:rsidR="00C6739A" w:rsidRPr="00817B15">
          <w:rPr>
            <w:rFonts w:ascii="Times New Roman" w:hAnsi="Times New Roman" w:cs="Times New Roman"/>
            <w:noProof/>
            <w:color w:val="000000" w:themeColor="text1"/>
            <w:sz w:val="28"/>
            <w:szCs w:val="28"/>
          </w:rPr>
          <w:t>98</w:t>
        </w:r>
      </w:hyperlink>
      <w:r w:rsidR="00B57C04" w:rsidRPr="00817B15">
        <w:rPr>
          <w:rFonts w:ascii="Times New Roman" w:hAnsi="Times New Roman" w:cs="Times New Roman"/>
          <w:noProof/>
          <w:color w:val="000000" w:themeColor="text1"/>
          <w:sz w:val="28"/>
          <w:szCs w:val="28"/>
        </w:rPr>
        <w:t>, 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12</w:t>
      </w:r>
      <w:r w:rsidR="00576EAF" w:rsidRPr="00817B15">
        <w:rPr>
          <w:rFonts w:ascii="Times New Roman" w:hAnsi="Times New Roman" w:cs="Times New Roman"/>
          <w:noProof/>
          <w:color w:val="000000" w:themeColor="text1"/>
          <w:sz w:val="28"/>
          <w:szCs w:val="28"/>
        </w:rPr>
        <w:t>]</w:t>
      </w:r>
      <w:r w:rsidR="00522BC6" w:rsidRPr="00817B15">
        <w:rPr>
          <w:rFonts w:ascii="Times New Roman" w:hAnsi="Times New Roman" w:cs="Times New Roman"/>
          <w:color w:val="000000" w:themeColor="text1"/>
          <w:sz w:val="28"/>
          <w:szCs w:val="28"/>
        </w:rPr>
        <w:fldChar w:fldCharType="end"/>
      </w:r>
      <w:r w:rsidRPr="00817B15">
        <w:rPr>
          <w:rFonts w:ascii="Times New Roman" w:hAnsi="Times New Roman" w:cs="Times New Roman"/>
          <w:color w:val="000000" w:themeColor="text1"/>
          <w:sz w:val="28"/>
          <w:szCs w:val="28"/>
        </w:rPr>
        <w:t xml:space="preserve">. Белок содержит три </w:t>
      </w:r>
      <w:r w:rsidR="00E34F1B" w:rsidRPr="00817B15">
        <w:rPr>
          <w:rFonts w:ascii="Times New Roman" w:hAnsi="Times New Roman" w:cs="Times New Roman"/>
          <w:color w:val="000000" w:themeColor="text1"/>
          <w:sz w:val="28"/>
          <w:szCs w:val="28"/>
        </w:rPr>
        <w:t>ди</w:t>
      </w:r>
      <w:r w:rsidRPr="00817B15">
        <w:rPr>
          <w:rFonts w:ascii="Times New Roman" w:hAnsi="Times New Roman" w:cs="Times New Roman"/>
          <w:color w:val="000000" w:themeColor="text1"/>
          <w:sz w:val="28"/>
          <w:szCs w:val="28"/>
        </w:rPr>
        <w:t>сульфидные связи (Cys</w:t>
      </w:r>
      <w:r w:rsidRPr="00817B15">
        <w:rPr>
          <w:rFonts w:ascii="Times New Roman" w:hAnsi="Times New Roman" w:cs="Times New Roman"/>
          <w:color w:val="000000" w:themeColor="text1"/>
          <w:sz w:val="28"/>
          <w:szCs w:val="28"/>
          <w:vertAlign w:val="subscript"/>
        </w:rPr>
        <w:t>47</w:t>
      </w:r>
      <w:r w:rsidRPr="00817B15">
        <w:rPr>
          <w:rFonts w:ascii="Times New Roman" w:hAnsi="Times New Roman" w:cs="Times New Roman"/>
          <w:color w:val="000000" w:themeColor="text1"/>
          <w:sz w:val="28"/>
          <w:szCs w:val="28"/>
        </w:rPr>
        <w:t>-Cys</w:t>
      </w:r>
      <w:r w:rsidRPr="00817B15">
        <w:rPr>
          <w:rFonts w:ascii="Times New Roman" w:hAnsi="Times New Roman" w:cs="Times New Roman"/>
          <w:color w:val="000000" w:themeColor="text1"/>
          <w:sz w:val="28"/>
          <w:szCs w:val="28"/>
          <w:vertAlign w:val="subscript"/>
        </w:rPr>
        <w:t>52</w:t>
      </w:r>
      <w:r w:rsidRPr="00817B15">
        <w:rPr>
          <w:rFonts w:ascii="Times New Roman" w:hAnsi="Times New Roman" w:cs="Times New Roman"/>
          <w:color w:val="000000" w:themeColor="text1"/>
          <w:sz w:val="28"/>
          <w:szCs w:val="28"/>
        </w:rPr>
        <w:t>, Cys</w:t>
      </w:r>
      <w:r w:rsidRPr="00817B15">
        <w:rPr>
          <w:rFonts w:ascii="Times New Roman" w:hAnsi="Times New Roman" w:cs="Times New Roman"/>
          <w:color w:val="000000" w:themeColor="text1"/>
          <w:sz w:val="28"/>
          <w:szCs w:val="28"/>
          <w:vertAlign w:val="subscript"/>
        </w:rPr>
        <w:t>207</w:t>
      </w:r>
      <w:r w:rsidRPr="00817B15">
        <w:rPr>
          <w:rFonts w:ascii="Times New Roman" w:hAnsi="Times New Roman" w:cs="Times New Roman"/>
          <w:color w:val="000000" w:themeColor="text1"/>
          <w:sz w:val="28"/>
          <w:szCs w:val="28"/>
        </w:rPr>
        <w:t>-Cys</w:t>
      </w:r>
      <w:r w:rsidRPr="00817B15">
        <w:rPr>
          <w:rFonts w:ascii="Times New Roman" w:hAnsi="Times New Roman" w:cs="Times New Roman"/>
          <w:color w:val="000000" w:themeColor="text1"/>
          <w:sz w:val="28"/>
          <w:szCs w:val="28"/>
          <w:vertAlign w:val="subscript"/>
        </w:rPr>
        <w:t>211</w:t>
      </w:r>
      <w:r w:rsidRPr="00817B15">
        <w:rPr>
          <w:rFonts w:ascii="Times New Roman" w:hAnsi="Times New Roman" w:cs="Times New Roman"/>
          <w:color w:val="000000" w:themeColor="text1"/>
          <w:sz w:val="28"/>
          <w:szCs w:val="28"/>
        </w:rPr>
        <w:t xml:space="preserve"> и Cys</w:t>
      </w:r>
      <w:r w:rsidRPr="00817B15">
        <w:rPr>
          <w:rFonts w:ascii="Times New Roman" w:hAnsi="Times New Roman" w:cs="Times New Roman"/>
          <w:color w:val="000000" w:themeColor="text1"/>
          <w:sz w:val="28"/>
          <w:szCs w:val="28"/>
          <w:vertAlign w:val="subscript"/>
        </w:rPr>
        <w:t>250</w:t>
      </w:r>
      <w:r w:rsidRPr="00817B15">
        <w:rPr>
          <w:rFonts w:ascii="Times New Roman" w:hAnsi="Times New Roman" w:cs="Times New Roman"/>
          <w:color w:val="000000" w:themeColor="text1"/>
          <w:sz w:val="28"/>
          <w:szCs w:val="28"/>
        </w:rPr>
        <w:t>-Cys</w:t>
      </w:r>
      <w:r w:rsidRPr="00817B15">
        <w:rPr>
          <w:rFonts w:ascii="Times New Roman" w:hAnsi="Times New Roman" w:cs="Times New Roman"/>
          <w:color w:val="000000" w:themeColor="text1"/>
          <w:sz w:val="28"/>
          <w:szCs w:val="28"/>
          <w:vertAlign w:val="subscript"/>
        </w:rPr>
        <w:t>283</w:t>
      </w:r>
      <w:r w:rsidRPr="00817B15">
        <w:rPr>
          <w:rFonts w:ascii="Times New Roman" w:hAnsi="Times New Roman" w:cs="Times New Roman"/>
          <w:color w:val="000000" w:themeColor="text1"/>
          <w:sz w:val="28"/>
          <w:szCs w:val="28"/>
        </w:rPr>
        <w:t>) и цис-пролин (Pro</w:t>
      </w:r>
      <w:r w:rsidRPr="00817B15">
        <w:rPr>
          <w:rFonts w:ascii="Times New Roman" w:hAnsi="Times New Roman" w:cs="Times New Roman"/>
          <w:color w:val="000000" w:themeColor="text1"/>
          <w:sz w:val="28"/>
          <w:szCs w:val="28"/>
          <w:vertAlign w:val="subscript"/>
        </w:rPr>
        <w:t>25</w:t>
      </w:r>
      <w:r w:rsidRPr="00817B15">
        <w:rPr>
          <w:rFonts w:ascii="Times New Roman" w:hAnsi="Times New Roman" w:cs="Times New Roman"/>
          <w:color w:val="000000" w:themeColor="text1"/>
          <w:sz w:val="28"/>
          <w:szCs w:val="28"/>
        </w:rPr>
        <w:t xml:space="preserve">), который </w:t>
      </w:r>
      <w:r w:rsidR="00644ED7" w:rsidRPr="00817B15">
        <w:rPr>
          <w:rFonts w:ascii="Times New Roman" w:hAnsi="Times New Roman" w:cs="Times New Roman"/>
          <w:color w:val="000000" w:themeColor="text1"/>
          <w:sz w:val="28"/>
          <w:szCs w:val="28"/>
        </w:rPr>
        <w:t xml:space="preserve">встречается и </w:t>
      </w:r>
      <w:r w:rsidRPr="00817B15">
        <w:rPr>
          <w:rFonts w:ascii="Times New Roman" w:hAnsi="Times New Roman" w:cs="Times New Roman"/>
          <w:color w:val="000000" w:themeColor="text1"/>
          <w:sz w:val="28"/>
          <w:szCs w:val="28"/>
        </w:rPr>
        <w:t>в мукорпепсине, эндотиапепсине и пепсине свиньи</w:t>
      </w:r>
      <w:r w:rsidR="00522BC6" w:rsidRPr="00817B15">
        <w:rPr>
          <w:rFonts w:ascii="Times New Roman" w:hAnsi="Times New Roman" w:cs="Times New Roman"/>
          <w:color w:val="000000" w:themeColor="text1"/>
          <w:sz w:val="28"/>
          <w:szCs w:val="28"/>
        </w:rPr>
        <w:t xml:space="preserve"> </w:t>
      </w:r>
      <w:r w:rsidR="00522BC6"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&lt;EndNote&gt;&lt;Cite&gt;&lt;Author&gt;Fox&lt;/Author&gt;&lt;Year&gt;1993&lt;/Year&gt;&lt;RecNum&gt;91&lt;/RecNum&gt;&lt;DisplayText&gt;[98]&lt;/DisplayText&gt;&lt;record&gt;&lt;rec-number&gt;91&lt;/rec-number&gt;&lt;foreign-keys&gt;&lt;key app="EN" db-id="zrp9zdrf1repv7edp5052tacde5wdr50pzvr" timestamp="1684485918"&gt;91&lt;/key&gt;&lt;/foreign-keys&gt;&lt;ref-type name="Book Section"&gt;5&lt;/ref-type&gt;&lt;contributors&gt;&lt;authors&gt;&lt;author&gt;Fox, P. F.&lt;/author&gt;&lt;/authors&gt;&lt;/contributors&gt;&lt;titles&gt;&lt;title&gt;Cheese: An Overview&lt;/title&gt;&lt;secondary-title&gt;Cheese: Chemistry, Physics and Microbiology&lt;/secondary-title&gt;&lt;/titles&gt;&lt;pages&gt;1-36&lt;/pages&gt;&lt;dates&gt;&lt;year&gt;1993&lt;/year&gt;&lt;/dates&gt;&lt;accession-num&gt;pub.1026887375&lt;/accession-num&gt;&lt;urls&gt;&lt;related-urls&gt;&lt;url&gt;https://app.dimensions.ai/details/publication/pub.1026887375&lt;/url&gt;&lt;/related-urls&gt;&lt;/urls&gt;&lt;electronic-resource-num&gt;10.1007/978-1-4615-2650-6_1&lt;/electronic-resource-num&gt;&lt;access-date&gt;2023/02/25&lt;/access-date&gt;&lt;/record&gt;&lt;/Cite&gt;&lt;/EndNote&gt;</w:instrText>
      </w:r>
      <w:r w:rsidR="00522BC6"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98" w:tooltip="Fox, 1993 #91" w:history="1">
        <w:r w:rsidR="00C6739A" w:rsidRPr="00817B15">
          <w:rPr>
            <w:rFonts w:ascii="Times New Roman" w:hAnsi="Times New Roman" w:cs="Times New Roman"/>
            <w:noProof/>
            <w:color w:val="000000" w:themeColor="text1"/>
            <w:sz w:val="28"/>
            <w:szCs w:val="28"/>
          </w:rPr>
          <w:t>98</w:t>
        </w:r>
      </w:hyperlink>
      <w:r w:rsidR="00B57C04" w:rsidRPr="00817B15">
        <w:rPr>
          <w:rFonts w:ascii="Times New Roman" w:hAnsi="Times New Roman" w:cs="Times New Roman"/>
          <w:noProof/>
          <w:color w:val="000000" w:themeColor="text1"/>
          <w:sz w:val="28"/>
          <w:szCs w:val="28"/>
        </w:rPr>
        <w:t>, 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13</w:t>
      </w:r>
      <w:r w:rsidR="00576EAF" w:rsidRPr="00817B15">
        <w:rPr>
          <w:rFonts w:ascii="Times New Roman" w:hAnsi="Times New Roman" w:cs="Times New Roman"/>
          <w:noProof/>
          <w:color w:val="000000" w:themeColor="text1"/>
          <w:sz w:val="28"/>
          <w:szCs w:val="28"/>
        </w:rPr>
        <w:t>]</w:t>
      </w:r>
      <w:r w:rsidR="00522BC6" w:rsidRPr="00817B15">
        <w:rPr>
          <w:rFonts w:ascii="Times New Roman" w:hAnsi="Times New Roman" w:cs="Times New Roman"/>
          <w:color w:val="000000" w:themeColor="text1"/>
          <w:sz w:val="28"/>
          <w:szCs w:val="28"/>
        </w:rPr>
        <w:fldChar w:fldCharType="end"/>
      </w:r>
      <w:r w:rsidRPr="00817B15">
        <w:rPr>
          <w:rFonts w:ascii="Times New Roman" w:hAnsi="Times New Roman" w:cs="Times New Roman"/>
          <w:color w:val="000000" w:themeColor="text1"/>
          <w:sz w:val="28"/>
          <w:szCs w:val="28"/>
        </w:rPr>
        <w:t xml:space="preserve">. </w:t>
      </w:r>
      <w:bookmarkEnd w:id="12"/>
      <w:r w:rsidRPr="00817B15">
        <w:rPr>
          <w:rFonts w:ascii="Times New Roman" w:hAnsi="Times New Roman" w:cs="Times New Roman"/>
          <w:color w:val="000000" w:themeColor="text1"/>
          <w:sz w:val="28"/>
          <w:szCs w:val="28"/>
        </w:rPr>
        <w:t>Иллюстрация трехмерной структуры химозина показана на рис</w:t>
      </w:r>
      <w:r w:rsidR="005E53D6" w:rsidRPr="00817B15">
        <w:rPr>
          <w:rFonts w:ascii="Times New Roman" w:hAnsi="Times New Roman" w:cs="Times New Roman"/>
          <w:color w:val="000000" w:themeColor="text1"/>
          <w:sz w:val="28"/>
          <w:szCs w:val="28"/>
        </w:rPr>
        <w:t>унок 6А</w:t>
      </w:r>
      <w:r w:rsidRPr="00817B15">
        <w:rPr>
          <w:rFonts w:ascii="Times New Roman" w:hAnsi="Times New Roman" w:cs="Times New Roman"/>
          <w:color w:val="000000" w:themeColor="text1"/>
          <w:sz w:val="28"/>
          <w:szCs w:val="28"/>
        </w:rPr>
        <w:t xml:space="preserve">. Как описано ранее для </w:t>
      </w:r>
      <w:r w:rsidR="00644ED7" w:rsidRPr="00817B15">
        <w:rPr>
          <w:rFonts w:ascii="Times New Roman" w:hAnsi="Times New Roman" w:cs="Times New Roman"/>
          <w:color w:val="000000" w:themeColor="text1"/>
          <w:sz w:val="28"/>
          <w:szCs w:val="28"/>
        </w:rPr>
        <w:t>аспарагиновых</w:t>
      </w:r>
      <w:r w:rsidRPr="00817B15">
        <w:rPr>
          <w:rFonts w:ascii="Times New Roman" w:hAnsi="Times New Roman" w:cs="Times New Roman"/>
          <w:color w:val="000000" w:themeColor="text1"/>
          <w:sz w:val="28"/>
          <w:szCs w:val="28"/>
        </w:rPr>
        <w:t xml:space="preserve"> протеиназ в целом, молекула существует в виде двух доменов, разделенных областью активного сайта, в которой два каталитически активных остатка </w:t>
      </w:r>
      <w:r w:rsidR="00644ED7" w:rsidRPr="00817B15">
        <w:rPr>
          <w:rFonts w:ascii="Times New Roman" w:hAnsi="Times New Roman" w:cs="Times New Roman"/>
          <w:color w:val="000000" w:themeColor="text1"/>
          <w:sz w:val="28"/>
          <w:szCs w:val="28"/>
        </w:rPr>
        <w:t>аспарагина</w:t>
      </w:r>
      <w:r w:rsidRPr="00817B15">
        <w:rPr>
          <w:rFonts w:ascii="Times New Roman" w:hAnsi="Times New Roman" w:cs="Times New Roman"/>
          <w:color w:val="000000" w:themeColor="text1"/>
          <w:sz w:val="28"/>
          <w:szCs w:val="28"/>
        </w:rPr>
        <w:t xml:space="preserve"> (Asp</w:t>
      </w:r>
      <w:r w:rsidRPr="00817B15">
        <w:rPr>
          <w:rFonts w:ascii="Times New Roman" w:hAnsi="Times New Roman" w:cs="Times New Roman"/>
          <w:color w:val="000000" w:themeColor="text1"/>
          <w:sz w:val="28"/>
          <w:szCs w:val="28"/>
          <w:vertAlign w:val="subscript"/>
        </w:rPr>
        <w:t>34</w:t>
      </w:r>
      <w:r w:rsidRPr="00817B15">
        <w:rPr>
          <w:rFonts w:ascii="Times New Roman" w:hAnsi="Times New Roman" w:cs="Times New Roman"/>
          <w:color w:val="000000" w:themeColor="text1"/>
          <w:sz w:val="28"/>
          <w:szCs w:val="28"/>
        </w:rPr>
        <w:t xml:space="preserve"> и Asp</w:t>
      </w:r>
      <w:r w:rsidRPr="00817B15">
        <w:rPr>
          <w:rFonts w:ascii="Times New Roman" w:hAnsi="Times New Roman" w:cs="Times New Roman"/>
          <w:color w:val="000000" w:themeColor="text1"/>
          <w:sz w:val="28"/>
          <w:szCs w:val="28"/>
          <w:vertAlign w:val="subscript"/>
        </w:rPr>
        <w:t>216</w:t>
      </w:r>
      <w:r w:rsidRPr="00817B15">
        <w:rPr>
          <w:rFonts w:ascii="Times New Roman" w:hAnsi="Times New Roman" w:cs="Times New Roman"/>
          <w:color w:val="000000" w:themeColor="text1"/>
          <w:sz w:val="28"/>
          <w:szCs w:val="28"/>
        </w:rPr>
        <w:t>) расположены с боковыми цепями, ориентированными в сторону кармана. Активный сайт может вмещать около 7 остатков последовательности κ-казеина (рис</w:t>
      </w:r>
      <w:r w:rsidR="005E53D6" w:rsidRPr="00817B15">
        <w:rPr>
          <w:rFonts w:ascii="Times New Roman" w:hAnsi="Times New Roman" w:cs="Times New Roman"/>
          <w:color w:val="000000" w:themeColor="text1"/>
          <w:sz w:val="28"/>
          <w:szCs w:val="28"/>
        </w:rPr>
        <w:t>унок 6А</w:t>
      </w:r>
      <w:r w:rsidRPr="00817B15">
        <w:rPr>
          <w:rFonts w:ascii="Times New Roman" w:hAnsi="Times New Roman" w:cs="Times New Roman"/>
          <w:color w:val="000000" w:themeColor="text1"/>
          <w:sz w:val="28"/>
          <w:szCs w:val="28"/>
        </w:rPr>
        <w:t xml:space="preserve">). Расстояние между карбоксильным кислородом двух остатков Asp составляет 3,1 Å. Карбоксильная группа остатков Asp связана через сложную сеть водородных связей и ряд молекул воды в непосредственном окружении активного сайта </w:t>
      </w:r>
      <w:r w:rsidR="00522BC6" w:rsidRPr="00817B15">
        <w:rPr>
          <w:rFonts w:ascii="Times New Roman" w:hAnsi="Times New Roman" w:cs="Times New Roman"/>
          <w:color w:val="000000" w:themeColor="text1"/>
          <w:sz w:val="28"/>
          <w:szCs w:val="28"/>
        </w:rPr>
        <w:fldChar w:fldCharType="begin">
          <w:fldData xml:space="preserve">PEVuZE5vdGU+PENpdGU+PEF1dGhvcj5HaWxsaWxhbmQ8L0F1dGhvcj48WWVhcj4xOTkwPC9ZZWFy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</w:fldData>
        </w:fldChar>
      </w:r>
      <w:r w:rsidR="00576EAF" w:rsidRPr="00817B15">
        <w:rPr>
          <w:rFonts w:ascii="Times New Roman" w:hAnsi="Times New Roman" w:cs="Times New Roman"/>
          <w:color w:val="000000" w:themeColor="text1"/>
          <w:sz w:val="28"/>
          <w:szCs w:val="28"/>
        </w:rPr>
        <w:instrText xml:space="preserve"> ADDIN EN.CITE </w:instrText>
      </w:r>
      <w:r w:rsidR="00576EAF" w:rsidRPr="00817B15">
        <w:rPr>
          <w:rFonts w:ascii="Times New Roman" w:hAnsi="Times New Roman" w:cs="Times New Roman"/>
          <w:color w:val="000000" w:themeColor="text1"/>
          <w:sz w:val="28"/>
          <w:szCs w:val="28"/>
        </w:rPr>
        <w:fldChar w:fldCharType="begin">
          <w:fldData xml:space="preserve">PEVuZE5vdGU+PENpdGU+PEF1dGhvcj5HaWxsaWxhbmQ8L0F1dGhvcj48WWVhcj4xOTkwPC9ZZWFy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</w:fldData>
        </w:fldChar>
      </w:r>
      <w:r w:rsidR="00576EAF" w:rsidRPr="00817B15">
        <w:rPr>
          <w:rFonts w:ascii="Times New Roman" w:hAnsi="Times New Roman" w:cs="Times New Roman"/>
          <w:color w:val="000000" w:themeColor="text1"/>
          <w:sz w:val="28"/>
          <w:szCs w:val="28"/>
        </w:rPr>
        <w:instrText xml:space="preserve"> ADDIN EN.CITE.DATA </w:instrText>
      </w:r>
      <w:r w:rsidR="00576EAF" w:rsidRPr="00817B15">
        <w:rPr>
          <w:rFonts w:ascii="Times New Roman" w:hAnsi="Times New Roman" w:cs="Times New Roman"/>
          <w:color w:val="000000" w:themeColor="text1"/>
          <w:sz w:val="28"/>
          <w:szCs w:val="28"/>
        </w:rPr>
      </w:r>
      <w:r w:rsidR="00576EAF" w:rsidRPr="00817B15">
        <w:rPr>
          <w:rFonts w:ascii="Times New Roman" w:hAnsi="Times New Roman" w:cs="Times New Roman"/>
          <w:color w:val="000000" w:themeColor="text1"/>
          <w:sz w:val="28"/>
          <w:szCs w:val="28"/>
        </w:rPr>
        <w:fldChar w:fldCharType="end"/>
      </w:r>
      <w:r w:rsidR="00522BC6" w:rsidRPr="00817B15">
        <w:rPr>
          <w:rFonts w:ascii="Times New Roman" w:hAnsi="Times New Roman" w:cs="Times New Roman"/>
          <w:color w:val="000000" w:themeColor="text1"/>
          <w:sz w:val="28"/>
          <w:szCs w:val="28"/>
        </w:rPr>
      </w:r>
      <w:r w:rsidR="00522BC6"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58" w:tooltip="Gilliland, 1990 #48" w:history="1">
        <w:r w:rsidR="00C6739A" w:rsidRPr="00817B15">
          <w:rPr>
            <w:rFonts w:ascii="Times New Roman" w:hAnsi="Times New Roman" w:cs="Times New Roman"/>
            <w:noProof/>
            <w:color w:val="000000" w:themeColor="text1"/>
            <w:sz w:val="28"/>
            <w:szCs w:val="28"/>
          </w:rPr>
          <w:t>58</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92</w:t>
      </w:r>
      <w:r w:rsidR="00B57C04" w:rsidRPr="00817B15">
        <w:rPr>
          <w:rFonts w:ascii="Times New Roman" w:hAnsi="Times New Roman" w:cs="Times New Roman"/>
          <w:noProof/>
          <w:color w:val="000000" w:themeColor="text1"/>
          <w:sz w:val="28"/>
          <w:szCs w:val="28"/>
        </w:rPr>
        <w:t xml:space="preserve">; </w:t>
      </w:r>
      <w:hyperlink w:anchor="_ENREF_98" w:tooltip="Fox, 1993 #91" w:history="1">
        <w:r w:rsidR="00C6739A" w:rsidRPr="00817B15">
          <w:rPr>
            <w:rFonts w:ascii="Times New Roman" w:hAnsi="Times New Roman" w:cs="Times New Roman"/>
            <w:noProof/>
            <w:color w:val="000000" w:themeColor="text1"/>
            <w:sz w:val="28"/>
            <w:szCs w:val="28"/>
          </w:rPr>
          <w:t>98</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w:t>
      </w:r>
      <w:r w:rsidR="00F16C8A" w:rsidRPr="00817B15">
        <w:rPr>
          <w:rFonts w:ascii="Times New Roman" w:hAnsi="Times New Roman" w:cs="Times New Roman"/>
          <w:noProof/>
          <w:color w:val="000000" w:themeColor="text1"/>
          <w:sz w:val="28"/>
          <w:szCs w:val="28"/>
        </w:rPr>
        <w:t>15</w:t>
      </w:r>
      <w:r w:rsidR="00B57C04" w:rsidRPr="00817B15">
        <w:rPr>
          <w:rFonts w:ascii="Times New Roman" w:hAnsi="Times New Roman" w:cs="Times New Roman"/>
          <w:noProof/>
          <w:color w:val="000000" w:themeColor="text1"/>
          <w:sz w:val="28"/>
          <w:szCs w:val="28"/>
        </w:rPr>
        <w:t xml:space="preserve">; </w:t>
      </w:r>
      <w:hyperlink w:anchor="_ENREF_226" w:tooltip="Mantafounis, 1990 #219" w:history="1">
        <w:r w:rsidR="00C6739A" w:rsidRPr="00817B15">
          <w:rPr>
            <w:rFonts w:ascii="Times New Roman" w:hAnsi="Times New Roman" w:cs="Times New Roman"/>
            <w:noProof/>
            <w:color w:val="000000" w:themeColor="text1"/>
            <w:sz w:val="28"/>
            <w:szCs w:val="28"/>
          </w:rPr>
          <w:t>226</w:t>
        </w:r>
      </w:hyperlink>
      <w:r w:rsidR="00576EAF" w:rsidRPr="00817B15">
        <w:rPr>
          <w:rFonts w:ascii="Times New Roman" w:hAnsi="Times New Roman" w:cs="Times New Roman"/>
          <w:noProof/>
          <w:color w:val="000000" w:themeColor="text1"/>
          <w:sz w:val="28"/>
          <w:szCs w:val="28"/>
        </w:rPr>
        <w:t>]</w:t>
      </w:r>
      <w:r w:rsidR="00522BC6" w:rsidRPr="00817B15">
        <w:rPr>
          <w:rFonts w:ascii="Times New Roman" w:hAnsi="Times New Roman" w:cs="Times New Roman"/>
          <w:color w:val="000000" w:themeColor="text1"/>
          <w:sz w:val="28"/>
          <w:szCs w:val="28"/>
        </w:rPr>
        <w:fldChar w:fldCharType="end"/>
      </w:r>
      <w:r w:rsidRPr="00817B15">
        <w:rPr>
          <w:rFonts w:ascii="Times New Roman" w:hAnsi="Times New Roman" w:cs="Times New Roman"/>
          <w:color w:val="000000" w:themeColor="text1"/>
          <w:sz w:val="28"/>
          <w:szCs w:val="28"/>
        </w:rPr>
        <w:t>. В третичной структуре два соседних остатка треонина, Thr</w:t>
      </w:r>
      <w:r w:rsidRPr="00817B15">
        <w:rPr>
          <w:rFonts w:ascii="Times New Roman" w:hAnsi="Times New Roman" w:cs="Times New Roman"/>
          <w:color w:val="000000" w:themeColor="text1"/>
          <w:sz w:val="28"/>
          <w:szCs w:val="28"/>
          <w:vertAlign w:val="subscript"/>
        </w:rPr>
        <w:t>35</w:t>
      </w:r>
      <w:r w:rsidRPr="00817B15">
        <w:rPr>
          <w:rFonts w:ascii="Times New Roman" w:hAnsi="Times New Roman" w:cs="Times New Roman"/>
          <w:color w:val="000000" w:themeColor="text1"/>
          <w:sz w:val="28"/>
          <w:szCs w:val="28"/>
        </w:rPr>
        <w:t xml:space="preserve"> и Thr</w:t>
      </w:r>
      <w:r w:rsidRPr="00817B15">
        <w:rPr>
          <w:rFonts w:ascii="Times New Roman" w:hAnsi="Times New Roman" w:cs="Times New Roman"/>
          <w:color w:val="000000" w:themeColor="text1"/>
          <w:sz w:val="28"/>
          <w:szCs w:val="28"/>
          <w:vertAlign w:val="subscript"/>
        </w:rPr>
        <w:t>217</w:t>
      </w:r>
      <w:r w:rsidRPr="00817B15">
        <w:rPr>
          <w:rFonts w:ascii="Times New Roman" w:hAnsi="Times New Roman" w:cs="Times New Roman"/>
          <w:color w:val="000000" w:themeColor="text1"/>
          <w:sz w:val="28"/>
          <w:szCs w:val="28"/>
        </w:rPr>
        <w:t xml:space="preserve">, связаны друг с другом водородными связями через кислород боковой цепи и азот основной цепи, а их боковые цепи направлены в гидрофобном кармане для формирования </w:t>
      </w:r>
      <w:r w:rsidR="00644ED7" w:rsidRPr="00817B15">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захвата пожарного</w:t>
      </w:r>
      <w:r w:rsidR="00644ED7" w:rsidRPr="00817B15">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 xml:space="preserve"> </w:t>
      </w:r>
      <w:r w:rsidR="00522BC6"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&lt;EndNote&gt;&lt;Cite&gt;&lt;Author&gt;Pearl&lt;/Author&gt;&lt;Year&gt;1984&lt;/Year&gt;&lt;RecNum&gt;220&lt;/RecNum&gt;&lt;DisplayText&gt;[227]&lt;/DisplayText&gt;&lt;record&gt;&lt;rec-number&gt;220&lt;/rec-number&gt;&lt;foreign-keys&gt;&lt;key app="EN" db-id="zrp9zdrf1repv7edp5052tacde5wdr50pzvr" timestamp="1684485920"&gt;220&lt;/key&gt;&lt;/foreign-keys&gt;&lt;ref-type name="Journal Article"&gt;17&lt;/ref-type&gt;&lt;contributors&gt;&lt;authors&gt;&lt;author&gt;Pearl, Laurence&lt;/author&gt;&lt;author&gt;Blundell, Tom&lt;/author&gt;&lt;/authors&gt;&lt;/contributors&gt;&lt;titles&gt;&lt;title&gt;The active site of aspartic proteinases&lt;/title&gt;&lt;secondary-title&gt;FEBS Letters&lt;/secondary-title&gt;&lt;/titles&gt;&lt;periodical&gt;&lt;full-title&gt;FEBS Letters&lt;/full-title&gt;&lt;/periodical&gt;&lt;pages&gt;96-101&lt;/pages&gt;&lt;volume&gt;174&lt;/volume&gt;&lt;number&gt;1&lt;/number&gt;&lt;dates&gt;&lt;year&gt;1984&lt;/year&gt;&lt;/dates&gt;&lt;accession-num&gt;pub.1008463970&lt;/accession-num&gt;&lt;urls&gt;&lt;related-urls&gt;&lt;url&gt;https://app.dimensions.ai/details/publication/pub.1008463970&lt;/url&gt;&lt;url&gt;https://febs.onlinelibrary.wiley.com/doi/pdfdirect/10.1016/0014-5793%2884%2981085-6&lt;/url&gt;&lt;/related-urls&gt;&lt;/urls&gt;&lt;electronic-resource-num&gt;10.1016/0014-5793(84)81085-6&lt;/electronic-resource-num&gt;&lt;access-date&gt;2023/02/25&lt;/access-date&gt;&lt;/record&gt;&lt;/Cite&gt;&lt;/EndNote&gt;</w:instrText>
      </w:r>
      <w:r w:rsidR="00522BC6"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27" w:tooltip="Pearl, 1984 #220" w:history="1">
        <w:r w:rsidR="00C6739A" w:rsidRPr="00817B15">
          <w:rPr>
            <w:rFonts w:ascii="Times New Roman" w:hAnsi="Times New Roman" w:cs="Times New Roman"/>
            <w:noProof/>
            <w:color w:val="000000" w:themeColor="text1"/>
            <w:sz w:val="28"/>
            <w:szCs w:val="28"/>
          </w:rPr>
          <w:t>227</w:t>
        </w:r>
      </w:hyperlink>
      <w:r w:rsidR="00576EAF" w:rsidRPr="00817B15">
        <w:rPr>
          <w:rFonts w:ascii="Times New Roman" w:hAnsi="Times New Roman" w:cs="Times New Roman"/>
          <w:noProof/>
          <w:color w:val="000000" w:themeColor="text1"/>
          <w:sz w:val="28"/>
          <w:szCs w:val="28"/>
        </w:rPr>
        <w:t>]</w:t>
      </w:r>
      <w:r w:rsidR="00522BC6" w:rsidRPr="00817B15">
        <w:rPr>
          <w:rFonts w:ascii="Times New Roman" w:hAnsi="Times New Roman" w:cs="Times New Roman"/>
          <w:color w:val="000000" w:themeColor="text1"/>
          <w:sz w:val="28"/>
          <w:szCs w:val="28"/>
        </w:rPr>
        <w:fldChar w:fldCharType="end"/>
      </w:r>
      <w:r w:rsidRPr="00817B15">
        <w:rPr>
          <w:rFonts w:ascii="Times New Roman" w:hAnsi="Times New Roman" w:cs="Times New Roman"/>
          <w:color w:val="000000" w:themeColor="text1"/>
          <w:sz w:val="28"/>
          <w:szCs w:val="28"/>
        </w:rPr>
        <w:t xml:space="preserve"> </w:t>
      </w:r>
      <w:r w:rsidR="00522BC6" w:rsidRPr="00817B15">
        <w:rPr>
          <w:rFonts w:ascii="Times New Roman" w:hAnsi="Times New Roman" w:cs="Times New Roman"/>
          <w:color w:val="000000" w:themeColor="text1"/>
          <w:sz w:val="28"/>
          <w:szCs w:val="28"/>
        </w:rPr>
        <w:t>(</w:t>
      </w:r>
      <w:r w:rsidRPr="00817B15">
        <w:rPr>
          <w:rFonts w:ascii="Times New Roman" w:hAnsi="Times New Roman" w:cs="Times New Roman"/>
          <w:color w:val="000000" w:themeColor="text1"/>
          <w:sz w:val="28"/>
          <w:szCs w:val="28"/>
        </w:rPr>
        <w:t>рис</w:t>
      </w:r>
      <w:r w:rsidR="005E53D6" w:rsidRPr="00817B15">
        <w:rPr>
          <w:rFonts w:ascii="Times New Roman" w:hAnsi="Times New Roman" w:cs="Times New Roman"/>
          <w:color w:val="000000" w:themeColor="text1"/>
          <w:sz w:val="28"/>
          <w:szCs w:val="28"/>
        </w:rPr>
        <w:t xml:space="preserve">унок </w:t>
      </w:r>
      <w:r w:rsidRPr="00817B15">
        <w:rPr>
          <w:rFonts w:ascii="Times New Roman" w:hAnsi="Times New Roman" w:cs="Times New Roman"/>
          <w:color w:val="000000" w:themeColor="text1"/>
          <w:sz w:val="28"/>
          <w:szCs w:val="28"/>
        </w:rPr>
        <w:t>6</w:t>
      </w:r>
      <w:r w:rsidR="005E53D6" w:rsidRPr="00817B15">
        <w:rPr>
          <w:rFonts w:ascii="Times New Roman" w:hAnsi="Times New Roman" w:cs="Times New Roman"/>
          <w:color w:val="000000" w:themeColor="text1"/>
          <w:sz w:val="28"/>
          <w:szCs w:val="28"/>
        </w:rPr>
        <w:t>В</w:t>
      </w:r>
      <w:r w:rsidRPr="00817B15">
        <w:rPr>
          <w:rFonts w:ascii="Times New Roman" w:hAnsi="Times New Roman" w:cs="Times New Roman"/>
          <w:color w:val="000000" w:themeColor="text1"/>
          <w:sz w:val="28"/>
          <w:szCs w:val="28"/>
        </w:rPr>
        <w:t xml:space="preserve">), то есть кислород боковой цепи одного Thr связан с азотом основной цепи соответствующего Thr, что обеспечивает дополнительную структурную стабильность каталитического сайта </w:t>
      </w:r>
      <w:r w:rsidR="00D550C5"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&lt;EndNote&gt;&lt;Cite&gt;&lt;Author&gt;Chitpinityol&lt;/Author&gt;&lt;Year&gt;1998&lt;/Year&gt;&lt;RecNum&gt;15&lt;/RecNum&gt;&lt;DisplayText&gt;[25, 228]&lt;/DisplayText&gt;&lt;record&gt;&lt;rec-number&gt;15&lt;/rec-number&gt;&lt;foreign-keys&gt;&lt;key app="EN" db-id="zrp9zdrf1repv7edp5052tacde5wdr50pzvr" timestamp="1684485916"&gt;15&lt;/key&gt;&lt;/foreign-keys&gt;&lt;ref-type name="Journal Article"&gt;17&lt;/ref-type&gt;&lt;contributors&gt;&lt;authors&gt;&lt;author&gt;Chitpinityol, Supannee&lt;/author&gt;&lt;author&gt;Crabbe, M. James C.&lt;/author&gt;&lt;/authors&gt;&lt;/contributors&gt;&lt;titles&gt;&lt;title&gt;Chymosin and aspartic proteinases&lt;/title&gt;&lt;secondary-title&gt;Food Chemistry&lt;/secondary-title&gt;&lt;/titles&gt;&lt;periodical&gt;&lt;full-title&gt;Food Chemistry&lt;/full-title&gt;&lt;/periodical&gt;&lt;pages&gt;395-418&lt;/pages&gt;&lt;volume&gt;61&lt;/volume&gt;&lt;number&gt;4&lt;/number&gt;&lt;dates&gt;&lt;year&gt;1998&lt;/year&gt;&lt;pub-dates&gt;&lt;date&gt;1998/04/01/&lt;/date&gt;&lt;/pub-dates&gt;&lt;/dates&gt;&lt;isbn&gt;0308-8146&lt;/isbn&gt;&lt;urls&gt;&lt;related-urls&gt;&lt;url&gt;https://www.sciencedirect.com/science/article/pii/S0308814697000903&lt;/url&gt;&lt;/related-urls&gt;&lt;/urls&gt;&lt;electronic-resource-num&gt;https://doi.org/10.1016/S0308-8146(97)00090-3&lt;/electronic-resource-num&gt;&lt;/record&gt;&lt;/Cite&gt;&lt;Cite&gt;&lt;Author&gt;Wong&lt;/Author&gt;&lt;Year&gt;1995&lt;/Year&gt;&lt;RecNum&gt;221&lt;/RecNum&gt;&lt;record&gt;&lt;rec-number&gt;221&lt;/rec-number&gt;&lt;foreign-keys&gt;&lt;key app="EN" db-id="zrp9zdrf1repv7edp5052tacde5wdr50pzvr" timestamp="1684485920"&gt;221&lt;/key&gt;&lt;/foreign-keys&gt;&lt;ref-type name="Book"&gt;6&lt;/ref-type&gt;&lt;contributors&gt;&lt;authors&gt;&lt;author&gt;Wong, Dominic WS&lt;/author&gt;&lt;/authors&gt;&lt;/contributors&gt;&lt;titles&gt;&lt;title&gt;Food enzymes: structure and mechanism&lt;/title&gt;&lt;/titles&gt;&lt;dates&gt;&lt;year&gt;1995&lt;/year&gt;&lt;/dates&gt;&lt;publisher&gt;Springer Science &amp;amp; Business Media&lt;/publisher&gt;&lt;isbn&gt;0412056917&lt;/isbn&gt;&lt;urls&gt;&lt;/urls&gt;&lt;/record&gt;&lt;/Cite&gt;&lt;/EndNote&gt;</w:instrText>
      </w:r>
      <w:r w:rsidR="00D550C5"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5" w:tooltip="Chitpinityol, 1998 #15" w:history="1">
        <w:r w:rsidR="00C6739A" w:rsidRPr="00817B15">
          <w:rPr>
            <w:rFonts w:ascii="Times New Roman" w:hAnsi="Times New Roman" w:cs="Times New Roman"/>
            <w:noProof/>
            <w:color w:val="000000" w:themeColor="text1"/>
            <w:sz w:val="28"/>
            <w:szCs w:val="28"/>
          </w:rPr>
          <w:t>25</w:t>
        </w:r>
      </w:hyperlink>
      <w:r w:rsidR="00576EAF" w:rsidRPr="00817B15">
        <w:rPr>
          <w:rFonts w:ascii="Times New Roman" w:hAnsi="Times New Roman" w:cs="Times New Roman"/>
          <w:noProof/>
          <w:color w:val="000000" w:themeColor="text1"/>
          <w:sz w:val="28"/>
          <w:szCs w:val="28"/>
        </w:rPr>
        <w:t>,</w:t>
      </w:r>
      <w:r w:rsidR="00F16C8A" w:rsidRPr="00817B15">
        <w:rPr>
          <w:rFonts w:ascii="Times New Roman" w:hAnsi="Times New Roman" w:cs="Times New Roman"/>
          <w:noProof/>
          <w:color w:val="000000" w:themeColor="text1"/>
          <w:sz w:val="28"/>
          <w:szCs w:val="28"/>
        </w:rPr>
        <w:t xml:space="preserve"> 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399;</w:t>
      </w:r>
      <w:r w:rsidR="00576EAF" w:rsidRPr="00817B15">
        <w:rPr>
          <w:rFonts w:ascii="Times New Roman" w:hAnsi="Times New Roman" w:cs="Times New Roman"/>
          <w:noProof/>
          <w:color w:val="000000" w:themeColor="text1"/>
          <w:sz w:val="28"/>
          <w:szCs w:val="28"/>
        </w:rPr>
        <w:t xml:space="preserve"> </w:t>
      </w:r>
      <w:hyperlink w:anchor="_ENREF_228" w:tooltip="Wong, 1995 #221" w:history="1">
        <w:r w:rsidR="00C6739A" w:rsidRPr="00817B15">
          <w:rPr>
            <w:rFonts w:ascii="Times New Roman" w:hAnsi="Times New Roman" w:cs="Times New Roman"/>
            <w:noProof/>
            <w:color w:val="000000" w:themeColor="text1"/>
            <w:sz w:val="28"/>
            <w:szCs w:val="28"/>
          </w:rPr>
          <w:t>228</w:t>
        </w:r>
      </w:hyperlink>
      <w:r w:rsidR="00576EAF" w:rsidRPr="00817B15">
        <w:rPr>
          <w:rFonts w:ascii="Times New Roman" w:hAnsi="Times New Roman" w:cs="Times New Roman"/>
          <w:noProof/>
          <w:color w:val="000000" w:themeColor="text1"/>
          <w:sz w:val="28"/>
          <w:szCs w:val="28"/>
        </w:rPr>
        <w:t>]</w:t>
      </w:r>
      <w:r w:rsidR="00D550C5" w:rsidRPr="00817B15">
        <w:rPr>
          <w:rFonts w:ascii="Times New Roman" w:hAnsi="Times New Roman" w:cs="Times New Roman"/>
          <w:color w:val="000000" w:themeColor="text1"/>
          <w:sz w:val="28"/>
          <w:szCs w:val="28"/>
        </w:rPr>
        <w:fldChar w:fldCharType="end"/>
      </w:r>
      <w:r w:rsidRPr="00817B15">
        <w:rPr>
          <w:rFonts w:ascii="Times New Roman" w:hAnsi="Times New Roman" w:cs="Times New Roman"/>
          <w:color w:val="000000" w:themeColor="text1"/>
          <w:sz w:val="28"/>
          <w:szCs w:val="28"/>
        </w:rPr>
        <w:t xml:space="preserve">. Молекула воды находится </w:t>
      </w:r>
      <w:r w:rsidRPr="00026727">
        <w:rPr>
          <w:rFonts w:ascii="Times New Roman" w:hAnsi="Times New Roman" w:cs="Times New Roman"/>
          <w:sz w:val="28"/>
          <w:szCs w:val="28"/>
        </w:rPr>
        <w:t xml:space="preserve">между каталитическими остатками Asp и участвует в каталитическом механизме. Сохраненные молекулы воды расширяют «захват пожарного», образуя дополнительные водородные связи, и обеспечивают дополнительную стабильность «захвата пожарного» </w:t>
      </w:r>
      <w:r w:rsidR="00D550C5"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&lt;EndNote&gt;&lt;Cite&gt;&lt;Author&gt;Prasad&lt;/Author&gt;&lt;Year&gt;2002&lt;/Year&gt;&lt;RecNum&gt;222&lt;/RecNum&gt;&lt;DisplayText&gt;[229]&lt;/DisplayText&gt;&lt;record&gt;&lt;rec-number&gt;222&lt;/rec-number&gt;&lt;foreign-keys&gt;&lt;key app="EN" db-id="zrp9zdrf1repv7edp5052tacde5wdr50pzvr" timestamp="1684485920"&gt;222&lt;/key&gt;&lt;/foreign-keys&gt;&lt;ref-type name="Journal Article"&gt;17&lt;/ref-type&gt;&lt;contributors&gt;&lt;authors&gt;&lt;author&gt;Prasad, B. V. L. S.&lt;/author&gt;&lt;author&gt;Suguna, K.&lt;/author&gt;&lt;/authors&gt;&lt;/contributors&gt;&lt;titles&gt;&lt;title&gt;Role of water molecules in the structure and function of aspartic proteinases&lt;/title&gt;&lt;secondary-title&gt;Acta Crystallographica Section D&lt;/secondary-title&gt;&lt;/titles&gt;&lt;periodical&gt;&lt;full-title&gt;Acta Crystallographica Section D&lt;/full-title&gt;&lt;/periodical&gt;&lt;pages&gt;250-259&lt;/pages&gt;&lt;volume&gt;58&lt;/volume&gt;&lt;number&gt;2&lt;/number&gt;&lt;dates&gt;&lt;year&gt;2002&lt;/year&gt;&lt;/dates&gt;&lt;accession-num&gt;pub.1041226042&lt;/accession-num&gt;&lt;urls&gt;&lt;related-urls&gt;&lt;url&gt;https://app.dimensions.ai/details/publication/pub.1041226042&lt;/url&gt;&lt;/related-urls&gt;&lt;/urls&gt;&lt;electronic-resource-num&gt;10.1107/s0907444901018327&lt;/electronic-resource-num&gt;&lt;access-date&gt;2023/02/25&lt;/access-date&gt;&lt;/record&gt;&lt;/Cite&gt;&lt;/EndNote&gt;</w:instrText>
      </w:r>
      <w:r w:rsidR="00D550C5"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29" w:tooltip="Prasad, 2002 #222" w:history="1">
        <w:r w:rsidR="00C6739A" w:rsidRPr="00026727">
          <w:rPr>
            <w:rFonts w:ascii="Times New Roman" w:hAnsi="Times New Roman" w:cs="Times New Roman"/>
            <w:noProof/>
            <w:sz w:val="28"/>
            <w:szCs w:val="28"/>
          </w:rPr>
          <w:t>229</w:t>
        </w:r>
      </w:hyperlink>
      <w:r w:rsidR="00576EAF" w:rsidRPr="00026727">
        <w:rPr>
          <w:rFonts w:ascii="Times New Roman" w:hAnsi="Times New Roman" w:cs="Times New Roman"/>
          <w:noProof/>
          <w:sz w:val="28"/>
          <w:szCs w:val="28"/>
        </w:rPr>
        <w:t>]</w:t>
      </w:r>
      <w:r w:rsidR="00D550C5"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Жесткость геометрии активного сайта и </w:t>
      </w:r>
      <w:r w:rsidR="00644ED7" w:rsidRPr="00026727">
        <w:rPr>
          <w:rFonts w:ascii="Times New Roman" w:hAnsi="Times New Roman" w:cs="Times New Roman"/>
          <w:sz w:val="28"/>
          <w:szCs w:val="28"/>
        </w:rPr>
        <w:t>«</w:t>
      </w:r>
      <w:r w:rsidRPr="00026727">
        <w:rPr>
          <w:rFonts w:ascii="Times New Roman" w:hAnsi="Times New Roman" w:cs="Times New Roman"/>
          <w:sz w:val="28"/>
          <w:szCs w:val="28"/>
        </w:rPr>
        <w:t>захват пожарного</w:t>
      </w:r>
      <w:r w:rsidR="00644ED7" w:rsidRPr="00026727">
        <w:rPr>
          <w:rFonts w:ascii="Times New Roman" w:hAnsi="Times New Roman" w:cs="Times New Roman"/>
          <w:sz w:val="28"/>
          <w:szCs w:val="28"/>
        </w:rPr>
        <w:t>»</w:t>
      </w:r>
      <w:r w:rsidRPr="00026727">
        <w:rPr>
          <w:rFonts w:ascii="Times New Roman" w:hAnsi="Times New Roman" w:cs="Times New Roman"/>
          <w:sz w:val="28"/>
          <w:szCs w:val="28"/>
        </w:rPr>
        <w:t xml:space="preserve"> необходимы для активности </w:t>
      </w:r>
      <w:r w:rsidR="00644ED7" w:rsidRPr="00026727">
        <w:rPr>
          <w:rFonts w:ascii="Times New Roman" w:hAnsi="Times New Roman" w:cs="Times New Roman"/>
          <w:sz w:val="28"/>
          <w:szCs w:val="28"/>
        </w:rPr>
        <w:t>аспарагиновых</w:t>
      </w:r>
      <w:r w:rsidRPr="00026727">
        <w:rPr>
          <w:rFonts w:ascii="Times New Roman" w:hAnsi="Times New Roman" w:cs="Times New Roman"/>
          <w:sz w:val="28"/>
          <w:szCs w:val="28"/>
        </w:rPr>
        <w:t xml:space="preserve"> протеиназ, и сообщалось, что разрушение </w:t>
      </w:r>
      <w:r w:rsidR="00644ED7" w:rsidRPr="00026727">
        <w:rPr>
          <w:rFonts w:ascii="Times New Roman" w:hAnsi="Times New Roman" w:cs="Times New Roman"/>
          <w:sz w:val="28"/>
          <w:szCs w:val="28"/>
        </w:rPr>
        <w:t>«</w:t>
      </w:r>
      <w:r w:rsidRPr="00026727">
        <w:rPr>
          <w:rFonts w:ascii="Times New Roman" w:hAnsi="Times New Roman" w:cs="Times New Roman"/>
          <w:sz w:val="28"/>
          <w:szCs w:val="28"/>
        </w:rPr>
        <w:t>захвата пожарного</w:t>
      </w:r>
      <w:r w:rsidR="00644ED7" w:rsidRPr="00026727">
        <w:rPr>
          <w:rFonts w:ascii="Times New Roman" w:hAnsi="Times New Roman" w:cs="Times New Roman"/>
          <w:sz w:val="28"/>
          <w:szCs w:val="28"/>
        </w:rPr>
        <w:t>»</w:t>
      </w:r>
      <w:r w:rsidRPr="00026727">
        <w:rPr>
          <w:rFonts w:ascii="Times New Roman" w:hAnsi="Times New Roman" w:cs="Times New Roman"/>
          <w:sz w:val="28"/>
          <w:szCs w:val="28"/>
        </w:rPr>
        <w:t xml:space="preserve"> в проплазмепсине II делает фермент неактивным, поскольку остатки Asp оттягиваются друг от друга из-за переориентации ферментных доменов </w:t>
      </w:r>
      <w:r w:rsidR="00D550C5" w:rsidRPr="00026727">
        <w:rPr>
          <w:rFonts w:ascii="Times New Roman" w:hAnsi="Times New Roman" w:cs="Times New Roman"/>
          <w:sz w:val="28"/>
          <w:szCs w:val="28"/>
        </w:rPr>
        <w:fldChar w:fldCharType="begin">
          <w:fldData xml:space="preserve">PEVuZE5vdGU+PENpdGU+PEF1dGhvcj5CZXJuc3RlaW48L0F1dGhvcj48WWVhcj4xOTk5PC9ZZWFy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==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PEVuZE5vdGU+PENpdGU+PEF1dGhvcj5CZXJuc3RlaW48L0F1dGhvcj48WWVhcj4xOTk5PC9ZZWFy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==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D550C5" w:rsidRPr="00026727">
        <w:rPr>
          <w:rFonts w:ascii="Times New Roman" w:hAnsi="Times New Roman" w:cs="Times New Roman"/>
          <w:sz w:val="28"/>
          <w:szCs w:val="28"/>
        </w:rPr>
      </w:r>
      <w:r w:rsidR="00D550C5"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30" w:tooltip="Bernstein, 1999 #223" w:history="1">
        <w:r w:rsidR="00C6739A" w:rsidRPr="00026727">
          <w:rPr>
            <w:rFonts w:ascii="Times New Roman" w:hAnsi="Times New Roman" w:cs="Times New Roman"/>
            <w:noProof/>
            <w:sz w:val="28"/>
            <w:szCs w:val="28"/>
          </w:rPr>
          <w:t>230</w:t>
        </w:r>
      </w:hyperlink>
      <w:r w:rsidR="00576EAF" w:rsidRPr="00026727">
        <w:rPr>
          <w:rFonts w:ascii="Times New Roman" w:hAnsi="Times New Roman" w:cs="Times New Roman"/>
          <w:noProof/>
          <w:sz w:val="28"/>
          <w:szCs w:val="28"/>
        </w:rPr>
        <w:t>]</w:t>
      </w:r>
      <w:r w:rsidR="00D550C5" w:rsidRPr="00026727">
        <w:rPr>
          <w:rFonts w:ascii="Times New Roman" w:hAnsi="Times New Roman" w:cs="Times New Roman"/>
          <w:sz w:val="28"/>
          <w:szCs w:val="28"/>
        </w:rPr>
        <w:fldChar w:fldCharType="end"/>
      </w:r>
      <w:r w:rsidRPr="00026727">
        <w:rPr>
          <w:rFonts w:ascii="Times New Roman" w:hAnsi="Times New Roman" w:cs="Times New Roman"/>
          <w:sz w:val="28"/>
          <w:szCs w:val="28"/>
        </w:rPr>
        <w:t>.</w:t>
      </w:r>
    </w:p>
    <w:p w14:paraId="0D7C40D7" w14:textId="27BEE536" w:rsidR="00296ED2" w:rsidRPr="00026727" w:rsidRDefault="005E53D6" w:rsidP="00CD1B6F">
      <w:pPr>
        <w:spacing w:after="0" w:line="240" w:lineRule="auto"/>
        <w:ind w:firstLine="709"/>
        <w:contextualSpacing/>
        <w:jc w:val="both"/>
        <w:rPr>
          <w:rFonts w:ascii="Times New Roman" w:hAnsi="Times New Roman" w:cs="Times New Roman"/>
          <w:sz w:val="28"/>
          <w:szCs w:val="28"/>
        </w:rPr>
      </w:pPr>
      <w:bookmarkStart w:id="13" w:name="_Hlk155713553"/>
      <w:r w:rsidRPr="00026727">
        <w:rPr>
          <w:rFonts w:ascii="Times New Roman" w:hAnsi="Times New Roman" w:cs="Times New Roman"/>
          <w:sz w:val="28"/>
          <w:szCs w:val="28"/>
        </w:rPr>
        <w:t>Желудок</w:t>
      </w:r>
      <w:r w:rsidR="00296ED2" w:rsidRPr="00026727">
        <w:rPr>
          <w:rFonts w:ascii="Times New Roman" w:hAnsi="Times New Roman" w:cs="Times New Roman"/>
          <w:sz w:val="28"/>
          <w:szCs w:val="28"/>
        </w:rPr>
        <w:t xml:space="preserve"> теленка содержит по крайней мере три изофермента химозина</w:t>
      </w:r>
      <w:r w:rsidR="005959EE" w:rsidRPr="00026727">
        <w:rPr>
          <w:rFonts w:ascii="Times New Roman" w:hAnsi="Times New Roman" w:cs="Times New Roman"/>
          <w:sz w:val="28"/>
          <w:szCs w:val="28"/>
        </w:rPr>
        <w:t xml:space="preserve"> </w:t>
      </w:r>
      <w:r w:rsidR="005959EE"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&lt;EndNote&gt;&lt;Cite&gt;&lt;Author&gt;Donnelly&lt;/Author&gt;&lt;Year&gt;1986&lt;/Year&gt;&lt;RecNum&gt;224&lt;/RecNum&gt;&lt;DisplayText&gt;[231]&lt;/DisplayText&gt;&lt;record&gt;&lt;rec-number&gt;224&lt;/rec-number&gt;&lt;foreign-keys&gt;&lt;key app="EN" db-id="zrp9zdrf1repv7edp5052tacde5wdr50pzvr" timestamp="1684485920"&gt;224&lt;/key&gt;&lt;/foreign-keys&gt;&lt;ref-type name="Journal Article"&gt;17&lt;/ref-type&gt;&lt;contributors&gt;&lt;authors&gt;&lt;author&gt;Donnelly, William J.&lt;/author&gt;&lt;author&gt;Carroll, Desmond P.&lt;/author&gt;&lt;author&gt;O&amp;apos;Callaghan, Daniel M.&lt;/author&gt;&lt;author&gt;Walls, Dermot&lt;/author&gt;&lt;/authors&gt;&lt;/contributors&gt;&lt;titles&gt;&lt;title&gt;Genetic polymorphism of bovine chymosin&lt;/title&gt;&lt;secondary-title&gt;Journal of Dairy Research&lt;/secondary-title&gt;&lt;/titles&gt;&lt;periodical&gt;&lt;full-title&gt;Journal of Dairy Research&lt;/full-title&gt;&lt;/periodical&gt;&lt;pages&gt;657-664&lt;/pages&gt;&lt;volume&gt;53&lt;/volume&gt;&lt;number&gt;4&lt;/number&gt;&lt;dates&gt;&lt;year&gt;1986&lt;/year&gt;&lt;/dates&gt;&lt;accession-num&gt;pub.1053913537&lt;/accession-num&gt;&lt;urls&gt;&lt;related-urls&gt;&lt;url&gt;https://app.dimensions.ai/details/publication/pub.1053913537&lt;/url&gt;&lt;/related-urls&gt;&lt;/urls&gt;&lt;electronic-resource-num&gt;10.1017/s0022029900033185&lt;/electronic-resource-num&gt;&lt;access-date&gt;2023/02/25&lt;/access-date&gt;&lt;/record&gt;&lt;/Cite&gt;&lt;/EndNote&gt;</w:instrText>
      </w:r>
      <w:r w:rsidR="005959EE"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31" w:tooltip="Donnelly, 1986 #224" w:history="1">
        <w:r w:rsidR="00C6739A" w:rsidRPr="00026727">
          <w:rPr>
            <w:rFonts w:ascii="Times New Roman" w:hAnsi="Times New Roman" w:cs="Times New Roman"/>
            <w:noProof/>
            <w:sz w:val="28"/>
            <w:szCs w:val="28"/>
          </w:rPr>
          <w:t>231</w:t>
        </w:r>
      </w:hyperlink>
      <w:r w:rsidR="00576EAF" w:rsidRPr="00026727">
        <w:rPr>
          <w:rFonts w:ascii="Times New Roman" w:hAnsi="Times New Roman" w:cs="Times New Roman"/>
          <w:noProof/>
          <w:sz w:val="28"/>
          <w:szCs w:val="28"/>
        </w:rPr>
        <w:t>]</w:t>
      </w:r>
      <w:r w:rsidR="005959EE" w:rsidRPr="00026727">
        <w:rPr>
          <w:rFonts w:ascii="Times New Roman" w:hAnsi="Times New Roman" w:cs="Times New Roman"/>
          <w:sz w:val="28"/>
          <w:szCs w:val="28"/>
        </w:rPr>
        <w:fldChar w:fldCharType="end"/>
      </w:r>
      <w:r w:rsidR="00296ED2" w:rsidRPr="00026727">
        <w:rPr>
          <w:rFonts w:ascii="Times New Roman" w:hAnsi="Times New Roman" w:cs="Times New Roman"/>
          <w:sz w:val="28"/>
          <w:szCs w:val="28"/>
        </w:rPr>
        <w:t xml:space="preserve">, в основном А и В, и в меньшем количестве С. Химозины А и В </w:t>
      </w:r>
      <w:r w:rsidR="00296ED2" w:rsidRPr="00817B15">
        <w:rPr>
          <w:rFonts w:ascii="Times New Roman" w:hAnsi="Times New Roman" w:cs="Times New Roman"/>
          <w:color w:val="000000" w:themeColor="text1"/>
          <w:sz w:val="28"/>
          <w:szCs w:val="28"/>
        </w:rPr>
        <w:t>образуются из соответствующих зимогенов, прохимозинов А и В, и отличаются только одним аминокислотным остатком в положении 254 (Asp</w:t>
      </w:r>
      <w:r w:rsidR="00644ED7" w:rsidRPr="00817B15">
        <w:rPr>
          <w:rFonts w:ascii="Times New Roman" w:hAnsi="Times New Roman" w:cs="Times New Roman"/>
          <w:color w:val="000000" w:themeColor="text1"/>
          <w:sz w:val="28"/>
          <w:szCs w:val="28"/>
          <w:vertAlign w:val="subscript"/>
        </w:rPr>
        <w:t>254</w:t>
      </w:r>
      <w:r w:rsidR="00296ED2" w:rsidRPr="00817B15">
        <w:rPr>
          <w:rFonts w:ascii="Times New Roman" w:hAnsi="Times New Roman" w:cs="Times New Roman"/>
          <w:color w:val="000000" w:themeColor="text1"/>
          <w:sz w:val="28"/>
          <w:szCs w:val="28"/>
        </w:rPr>
        <w:t xml:space="preserve"> в А, Gly</w:t>
      </w:r>
      <w:r w:rsidR="00644ED7" w:rsidRPr="00817B15">
        <w:rPr>
          <w:rFonts w:ascii="Times New Roman" w:hAnsi="Times New Roman" w:cs="Times New Roman"/>
          <w:color w:val="000000" w:themeColor="text1"/>
          <w:sz w:val="28"/>
          <w:szCs w:val="28"/>
          <w:vertAlign w:val="subscript"/>
        </w:rPr>
        <w:t>254</w:t>
      </w:r>
      <w:r w:rsidR="00296ED2" w:rsidRPr="00817B15">
        <w:rPr>
          <w:rFonts w:ascii="Times New Roman" w:hAnsi="Times New Roman" w:cs="Times New Roman"/>
          <w:color w:val="000000" w:themeColor="text1"/>
          <w:sz w:val="28"/>
          <w:szCs w:val="28"/>
        </w:rPr>
        <w:t xml:space="preserve"> в В). </w:t>
      </w:r>
      <w:r w:rsidR="00D550C5" w:rsidRPr="00817B15">
        <w:rPr>
          <w:rFonts w:ascii="Times New Roman" w:hAnsi="Times New Roman" w:cs="Times New Roman"/>
          <w:color w:val="000000" w:themeColor="text1"/>
          <w:sz w:val="28"/>
          <w:szCs w:val="28"/>
        </w:rPr>
        <w:t>Х</w:t>
      </w:r>
      <w:r w:rsidR="00296ED2" w:rsidRPr="00817B15">
        <w:rPr>
          <w:rFonts w:ascii="Times New Roman" w:hAnsi="Times New Roman" w:cs="Times New Roman"/>
          <w:color w:val="000000" w:themeColor="text1"/>
          <w:sz w:val="28"/>
          <w:szCs w:val="28"/>
        </w:rPr>
        <w:t>имозин С является продуктом деградации химозина</w:t>
      </w:r>
      <w:r w:rsidR="00E775D7" w:rsidRPr="00817B15">
        <w:rPr>
          <w:rFonts w:ascii="Times New Roman" w:hAnsi="Times New Roman" w:cs="Times New Roman"/>
          <w:color w:val="000000" w:themeColor="text1"/>
          <w:sz w:val="28"/>
          <w:szCs w:val="28"/>
        </w:rPr>
        <w:t xml:space="preserve"> А </w:t>
      </w:r>
      <w:r w:rsidR="00D550C5"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&lt;EndNote&gt;&lt;Cite&gt;&lt;Author&gt;Danley&lt;/Author&gt;&lt;Year&gt;1988&lt;/Year&gt;&lt;RecNum&gt;225&lt;/RecNum&gt;&lt;DisplayText&gt;[204, 232]&lt;/DisplayText&gt;&lt;record&gt;&lt;rec-number&gt;225&lt;/rec-number&gt;&lt;foreign-keys&gt;&lt;key app="EN" db-id="zrp9zdrf1repv7edp5052tacde5wdr50pzvr" timestamp="1684485920"&gt;225&lt;/key&gt;&lt;/foreign-keys&gt;&lt;ref-type name="Journal Article"&gt;17&lt;/ref-type&gt;&lt;contributors&gt;&lt;authors&gt;&lt;author&gt;Danley, D. E.&lt;/author&gt;&lt;author&gt;Geoghegan, K. F.&lt;/author&gt;&lt;/authors&gt;&lt;/contributors&gt;&lt;titles&gt;&lt;title&gt;Structure and mechanism of formation of recombinant-derived chymosin C&lt;/title&gt;&lt;secondary-title&gt;Journal of Biological Chemistry&lt;/secondary-title&gt;&lt;/titles&gt;&lt;periodical&gt;&lt;full-title&gt;Journal of Biological Chemistry&lt;/full-title&gt;&lt;/periodical&gt;&lt;pages&gt;9785-9789&lt;/pages&gt;&lt;volume&gt;263&lt;/volume&gt;&lt;number&gt;20&lt;/number&gt;&lt;dates&gt;&lt;year&gt;1988&lt;/year&gt;&lt;/dates&gt;&lt;accession-num&gt;pub.1079571522&lt;/accession-num&gt;&lt;urls&gt;&lt;related-urls&gt;&lt;url&gt;https://app.dimensions.ai/details/publication/pub.1079571522&lt;/url&gt;&lt;url&gt;https://doi.org/10.1016/s0021-9258(19)81586-7&lt;/url&gt;&lt;/related-urls&gt;&lt;/urls&gt;&lt;electronic-resource-num&gt;10.1016/s0021-9258(19)81586-7&lt;/electronic-resource-num&gt;&lt;access-date&gt;2023/02/25&lt;/access-date&gt;&lt;/record&gt;&lt;/Cite&gt;&lt;Cite&gt;&lt;Author&gt;Foltmann&lt;/Author&gt;&lt;Year&gt;1966&lt;/Year&gt;&lt;RecNum&gt;197&lt;/RecNum&gt;&lt;record&gt;&lt;rec-number&gt;197&lt;/rec-number&gt;&lt;foreign-keys&gt;&lt;key app="EN" db-id="zrp9zdrf1repv7edp5052tacde5wdr50pzvr" timestamp="1684485920"&gt;197&lt;/key&gt;&lt;/foreign-keys&gt;&lt;ref-type name="Journal Article"&gt;17&lt;/ref-type&gt;&lt;contributors&gt;&lt;authors&gt;&lt;author&gt;Foltmann, B.&lt;/author&gt;&lt;/authors&gt;&lt;/contributors&gt;&lt;titles&gt;&lt;title&gt;A review on prorennin and rennin&lt;/title&gt;&lt;secondary-title&gt;Comptes-rendus des travaux du Laboratoire Carlsberg&lt;/secondary-title&gt;&lt;/titles&gt;&lt;periodical&gt;&lt;full-title&gt;Comptes-rendus des travaux du Laboratoire Carlsberg&lt;/full-title&gt;&lt;/periodical&gt;&lt;pages&gt;143-231&lt;/pages&gt;&lt;volume&gt;35&lt;/volume&gt;&lt;number&gt;8&lt;/number&gt;&lt;dates&gt;&lt;year&gt;1966&lt;/year&gt;&lt;/dates&gt;&lt;accession-num&gt;pub.1080997977&lt;/accession-num&gt;&lt;urls&gt;&lt;related-urls&gt;&lt;url&gt;https://app.dimensions.ai/details/publication/pub.1080997977&lt;/url&gt;&lt;/related-urls&gt;&lt;/urls&gt;&lt;access-date&gt;2023/02/25&lt;/access-date&gt;&lt;/record&gt;&lt;/Cite&gt;&lt;/EndNote&gt;</w:instrText>
      </w:r>
      <w:r w:rsidR="00D550C5"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04" w:tooltip="Foltmann, 1966 #197" w:history="1">
        <w:r w:rsidR="00C6739A" w:rsidRPr="00817B15">
          <w:rPr>
            <w:rFonts w:ascii="Times New Roman" w:hAnsi="Times New Roman" w:cs="Times New Roman"/>
            <w:noProof/>
            <w:color w:val="000000" w:themeColor="text1"/>
            <w:sz w:val="28"/>
            <w:szCs w:val="28"/>
          </w:rPr>
          <w:t>204</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210</w:t>
      </w:r>
      <w:r w:rsidR="00B57C04" w:rsidRPr="00817B15">
        <w:rPr>
          <w:rFonts w:ascii="Times New Roman" w:hAnsi="Times New Roman" w:cs="Times New Roman"/>
          <w:noProof/>
          <w:color w:val="000000" w:themeColor="text1"/>
          <w:sz w:val="28"/>
          <w:szCs w:val="28"/>
        </w:rPr>
        <w:t xml:space="preserve">; </w:t>
      </w:r>
      <w:hyperlink w:anchor="_ENREF_232" w:tooltip="Danley, 1988 #225" w:history="1">
        <w:r w:rsidR="00C6739A" w:rsidRPr="00817B15">
          <w:rPr>
            <w:rFonts w:ascii="Times New Roman" w:hAnsi="Times New Roman" w:cs="Times New Roman"/>
            <w:noProof/>
            <w:color w:val="000000" w:themeColor="text1"/>
            <w:sz w:val="28"/>
            <w:szCs w:val="28"/>
          </w:rPr>
          <w:t>232</w:t>
        </w:r>
      </w:hyperlink>
      <w:r w:rsidR="00576EAF" w:rsidRPr="00817B15">
        <w:rPr>
          <w:rFonts w:ascii="Times New Roman" w:hAnsi="Times New Roman" w:cs="Times New Roman"/>
          <w:noProof/>
          <w:color w:val="000000" w:themeColor="text1"/>
          <w:sz w:val="28"/>
          <w:szCs w:val="28"/>
        </w:rPr>
        <w:t>]</w:t>
      </w:r>
      <w:r w:rsidR="00D550C5" w:rsidRPr="00817B15">
        <w:rPr>
          <w:rFonts w:ascii="Times New Roman" w:hAnsi="Times New Roman" w:cs="Times New Roman"/>
          <w:color w:val="000000" w:themeColor="text1"/>
          <w:sz w:val="28"/>
          <w:szCs w:val="28"/>
        </w:rPr>
        <w:fldChar w:fldCharType="end"/>
      </w:r>
      <w:r w:rsidR="00D212F1" w:rsidRPr="00817B15">
        <w:rPr>
          <w:rFonts w:ascii="Times New Roman" w:hAnsi="Times New Roman" w:cs="Times New Roman"/>
          <w:color w:val="000000" w:themeColor="text1"/>
          <w:sz w:val="28"/>
          <w:szCs w:val="28"/>
        </w:rPr>
        <w:t xml:space="preserve"> -</w:t>
      </w:r>
      <w:r w:rsidR="00296ED2" w:rsidRPr="00817B15">
        <w:rPr>
          <w:rFonts w:ascii="Times New Roman" w:hAnsi="Times New Roman" w:cs="Times New Roman"/>
          <w:color w:val="000000" w:themeColor="text1"/>
          <w:sz w:val="28"/>
          <w:szCs w:val="28"/>
        </w:rPr>
        <w:t xml:space="preserve"> </w:t>
      </w:r>
      <w:r w:rsidR="00D212F1" w:rsidRPr="00817B15">
        <w:rPr>
          <w:rFonts w:ascii="Times New Roman" w:hAnsi="Times New Roman" w:cs="Times New Roman"/>
          <w:color w:val="000000" w:themeColor="text1"/>
          <w:sz w:val="28"/>
          <w:szCs w:val="28"/>
        </w:rPr>
        <w:t>х</w:t>
      </w:r>
      <w:r w:rsidR="00296ED2" w:rsidRPr="00817B15">
        <w:rPr>
          <w:rFonts w:ascii="Times New Roman" w:hAnsi="Times New Roman" w:cs="Times New Roman"/>
          <w:color w:val="000000" w:themeColor="text1"/>
          <w:sz w:val="28"/>
          <w:szCs w:val="28"/>
        </w:rPr>
        <w:t>имозин А подвергается автолитической эксцизии Asp</w:t>
      </w:r>
      <w:r w:rsidR="00296ED2" w:rsidRPr="00817B15">
        <w:rPr>
          <w:rFonts w:ascii="Times New Roman" w:hAnsi="Times New Roman" w:cs="Times New Roman"/>
          <w:color w:val="000000" w:themeColor="text1"/>
          <w:sz w:val="28"/>
          <w:szCs w:val="28"/>
          <w:vertAlign w:val="subscript"/>
        </w:rPr>
        <w:t>286</w:t>
      </w:r>
      <w:r w:rsidR="00296ED2" w:rsidRPr="00817B15">
        <w:rPr>
          <w:rFonts w:ascii="Times New Roman" w:hAnsi="Times New Roman" w:cs="Times New Roman"/>
          <w:color w:val="000000" w:themeColor="text1"/>
          <w:sz w:val="28"/>
          <w:szCs w:val="28"/>
        </w:rPr>
        <w:t>-Glu</w:t>
      </w:r>
      <w:r w:rsidR="00296ED2" w:rsidRPr="00817B15">
        <w:rPr>
          <w:rFonts w:ascii="Times New Roman" w:hAnsi="Times New Roman" w:cs="Times New Roman"/>
          <w:color w:val="000000" w:themeColor="text1"/>
          <w:sz w:val="28"/>
          <w:szCs w:val="28"/>
          <w:vertAlign w:val="subscript"/>
        </w:rPr>
        <w:t>287</w:t>
      </w:r>
      <w:r w:rsidR="00296ED2" w:rsidRPr="00817B15">
        <w:rPr>
          <w:rFonts w:ascii="Times New Roman" w:hAnsi="Times New Roman" w:cs="Times New Roman"/>
          <w:color w:val="000000" w:themeColor="text1"/>
          <w:sz w:val="28"/>
          <w:szCs w:val="28"/>
        </w:rPr>
        <w:t>-Phe</w:t>
      </w:r>
      <w:r w:rsidR="00296ED2" w:rsidRPr="00817B15">
        <w:rPr>
          <w:rFonts w:ascii="Times New Roman" w:hAnsi="Times New Roman" w:cs="Times New Roman"/>
          <w:color w:val="000000" w:themeColor="text1"/>
          <w:sz w:val="28"/>
          <w:szCs w:val="28"/>
          <w:vertAlign w:val="subscript"/>
        </w:rPr>
        <w:t>288</w:t>
      </w:r>
      <w:r w:rsidR="00D212F1" w:rsidRPr="00817B15">
        <w:rPr>
          <w:rFonts w:ascii="Times New Roman" w:hAnsi="Times New Roman" w:cs="Times New Roman"/>
          <w:color w:val="000000" w:themeColor="text1"/>
          <w:sz w:val="28"/>
          <w:szCs w:val="28"/>
        </w:rPr>
        <w:t>,</w:t>
      </w:r>
      <w:r w:rsidR="00296ED2" w:rsidRPr="00817B15">
        <w:rPr>
          <w:rFonts w:ascii="Times New Roman" w:hAnsi="Times New Roman" w:cs="Times New Roman"/>
          <w:color w:val="000000" w:themeColor="text1"/>
          <w:sz w:val="28"/>
          <w:szCs w:val="28"/>
        </w:rPr>
        <w:t xml:space="preserve"> т.е., химозин А расщепляется на Tyr</w:t>
      </w:r>
      <w:r w:rsidR="00296ED2" w:rsidRPr="00817B15">
        <w:rPr>
          <w:rFonts w:ascii="Times New Roman" w:hAnsi="Times New Roman" w:cs="Times New Roman"/>
          <w:color w:val="000000" w:themeColor="text1"/>
          <w:sz w:val="28"/>
          <w:szCs w:val="28"/>
          <w:vertAlign w:val="subscript"/>
        </w:rPr>
        <w:t>285</w:t>
      </w:r>
      <w:r w:rsidR="00296ED2" w:rsidRPr="00817B15">
        <w:rPr>
          <w:rFonts w:ascii="Times New Roman" w:hAnsi="Times New Roman" w:cs="Times New Roman"/>
          <w:color w:val="000000" w:themeColor="text1"/>
          <w:sz w:val="28"/>
          <w:szCs w:val="28"/>
        </w:rPr>
        <w:t>-Asp</w:t>
      </w:r>
      <w:r w:rsidR="00296ED2" w:rsidRPr="00817B15">
        <w:rPr>
          <w:rFonts w:ascii="Times New Roman" w:hAnsi="Times New Roman" w:cs="Times New Roman"/>
          <w:color w:val="000000" w:themeColor="text1"/>
          <w:sz w:val="28"/>
          <w:szCs w:val="28"/>
          <w:vertAlign w:val="subscript"/>
        </w:rPr>
        <w:t>286</w:t>
      </w:r>
      <w:r w:rsidR="00296ED2" w:rsidRPr="00817B15">
        <w:rPr>
          <w:rFonts w:ascii="Times New Roman" w:hAnsi="Times New Roman" w:cs="Times New Roman"/>
          <w:color w:val="000000" w:themeColor="text1"/>
          <w:sz w:val="28"/>
          <w:szCs w:val="28"/>
        </w:rPr>
        <w:t xml:space="preserve"> и Phe</w:t>
      </w:r>
      <w:r w:rsidR="00296ED2" w:rsidRPr="00817B15">
        <w:rPr>
          <w:rFonts w:ascii="Times New Roman" w:hAnsi="Times New Roman" w:cs="Times New Roman"/>
          <w:color w:val="000000" w:themeColor="text1"/>
          <w:sz w:val="28"/>
          <w:szCs w:val="28"/>
          <w:vertAlign w:val="subscript"/>
        </w:rPr>
        <w:t>288</w:t>
      </w:r>
      <w:r w:rsidR="00296ED2" w:rsidRPr="00817B15">
        <w:rPr>
          <w:rFonts w:ascii="Times New Roman" w:hAnsi="Times New Roman" w:cs="Times New Roman"/>
          <w:color w:val="000000" w:themeColor="text1"/>
          <w:sz w:val="28"/>
          <w:szCs w:val="28"/>
        </w:rPr>
        <w:t>-Asp</w:t>
      </w:r>
      <w:r w:rsidR="00296ED2" w:rsidRPr="00817B15">
        <w:rPr>
          <w:rFonts w:ascii="Times New Roman" w:hAnsi="Times New Roman" w:cs="Times New Roman"/>
          <w:color w:val="000000" w:themeColor="text1"/>
          <w:sz w:val="28"/>
          <w:szCs w:val="28"/>
          <w:vertAlign w:val="subscript"/>
        </w:rPr>
        <w:t>289</w:t>
      </w:r>
      <w:r w:rsidR="00D212F1" w:rsidRPr="00817B15">
        <w:rPr>
          <w:rFonts w:ascii="Times New Roman" w:hAnsi="Times New Roman" w:cs="Times New Roman"/>
          <w:color w:val="000000" w:themeColor="text1"/>
          <w:sz w:val="28"/>
          <w:szCs w:val="28"/>
        </w:rPr>
        <w:t>, а</w:t>
      </w:r>
      <w:r w:rsidR="00296ED2" w:rsidRPr="00817B15">
        <w:rPr>
          <w:rFonts w:ascii="Times New Roman" w:hAnsi="Times New Roman" w:cs="Times New Roman"/>
          <w:color w:val="000000" w:themeColor="text1"/>
          <w:sz w:val="28"/>
          <w:szCs w:val="28"/>
        </w:rPr>
        <w:t xml:space="preserve"> трипептид Asp</w:t>
      </w:r>
      <w:r w:rsidR="00296ED2" w:rsidRPr="00817B15">
        <w:rPr>
          <w:rFonts w:ascii="Times New Roman" w:hAnsi="Times New Roman" w:cs="Times New Roman"/>
          <w:color w:val="000000" w:themeColor="text1"/>
          <w:sz w:val="28"/>
          <w:szCs w:val="28"/>
          <w:vertAlign w:val="subscript"/>
        </w:rPr>
        <w:t>286</w:t>
      </w:r>
      <w:r w:rsidR="00296ED2" w:rsidRPr="00817B15">
        <w:rPr>
          <w:rFonts w:ascii="Times New Roman" w:hAnsi="Times New Roman" w:cs="Times New Roman"/>
          <w:color w:val="000000" w:themeColor="text1"/>
          <w:sz w:val="28"/>
          <w:szCs w:val="28"/>
        </w:rPr>
        <w:t>-Glu</w:t>
      </w:r>
      <w:r w:rsidR="00296ED2" w:rsidRPr="00817B15">
        <w:rPr>
          <w:rFonts w:ascii="Times New Roman" w:hAnsi="Times New Roman" w:cs="Times New Roman"/>
          <w:color w:val="000000" w:themeColor="text1"/>
          <w:sz w:val="28"/>
          <w:szCs w:val="28"/>
          <w:vertAlign w:val="subscript"/>
        </w:rPr>
        <w:t>287</w:t>
      </w:r>
      <w:r w:rsidR="00296ED2" w:rsidRPr="00817B15">
        <w:rPr>
          <w:rFonts w:ascii="Times New Roman" w:hAnsi="Times New Roman" w:cs="Times New Roman"/>
          <w:color w:val="000000" w:themeColor="text1"/>
          <w:sz w:val="28"/>
          <w:szCs w:val="28"/>
        </w:rPr>
        <w:t>-Phe</w:t>
      </w:r>
      <w:r w:rsidR="00296ED2" w:rsidRPr="00817B15">
        <w:rPr>
          <w:rFonts w:ascii="Times New Roman" w:hAnsi="Times New Roman" w:cs="Times New Roman"/>
          <w:color w:val="000000" w:themeColor="text1"/>
          <w:sz w:val="28"/>
          <w:szCs w:val="28"/>
          <w:vertAlign w:val="subscript"/>
        </w:rPr>
        <w:t>288</w:t>
      </w:r>
      <w:r w:rsidR="00D212F1" w:rsidRPr="00817B15">
        <w:rPr>
          <w:rFonts w:ascii="Times New Roman" w:hAnsi="Times New Roman" w:cs="Times New Roman"/>
          <w:color w:val="000000" w:themeColor="text1"/>
          <w:sz w:val="28"/>
          <w:szCs w:val="28"/>
        </w:rPr>
        <w:t xml:space="preserve"> вырезается</w:t>
      </w:r>
      <w:r w:rsidR="00296ED2" w:rsidRPr="00817B15">
        <w:rPr>
          <w:rFonts w:ascii="Times New Roman" w:hAnsi="Times New Roman" w:cs="Times New Roman"/>
          <w:color w:val="000000" w:themeColor="text1"/>
          <w:sz w:val="28"/>
          <w:szCs w:val="28"/>
        </w:rPr>
        <w:t xml:space="preserve">, что приводит к образованию химозина С </w:t>
      </w:r>
      <w:r w:rsidR="00E775D7"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&lt;EndNote&gt;&lt;Cite&gt;&lt;Author&gt;Danley&lt;/Author&gt;&lt;Year&gt;1988&lt;/Year&gt;&lt;RecNum&gt;225&lt;/RecNum&gt;&lt;DisplayText&gt;[232]&lt;/DisplayText&gt;&lt;record&gt;&lt;rec-number&gt;225&lt;/rec-number&gt;&lt;foreign-keys&gt;&lt;key app="EN" db-id="zrp9zdrf1repv7edp5052tacde5wdr50pzvr" timestamp="1684485920"&gt;225&lt;/key&gt;&lt;/foreign-keys&gt;&lt;ref-type name="Journal Article"&gt;17&lt;/ref-type&gt;&lt;contributors&gt;&lt;authors&gt;&lt;author&gt;Danley, D. E.&lt;/author&gt;&lt;author&gt;Geoghegan, K. F.&lt;/author&gt;&lt;/authors&gt;&lt;/contributors&gt;&lt;titles&gt;&lt;title&gt;Structure and mechanism of formation of recombinant-derived chymosin C&lt;/title&gt;&lt;secondary-title&gt;Journal of Biological Chemistry&lt;/secondary-title&gt;&lt;/titles&gt;&lt;periodical&gt;&lt;full-title&gt;Journal of Biological Chemistry&lt;/full-title&gt;&lt;/periodical&gt;&lt;pages&gt;9785-9789&lt;/pages&gt;&lt;volume&gt;263&lt;/volume&gt;&lt;number&gt;20&lt;/number&gt;&lt;dates&gt;&lt;year&gt;1988&lt;/year&gt;&lt;/dates&gt;&lt;accession-num&gt;pub.1079571522&lt;/accession-num&gt;&lt;urls&gt;&lt;related-urls&gt;&lt;url&gt;https://app.dimensions.ai/details/publication/pub.1079571522&lt;/url&gt;&lt;url&gt;https://doi.org/10.1016/s0021-9258(19)81586-7&lt;/url&gt;&lt;/related-urls&gt;&lt;/urls&gt;&lt;electronic-resource-num&gt;10.1016/s0021-9258(19)81586-7&lt;/electronic-resource-num&gt;&lt;access-date&gt;2023/02/25&lt;/access-date&gt;&lt;/record&gt;&lt;/Cite&gt;&lt;/EndNote&gt;</w:instrText>
      </w:r>
      <w:r w:rsidR="00E775D7"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32" w:tooltip="Danley, 1988 #225" w:history="1">
        <w:r w:rsidR="00C6739A" w:rsidRPr="00817B15">
          <w:rPr>
            <w:rFonts w:ascii="Times New Roman" w:hAnsi="Times New Roman" w:cs="Times New Roman"/>
            <w:noProof/>
            <w:color w:val="000000" w:themeColor="text1"/>
            <w:sz w:val="28"/>
            <w:szCs w:val="28"/>
          </w:rPr>
          <w:t>232</w:t>
        </w:r>
      </w:hyperlink>
      <w:r w:rsidR="00B57C04" w:rsidRPr="00817B15">
        <w:rPr>
          <w:rFonts w:ascii="Times New Roman" w:hAnsi="Times New Roman" w:cs="Times New Roman"/>
          <w:noProof/>
          <w:color w:val="000000" w:themeColor="text1"/>
          <w:sz w:val="28"/>
          <w:szCs w:val="28"/>
        </w:rPr>
        <w:t>, 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9788</w:t>
      </w:r>
      <w:r w:rsidR="00576EAF" w:rsidRPr="00817B15">
        <w:rPr>
          <w:rFonts w:ascii="Times New Roman" w:hAnsi="Times New Roman" w:cs="Times New Roman"/>
          <w:noProof/>
          <w:color w:val="000000" w:themeColor="text1"/>
          <w:sz w:val="28"/>
          <w:szCs w:val="28"/>
        </w:rPr>
        <w:t>]</w:t>
      </w:r>
      <w:r w:rsidR="00E775D7"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 xml:space="preserve">. </w:t>
      </w:r>
      <w:bookmarkEnd w:id="13"/>
      <w:r w:rsidR="00296ED2" w:rsidRPr="00817B15">
        <w:rPr>
          <w:rFonts w:ascii="Times New Roman" w:hAnsi="Times New Roman" w:cs="Times New Roman"/>
          <w:color w:val="000000" w:themeColor="text1"/>
          <w:sz w:val="28"/>
          <w:szCs w:val="28"/>
        </w:rPr>
        <w:t>Исследования с синтетическими пептидами соответствующих областей последовательностей химозина показывают, что Tyr</w:t>
      </w:r>
      <w:r w:rsidR="00296ED2" w:rsidRPr="00817B15">
        <w:rPr>
          <w:rFonts w:ascii="Times New Roman" w:hAnsi="Times New Roman" w:cs="Times New Roman"/>
          <w:color w:val="000000" w:themeColor="text1"/>
          <w:sz w:val="28"/>
          <w:szCs w:val="28"/>
          <w:vertAlign w:val="subscript"/>
        </w:rPr>
        <w:t>285</w:t>
      </w:r>
      <w:r w:rsidR="00296ED2" w:rsidRPr="00817B15">
        <w:rPr>
          <w:rFonts w:ascii="Times New Roman" w:hAnsi="Times New Roman" w:cs="Times New Roman"/>
          <w:color w:val="000000" w:themeColor="text1"/>
          <w:sz w:val="28"/>
          <w:szCs w:val="28"/>
        </w:rPr>
        <w:t>-Asp</w:t>
      </w:r>
      <w:r w:rsidR="00296ED2" w:rsidRPr="00817B15">
        <w:rPr>
          <w:rFonts w:ascii="Times New Roman" w:hAnsi="Times New Roman" w:cs="Times New Roman"/>
          <w:color w:val="000000" w:themeColor="text1"/>
          <w:sz w:val="28"/>
          <w:szCs w:val="28"/>
          <w:vertAlign w:val="subscript"/>
        </w:rPr>
        <w:t>286</w:t>
      </w:r>
      <w:r w:rsidR="00296ED2" w:rsidRPr="00817B15">
        <w:rPr>
          <w:rFonts w:ascii="Times New Roman" w:hAnsi="Times New Roman" w:cs="Times New Roman"/>
          <w:color w:val="000000" w:themeColor="text1"/>
          <w:sz w:val="28"/>
          <w:szCs w:val="28"/>
        </w:rPr>
        <w:t xml:space="preserve"> является первой связью химозина А, гидролизуемой при образовании химозина С, и что Tyr</w:t>
      </w:r>
      <w:r w:rsidR="00296ED2" w:rsidRPr="00817B15">
        <w:rPr>
          <w:rFonts w:ascii="Times New Roman" w:hAnsi="Times New Roman" w:cs="Times New Roman"/>
          <w:color w:val="000000" w:themeColor="text1"/>
          <w:sz w:val="28"/>
          <w:szCs w:val="28"/>
          <w:vertAlign w:val="subscript"/>
        </w:rPr>
        <w:t>285</w:t>
      </w:r>
      <w:r w:rsidR="00296ED2" w:rsidRPr="00817B15">
        <w:rPr>
          <w:rFonts w:ascii="Times New Roman" w:hAnsi="Times New Roman" w:cs="Times New Roman"/>
          <w:color w:val="000000" w:themeColor="text1"/>
          <w:sz w:val="28"/>
          <w:szCs w:val="28"/>
        </w:rPr>
        <w:t>-Gly</w:t>
      </w:r>
      <w:r w:rsidR="00296ED2" w:rsidRPr="00817B15">
        <w:rPr>
          <w:rFonts w:ascii="Times New Roman" w:hAnsi="Times New Roman" w:cs="Times New Roman"/>
          <w:color w:val="000000" w:themeColor="text1"/>
          <w:sz w:val="28"/>
          <w:szCs w:val="28"/>
          <w:vertAlign w:val="subscript"/>
        </w:rPr>
        <w:t>286</w:t>
      </w:r>
      <w:r w:rsidR="00296ED2" w:rsidRPr="00817B15">
        <w:rPr>
          <w:rFonts w:ascii="Times New Roman" w:hAnsi="Times New Roman" w:cs="Times New Roman"/>
          <w:color w:val="000000" w:themeColor="text1"/>
          <w:sz w:val="28"/>
          <w:szCs w:val="28"/>
        </w:rPr>
        <w:t xml:space="preserve"> в химозине В не расщепляется </w:t>
      </w:r>
      <w:r w:rsidR="00E775D7"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&lt;EndNote&gt;&lt;Cite&gt;&lt;Author&gt;Danley&lt;/Author&gt;&lt;Year&gt;1988&lt;/Year&gt;&lt;RecNum&gt;225&lt;/RecNum&gt;&lt;DisplayText&gt;[232]&lt;/DisplayText&gt;&lt;record&gt;&lt;rec-number&gt;225&lt;/rec-number&gt;&lt;foreign-keys&gt;&lt;key app="EN" db-id="zrp9zdrf1repv7edp5052tacde5wdr50pzvr" timestamp="1684485920"&gt;225&lt;/key&gt;&lt;/foreign-keys&gt;&lt;ref-type name="Journal Article"&gt;17&lt;/ref-type&gt;&lt;contributors&gt;&lt;authors&gt;&lt;author&gt;Danley, D. E.&lt;/author&gt;&lt;author&gt;Geoghegan, K. F.&lt;/author&gt;&lt;/authors&gt;&lt;/contributors&gt;&lt;titles&gt;&lt;title&gt;Structure and mechanism of formation of recombinant-derived chymosin C&lt;/title&gt;&lt;secondary-title&gt;Journal of Biological Chemistry&lt;/secondary-title&gt;&lt;/titles&gt;&lt;periodical&gt;&lt;full-title&gt;Journal of Biological Chemistry&lt;/full-title&gt;&lt;/periodical&gt;&lt;pages&gt;9785-9789&lt;/pages&gt;&lt;volume&gt;263&lt;/volume&gt;&lt;number&gt;20&lt;/number&gt;&lt;dates&gt;&lt;year&gt;1988&lt;/year&gt;&lt;/dates&gt;&lt;accession-num&gt;pub.1079571522&lt;/accession-num&gt;&lt;urls&gt;&lt;related-urls&gt;&lt;url&gt;https://app.dimensions.ai/details/publication/pub.1079571522&lt;/url&gt;&lt;url&gt;https://doi.org/10.1016/s0021-9258(19)81586-7&lt;/url&gt;&lt;/related-urls&gt;&lt;/urls&gt;&lt;electronic-resource-num&gt;10.1016/s0021-9258(19)81586-7&lt;/electronic-resource-num&gt;&lt;access-date&gt;2023/02/25&lt;/access-date&gt;&lt;/record&gt;&lt;/Cite&gt;&lt;/EndNote&gt;</w:instrText>
      </w:r>
      <w:r w:rsidR="00E775D7"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32" w:tooltip="Danley, 1988 #225" w:history="1">
        <w:r w:rsidR="00C6739A" w:rsidRPr="00817B15">
          <w:rPr>
            <w:rFonts w:ascii="Times New Roman" w:hAnsi="Times New Roman" w:cs="Times New Roman"/>
            <w:noProof/>
            <w:color w:val="000000" w:themeColor="text1"/>
            <w:sz w:val="28"/>
            <w:szCs w:val="28"/>
          </w:rPr>
          <w:t>232</w:t>
        </w:r>
      </w:hyperlink>
      <w:r w:rsidR="00B57C04" w:rsidRPr="00817B15">
        <w:rPr>
          <w:rFonts w:ascii="Times New Roman" w:hAnsi="Times New Roman" w:cs="Times New Roman"/>
          <w:noProof/>
          <w:color w:val="000000" w:themeColor="text1"/>
          <w:sz w:val="28"/>
          <w:szCs w:val="28"/>
        </w:rPr>
        <w:t>, 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9788</w:t>
      </w:r>
      <w:r w:rsidR="00576EAF" w:rsidRPr="00817B15">
        <w:rPr>
          <w:rFonts w:ascii="Times New Roman" w:hAnsi="Times New Roman" w:cs="Times New Roman"/>
          <w:noProof/>
          <w:color w:val="000000" w:themeColor="text1"/>
          <w:sz w:val="28"/>
          <w:szCs w:val="28"/>
        </w:rPr>
        <w:t>]</w:t>
      </w:r>
      <w:r w:rsidR="00E775D7"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 xml:space="preserve">. </w:t>
      </w:r>
      <w:r w:rsidR="0046601C" w:rsidRPr="00817B15">
        <w:rPr>
          <w:rFonts w:ascii="Times New Roman" w:hAnsi="Times New Roman" w:cs="Times New Roman"/>
          <w:color w:val="000000" w:themeColor="text1"/>
          <w:sz w:val="28"/>
          <w:szCs w:val="28"/>
        </w:rPr>
        <w:t>Относительная</w:t>
      </w:r>
      <w:r w:rsidR="00296ED2" w:rsidRPr="00817B15">
        <w:rPr>
          <w:rFonts w:ascii="Times New Roman" w:hAnsi="Times New Roman" w:cs="Times New Roman"/>
          <w:color w:val="000000" w:themeColor="text1"/>
          <w:sz w:val="28"/>
          <w:szCs w:val="28"/>
        </w:rPr>
        <w:t xml:space="preserve"> активность химозин</w:t>
      </w:r>
      <w:r w:rsidR="0046601C" w:rsidRPr="00817B15">
        <w:rPr>
          <w:rFonts w:ascii="Times New Roman" w:hAnsi="Times New Roman" w:cs="Times New Roman"/>
          <w:color w:val="000000" w:themeColor="text1"/>
          <w:sz w:val="28"/>
          <w:szCs w:val="28"/>
        </w:rPr>
        <w:t>ов</w:t>
      </w:r>
      <w:r w:rsidR="00296ED2" w:rsidRPr="00817B15">
        <w:rPr>
          <w:rFonts w:ascii="Times New Roman" w:hAnsi="Times New Roman" w:cs="Times New Roman"/>
          <w:color w:val="000000" w:themeColor="text1"/>
          <w:sz w:val="28"/>
          <w:szCs w:val="28"/>
        </w:rPr>
        <w:t xml:space="preserve"> А, В и С составляет 120, 100 и 25</w:t>
      </w:r>
      <w:r w:rsidR="0046601C" w:rsidRPr="00817B15">
        <w:rPr>
          <w:rFonts w:ascii="Times New Roman" w:hAnsi="Times New Roman" w:cs="Times New Roman"/>
          <w:color w:val="000000" w:themeColor="text1"/>
          <w:sz w:val="28"/>
          <w:szCs w:val="28"/>
        </w:rPr>
        <w:t>%</w:t>
      </w:r>
      <w:r w:rsidR="00296ED2" w:rsidRPr="00817B15">
        <w:rPr>
          <w:rFonts w:ascii="Times New Roman" w:hAnsi="Times New Roman" w:cs="Times New Roman"/>
          <w:color w:val="000000" w:themeColor="text1"/>
          <w:sz w:val="28"/>
          <w:szCs w:val="28"/>
        </w:rPr>
        <w:t xml:space="preserve">, соответственно. </w:t>
      </w:r>
      <w:r w:rsidR="00D212F1" w:rsidRPr="00817B15">
        <w:rPr>
          <w:rFonts w:ascii="Times New Roman" w:hAnsi="Times New Roman" w:cs="Times New Roman"/>
          <w:color w:val="000000" w:themeColor="text1"/>
          <w:sz w:val="28"/>
          <w:szCs w:val="28"/>
        </w:rPr>
        <w:t>Кристаллы химозинов А и В получены, а х</w:t>
      </w:r>
      <w:r w:rsidR="00296ED2" w:rsidRPr="00817B15">
        <w:rPr>
          <w:rFonts w:ascii="Times New Roman" w:hAnsi="Times New Roman" w:cs="Times New Roman"/>
          <w:color w:val="000000" w:themeColor="text1"/>
          <w:sz w:val="28"/>
          <w:szCs w:val="28"/>
        </w:rPr>
        <w:t>имозин С не был кристаллизован, и его третичная структура неизвестна.</w:t>
      </w:r>
      <w:r w:rsidR="005959EE" w:rsidRPr="00817B15">
        <w:rPr>
          <w:rFonts w:ascii="Times New Roman" w:hAnsi="Times New Roman" w:cs="Times New Roman"/>
          <w:color w:val="000000" w:themeColor="text1"/>
          <w:sz w:val="28"/>
          <w:szCs w:val="28"/>
        </w:rPr>
        <w:t xml:space="preserve"> </w:t>
      </w:r>
      <w:r w:rsidR="00296ED2" w:rsidRPr="00817B15">
        <w:rPr>
          <w:rFonts w:ascii="Times New Roman" w:hAnsi="Times New Roman" w:cs="Times New Roman"/>
          <w:color w:val="000000" w:themeColor="text1"/>
          <w:sz w:val="28"/>
          <w:szCs w:val="28"/>
        </w:rPr>
        <w:t xml:space="preserve">Молекулярная масса трех изоферментов была одинаковой, их изоэлектрические точки составляли 4,44; 4,57 и 4,60 для A, B и C, соответственно. </w:t>
      </w:r>
      <w:r w:rsidR="0020639C" w:rsidRPr="00817B15">
        <w:rPr>
          <w:rFonts w:ascii="Times New Roman" w:hAnsi="Times New Roman" w:cs="Times New Roman"/>
          <w:color w:val="000000" w:themeColor="text1"/>
          <w:sz w:val="28"/>
          <w:szCs w:val="28"/>
        </w:rPr>
        <w:t>Имеются сведения о существовании четвертой изоформы химозина - А2, который т</w:t>
      </w:r>
      <w:r w:rsidR="008D19B4" w:rsidRPr="00817B15">
        <w:rPr>
          <w:rFonts w:ascii="Times New Roman" w:hAnsi="Times New Roman" w:cs="Times New Roman"/>
          <w:color w:val="000000" w:themeColor="text1"/>
          <w:sz w:val="28"/>
          <w:szCs w:val="28"/>
        </w:rPr>
        <w:t>ак</w:t>
      </w:r>
      <w:r w:rsidR="0020639C" w:rsidRPr="00817B15">
        <w:rPr>
          <w:rFonts w:ascii="Times New Roman" w:hAnsi="Times New Roman" w:cs="Times New Roman"/>
          <w:color w:val="000000" w:themeColor="text1"/>
          <w:sz w:val="28"/>
          <w:szCs w:val="28"/>
        </w:rPr>
        <w:t>же</w:t>
      </w:r>
      <w:r w:rsidR="00296ED2" w:rsidRPr="00817B15">
        <w:rPr>
          <w:rFonts w:ascii="Times New Roman" w:hAnsi="Times New Roman" w:cs="Times New Roman"/>
          <w:color w:val="000000" w:themeColor="text1"/>
          <w:sz w:val="28"/>
          <w:szCs w:val="28"/>
        </w:rPr>
        <w:t xml:space="preserve"> является продуктом деградации химозина A </w:t>
      </w:r>
      <w:r w:rsidR="0020639C" w:rsidRPr="00817B15">
        <w:rPr>
          <w:rFonts w:ascii="Times New Roman" w:hAnsi="Times New Roman" w:cs="Times New Roman"/>
          <w:color w:val="000000" w:themeColor="text1"/>
          <w:sz w:val="28"/>
          <w:szCs w:val="28"/>
        </w:rPr>
        <w:t>по другим пептидным связям</w:t>
      </w:r>
      <w:r w:rsidR="00E775D7" w:rsidRPr="00817B15">
        <w:rPr>
          <w:rFonts w:ascii="Times New Roman" w:hAnsi="Times New Roman" w:cs="Times New Roman"/>
          <w:color w:val="000000" w:themeColor="text1"/>
          <w:sz w:val="28"/>
          <w:szCs w:val="28"/>
        </w:rPr>
        <w:t xml:space="preserve"> </w:t>
      </w:r>
      <w:r w:rsidR="00E775D7"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&lt;EndNote&gt;&lt;Cite&gt;&lt;Author&gt;Pihlanto&lt;/Author&gt;&lt;Year&gt;2003&lt;/Year&gt;&lt;RecNum&gt;126&lt;/RecNum&gt;&lt;DisplayText&gt;[133]&lt;/DisplayText&gt;&lt;record&gt;&lt;rec-number&gt;126&lt;/rec-number&gt;&lt;foreign-keys&gt;&lt;key app="EN" db-id="zrp9zdrf1repv7edp5052tacde5wdr50pzvr" timestamp="1684485918"&gt;126&lt;/key&gt;&lt;/foreign-keys&gt;&lt;ref-type name="Book Section"&gt;5&lt;/ref-type&gt;&lt;contributors&gt;&lt;authors&gt;&lt;author&gt;Pihlanto, Anne&lt;/author&gt;&lt;author&gt;Korhonen, Hannu&lt;/author&gt;&lt;/authors&gt;&lt;/contributors&gt;&lt;titles&gt;&lt;title&gt;Bioactive peptides and proteins&lt;/title&gt;&lt;/titles&gt;&lt;pages&gt;175-276&lt;/pages&gt;&lt;dates&gt;&lt;year&gt;2003&lt;/year&gt;&lt;/dates&gt;&lt;accession-num&gt;pub.1048195663&lt;/accession-num&gt;&lt;urls&gt;&lt;related-urls&gt;&lt;url&gt;https://app.dimensions.ai/details/publication/pub.1048195663&lt;/url&gt;&lt;/related-urls&gt;&lt;/urls&gt;&lt;electronic-resource-num&gt;10.1016/s1043-4526(03)47004-6&lt;/electronic-resource-num&gt;&lt;access-date&gt;2023/02/25&lt;/access-date&gt;&lt;/record&gt;&lt;/Cite&gt;&lt;/EndNote&gt;</w:instrText>
      </w:r>
      <w:r w:rsidR="00E775D7"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133" w:tooltip="Pihlanto, 2003 #126" w:history="1">
        <w:r w:rsidR="00C6739A" w:rsidRPr="00817B15">
          <w:rPr>
            <w:rFonts w:ascii="Times New Roman" w:hAnsi="Times New Roman" w:cs="Times New Roman"/>
            <w:noProof/>
            <w:color w:val="000000" w:themeColor="text1"/>
            <w:sz w:val="28"/>
            <w:szCs w:val="28"/>
          </w:rPr>
          <w:t>13</w:t>
        </w:r>
        <w:r w:rsidR="00817B15" w:rsidRPr="00817B15">
          <w:rPr>
            <w:rFonts w:ascii="Times New Roman" w:hAnsi="Times New Roman" w:cs="Times New Roman"/>
            <w:noProof/>
            <w:color w:val="000000" w:themeColor="text1"/>
            <w:sz w:val="28"/>
            <w:szCs w:val="28"/>
          </w:rPr>
          <w:t>5</w:t>
        </w:r>
      </w:hyperlink>
      <w:r w:rsidR="00B57C04" w:rsidRPr="00817B15">
        <w:rPr>
          <w:rFonts w:ascii="Times New Roman" w:hAnsi="Times New Roman" w:cs="Times New Roman"/>
          <w:noProof/>
          <w:color w:val="000000" w:themeColor="text1"/>
          <w:sz w:val="28"/>
          <w:szCs w:val="28"/>
        </w:rPr>
        <w:t>, 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587</w:t>
      </w:r>
      <w:r w:rsidR="00576EAF" w:rsidRPr="00817B15">
        <w:rPr>
          <w:rFonts w:ascii="Times New Roman" w:hAnsi="Times New Roman" w:cs="Times New Roman"/>
          <w:noProof/>
          <w:color w:val="000000" w:themeColor="text1"/>
          <w:sz w:val="28"/>
          <w:szCs w:val="28"/>
        </w:rPr>
        <w:t>]</w:t>
      </w:r>
      <w:r w:rsidR="00E775D7"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w:t>
      </w:r>
      <w:r w:rsidR="0020639C" w:rsidRPr="00817B15">
        <w:rPr>
          <w:rFonts w:ascii="Times New Roman" w:hAnsi="Times New Roman" w:cs="Times New Roman"/>
          <w:color w:val="000000" w:themeColor="text1"/>
          <w:sz w:val="28"/>
          <w:szCs w:val="28"/>
        </w:rPr>
        <w:t xml:space="preserve"> Однако, </w:t>
      </w:r>
      <w:r w:rsidR="00296ED2" w:rsidRPr="00817B15">
        <w:rPr>
          <w:rFonts w:ascii="Times New Roman" w:hAnsi="Times New Roman" w:cs="Times New Roman"/>
          <w:color w:val="000000" w:themeColor="text1"/>
          <w:sz w:val="28"/>
          <w:szCs w:val="28"/>
        </w:rPr>
        <w:t xml:space="preserve">литературные данные об </w:t>
      </w:r>
      <w:r w:rsidR="00296ED2" w:rsidRPr="00026727">
        <w:rPr>
          <w:rFonts w:ascii="Times New Roman" w:hAnsi="Times New Roman" w:cs="Times New Roman"/>
          <w:sz w:val="28"/>
          <w:szCs w:val="28"/>
        </w:rPr>
        <w:t xml:space="preserve">изоформах </w:t>
      </w:r>
      <w:r w:rsidR="00643AC2" w:rsidRPr="00026727">
        <w:rPr>
          <w:rFonts w:ascii="Times New Roman" w:hAnsi="Times New Roman" w:cs="Times New Roman"/>
          <w:sz w:val="28"/>
          <w:szCs w:val="28"/>
        </w:rPr>
        <w:t xml:space="preserve">телячьего </w:t>
      </w:r>
      <w:r w:rsidR="00296ED2" w:rsidRPr="00026727">
        <w:rPr>
          <w:rFonts w:ascii="Times New Roman" w:hAnsi="Times New Roman" w:cs="Times New Roman"/>
          <w:sz w:val="28"/>
          <w:szCs w:val="28"/>
        </w:rPr>
        <w:t xml:space="preserve">химозина </w:t>
      </w:r>
      <w:r w:rsidR="0020639C" w:rsidRPr="00026727">
        <w:rPr>
          <w:rFonts w:ascii="Times New Roman" w:hAnsi="Times New Roman" w:cs="Times New Roman"/>
          <w:sz w:val="28"/>
          <w:szCs w:val="28"/>
        </w:rPr>
        <w:t xml:space="preserve">несколько </w:t>
      </w:r>
      <w:r w:rsidR="00296ED2" w:rsidRPr="00026727">
        <w:rPr>
          <w:rFonts w:ascii="Times New Roman" w:hAnsi="Times New Roman" w:cs="Times New Roman"/>
          <w:sz w:val="28"/>
          <w:szCs w:val="28"/>
        </w:rPr>
        <w:t xml:space="preserve">запутаны и </w:t>
      </w:r>
      <w:r w:rsidR="0020639C" w:rsidRPr="00026727">
        <w:rPr>
          <w:rFonts w:ascii="Times New Roman" w:hAnsi="Times New Roman" w:cs="Times New Roman"/>
          <w:sz w:val="28"/>
          <w:szCs w:val="28"/>
        </w:rPr>
        <w:t>возможно,</w:t>
      </w:r>
      <w:r w:rsidR="00296ED2" w:rsidRPr="00026727">
        <w:rPr>
          <w:rFonts w:ascii="Times New Roman" w:hAnsi="Times New Roman" w:cs="Times New Roman"/>
          <w:sz w:val="28"/>
          <w:szCs w:val="28"/>
        </w:rPr>
        <w:t xml:space="preserve"> что </w:t>
      </w:r>
      <w:r w:rsidR="0020639C" w:rsidRPr="00026727">
        <w:rPr>
          <w:rFonts w:ascii="Times New Roman" w:hAnsi="Times New Roman" w:cs="Times New Roman"/>
          <w:sz w:val="28"/>
          <w:szCs w:val="28"/>
        </w:rPr>
        <w:t xml:space="preserve">химозин С является </w:t>
      </w:r>
      <w:r w:rsidR="00296ED2" w:rsidRPr="00026727">
        <w:rPr>
          <w:rFonts w:ascii="Times New Roman" w:hAnsi="Times New Roman" w:cs="Times New Roman"/>
          <w:sz w:val="28"/>
          <w:szCs w:val="28"/>
        </w:rPr>
        <w:t>продуктом деградации</w:t>
      </w:r>
      <w:r w:rsidR="0020639C" w:rsidRPr="00026727">
        <w:rPr>
          <w:rFonts w:ascii="Times New Roman" w:hAnsi="Times New Roman" w:cs="Times New Roman"/>
          <w:sz w:val="28"/>
          <w:szCs w:val="28"/>
        </w:rPr>
        <w:t xml:space="preserve"> А2</w:t>
      </w:r>
      <w:r w:rsidR="00296ED2" w:rsidRPr="00026727">
        <w:rPr>
          <w:rFonts w:ascii="Times New Roman" w:hAnsi="Times New Roman" w:cs="Times New Roman"/>
          <w:sz w:val="28"/>
          <w:szCs w:val="28"/>
        </w:rPr>
        <w:t>, прежде всего потому, что эти два варианта элюируются близко друг к другу при хроматографи</w:t>
      </w:r>
      <w:r w:rsidR="0020639C" w:rsidRPr="00026727">
        <w:rPr>
          <w:rFonts w:ascii="Times New Roman" w:hAnsi="Times New Roman" w:cs="Times New Roman"/>
          <w:sz w:val="28"/>
          <w:szCs w:val="28"/>
        </w:rPr>
        <w:t>ческом разделении</w:t>
      </w:r>
      <w:r w:rsidR="00296ED2" w:rsidRPr="00026727">
        <w:rPr>
          <w:rFonts w:ascii="Times New Roman" w:hAnsi="Times New Roman" w:cs="Times New Roman"/>
          <w:sz w:val="28"/>
          <w:szCs w:val="28"/>
        </w:rPr>
        <w:t xml:space="preserve"> </w:t>
      </w:r>
      <w:r w:rsidR="00E775D7"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&lt;EndNote&gt;&lt;Cite&gt;&lt;Author&gt;Harboe&lt;/Author&gt;&lt;Year&gt;2010&lt;/Year&gt;&lt;RecNum&gt;226&lt;/RecNum&gt;&lt;DisplayText&gt;[233]&lt;/DisplayText&gt;&lt;record&gt;&lt;rec-number&gt;226&lt;/rec-number&gt;&lt;foreign-keys&gt;&lt;key app="EN" db-id="zrp9zdrf1repv7edp5052tacde5wdr50pzvr" timestamp="1684485921"&gt;226&lt;/key&gt;&lt;/foreign-keys&gt;&lt;ref-type name="Book Section"&gt;5&lt;/ref-type&gt;&lt;contributors&gt;&lt;authors&gt;&lt;author&gt;Harboe, M.&lt;/author&gt;&lt;author&gt;Broe, M. L.&lt;/author&gt;&lt;author&gt;Qvist, K. B.&lt;/author&gt;&lt;/authors&gt;&lt;/contributors&gt;&lt;titles&gt;&lt;title&gt;The Production, Action and Application of Rennet and Coagulants&lt;/title&gt;&lt;secondary-title&gt;Technology of Cheesemaking&lt;/secondary-title&gt;&lt;/titles&gt;&lt;pages&gt;98-129&lt;/pages&gt;&lt;dates&gt;&lt;year&gt;2010&lt;/year&gt;&lt;/dates&gt;&lt;accession-num&gt;pub.1042322993&lt;/accession-num&gt;&lt;urls&gt;&lt;related-urls&gt;&lt;url&gt;https://app.dimensions.ai/details/publication/pub.1042322993&lt;/url&gt;&lt;/related-urls&gt;&lt;/urls&gt;&lt;electronic-resource-num&gt;10.1002/9781444323740.ch3&lt;/electronic-resource-num&gt;&lt;access-date&gt;2023/02/25&lt;/access-date&gt;&lt;/record&gt;&lt;/Cite&gt;&lt;/EndNote&gt;</w:instrText>
      </w:r>
      <w:r w:rsidR="00E775D7"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33" w:tooltip="Harboe, 2010 #226" w:history="1">
        <w:r w:rsidR="00C6739A" w:rsidRPr="00026727">
          <w:rPr>
            <w:rFonts w:ascii="Times New Roman" w:hAnsi="Times New Roman" w:cs="Times New Roman"/>
            <w:noProof/>
            <w:sz w:val="28"/>
            <w:szCs w:val="28"/>
          </w:rPr>
          <w:t>233</w:t>
        </w:r>
      </w:hyperlink>
      <w:r w:rsidR="00576EAF" w:rsidRPr="00026727">
        <w:rPr>
          <w:rFonts w:ascii="Times New Roman" w:hAnsi="Times New Roman" w:cs="Times New Roman"/>
          <w:noProof/>
          <w:sz w:val="28"/>
          <w:szCs w:val="28"/>
        </w:rPr>
        <w:t>]</w:t>
      </w:r>
      <w:r w:rsidR="00E775D7" w:rsidRPr="00026727">
        <w:rPr>
          <w:rFonts w:ascii="Times New Roman" w:hAnsi="Times New Roman" w:cs="Times New Roman"/>
          <w:sz w:val="28"/>
          <w:szCs w:val="28"/>
        </w:rPr>
        <w:fldChar w:fldCharType="end"/>
      </w:r>
      <w:r w:rsidR="00296ED2" w:rsidRPr="00026727">
        <w:rPr>
          <w:rFonts w:ascii="Times New Roman" w:hAnsi="Times New Roman" w:cs="Times New Roman"/>
          <w:sz w:val="28"/>
          <w:szCs w:val="28"/>
        </w:rPr>
        <w:t>.</w:t>
      </w:r>
    </w:p>
    <w:p w14:paraId="67A9B159" w14:textId="77777777" w:rsidR="00B64A32" w:rsidRPr="009B04AA" w:rsidRDefault="00B64A32" w:rsidP="00CD1B6F">
      <w:pPr>
        <w:spacing w:after="0" w:line="240" w:lineRule="auto"/>
        <w:ind w:firstLine="709"/>
        <w:contextualSpacing/>
        <w:jc w:val="both"/>
        <w:rPr>
          <w:rFonts w:ascii="Times New Roman" w:hAnsi="Times New Roman" w:cs="Times New Roman"/>
          <w:sz w:val="28"/>
          <w:szCs w:val="28"/>
        </w:rPr>
      </w:pPr>
    </w:p>
    <w:p w14:paraId="72D03073" w14:textId="182EE4A4" w:rsidR="00296ED2" w:rsidRPr="00026727" w:rsidRDefault="0020639C" w:rsidP="00CD1B6F">
      <w:pPr>
        <w:spacing w:after="0" w:line="240" w:lineRule="auto"/>
        <w:ind w:firstLine="709"/>
        <w:contextualSpacing/>
        <w:jc w:val="both"/>
        <w:rPr>
          <w:rFonts w:ascii="Times New Roman" w:hAnsi="Times New Roman" w:cs="Times New Roman"/>
          <w:bCs/>
          <w:sz w:val="28"/>
          <w:szCs w:val="28"/>
        </w:rPr>
      </w:pPr>
      <w:r w:rsidRPr="00026727">
        <w:rPr>
          <w:rFonts w:ascii="Times New Roman" w:hAnsi="Times New Roman" w:cs="Times New Roman"/>
          <w:bCs/>
          <w:sz w:val="28"/>
          <w:szCs w:val="28"/>
        </w:rPr>
        <w:t>1.5.2</w:t>
      </w:r>
      <w:r w:rsidR="00296ED2" w:rsidRPr="00026727">
        <w:rPr>
          <w:rFonts w:ascii="Times New Roman" w:hAnsi="Times New Roman" w:cs="Times New Roman"/>
          <w:bCs/>
          <w:sz w:val="28"/>
          <w:szCs w:val="28"/>
        </w:rPr>
        <w:t xml:space="preserve"> Верблюжий химозин</w:t>
      </w:r>
      <w:r w:rsidR="00D8278C" w:rsidRPr="00026727">
        <w:rPr>
          <w:rFonts w:ascii="Times New Roman" w:hAnsi="Times New Roman" w:cs="Times New Roman"/>
          <w:bCs/>
          <w:sz w:val="28"/>
          <w:szCs w:val="28"/>
        </w:rPr>
        <w:t xml:space="preserve"> (</w:t>
      </w:r>
      <w:r w:rsidR="00D8278C" w:rsidRPr="00026727">
        <w:rPr>
          <w:rFonts w:ascii="Times New Roman" w:hAnsi="Times New Roman" w:cs="Times New Roman"/>
          <w:bCs/>
          <w:i/>
          <w:sz w:val="28"/>
          <w:szCs w:val="28"/>
        </w:rPr>
        <w:t>Camelus dromedarius</w:t>
      </w:r>
      <w:r w:rsidR="00D8278C" w:rsidRPr="00026727">
        <w:rPr>
          <w:rFonts w:ascii="Times New Roman" w:hAnsi="Times New Roman" w:cs="Times New Roman"/>
          <w:bCs/>
          <w:sz w:val="28"/>
          <w:szCs w:val="28"/>
        </w:rPr>
        <w:t>)</w:t>
      </w:r>
    </w:p>
    <w:p w14:paraId="37DF9C65" w14:textId="2639CAB9" w:rsidR="00296ED2" w:rsidRPr="00026727" w:rsidRDefault="00643AC2"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Хоть мягкий сыр типа Домиати и получают из верблюжьего молока с использованием телячьего сычужного фермента </w:t>
      </w:r>
      <w:r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&lt;EndNote&gt;&lt;Cite&gt;&lt;Author&gt;Mehaia&lt;/Author&gt;&lt;Year&gt;1993&lt;/Year&gt;&lt;RecNum&gt;227&lt;/RecNum&gt;&lt;DisplayText&gt;[234]&lt;/DisplayText&gt;&lt;record&gt;&lt;rec-number&gt;227&lt;/rec-number&gt;&lt;foreign-keys&gt;&lt;key app="EN" db-id="zrp9zdrf1repv7edp5052tacde5wdr50pzvr" timestamp="1684485921"&gt;227&lt;/key&gt;&lt;/foreign-keys&gt;&lt;ref-type name="Journal Article"&gt;17&lt;/ref-type&gt;&lt;contributors&gt;&lt;authors&gt;&lt;author&gt;Mehaia, Mohamed A.&lt;/author&gt;&lt;/authors&gt;&lt;/contributors&gt;&lt;titles&gt;&lt;title&gt;Fresh Soft White Cheese (Domiati-Type) from Camel Milk: Composition, Yield, and Sensory Evaluation&lt;/title&gt;&lt;secondary-title&gt;Journal of Dairy Science&lt;/secondary-title&gt;&lt;/titles&gt;&lt;periodical&gt;&lt;full-title&gt;Journal of Dairy Science&lt;/full-title&gt;&lt;/periodical&gt;&lt;pages&gt;2845-2855&lt;/pages&gt;&lt;volume&gt;76&lt;/volume&gt;&lt;number&gt;10&lt;/number&gt;&lt;dates&gt;&lt;year&gt;1993&lt;/year&gt;&lt;/dates&gt;&lt;accession-num&gt;pub.1086075299&lt;/accession-num&gt;&lt;urls&gt;&lt;related-urls&gt;&lt;url&gt;https://app.dimensions.ai/details/publication/pub.1086075299&lt;/url&gt;&lt;url&gt;https://doi.org/10.3168/jds.s0022-0302(93)77623-7&lt;/url&gt;&lt;/related-urls&gt;&lt;/urls&gt;&lt;electronic-resource-num&gt;10.3168/jds.s0022-0302(93)77623-7&lt;/electronic-resource-num&gt;&lt;access-date&gt;2023/02/25&lt;/access-date&gt;&lt;/record&gt;&lt;/Cite&gt;&lt;/EndNote&gt;</w:instrText>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34" w:tooltip="Mehaia, 1993 #227" w:history="1">
        <w:r w:rsidR="00C6739A" w:rsidRPr="00026727">
          <w:rPr>
            <w:rFonts w:ascii="Times New Roman" w:hAnsi="Times New Roman" w:cs="Times New Roman"/>
            <w:noProof/>
            <w:sz w:val="28"/>
            <w:szCs w:val="28"/>
          </w:rPr>
          <w:t>234</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но в целом т</w:t>
      </w:r>
      <w:r w:rsidR="00296ED2" w:rsidRPr="00026727">
        <w:rPr>
          <w:rFonts w:ascii="Times New Roman" w:hAnsi="Times New Roman" w:cs="Times New Roman"/>
          <w:sz w:val="28"/>
          <w:szCs w:val="28"/>
        </w:rPr>
        <w:t xml:space="preserve">елячий химозин обладает очень слабой </w:t>
      </w:r>
      <w:r w:rsidRPr="00026727">
        <w:rPr>
          <w:rFonts w:ascii="Times New Roman" w:hAnsi="Times New Roman" w:cs="Times New Roman"/>
          <w:sz w:val="28"/>
          <w:szCs w:val="28"/>
        </w:rPr>
        <w:t>молоко</w:t>
      </w:r>
      <w:r w:rsidR="00271625" w:rsidRPr="00026727">
        <w:rPr>
          <w:rFonts w:ascii="Times New Roman" w:hAnsi="Times New Roman" w:cs="Times New Roman"/>
          <w:sz w:val="28"/>
          <w:szCs w:val="28"/>
        </w:rPr>
        <w:t>-</w:t>
      </w:r>
      <w:r w:rsidR="00296ED2" w:rsidRPr="00026727">
        <w:rPr>
          <w:rFonts w:ascii="Times New Roman" w:hAnsi="Times New Roman" w:cs="Times New Roman"/>
          <w:sz w:val="28"/>
          <w:szCs w:val="28"/>
        </w:rPr>
        <w:t xml:space="preserve">свертывающей активностью в </w:t>
      </w:r>
      <w:r w:rsidR="00296ED2" w:rsidRPr="00817B15">
        <w:rPr>
          <w:rFonts w:ascii="Times New Roman" w:hAnsi="Times New Roman" w:cs="Times New Roman"/>
          <w:color w:val="000000" w:themeColor="text1"/>
          <w:sz w:val="28"/>
          <w:szCs w:val="28"/>
        </w:rPr>
        <w:t>отношении верблюжьего молока</w:t>
      </w:r>
      <w:r w:rsidRPr="00817B15">
        <w:rPr>
          <w:rFonts w:ascii="Times New Roman" w:hAnsi="Times New Roman" w:cs="Times New Roman"/>
          <w:color w:val="000000" w:themeColor="text1"/>
          <w:sz w:val="28"/>
          <w:szCs w:val="28"/>
        </w:rPr>
        <w:t xml:space="preserve"> и это несмотря на сходство между последовательностью κ-казеина верблюжьего молока вокруг связи Phe</w:t>
      </w:r>
      <w:r w:rsidRPr="00817B15">
        <w:rPr>
          <w:rFonts w:ascii="Times New Roman" w:hAnsi="Times New Roman" w:cs="Times New Roman"/>
          <w:color w:val="000000" w:themeColor="text1"/>
          <w:sz w:val="28"/>
          <w:szCs w:val="28"/>
          <w:vertAlign w:val="subscript"/>
        </w:rPr>
        <w:t>105</w:t>
      </w:r>
      <w:r w:rsidRPr="00817B15">
        <w:rPr>
          <w:rFonts w:ascii="Times New Roman" w:hAnsi="Times New Roman" w:cs="Times New Roman"/>
          <w:color w:val="000000" w:themeColor="text1"/>
          <w:sz w:val="28"/>
          <w:szCs w:val="28"/>
        </w:rPr>
        <w:t>-Ile</w:t>
      </w:r>
      <w:r w:rsidRPr="00817B15">
        <w:rPr>
          <w:rFonts w:ascii="Times New Roman" w:hAnsi="Times New Roman" w:cs="Times New Roman"/>
          <w:color w:val="000000" w:themeColor="text1"/>
          <w:sz w:val="28"/>
          <w:szCs w:val="28"/>
          <w:vertAlign w:val="subscript"/>
        </w:rPr>
        <w:t>106</w:t>
      </w:r>
      <w:r w:rsidRPr="00817B15">
        <w:rPr>
          <w:rFonts w:ascii="Times New Roman" w:hAnsi="Times New Roman" w:cs="Times New Roman"/>
          <w:color w:val="000000" w:themeColor="text1"/>
          <w:sz w:val="28"/>
          <w:szCs w:val="28"/>
        </w:rPr>
        <w:t xml:space="preserve"> и κ-казеина коровьего молока вокруг связи Phe</w:t>
      </w:r>
      <w:r w:rsidRPr="00817B15">
        <w:rPr>
          <w:rFonts w:ascii="Times New Roman" w:hAnsi="Times New Roman" w:cs="Times New Roman"/>
          <w:color w:val="000000" w:themeColor="text1"/>
          <w:sz w:val="28"/>
          <w:szCs w:val="28"/>
          <w:vertAlign w:val="subscript"/>
        </w:rPr>
        <w:t>105</w:t>
      </w:r>
      <w:r w:rsidRPr="00817B15">
        <w:rPr>
          <w:rFonts w:ascii="Times New Roman" w:hAnsi="Times New Roman" w:cs="Times New Roman"/>
          <w:color w:val="000000" w:themeColor="text1"/>
          <w:sz w:val="28"/>
          <w:szCs w:val="28"/>
        </w:rPr>
        <w:t>-Met</w:t>
      </w:r>
      <w:r w:rsidRPr="00817B15">
        <w:rPr>
          <w:rFonts w:ascii="Times New Roman" w:hAnsi="Times New Roman" w:cs="Times New Roman"/>
          <w:color w:val="000000" w:themeColor="text1"/>
          <w:sz w:val="28"/>
          <w:szCs w:val="28"/>
          <w:vertAlign w:val="subscript"/>
        </w:rPr>
        <w:t>106</w:t>
      </w:r>
      <w:r w:rsidRPr="00817B15">
        <w:rPr>
          <w:rFonts w:ascii="Times New Roman" w:hAnsi="Times New Roman" w:cs="Times New Roman"/>
          <w:color w:val="000000" w:themeColor="text1"/>
          <w:sz w:val="28"/>
          <w:szCs w:val="28"/>
        </w:rPr>
        <w:t xml:space="preserve"> </w:t>
      </w:r>
      <w:r w:rsidR="00A728E7" w:rsidRPr="00817B15">
        <w:rPr>
          <w:rFonts w:ascii="Times New Roman" w:hAnsi="Times New Roman" w:cs="Times New Roman"/>
          <w:color w:val="000000" w:themeColor="text1"/>
          <w:sz w:val="28"/>
          <w:szCs w:val="28"/>
        </w:rPr>
        <w:fldChar w:fldCharType="begin">
          <w:fldData xml:space="preserve">PEVuZE5vdGU+PENpdGU+PEF1dGhvcj5GYXJhaDwvQXV0aG9yPjxZZWFyPjE5ODc8L1llYXI+PFJl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</w:fldData>
        </w:fldChar>
      </w:r>
      <w:r w:rsidR="00576EAF" w:rsidRPr="00817B15">
        <w:rPr>
          <w:rFonts w:ascii="Times New Roman" w:hAnsi="Times New Roman" w:cs="Times New Roman"/>
          <w:color w:val="000000" w:themeColor="text1"/>
          <w:sz w:val="28"/>
          <w:szCs w:val="28"/>
        </w:rPr>
        <w:instrText xml:space="preserve"> ADDIN EN.CITE </w:instrText>
      </w:r>
      <w:r w:rsidR="00576EAF" w:rsidRPr="00817B15">
        <w:rPr>
          <w:rFonts w:ascii="Times New Roman" w:hAnsi="Times New Roman" w:cs="Times New Roman"/>
          <w:color w:val="000000" w:themeColor="text1"/>
          <w:sz w:val="28"/>
          <w:szCs w:val="28"/>
        </w:rPr>
        <w:fldChar w:fldCharType="begin">
          <w:fldData xml:space="preserve">PEVuZE5vdGU+PENpdGU+PEF1dGhvcj5GYXJhaDwvQXV0aG9yPjxZZWFyPjE5ODc8L1llYXI+PFJl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</w:fldData>
        </w:fldChar>
      </w:r>
      <w:r w:rsidR="00576EAF" w:rsidRPr="00817B15">
        <w:rPr>
          <w:rFonts w:ascii="Times New Roman" w:hAnsi="Times New Roman" w:cs="Times New Roman"/>
          <w:color w:val="000000" w:themeColor="text1"/>
          <w:sz w:val="28"/>
          <w:szCs w:val="28"/>
        </w:rPr>
        <w:instrText xml:space="preserve"> ADDIN EN.CITE.DATA </w:instrText>
      </w:r>
      <w:r w:rsidR="00576EAF" w:rsidRPr="00817B15">
        <w:rPr>
          <w:rFonts w:ascii="Times New Roman" w:hAnsi="Times New Roman" w:cs="Times New Roman"/>
          <w:color w:val="000000" w:themeColor="text1"/>
          <w:sz w:val="28"/>
          <w:szCs w:val="28"/>
        </w:rPr>
      </w:r>
      <w:r w:rsidR="00576EAF" w:rsidRPr="00817B15">
        <w:rPr>
          <w:rFonts w:ascii="Times New Roman" w:hAnsi="Times New Roman" w:cs="Times New Roman"/>
          <w:color w:val="000000" w:themeColor="text1"/>
          <w:sz w:val="28"/>
          <w:szCs w:val="28"/>
        </w:rPr>
        <w:fldChar w:fldCharType="end"/>
      </w:r>
      <w:r w:rsidR="00A728E7" w:rsidRPr="00817B15">
        <w:rPr>
          <w:rFonts w:ascii="Times New Roman" w:hAnsi="Times New Roman" w:cs="Times New Roman"/>
          <w:color w:val="000000" w:themeColor="text1"/>
          <w:sz w:val="28"/>
          <w:szCs w:val="28"/>
        </w:rPr>
      </w:r>
      <w:r w:rsidR="00A728E7"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181" w:tooltip="Uniacke-Lowe, 2011 #174" w:history="1">
        <w:r w:rsidR="00C6739A" w:rsidRPr="00817B15">
          <w:rPr>
            <w:rFonts w:ascii="Times New Roman" w:hAnsi="Times New Roman" w:cs="Times New Roman"/>
            <w:noProof/>
            <w:color w:val="000000" w:themeColor="text1"/>
            <w:sz w:val="28"/>
            <w:szCs w:val="28"/>
          </w:rPr>
          <w:t>181</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F16C8A" w:rsidRPr="00817B15">
        <w:rPr>
          <w:rFonts w:ascii="Times New Roman" w:hAnsi="Times New Roman" w:cs="Times New Roman"/>
          <w:noProof/>
          <w:color w:val="000000" w:themeColor="text1"/>
          <w:sz w:val="28"/>
          <w:szCs w:val="28"/>
        </w:rPr>
        <w:t>138</w:t>
      </w:r>
      <w:r w:rsidR="00B57C04" w:rsidRPr="00817B15">
        <w:rPr>
          <w:rFonts w:ascii="Times New Roman" w:hAnsi="Times New Roman" w:cs="Times New Roman"/>
          <w:noProof/>
          <w:color w:val="000000" w:themeColor="text1"/>
          <w:sz w:val="28"/>
          <w:szCs w:val="28"/>
        </w:rPr>
        <w:t xml:space="preserve">; </w:t>
      </w:r>
      <w:hyperlink w:anchor="_ENREF_234" w:tooltip="Mehaia, 1993 #227" w:history="1">
        <w:r w:rsidR="00C6739A" w:rsidRPr="00817B15">
          <w:rPr>
            <w:rFonts w:ascii="Times New Roman" w:hAnsi="Times New Roman" w:cs="Times New Roman"/>
            <w:noProof/>
            <w:color w:val="000000" w:themeColor="text1"/>
            <w:sz w:val="28"/>
            <w:szCs w:val="28"/>
          </w:rPr>
          <w:t>234</w:t>
        </w:r>
        <w:r w:rsidR="00A6579A" w:rsidRPr="00817B15">
          <w:rPr>
            <w:rFonts w:ascii="Times New Roman" w:hAnsi="Times New Roman" w:cs="Times New Roman"/>
            <w:noProof/>
            <w:color w:val="000000" w:themeColor="text1"/>
            <w:sz w:val="28"/>
            <w:szCs w:val="28"/>
            <w:lang w:val="kk-KZ"/>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w:t>
        </w:r>
        <w:r w:rsidR="00D76666" w:rsidRPr="00817B15">
          <w:rPr>
            <w:rFonts w:ascii="Times New Roman" w:hAnsi="Times New Roman" w:cs="Times New Roman"/>
            <w:noProof/>
            <w:color w:val="000000" w:themeColor="text1"/>
            <w:sz w:val="28"/>
            <w:szCs w:val="28"/>
          </w:rPr>
          <w:t>2847</w:t>
        </w:r>
        <w:r w:rsidR="00B57C04" w:rsidRPr="00817B15">
          <w:rPr>
            <w:rFonts w:ascii="Times New Roman" w:hAnsi="Times New Roman" w:cs="Times New Roman"/>
            <w:noProof/>
            <w:color w:val="000000" w:themeColor="text1"/>
            <w:sz w:val="28"/>
            <w:szCs w:val="28"/>
          </w:rPr>
          <w:t xml:space="preserve">; </w:t>
        </w:r>
        <w:r w:rsidR="00A6579A" w:rsidRPr="00817B15">
          <w:rPr>
            <w:rFonts w:ascii="Times New Roman" w:hAnsi="Times New Roman" w:cs="Times New Roman"/>
            <w:noProof/>
            <w:color w:val="000000" w:themeColor="text1"/>
            <w:sz w:val="28"/>
            <w:szCs w:val="28"/>
            <w:lang w:val="kk-KZ"/>
          </w:rPr>
          <w:t xml:space="preserve">235, </w:t>
        </w:r>
        <w:r w:rsidR="00C6739A" w:rsidRPr="00817B15">
          <w:rPr>
            <w:rFonts w:ascii="Times New Roman" w:hAnsi="Times New Roman" w:cs="Times New Roman"/>
            <w:noProof/>
            <w:color w:val="000000" w:themeColor="text1"/>
            <w:sz w:val="28"/>
            <w:szCs w:val="28"/>
          </w:rPr>
          <w:t>236</w:t>
        </w:r>
      </w:hyperlink>
      <w:r w:rsidR="00576EAF" w:rsidRPr="00817B15">
        <w:rPr>
          <w:rFonts w:ascii="Times New Roman" w:hAnsi="Times New Roman" w:cs="Times New Roman"/>
          <w:noProof/>
          <w:color w:val="000000" w:themeColor="text1"/>
          <w:sz w:val="28"/>
          <w:szCs w:val="28"/>
        </w:rPr>
        <w:t>]</w:t>
      </w:r>
      <w:r w:rsidR="00A728E7" w:rsidRPr="00817B15">
        <w:rPr>
          <w:rFonts w:ascii="Times New Roman" w:hAnsi="Times New Roman" w:cs="Times New Roman"/>
          <w:color w:val="000000" w:themeColor="text1"/>
          <w:sz w:val="28"/>
          <w:szCs w:val="28"/>
        </w:rPr>
        <w:fldChar w:fldCharType="end"/>
      </w:r>
      <w:r w:rsidRPr="00817B15">
        <w:rPr>
          <w:rFonts w:ascii="Times New Roman" w:hAnsi="Times New Roman" w:cs="Times New Roman"/>
          <w:color w:val="000000" w:themeColor="text1"/>
          <w:sz w:val="28"/>
          <w:szCs w:val="28"/>
        </w:rPr>
        <w:t>.</w:t>
      </w:r>
      <w:r w:rsidR="00296ED2" w:rsidRPr="00817B15">
        <w:rPr>
          <w:rFonts w:ascii="Times New Roman" w:hAnsi="Times New Roman" w:cs="Times New Roman"/>
          <w:color w:val="000000" w:themeColor="text1"/>
          <w:sz w:val="28"/>
          <w:szCs w:val="28"/>
        </w:rPr>
        <w:t xml:space="preserve"> Экстракт верблюжьего сычуга свертывал верблюжье молоко немного лучше, чем </w:t>
      </w:r>
      <w:r w:rsidR="00875ACE" w:rsidRPr="00817B15">
        <w:rPr>
          <w:rFonts w:ascii="Times New Roman" w:hAnsi="Times New Roman" w:cs="Times New Roman"/>
          <w:color w:val="000000" w:themeColor="text1"/>
          <w:sz w:val="28"/>
          <w:szCs w:val="28"/>
        </w:rPr>
        <w:t xml:space="preserve">коровье молоко </w:t>
      </w:r>
      <w:r w:rsidR="00A728E7"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&lt;EndNote&gt;&lt;Cite&gt;&lt;Author&gt;Wangoh&lt;/Author&gt;&lt;Year&gt;1993&lt;/Year&gt;&lt;RecNum&gt;229&lt;/RecNum&gt;&lt;DisplayText&gt;[236]&lt;/DisplayText&gt;&lt;record&gt;&lt;rec-number&gt;229&lt;/rec-number&gt;&lt;foreign-keys&gt;&lt;key app="EN" db-id="zrp9zdrf1repv7edp5052tacde5wdr50pzvr" timestamp="1684485921"&gt;229&lt;/key&gt;&lt;/foreign-keys&gt;&lt;ref-type name="Journal Article"&gt;17&lt;/ref-type&gt;&lt;contributors&gt;&lt;authors&gt;&lt;author&gt;Wangoh, J&lt;/author&gt;&lt;author&gt;Farah, Z&lt;/author&gt;&lt;author&gt;Puhan, Z&lt;/author&gt;&lt;/authors&gt;&lt;/contributors&gt;&lt;titles&gt;&lt;title&gt;Extraction of camel rennet and its comparison with calf rennet extract&lt;/title&gt;&lt;secondary-title&gt;Milchwissenschaft&lt;/secondary-title&gt;&lt;/titles&gt;&lt;periodical&gt;&lt;full-title&gt;Milchwissenschaft&lt;/full-title&gt;&lt;/periodical&gt;&lt;pages&gt;322-322&lt;/pages&gt;&lt;volume&gt;48&lt;/volume&gt;&lt;dates&gt;&lt;year&gt;1993&lt;/year&gt;&lt;/dates&gt;&lt;isbn&gt;0026-3788&lt;/isbn&gt;&lt;urls&gt;&lt;/urls&gt;&lt;/record&gt;&lt;/Cite&gt;&lt;/EndNote&gt;</w:instrText>
      </w:r>
      <w:r w:rsidR="00A728E7"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36" w:tooltip="Wangoh, 1993 #229" w:history="1">
        <w:r w:rsidR="00C6739A" w:rsidRPr="00817B15">
          <w:rPr>
            <w:rFonts w:ascii="Times New Roman" w:hAnsi="Times New Roman" w:cs="Times New Roman"/>
            <w:noProof/>
            <w:color w:val="000000" w:themeColor="text1"/>
            <w:sz w:val="28"/>
            <w:szCs w:val="28"/>
          </w:rPr>
          <w:t>236</w:t>
        </w:r>
      </w:hyperlink>
      <w:r w:rsidR="00B57C04" w:rsidRPr="00817B15">
        <w:rPr>
          <w:rFonts w:ascii="Times New Roman" w:hAnsi="Times New Roman" w:cs="Times New Roman"/>
          <w:noProof/>
          <w:color w:val="000000" w:themeColor="text1"/>
          <w:sz w:val="28"/>
          <w:szCs w:val="28"/>
        </w:rPr>
        <w:t>, p.</w:t>
      </w:r>
      <w:r w:rsidR="00817B15" w:rsidRPr="00817B15">
        <w:rPr>
          <w:rFonts w:ascii="Times New Roman" w:hAnsi="Times New Roman" w:cs="Times New Roman"/>
          <w:noProof/>
          <w:color w:val="000000" w:themeColor="text1"/>
          <w:sz w:val="28"/>
          <w:szCs w:val="28"/>
        </w:rPr>
        <w:t xml:space="preserve"> </w:t>
      </w:r>
      <w:r w:rsidR="00D76666" w:rsidRPr="00817B15">
        <w:rPr>
          <w:rFonts w:ascii="Times New Roman" w:hAnsi="Times New Roman" w:cs="Times New Roman"/>
          <w:noProof/>
          <w:color w:val="000000" w:themeColor="text1"/>
          <w:sz w:val="28"/>
          <w:szCs w:val="28"/>
        </w:rPr>
        <w:t>322</w:t>
      </w:r>
      <w:r w:rsidR="00576EAF" w:rsidRPr="00817B15">
        <w:rPr>
          <w:rFonts w:ascii="Times New Roman" w:hAnsi="Times New Roman" w:cs="Times New Roman"/>
          <w:noProof/>
          <w:color w:val="000000" w:themeColor="text1"/>
          <w:sz w:val="28"/>
          <w:szCs w:val="28"/>
        </w:rPr>
        <w:t>]</w:t>
      </w:r>
      <w:r w:rsidR="00A728E7"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 xml:space="preserve">. Экстракты верблюжьего и телячьего сычуга содержали химозин и пепсин, которые были разделены </w:t>
      </w:r>
      <w:r w:rsidR="00854E31" w:rsidRPr="00817B15">
        <w:rPr>
          <w:rFonts w:ascii="Times New Roman" w:hAnsi="Times New Roman" w:cs="Times New Roman"/>
          <w:color w:val="000000" w:themeColor="text1"/>
          <w:sz w:val="28"/>
          <w:szCs w:val="28"/>
        </w:rPr>
        <w:t xml:space="preserve">ионнообменной </w:t>
      </w:r>
      <w:r w:rsidR="00296ED2" w:rsidRPr="00817B15">
        <w:rPr>
          <w:rFonts w:ascii="Times New Roman" w:hAnsi="Times New Roman" w:cs="Times New Roman"/>
          <w:color w:val="000000" w:themeColor="text1"/>
          <w:sz w:val="28"/>
          <w:szCs w:val="28"/>
        </w:rPr>
        <w:t xml:space="preserve">хроматографией. </w:t>
      </w:r>
      <w:r w:rsidR="00875ACE" w:rsidRPr="00817B15">
        <w:rPr>
          <w:rFonts w:ascii="Times New Roman" w:hAnsi="Times New Roman" w:cs="Times New Roman"/>
          <w:color w:val="000000" w:themeColor="text1"/>
          <w:sz w:val="28"/>
          <w:szCs w:val="28"/>
        </w:rPr>
        <w:t>После хроматографического разделения химозиновой и пепсиновой фракций</w:t>
      </w:r>
      <w:r w:rsidR="00FF5BB9" w:rsidRPr="00817B15">
        <w:rPr>
          <w:rFonts w:ascii="Times New Roman" w:hAnsi="Times New Roman" w:cs="Times New Roman"/>
          <w:color w:val="000000" w:themeColor="text1"/>
          <w:sz w:val="28"/>
          <w:szCs w:val="28"/>
        </w:rPr>
        <w:t xml:space="preserve"> из</w:t>
      </w:r>
      <w:r w:rsidR="00875ACE" w:rsidRPr="00817B15">
        <w:rPr>
          <w:rFonts w:ascii="Times New Roman" w:hAnsi="Times New Roman" w:cs="Times New Roman"/>
          <w:color w:val="000000" w:themeColor="text1"/>
          <w:sz w:val="28"/>
          <w:szCs w:val="28"/>
        </w:rPr>
        <w:t xml:space="preserve"> телячьего сычуга на DEAE-целлюлозе </w:t>
      </w:r>
      <w:r w:rsidR="00875ACE" w:rsidRPr="00026727">
        <w:rPr>
          <w:rFonts w:ascii="Times New Roman" w:hAnsi="Times New Roman" w:cs="Times New Roman"/>
          <w:sz w:val="28"/>
          <w:szCs w:val="28"/>
        </w:rPr>
        <w:t>х</w:t>
      </w:r>
      <w:r w:rsidR="00296ED2" w:rsidRPr="00026727">
        <w:rPr>
          <w:rFonts w:ascii="Times New Roman" w:hAnsi="Times New Roman" w:cs="Times New Roman"/>
          <w:sz w:val="28"/>
          <w:szCs w:val="28"/>
        </w:rPr>
        <w:t>имозиновая фракция обладала очень низкой активностью в отношении верблюжьего молока</w:t>
      </w:r>
      <w:r w:rsidR="00875ACE" w:rsidRPr="00026727">
        <w:rPr>
          <w:rFonts w:ascii="Times New Roman" w:hAnsi="Times New Roman" w:cs="Times New Roman"/>
          <w:sz w:val="28"/>
          <w:szCs w:val="28"/>
        </w:rPr>
        <w:t>, чем пепсиновая.</w:t>
      </w:r>
      <w:r w:rsidR="00296ED2" w:rsidRPr="00026727">
        <w:rPr>
          <w:rFonts w:ascii="Times New Roman" w:hAnsi="Times New Roman" w:cs="Times New Roman"/>
          <w:sz w:val="28"/>
          <w:szCs w:val="28"/>
        </w:rPr>
        <w:t xml:space="preserve"> </w:t>
      </w:r>
      <w:r w:rsidR="00875ACE" w:rsidRPr="00026727">
        <w:rPr>
          <w:rFonts w:ascii="Times New Roman" w:hAnsi="Times New Roman" w:cs="Times New Roman"/>
          <w:sz w:val="28"/>
          <w:szCs w:val="28"/>
        </w:rPr>
        <w:t xml:space="preserve">При сравнении двух типов молока </w:t>
      </w:r>
      <w:r w:rsidR="00296ED2" w:rsidRPr="00026727">
        <w:rPr>
          <w:rFonts w:ascii="Times New Roman" w:hAnsi="Times New Roman" w:cs="Times New Roman"/>
          <w:sz w:val="28"/>
          <w:szCs w:val="28"/>
        </w:rPr>
        <w:t xml:space="preserve">пепсиновая фракция свертывала верблюжье молоко быстрее, чем </w:t>
      </w:r>
      <w:r w:rsidR="00875ACE" w:rsidRPr="00026727">
        <w:rPr>
          <w:rFonts w:ascii="Times New Roman" w:hAnsi="Times New Roman" w:cs="Times New Roman"/>
          <w:sz w:val="28"/>
          <w:szCs w:val="28"/>
        </w:rPr>
        <w:t>коровье</w:t>
      </w:r>
      <w:r w:rsidR="00296ED2" w:rsidRPr="00026727">
        <w:rPr>
          <w:rFonts w:ascii="Times New Roman" w:hAnsi="Times New Roman" w:cs="Times New Roman"/>
          <w:sz w:val="28"/>
          <w:szCs w:val="28"/>
        </w:rPr>
        <w:t xml:space="preserve">. </w:t>
      </w:r>
      <w:r w:rsidR="00FF5BB9" w:rsidRPr="00026727">
        <w:rPr>
          <w:rFonts w:ascii="Times New Roman" w:hAnsi="Times New Roman" w:cs="Times New Roman"/>
          <w:sz w:val="28"/>
          <w:szCs w:val="28"/>
        </w:rPr>
        <w:t>При использовании очищенных ферментов было установлено, что т</w:t>
      </w:r>
      <w:r w:rsidR="00296ED2" w:rsidRPr="00026727">
        <w:rPr>
          <w:rFonts w:ascii="Times New Roman" w:hAnsi="Times New Roman" w:cs="Times New Roman"/>
          <w:sz w:val="28"/>
          <w:szCs w:val="28"/>
        </w:rPr>
        <w:t xml:space="preserve">елячий пепсин свертывал верблюжье молоко в пять раз быстрее, чем коровье молоко, а телячий химозин - в семь раз медленнее. </w:t>
      </w:r>
      <w:r w:rsidR="00FF5BB9" w:rsidRPr="00026727">
        <w:rPr>
          <w:rFonts w:ascii="Times New Roman" w:hAnsi="Times New Roman" w:cs="Times New Roman"/>
          <w:sz w:val="28"/>
          <w:szCs w:val="28"/>
        </w:rPr>
        <w:t>На основании это б</w:t>
      </w:r>
      <w:r w:rsidR="00296ED2" w:rsidRPr="00026727">
        <w:rPr>
          <w:rFonts w:ascii="Times New Roman" w:hAnsi="Times New Roman" w:cs="Times New Roman"/>
          <w:sz w:val="28"/>
          <w:szCs w:val="28"/>
        </w:rPr>
        <w:t xml:space="preserve">ыл сделан вывод, что свертывание верблюжьего молока телячьим сычужным ферментом (химозином и пепсином) обусловлено в первую очередь содержанием в нем пепсина. </w:t>
      </w:r>
      <w:r w:rsidR="00FF5BB9" w:rsidRPr="00026727">
        <w:rPr>
          <w:rFonts w:ascii="Times New Roman" w:hAnsi="Times New Roman" w:cs="Times New Roman"/>
          <w:sz w:val="28"/>
          <w:szCs w:val="28"/>
        </w:rPr>
        <w:t>Это было подтверждено тем, что с</w:t>
      </w:r>
      <w:r w:rsidR="00296ED2" w:rsidRPr="00026727">
        <w:rPr>
          <w:rFonts w:ascii="Times New Roman" w:hAnsi="Times New Roman" w:cs="Times New Roman"/>
          <w:sz w:val="28"/>
          <w:szCs w:val="28"/>
        </w:rPr>
        <w:t>ырые экстракты желудочных ферментов из брюшной по</w:t>
      </w:r>
      <w:r w:rsidR="00FF5BB9" w:rsidRPr="00026727">
        <w:rPr>
          <w:rFonts w:ascii="Times New Roman" w:hAnsi="Times New Roman" w:cs="Times New Roman"/>
          <w:sz w:val="28"/>
          <w:szCs w:val="28"/>
        </w:rPr>
        <w:t>лости старых верблюдов (которые</w:t>
      </w:r>
      <w:r w:rsidR="00296ED2" w:rsidRPr="00026727">
        <w:rPr>
          <w:rFonts w:ascii="Times New Roman" w:hAnsi="Times New Roman" w:cs="Times New Roman"/>
          <w:sz w:val="28"/>
          <w:szCs w:val="28"/>
        </w:rPr>
        <w:t xml:space="preserve"> </w:t>
      </w:r>
      <w:r w:rsidR="00FF5BB9" w:rsidRPr="00026727">
        <w:rPr>
          <w:rFonts w:ascii="Times New Roman" w:hAnsi="Times New Roman" w:cs="Times New Roman"/>
          <w:sz w:val="28"/>
          <w:szCs w:val="28"/>
        </w:rPr>
        <w:t>в основном</w:t>
      </w:r>
      <w:r w:rsidR="00296ED2" w:rsidRPr="00026727">
        <w:rPr>
          <w:rFonts w:ascii="Times New Roman" w:hAnsi="Times New Roman" w:cs="Times New Roman"/>
          <w:sz w:val="28"/>
          <w:szCs w:val="28"/>
        </w:rPr>
        <w:t xml:space="preserve"> содержат пепсин) обладают </w:t>
      </w:r>
      <w:r w:rsidR="00FF5BB9" w:rsidRPr="00026727">
        <w:rPr>
          <w:rFonts w:ascii="Times New Roman" w:hAnsi="Times New Roman" w:cs="Times New Roman"/>
          <w:sz w:val="28"/>
          <w:szCs w:val="28"/>
        </w:rPr>
        <w:t>большей молоко</w:t>
      </w:r>
      <w:r w:rsidR="00271625" w:rsidRPr="00026727">
        <w:rPr>
          <w:rFonts w:ascii="Times New Roman" w:hAnsi="Times New Roman" w:cs="Times New Roman"/>
          <w:sz w:val="28"/>
          <w:szCs w:val="28"/>
        </w:rPr>
        <w:t>-</w:t>
      </w:r>
      <w:r w:rsidR="00296ED2" w:rsidRPr="00026727">
        <w:rPr>
          <w:rFonts w:ascii="Times New Roman" w:hAnsi="Times New Roman" w:cs="Times New Roman"/>
          <w:sz w:val="28"/>
          <w:szCs w:val="28"/>
        </w:rPr>
        <w:t xml:space="preserve">свертывающей активностью как </w:t>
      </w:r>
      <w:r w:rsidR="00FF5BB9" w:rsidRPr="00026727">
        <w:rPr>
          <w:rFonts w:ascii="Times New Roman" w:hAnsi="Times New Roman" w:cs="Times New Roman"/>
          <w:sz w:val="28"/>
          <w:szCs w:val="28"/>
        </w:rPr>
        <w:t>коровьего</w:t>
      </w:r>
      <w:r w:rsidR="00296ED2" w:rsidRPr="00026727">
        <w:rPr>
          <w:rFonts w:ascii="Times New Roman" w:hAnsi="Times New Roman" w:cs="Times New Roman"/>
          <w:sz w:val="28"/>
          <w:szCs w:val="28"/>
        </w:rPr>
        <w:t xml:space="preserve">, так и верблюжьего молока, чем экстракты </w:t>
      </w:r>
      <w:r w:rsidR="00FF5BB9" w:rsidRPr="00026727">
        <w:rPr>
          <w:rFonts w:ascii="Times New Roman" w:hAnsi="Times New Roman" w:cs="Times New Roman"/>
          <w:sz w:val="28"/>
          <w:szCs w:val="28"/>
        </w:rPr>
        <w:t xml:space="preserve">из желудков </w:t>
      </w:r>
      <w:r w:rsidR="00296ED2" w:rsidRPr="00026727">
        <w:rPr>
          <w:rFonts w:ascii="Times New Roman" w:hAnsi="Times New Roman" w:cs="Times New Roman"/>
          <w:sz w:val="28"/>
          <w:szCs w:val="28"/>
        </w:rPr>
        <w:t>молодых верблюдов</w:t>
      </w:r>
      <w:r w:rsidR="00A728E7" w:rsidRPr="00026727">
        <w:rPr>
          <w:rFonts w:ascii="Times New Roman" w:hAnsi="Times New Roman" w:cs="Times New Roman"/>
          <w:sz w:val="28"/>
          <w:szCs w:val="28"/>
        </w:rPr>
        <w:t xml:space="preserve"> </w:t>
      </w:r>
      <w:r w:rsidR="00A728E7"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&lt;EndNote&gt;&lt;Cite&gt;&lt;Author&gt;Saliha&lt;/Author&gt;&lt;Year&gt;2011&lt;/Year&gt;&lt;RecNum&gt;230&lt;/RecNum&gt;&lt;DisplayText&gt;[237]&lt;/DisplayText&gt;&lt;record&gt;&lt;rec-number&gt;230&lt;/rec-number&gt;&lt;foreign-keys&gt;&lt;key app="EN" db-id="zrp9zdrf1repv7edp5052tacde5wdr50pzvr" timestamp="1684485921"&gt;230&lt;/key&gt;&lt;/foreign-keys&gt;&lt;ref-type name="Journal Article"&gt;17&lt;/ref-type&gt;&lt;contributors&gt;&lt;authors&gt;&lt;author&gt;Saliha, Boudjenah-Haroun&lt;/author&gt;&lt;author&gt;Louis, Laleye C&lt;/author&gt;&lt;author&gt;Farida, Moulti-Mati&lt;/author&gt;&lt;author&gt;Saliha, Si Ahmed&lt;/author&gt;&lt;author&gt;Nasma, Mahboub&lt;/author&gt;&lt;author&gt;Elkhir, Siboukeur Oum&lt;/author&gt;&lt;author&gt;Abderrahmane, Mati&lt;/author&gt;&lt;/authors&gt;&lt;/contributors&gt;&lt;titles&gt;&lt;title&gt;Comparative study of milk clotting activity of crude gastric enzymes extracted from camels&amp;apos; abomasum at different ages and commercial enzymes (rennet and pepsin) on bovine and camel milk&lt;/title&gt;&lt;secondary-title&gt;Emirates Journal of Food and Agriculture&lt;/secondary-title&gt;&lt;/titles&gt;&lt;periodical&gt;&lt;full-title&gt;Emirates Journal of Food and Agriculture&lt;/full-title&gt;&lt;/periodical&gt;&lt;pages&gt;301&lt;/pages&gt;&lt;volume&gt;23&lt;/volume&gt;&lt;number&gt;4&lt;/number&gt;&lt;dates&gt;&lt;year&gt;2011&lt;/year&gt;&lt;/dates&gt;&lt;isbn&gt;2079-052X&lt;/isbn&gt;&lt;urls&gt;&lt;/urls&gt;&lt;/record&gt;&lt;/Cite&gt;&lt;/EndNote&gt;</w:instrText>
      </w:r>
      <w:r w:rsidR="00A728E7"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37" w:tooltip="Saliha, 2011 #230" w:history="1">
        <w:r w:rsidR="00C6739A" w:rsidRPr="00026727">
          <w:rPr>
            <w:rFonts w:ascii="Times New Roman" w:hAnsi="Times New Roman" w:cs="Times New Roman"/>
            <w:noProof/>
            <w:sz w:val="28"/>
            <w:szCs w:val="28"/>
          </w:rPr>
          <w:t>237</w:t>
        </w:r>
      </w:hyperlink>
      <w:r w:rsidR="00576EAF" w:rsidRPr="00026727">
        <w:rPr>
          <w:rFonts w:ascii="Times New Roman" w:hAnsi="Times New Roman" w:cs="Times New Roman"/>
          <w:noProof/>
          <w:sz w:val="28"/>
          <w:szCs w:val="28"/>
        </w:rPr>
        <w:t>]</w:t>
      </w:r>
      <w:r w:rsidR="00A728E7" w:rsidRPr="00026727">
        <w:rPr>
          <w:rFonts w:ascii="Times New Roman" w:hAnsi="Times New Roman" w:cs="Times New Roman"/>
          <w:sz w:val="28"/>
          <w:szCs w:val="28"/>
        </w:rPr>
        <w:fldChar w:fldCharType="end"/>
      </w:r>
      <w:r w:rsidR="00296ED2" w:rsidRPr="00026727">
        <w:rPr>
          <w:rFonts w:ascii="Times New Roman" w:hAnsi="Times New Roman" w:cs="Times New Roman"/>
          <w:sz w:val="28"/>
          <w:szCs w:val="28"/>
        </w:rPr>
        <w:t xml:space="preserve">. </w:t>
      </w:r>
      <w:r w:rsidR="00FF5BB9" w:rsidRPr="00026727">
        <w:rPr>
          <w:rFonts w:ascii="Times New Roman" w:hAnsi="Times New Roman" w:cs="Times New Roman"/>
          <w:sz w:val="28"/>
          <w:szCs w:val="28"/>
        </w:rPr>
        <w:t>Однако, э</w:t>
      </w:r>
      <w:r w:rsidR="00296ED2" w:rsidRPr="00026727">
        <w:rPr>
          <w:rFonts w:ascii="Times New Roman" w:hAnsi="Times New Roman" w:cs="Times New Roman"/>
          <w:sz w:val="28"/>
          <w:szCs w:val="28"/>
        </w:rPr>
        <w:t xml:space="preserve">ти результаты не были </w:t>
      </w:r>
      <w:r w:rsidR="00FF5BB9" w:rsidRPr="00026727">
        <w:rPr>
          <w:rFonts w:ascii="Times New Roman" w:hAnsi="Times New Roman" w:cs="Times New Roman"/>
          <w:sz w:val="28"/>
          <w:szCs w:val="28"/>
        </w:rPr>
        <w:t xml:space="preserve">подтверждены для </w:t>
      </w:r>
      <w:r w:rsidR="00296ED2" w:rsidRPr="00026727">
        <w:rPr>
          <w:rFonts w:ascii="Times New Roman" w:hAnsi="Times New Roman" w:cs="Times New Roman"/>
          <w:sz w:val="28"/>
          <w:szCs w:val="28"/>
        </w:rPr>
        <w:t>други</w:t>
      </w:r>
      <w:r w:rsidR="00FF5BB9" w:rsidRPr="00026727">
        <w:rPr>
          <w:rFonts w:ascii="Times New Roman" w:hAnsi="Times New Roman" w:cs="Times New Roman"/>
          <w:sz w:val="28"/>
          <w:szCs w:val="28"/>
        </w:rPr>
        <w:t>х видов животных</w:t>
      </w:r>
      <w:r w:rsidR="00296ED2" w:rsidRPr="00026727">
        <w:rPr>
          <w:rFonts w:ascii="Times New Roman" w:hAnsi="Times New Roman" w:cs="Times New Roman"/>
          <w:sz w:val="28"/>
          <w:szCs w:val="28"/>
        </w:rPr>
        <w:t xml:space="preserve">, </w:t>
      </w:r>
      <w:r w:rsidR="00FF5BB9" w:rsidRPr="00026727">
        <w:rPr>
          <w:rFonts w:ascii="Times New Roman" w:hAnsi="Times New Roman" w:cs="Times New Roman"/>
          <w:sz w:val="28"/>
          <w:szCs w:val="28"/>
        </w:rPr>
        <w:t xml:space="preserve">напротив для большинства видов парнокопытных животных именно </w:t>
      </w:r>
      <w:r w:rsidR="00296ED2" w:rsidRPr="00026727">
        <w:rPr>
          <w:rFonts w:ascii="Times New Roman" w:hAnsi="Times New Roman" w:cs="Times New Roman"/>
          <w:sz w:val="28"/>
          <w:szCs w:val="28"/>
        </w:rPr>
        <w:t xml:space="preserve">химозин обладает </w:t>
      </w:r>
      <w:r w:rsidR="00FF5BB9" w:rsidRPr="00026727">
        <w:rPr>
          <w:rFonts w:ascii="Times New Roman" w:hAnsi="Times New Roman" w:cs="Times New Roman"/>
          <w:sz w:val="28"/>
          <w:szCs w:val="28"/>
        </w:rPr>
        <w:t>б</w:t>
      </w:r>
      <w:r w:rsidR="00FF5BB9" w:rsidRPr="00026727">
        <w:rPr>
          <w:rFonts w:ascii="Times New Roman" w:hAnsi="Times New Roman" w:cs="Times New Roman"/>
          <w:i/>
          <w:sz w:val="28"/>
          <w:szCs w:val="28"/>
        </w:rPr>
        <w:t>о</w:t>
      </w:r>
      <w:r w:rsidR="00FF5BB9" w:rsidRPr="00026727">
        <w:rPr>
          <w:rFonts w:ascii="Times New Roman" w:hAnsi="Times New Roman" w:cs="Times New Roman"/>
          <w:sz w:val="28"/>
          <w:szCs w:val="28"/>
        </w:rPr>
        <w:t xml:space="preserve">льшей </w:t>
      </w:r>
      <w:r w:rsidR="00296ED2" w:rsidRPr="00026727">
        <w:rPr>
          <w:rFonts w:ascii="Times New Roman" w:hAnsi="Times New Roman" w:cs="Times New Roman"/>
          <w:sz w:val="28"/>
          <w:szCs w:val="28"/>
        </w:rPr>
        <w:t>молоко</w:t>
      </w:r>
      <w:r w:rsidR="00271625" w:rsidRPr="00026727">
        <w:rPr>
          <w:rFonts w:ascii="Times New Roman" w:hAnsi="Times New Roman" w:cs="Times New Roman"/>
          <w:sz w:val="28"/>
          <w:szCs w:val="28"/>
        </w:rPr>
        <w:t>-</w:t>
      </w:r>
      <w:r w:rsidR="00296ED2" w:rsidRPr="00026727">
        <w:rPr>
          <w:rFonts w:ascii="Times New Roman" w:hAnsi="Times New Roman" w:cs="Times New Roman"/>
          <w:sz w:val="28"/>
          <w:szCs w:val="28"/>
        </w:rPr>
        <w:t>свертывающей активностью, чем пепсин этого</w:t>
      </w:r>
      <w:r w:rsidR="00FF5BB9" w:rsidRPr="00026727">
        <w:rPr>
          <w:rFonts w:ascii="Times New Roman" w:hAnsi="Times New Roman" w:cs="Times New Roman"/>
          <w:sz w:val="28"/>
          <w:szCs w:val="28"/>
        </w:rPr>
        <w:t xml:space="preserve"> же</w:t>
      </w:r>
      <w:r w:rsidR="00296ED2" w:rsidRPr="00026727">
        <w:rPr>
          <w:rFonts w:ascii="Times New Roman" w:hAnsi="Times New Roman" w:cs="Times New Roman"/>
          <w:sz w:val="28"/>
          <w:szCs w:val="28"/>
        </w:rPr>
        <w:t xml:space="preserve"> </w:t>
      </w:r>
      <w:r w:rsidR="00FF5BB9" w:rsidRPr="00026727">
        <w:rPr>
          <w:rFonts w:ascii="Times New Roman" w:hAnsi="Times New Roman" w:cs="Times New Roman"/>
          <w:sz w:val="28"/>
          <w:szCs w:val="28"/>
        </w:rPr>
        <w:t>животного</w:t>
      </w:r>
      <w:r w:rsidR="00296ED2" w:rsidRPr="00026727">
        <w:rPr>
          <w:rFonts w:ascii="Times New Roman" w:hAnsi="Times New Roman" w:cs="Times New Roman"/>
          <w:sz w:val="28"/>
          <w:szCs w:val="28"/>
        </w:rPr>
        <w:t>.</w:t>
      </w:r>
    </w:p>
    <w:p w14:paraId="187FA8D5" w14:textId="6122AA69" w:rsidR="00296ED2" w:rsidRPr="00F57FAB" w:rsidRDefault="00FF5BB9" w:rsidP="00CD1B6F">
      <w:pPr>
        <w:spacing w:after="0" w:line="240" w:lineRule="auto"/>
        <w:ind w:firstLine="709"/>
        <w:contextualSpacing/>
        <w:jc w:val="both"/>
        <w:rPr>
          <w:rFonts w:ascii="Times New Roman" w:hAnsi="Times New Roman" w:cs="Times New Roman"/>
          <w:color w:val="000000" w:themeColor="text1"/>
          <w:sz w:val="28"/>
          <w:szCs w:val="28"/>
        </w:rPr>
      </w:pPr>
      <w:r w:rsidRPr="00026727">
        <w:rPr>
          <w:rFonts w:ascii="Times New Roman" w:hAnsi="Times New Roman" w:cs="Times New Roman"/>
          <w:sz w:val="28"/>
          <w:szCs w:val="28"/>
        </w:rPr>
        <w:t xml:space="preserve">В целом, верблюжье молоко плохо поддается коагуляции, но повысить </w:t>
      </w:r>
      <w:r w:rsidRPr="00817B15">
        <w:rPr>
          <w:rFonts w:ascii="Times New Roman" w:hAnsi="Times New Roman" w:cs="Times New Roman"/>
          <w:color w:val="000000" w:themeColor="text1"/>
          <w:sz w:val="28"/>
          <w:szCs w:val="28"/>
        </w:rPr>
        <w:t xml:space="preserve">чувствительность </w:t>
      </w:r>
      <w:r w:rsidR="00296ED2" w:rsidRPr="00817B15">
        <w:rPr>
          <w:rFonts w:ascii="Times New Roman" w:hAnsi="Times New Roman" w:cs="Times New Roman"/>
          <w:color w:val="000000" w:themeColor="text1"/>
          <w:sz w:val="28"/>
          <w:szCs w:val="28"/>
        </w:rPr>
        <w:t>верблюжье</w:t>
      </w:r>
      <w:r w:rsidRPr="00817B15">
        <w:rPr>
          <w:rFonts w:ascii="Times New Roman" w:hAnsi="Times New Roman" w:cs="Times New Roman"/>
          <w:color w:val="000000" w:themeColor="text1"/>
          <w:sz w:val="28"/>
          <w:szCs w:val="28"/>
        </w:rPr>
        <w:t>го молока</w:t>
      </w:r>
      <w:r w:rsidR="00296ED2" w:rsidRPr="00817B15">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 xml:space="preserve">к </w:t>
      </w:r>
      <w:r w:rsidR="00296ED2" w:rsidRPr="00817B15">
        <w:rPr>
          <w:rFonts w:ascii="Times New Roman" w:hAnsi="Times New Roman" w:cs="Times New Roman"/>
          <w:color w:val="000000" w:themeColor="text1"/>
          <w:sz w:val="28"/>
          <w:szCs w:val="28"/>
        </w:rPr>
        <w:t>телячь</w:t>
      </w:r>
      <w:r w:rsidRPr="00817B15">
        <w:rPr>
          <w:rFonts w:ascii="Times New Roman" w:hAnsi="Times New Roman" w:cs="Times New Roman"/>
          <w:color w:val="000000" w:themeColor="text1"/>
          <w:sz w:val="28"/>
          <w:szCs w:val="28"/>
        </w:rPr>
        <w:t>ему</w:t>
      </w:r>
      <w:r w:rsidR="00296ED2" w:rsidRPr="00817B15">
        <w:rPr>
          <w:rFonts w:ascii="Times New Roman" w:hAnsi="Times New Roman" w:cs="Times New Roman"/>
          <w:color w:val="000000" w:themeColor="text1"/>
          <w:sz w:val="28"/>
          <w:szCs w:val="28"/>
        </w:rPr>
        <w:t xml:space="preserve"> химозин</w:t>
      </w:r>
      <w:r w:rsidRPr="00817B15">
        <w:rPr>
          <w:rFonts w:ascii="Times New Roman" w:hAnsi="Times New Roman" w:cs="Times New Roman"/>
          <w:color w:val="000000" w:themeColor="text1"/>
          <w:sz w:val="28"/>
          <w:szCs w:val="28"/>
        </w:rPr>
        <w:t>у</w:t>
      </w:r>
      <w:r w:rsidR="00296ED2" w:rsidRPr="00817B15">
        <w:rPr>
          <w:rFonts w:ascii="Times New Roman" w:hAnsi="Times New Roman" w:cs="Times New Roman"/>
          <w:color w:val="000000" w:themeColor="text1"/>
          <w:sz w:val="28"/>
          <w:szCs w:val="28"/>
        </w:rPr>
        <w:t xml:space="preserve"> </w:t>
      </w:r>
      <w:r w:rsidRPr="00817B15">
        <w:rPr>
          <w:rFonts w:ascii="Times New Roman" w:hAnsi="Times New Roman" w:cs="Times New Roman"/>
          <w:color w:val="000000" w:themeColor="text1"/>
          <w:sz w:val="28"/>
          <w:szCs w:val="28"/>
        </w:rPr>
        <w:t>можно путем смешивания</w:t>
      </w:r>
      <w:r w:rsidR="00296ED2" w:rsidRPr="00817B15">
        <w:rPr>
          <w:rFonts w:ascii="Times New Roman" w:hAnsi="Times New Roman" w:cs="Times New Roman"/>
          <w:color w:val="000000" w:themeColor="text1"/>
          <w:sz w:val="28"/>
          <w:szCs w:val="28"/>
        </w:rPr>
        <w:t xml:space="preserve"> с молоком коз, овец или буйволиц </w:t>
      </w:r>
      <w:r w:rsidR="004331CC"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&lt;EndNote&gt;&lt;Cite&gt;&lt;Author&gt;Rao&lt;/Author&gt;&lt;Year&gt;1970&lt;/Year&gt;&lt;RecNum&gt;231&lt;/RecNum&gt;&lt;DisplayText&gt;[238, 239]&lt;/DisplayText&gt;&lt;record&gt;&lt;rec-number&gt;231&lt;/rec-number&gt;&lt;foreign-keys&gt;&lt;key app="EN" db-id="zrp9zdrf1repv7edp5052tacde5wdr50pzvr" timestamp="1684485921"&gt;231&lt;/key&gt;&lt;/foreign-keys&gt;&lt;ref-type name="Journal Article"&gt;17&lt;/ref-type&gt;&lt;contributors&gt;&lt;authors&gt;&lt;author&gt;Rao, MB&lt;/author&gt;&lt;author&gt;Gupta, RC&lt;/author&gt;&lt;author&gt;Dastur, NN&lt;/author&gt;&lt;/authors&gt;&lt;/contributors&gt;&lt;titles&gt;&lt;title&gt;Camels&amp;apos; milk and milk products&lt;/title&gt;&lt;secondary-title&gt;Indian Journal of Dairy Science&lt;/secondary-title&gt;&lt;/titles&gt;&lt;periodical&gt;&lt;full-title&gt;Indian Journal of Dairy Science&lt;/full-title&gt;&lt;/periodical&gt;&lt;pages&gt;71-78&lt;/pages&gt;&lt;volume&gt;23&lt;/volume&gt;&lt;number&gt;2&lt;/number&gt;&lt;dates&gt;&lt;year&gt;1970&lt;/year&gt;&lt;/dates&gt;&lt;isbn&gt;0019-5146&lt;/isbn&gt;&lt;urls&gt;&lt;/urls&gt;&lt;/record&gt;&lt;/Cite&gt;&lt;Cite&gt;&lt;Author&gt;Yagil&lt;/Author&gt;&lt;Year&gt;1982&lt;/Year&gt;&lt;RecNum&gt;232&lt;/RecNum&gt;&lt;record&gt;&lt;rec-number&gt;232&lt;/rec-number&gt;&lt;foreign-keys&gt;&lt;key app="EN" db-id="zrp9zdrf1repv7edp5052tacde5wdr50pzvr" timestamp="1684485921"&gt;232&lt;/key&gt;&lt;/foreign-keys&gt;&lt;ref-type name="Book"&gt;6&lt;/ref-type&gt;&lt;contributors&gt;&lt;authors&gt;&lt;author&gt;Yagil, R.&lt;/author&gt;&lt;/authors&gt;&lt;/contributors&gt;&lt;titles&gt;&lt;title&gt;Camels and Camel Milk&lt;/title&gt;&lt;/titles&gt;&lt;dates&gt;&lt;year&gt;1982&lt;/year&gt;&lt;/dates&gt;&lt;publisher&gt;Food and Agriculture Organization of the United Nations&lt;/publisher&gt;&lt;isbn&gt;9789251011690&lt;/isbn&gt;&lt;urls&gt;&lt;related-urls&gt;&lt;url&gt;https://books.google.kz/books?id=LO5xQgAACAAJ&lt;/url&gt;&lt;/related-urls&gt;&lt;/urls&gt;&lt;/record&gt;&lt;/Cite&gt;&lt;/EndNote&gt;</w:instrText>
      </w:r>
      <w:r w:rsidR="004331CC"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38" w:tooltip="Rao, 1970 #231" w:history="1">
        <w:r w:rsidR="00C6739A" w:rsidRPr="00817B15">
          <w:rPr>
            <w:rFonts w:ascii="Times New Roman" w:hAnsi="Times New Roman" w:cs="Times New Roman"/>
            <w:noProof/>
            <w:color w:val="000000" w:themeColor="text1"/>
            <w:sz w:val="28"/>
            <w:szCs w:val="28"/>
          </w:rPr>
          <w:t>238</w:t>
        </w:r>
      </w:hyperlink>
      <w:r w:rsidR="00576EAF" w:rsidRPr="00817B15">
        <w:rPr>
          <w:rFonts w:ascii="Times New Roman" w:hAnsi="Times New Roman" w:cs="Times New Roman"/>
          <w:noProof/>
          <w:color w:val="000000" w:themeColor="text1"/>
          <w:sz w:val="28"/>
          <w:szCs w:val="28"/>
        </w:rPr>
        <w:t xml:space="preserve">, </w:t>
      </w:r>
      <w:hyperlink w:anchor="_ENREF_239" w:tooltip="Yagil, 1982 #232" w:history="1">
        <w:r w:rsidR="00C6739A" w:rsidRPr="00817B15">
          <w:rPr>
            <w:rFonts w:ascii="Times New Roman" w:hAnsi="Times New Roman" w:cs="Times New Roman"/>
            <w:noProof/>
            <w:color w:val="000000" w:themeColor="text1"/>
            <w:sz w:val="28"/>
            <w:szCs w:val="28"/>
          </w:rPr>
          <w:t>239</w:t>
        </w:r>
      </w:hyperlink>
      <w:r w:rsidR="00576EAF" w:rsidRPr="00817B15">
        <w:rPr>
          <w:rFonts w:ascii="Times New Roman" w:hAnsi="Times New Roman" w:cs="Times New Roman"/>
          <w:noProof/>
          <w:color w:val="000000" w:themeColor="text1"/>
          <w:sz w:val="28"/>
          <w:szCs w:val="28"/>
        </w:rPr>
        <w:t>]</w:t>
      </w:r>
      <w:r w:rsidR="004331CC" w:rsidRPr="00817B15">
        <w:rPr>
          <w:rFonts w:ascii="Times New Roman" w:hAnsi="Times New Roman" w:cs="Times New Roman"/>
          <w:color w:val="000000" w:themeColor="text1"/>
          <w:sz w:val="28"/>
          <w:szCs w:val="28"/>
        </w:rPr>
        <w:fldChar w:fldCharType="end"/>
      </w:r>
      <w:r w:rsidRPr="00817B15">
        <w:rPr>
          <w:rFonts w:ascii="Times New Roman" w:hAnsi="Times New Roman" w:cs="Times New Roman"/>
          <w:color w:val="000000" w:themeColor="text1"/>
          <w:sz w:val="28"/>
          <w:szCs w:val="28"/>
        </w:rPr>
        <w:t>. Другим подходом является значительное увеличение количества вносимого фермента -</w:t>
      </w:r>
      <w:r w:rsidR="00296ED2" w:rsidRPr="00817B15">
        <w:rPr>
          <w:rFonts w:ascii="Times New Roman" w:hAnsi="Times New Roman" w:cs="Times New Roman"/>
          <w:color w:val="000000" w:themeColor="text1"/>
          <w:sz w:val="28"/>
          <w:szCs w:val="28"/>
        </w:rPr>
        <w:t>телячьего химозина</w:t>
      </w:r>
      <w:r w:rsidR="004331CC" w:rsidRPr="00817B15">
        <w:rPr>
          <w:rFonts w:ascii="Times New Roman" w:hAnsi="Times New Roman" w:cs="Times New Roman"/>
          <w:color w:val="000000" w:themeColor="text1"/>
          <w:sz w:val="28"/>
          <w:szCs w:val="28"/>
        </w:rPr>
        <w:t xml:space="preserve"> </w:t>
      </w:r>
      <w:r w:rsidR="004331CC"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&lt;EndNote&gt;&lt;Cite&gt;&lt;Author&gt;Chapman&lt;/Author&gt;&lt;Year&gt;1985&lt;/Year&gt;&lt;RecNum&gt;233&lt;/RecNum&gt;&lt;DisplayText&gt;[235, 240]&lt;/DisplayText&gt;&lt;record&gt;&lt;rec-number&gt;233&lt;/rec-number&gt;&lt;foreign-keys&gt;&lt;key app="EN" db-id="zrp9zdrf1repv7edp5052tacde5wdr50pzvr" timestamp="1684485921"&gt;233&lt;/key&gt;&lt;/foreign-keys&gt;&lt;ref-type name="Journal Article"&gt;17&lt;/ref-type&gt;&lt;contributors&gt;&lt;authors&gt;&lt;author&gt;Chapman, MJ&lt;/author&gt;&lt;/authors&gt;&lt;/contributors&gt;&lt;titles&gt;&lt;title&gt;Mongolia: Bactrian camels&lt;/title&gt;&lt;secondary-title&gt;World Animal Review&lt;/secondary-title&gt;&lt;/titles&gt;&lt;periodical&gt;&lt;full-title&gt;World Animal Review&lt;/full-title&gt;&lt;/periodical&gt;&lt;pages&gt;14-19&lt;/pages&gt;&lt;number&gt;55&lt;/number&gt;&lt;dates&gt;&lt;year&gt;1985&lt;/year&gt;&lt;/dates&gt;&lt;isbn&gt;1014-6954&lt;/isbn&gt;&lt;urls&gt;&lt;/urls&gt;&lt;/record&gt;&lt;/Cite&gt;&lt;Cite&gt;&lt;Author&gt;Farah&lt;/Author&gt;&lt;Year&gt;1987&lt;/Year&gt;&lt;RecNum&gt;228&lt;/RecNum&gt;&lt;record&gt;&lt;rec-number&gt;228&lt;/rec-number&gt;&lt;foreign-keys&gt;&lt;key app="EN" db-id="zrp9zdrf1repv7edp5052tacde5wdr50pzvr" timestamp="1684485921"&gt;228&lt;/key&gt;&lt;/foreign-keys&gt;&lt;ref-type name="Journal Article"&gt;17&lt;/ref-type&gt;&lt;contributors&gt;&lt;authors&gt;&lt;author&gt;Farah, Z&lt;/author&gt;&lt;author&gt;Bachmann, MR&lt;/author&gt;&lt;/authors&gt;&lt;/contributors&gt;&lt;titles&gt;&lt;title&gt;Rennet coagulation properties of camel milk&lt;/title&gt;&lt;secondary-title&gt;Milchwissenschaft&lt;/secondary-title&gt;&lt;/titles&gt;&lt;periodical&gt;&lt;full-title&gt;Milchwissenschaft&lt;/full-title&gt;&lt;/periodical&gt;&lt;pages&gt;689-692&lt;/pages&gt;&lt;volume&gt;42&lt;/volume&gt;&lt;number&gt;11&lt;/number&gt;&lt;dates&gt;&lt;year&gt;1987&lt;/year&gt;&lt;/dates&gt;&lt;isbn&gt;0026-3788&lt;/isbn&gt;&lt;urls&gt;&lt;/urls&gt;&lt;/record&gt;&lt;/Cite&gt;&lt;/EndNote&gt;</w:instrText>
      </w:r>
      <w:r w:rsidR="004331CC"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35" w:tooltip="Farah, 1987 #228" w:history="1">
        <w:r w:rsidR="00C6739A" w:rsidRPr="00817B15">
          <w:rPr>
            <w:rFonts w:ascii="Times New Roman" w:hAnsi="Times New Roman" w:cs="Times New Roman"/>
            <w:noProof/>
            <w:color w:val="000000" w:themeColor="text1"/>
            <w:sz w:val="28"/>
            <w:szCs w:val="28"/>
          </w:rPr>
          <w:t>235</w:t>
        </w:r>
      </w:hyperlink>
      <w:r w:rsidR="00576EAF" w:rsidRPr="00817B15">
        <w:rPr>
          <w:rFonts w:ascii="Times New Roman" w:hAnsi="Times New Roman" w:cs="Times New Roman"/>
          <w:noProof/>
          <w:color w:val="000000" w:themeColor="text1"/>
          <w:sz w:val="28"/>
          <w:szCs w:val="28"/>
        </w:rPr>
        <w:t xml:space="preserve">, </w:t>
      </w:r>
      <w:r w:rsidR="00B57C04" w:rsidRPr="00817B15">
        <w:rPr>
          <w:rFonts w:ascii="Times New Roman" w:hAnsi="Times New Roman" w:cs="Times New Roman"/>
          <w:noProof/>
          <w:color w:val="000000" w:themeColor="text1"/>
          <w:sz w:val="28"/>
          <w:szCs w:val="28"/>
        </w:rPr>
        <w:t>p.</w:t>
      </w:r>
      <w:r w:rsidR="00817B15" w:rsidRPr="00817B15">
        <w:rPr>
          <w:rFonts w:ascii="Times New Roman" w:hAnsi="Times New Roman" w:cs="Times New Roman"/>
          <w:noProof/>
          <w:color w:val="000000" w:themeColor="text1"/>
          <w:sz w:val="28"/>
          <w:szCs w:val="28"/>
        </w:rPr>
        <w:t xml:space="preserve"> </w:t>
      </w:r>
      <w:r w:rsidR="00D76666" w:rsidRPr="00817B15">
        <w:rPr>
          <w:rFonts w:ascii="Times New Roman" w:hAnsi="Times New Roman" w:cs="Times New Roman"/>
          <w:noProof/>
          <w:color w:val="000000" w:themeColor="text1"/>
          <w:sz w:val="28"/>
          <w:szCs w:val="28"/>
        </w:rPr>
        <w:t>690</w:t>
      </w:r>
      <w:r w:rsidR="00B57C04" w:rsidRPr="00817B15">
        <w:rPr>
          <w:rFonts w:ascii="Times New Roman" w:hAnsi="Times New Roman" w:cs="Times New Roman"/>
          <w:noProof/>
          <w:color w:val="000000" w:themeColor="text1"/>
          <w:sz w:val="28"/>
          <w:szCs w:val="28"/>
        </w:rPr>
        <w:t xml:space="preserve">; </w:t>
      </w:r>
      <w:hyperlink w:anchor="_ENREF_240" w:tooltip="Chapman, 1985 #233" w:history="1">
        <w:r w:rsidR="00C6739A" w:rsidRPr="00817B15">
          <w:rPr>
            <w:rFonts w:ascii="Times New Roman" w:hAnsi="Times New Roman" w:cs="Times New Roman"/>
            <w:noProof/>
            <w:color w:val="000000" w:themeColor="text1"/>
            <w:sz w:val="28"/>
            <w:szCs w:val="28"/>
          </w:rPr>
          <w:t>240</w:t>
        </w:r>
      </w:hyperlink>
      <w:r w:rsidR="00576EAF" w:rsidRPr="00817B15">
        <w:rPr>
          <w:rFonts w:ascii="Times New Roman" w:hAnsi="Times New Roman" w:cs="Times New Roman"/>
          <w:noProof/>
          <w:color w:val="000000" w:themeColor="text1"/>
          <w:sz w:val="28"/>
          <w:szCs w:val="28"/>
        </w:rPr>
        <w:t>]</w:t>
      </w:r>
      <w:r w:rsidR="004331CC"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 xml:space="preserve">. </w:t>
      </w:r>
      <w:r w:rsidR="00946EA6" w:rsidRPr="00817B15">
        <w:rPr>
          <w:rFonts w:ascii="Times New Roman" w:hAnsi="Times New Roman" w:cs="Times New Roman"/>
          <w:color w:val="000000" w:themeColor="text1"/>
          <w:sz w:val="28"/>
          <w:szCs w:val="28"/>
        </w:rPr>
        <w:t>Исследования по влиянию CaCl</w:t>
      </w:r>
      <w:r w:rsidR="00946EA6" w:rsidRPr="00817B15">
        <w:rPr>
          <w:rFonts w:ascii="Times New Roman" w:hAnsi="Times New Roman" w:cs="Times New Roman"/>
          <w:color w:val="000000" w:themeColor="text1"/>
          <w:sz w:val="28"/>
          <w:szCs w:val="28"/>
          <w:vertAlign w:val="subscript"/>
        </w:rPr>
        <w:t>2</w:t>
      </w:r>
      <w:r w:rsidR="00946EA6" w:rsidRPr="00817B15">
        <w:rPr>
          <w:rFonts w:ascii="Times New Roman" w:hAnsi="Times New Roman" w:cs="Times New Roman"/>
          <w:color w:val="000000" w:themeColor="text1"/>
          <w:sz w:val="28"/>
          <w:szCs w:val="28"/>
        </w:rPr>
        <w:t xml:space="preserve"> на коагуляционную активность телячьего химозина в отношении верблюжьего </w:t>
      </w:r>
      <w:r w:rsidR="004331CC"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&lt;EndNote&gt;&lt;Cite&gt;&lt;Author&gt;Ramet&lt;/Author&gt;&lt;Year&gt;1987&lt;/Year&gt;&lt;RecNum&gt;234&lt;/RecNum&gt;&lt;DisplayText&gt;[241]&lt;/DisplayText&gt;&lt;record&gt;&lt;rec-number&gt;234&lt;/rec-number&gt;&lt;foreign-keys&gt;&lt;key app="EN" db-id="zrp9zdrf1repv7edp5052tacde5wdr50pzvr" timestamp="1684485921"&gt;234&lt;/key&gt;&lt;/foreign-keys&gt;&lt;ref-type name="Journal Article"&gt;17&lt;/ref-type&gt;&lt;contributors&gt;&lt;authors&gt;&lt;author&gt;Ramet, JP&lt;/author&gt;&lt;/authors&gt;&lt;/contributors&gt;&lt;titles&gt;&lt;title&gt;Saudi Arabia: use of bovine calf rennet to coagulate raw camel milk&lt;/title&gt;&lt;secondary-title&gt;World Animal Review (FAO)&lt;/secondary-title&gt;&lt;/titles&gt;&lt;periodical&gt;&lt;full-title&gt;World Animal Review (FAO)&lt;/full-title&gt;&lt;/periodical&gt;&lt;dates&gt;&lt;year&gt;1987&lt;/year&gt;&lt;/dates&gt;&lt;urls&gt;&lt;/urls&gt;&lt;/record&gt;&lt;/Cite&gt;&lt;/EndNote&gt;</w:instrText>
      </w:r>
      <w:r w:rsidR="004331CC"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41" w:tooltip="Ramet, 1987 #234" w:history="1">
        <w:r w:rsidR="00C6739A" w:rsidRPr="00817B15">
          <w:rPr>
            <w:rFonts w:ascii="Times New Roman" w:hAnsi="Times New Roman" w:cs="Times New Roman"/>
            <w:noProof/>
            <w:color w:val="000000" w:themeColor="text1"/>
            <w:sz w:val="28"/>
            <w:szCs w:val="28"/>
          </w:rPr>
          <w:t>241</w:t>
        </w:r>
      </w:hyperlink>
      <w:r w:rsidR="00576EAF" w:rsidRPr="00817B15">
        <w:rPr>
          <w:rFonts w:ascii="Times New Roman" w:hAnsi="Times New Roman" w:cs="Times New Roman"/>
          <w:noProof/>
          <w:color w:val="000000" w:themeColor="text1"/>
          <w:sz w:val="28"/>
          <w:szCs w:val="28"/>
        </w:rPr>
        <w:t>]</w:t>
      </w:r>
      <w:r w:rsidR="004331CC"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 xml:space="preserve">, </w:t>
      </w:r>
      <w:r w:rsidR="00946EA6" w:rsidRPr="00817B15">
        <w:rPr>
          <w:rFonts w:ascii="Times New Roman" w:hAnsi="Times New Roman" w:cs="Times New Roman"/>
          <w:color w:val="000000" w:themeColor="text1"/>
          <w:sz w:val="28"/>
          <w:szCs w:val="28"/>
        </w:rPr>
        <w:t xml:space="preserve">показали, что наблюдается </w:t>
      </w:r>
      <w:r w:rsidR="00296ED2" w:rsidRPr="00817B15">
        <w:rPr>
          <w:rFonts w:ascii="Times New Roman" w:hAnsi="Times New Roman" w:cs="Times New Roman"/>
          <w:color w:val="000000" w:themeColor="text1"/>
          <w:sz w:val="28"/>
          <w:szCs w:val="28"/>
        </w:rPr>
        <w:t>сниж</w:t>
      </w:r>
      <w:r w:rsidR="00946EA6" w:rsidRPr="00817B15">
        <w:rPr>
          <w:rFonts w:ascii="Times New Roman" w:hAnsi="Times New Roman" w:cs="Times New Roman"/>
          <w:color w:val="000000" w:themeColor="text1"/>
          <w:sz w:val="28"/>
          <w:szCs w:val="28"/>
        </w:rPr>
        <w:t xml:space="preserve">ение </w:t>
      </w:r>
      <w:r w:rsidR="00296ED2" w:rsidRPr="00817B15">
        <w:rPr>
          <w:rFonts w:ascii="Times New Roman" w:hAnsi="Times New Roman" w:cs="Times New Roman"/>
          <w:color w:val="000000" w:themeColor="text1"/>
          <w:sz w:val="28"/>
          <w:szCs w:val="28"/>
        </w:rPr>
        <w:t>В</w:t>
      </w:r>
      <w:r w:rsidR="00972014" w:rsidRPr="00817B15">
        <w:rPr>
          <w:rFonts w:ascii="Times New Roman" w:hAnsi="Times New Roman" w:cs="Times New Roman"/>
          <w:color w:val="000000" w:themeColor="text1"/>
          <w:sz w:val="28"/>
          <w:szCs w:val="28"/>
        </w:rPr>
        <w:t>К</w:t>
      </w:r>
      <w:r w:rsidR="00296ED2" w:rsidRPr="00817B15">
        <w:rPr>
          <w:rFonts w:ascii="Times New Roman" w:hAnsi="Times New Roman" w:cs="Times New Roman"/>
          <w:color w:val="000000" w:themeColor="text1"/>
          <w:sz w:val="28"/>
          <w:szCs w:val="28"/>
        </w:rPr>
        <w:t xml:space="preserve">М верблюжьего молока, но для свертывания требуется </w:t>
      </w:r>
      <w:r w:rsidR="00946EA6" w:rsidRPr="00817B15">
        <w:rPr>
          <w:rFonts w:ascii="Times New Roman" w:hAnsi="Times New Roman" w:cs="Times New Roman"/>
          <w:color w:val="000000" w:themeColor="text1"/>
          <w:sz w:val="28"/>
          <w:szCs w:val="28"/>
        </w:rPr>
        <w:t xml:space="preserve">по прежнему </w:t>
      </w:r>
      <w:r w:rsidR="00296ED2" w:rsidRPr="00817B15">
        <w:rPr>
          <w:rFonts w:ascii="Times New Roman" w:hAnsi="Times New Roman" w:cs="Times New Roman"/>
          <w:color w:val="000000" w:themeColor="text1"/>
          <w:sz w:val="28"/>
          <w:szCs w:val="28"/>
        </w:rPr>
        <w:t>больше фермента, чем д</w:t>
      </w:r>
      <w:r w:rsidR="00946EA6" w:rsidRPr="00817B15">
        <w:rPr>
          <w:rFonts w:ascii="Times New Roman" w:hAnsi="Times New Roman" w:cs="Times New Roman"/>
          <w:color w:val="000000" w:themeColor="text1"/>
          <w:sz w:val="28"/>
          <w:szCs w:val="28"/>
        </w:rPr>
        <w:t>ля свертывания коровьего молока.</w:t>
      </w:r>
      <w:r w:rsidR="00296ED2" w:rsidRPr="00817B15">
        <w:rPr>
          <w:rFonts w:ascii="Times New Roman" w:hAnsi="Times New Roman" w:cs="Times New Roman"/>
          <w:color w:val="000000" w:themeColor="text1"/>
          <w:sz w:val="28"/>
          <w:szCs w:val="28"/>
        </w:rPr>
        <w:t xml:space="preserve"> </w:t>
      </w:r>
      <w:r w:rsidR="00946EA6" w:rsidRPr="00817B15">
        <w:rPr>
          <w:rFonts w:ascii="Times New Roman" w:hAnsi="Times New Roman" w:cs="Times New Roman"/>
          <w:color w:val="000000" w:themeColor="text1"/>
          <w:sz w:val="28"/>
          <w:szCs w:val="28"/>
        </w:rPr>
        <w:t>При этом с</w:t>
      </w:r>
      <w:r w:rsidR="00296ED2" w:rsidRPr="00817B15">
        <w:rPr>
          <w:rFonts w:ascii="Times New Roman" w:hAnsi="Times New Roman" w:cs="Times New Roman"/>
          <w:color w:val="000000" w:themeColor="text1"/>
          <w:sz w:val="28"/>
          <w:szCs w:val="28"/>
        </w:rPr>
        <w:t>труктура конечного коагулята, который является очень слабым, не меняется при увеличении количества химозина</w:t>
      </w:r>
      <w:r w:rsidR="004331CC" w:rsidRPr="00817B15">
        <w:rPr>
          <w:rFonts w:ascii="Times New Roman" w:hAnsi="Times New Roman" w:cs="Times New Roman"/>
          <w:color w:val="000000" w:themeColor="text1"/>
          <w:sz w:val="28"/>
          <w:szCs w:val="28"/>
        </w:rPr>
        <w:t xml:space="preserve"> </w:t>
      </w:r>
      <w:r w:rsidR="004331CC"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&lt;EndNote&gt;&lt;Cite&gt;&lt;Author&gt;Mohamed&lt;/Author&gt;&lt;Year&gt;1990&lt;/Year&gt;&lt;RecNum&gt;235&lt;/RecNum&gt;&lt;DisplayText&gt;[242]&lt;/DisplayText&gt;&lt;record&gt;&lt;rec-number&gt;235&lt;/rec-number&gt;&lt;foreign-keys&gt;&lt;key app="EN" db-id="zrp9zdrf1repv7edp5052tacde5wdr50pzvr" timestamp="1684485921"&gt;235&lt;/key&gt;&lt;/foreign-keys&gt;&lt;ref-type name="Journal Article"&gt;17&lt;/ref-type&gt;&lt;contributors&gt;&lt;authors&gt;&lt;author&gt;Mohamed, MA&lt;/author&gt;&lt;author&gt;Larsson-Raznikiewicz, M&lt;/author&gt;&lt;author&gt;Mohamud, MA&lt;/author&gt;&lt;/authors&gt;&lt;/contributors&gt;&lt;titles&gt;&lt;title&gt;Hard cheese making from camel milk&lt;/title&gt;&lt;secondary-title&gt;Milchwissenschaft&lt;/secondary-title&gt;&lt;/titles&gt;&lt;periodical&gt;&lt;full-title&gt;Milchwissenschaft&lt;/full-title&gt;&lt;/periodical&gt;&lt;pages&gt;716-718&lt;/pages&gt;&lt;volume&gt;45&lt;/volume&gt;&lt;number&gt;11&lt;/number&gt;&lt;dates&gt;&lt;year&gt;1990&lt;/year&gt;&lt;/dates&gt;&lt;isbn&gt;0026-3788&lt;/isbn&gt;&lt;urls&gt;&lt;/urls&gt;&lt;/record&gt;&lt;/Cite&gt;&lt;/EndNote&gt;</w:instrText>
      </w:r>
      <w:r w:rsidR="004331CC"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242" w:tooltip="Mohamed, 1990 #235" w:history="1">
        <w:r w:rsidR="00C6739A" w:rsidRPr="00817B15">
          <w:rPr>
            <w:rFonts w:ascii="Times New Roman" w:hAnsi="Times New Roman" w:cs="Times New Roman"/>
            <w:noProof/>
            <w:color w:val="000000" w:themeColor="text1"/>
            <w:sz w:val="28"/>
            <w:szCs w:val="28"/>
          </w:rPr>
          <w:t>242</w:t>
        </w:r>
      </w:hyperlink>
      <w:r w:rsidR="00576EAF" w:rsidRPr="00817B15">
        <w:rPr>
          <w:rFonts w:ascii="Times New Roman" w:hAnsi="Times New Roman" w:cs="Times New Roman"/>
          <w:noProof/>
          <w:color w:val="000000" w:themeColor="text1"/>
          <w:sz w:val="28"/>
          <w:szCs w:val="28"/>
        </w:rPr>
        <w:t>]</w:t>
      </w:r>
      <w:r w:rsidR="004331CC"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 xml:space="preserve">. </w:t>
      </w:r>
      <w:r w:rsidR="00946EA6" w:rsidRPr="00817B15">
        <w:rPr>
          <w:rFonts w:ascii="Times New Roman" w:hAnsi="Times New Roman" w:cs="Times New Roman"/>
          <w:color w:val="000000" w:themeColor="text1"/>
          <w:sz w:val="28"/>
          <w:szCs w:val="28"/>
        </w:rPr>
        <w:t xml:space="preserve">Эксперименты показали, что </w:t>
      </w:r>
      <w:r w:rsidR="00296ED2" w:rsidRPr="00817B15">
        <w:rPr>
          <w:rFonts w:ascii="Times New Roman" w:hAnsi="Times New Roman" w:cs="Times New Roman"/>
          <w:color w:val="000000" w:themeColor="text1"/>
          <w:sz w:val="28"/>
          <w:szCs w:val="28"/>
        </w:rPr>
        <w:t>добавление CaCl</w:t>
      </w:r>
      <w:r w:rsidR="00296ED2" w:rsidRPr="00817B15">
        <w:rPr>
          <w:rFonts w:ascii="Times New Roman" w:hAnsi="Times New Roman" w:cs="Times New Roman"/>
          <w:color w:val="000000" w:themeColor="text1"/>
          <w:sz w:val="28"/>
          <w:szCs w:val="28"/>
          <w:vertAlign w:val="subscript"/>
        </w:rPr>
        <w:t>2</w:t>
      </w:r>
      <w:r w:rsidR="00296ED2" w:rsidRPr="00817B15">
        <w:rPr>
          <w:rFonts w:ascii="Times New Roman" w:hAnsi="Times New Roman" w:cs="Times New Roman"/>
          <w:color w:val="000000" w:themeColor="text1"/>
          <w:sz w:val="28"/>
          <w:szCs w:val="28"/>
        </w:rPr>
        <w:t xml:space="preserve"> в верблюжье молоко не улучшает его свертываемость телячьим химозином, даже если количество телячьего химозина было увеличено в три раза</w:t>
      </w:r>
      <w:r w:rsidR="00972014" w:rsidRPr="00817B15">
        <w:rPr>
          <w:rFonts w:ascii="Times New Roman" w:hAnsi="Times New Roman" w:cs="Times New Roman"/>
          <w:color w:val="000000" w:themeColor="text1"/>
          <w:sz w:val="28"/>
          <w:szCs w:val="28"/>
        </w:rPr>
        <w:t xml:space="preserve"> </w:t>
      </w:r>
      <w:r w:rsidR="004331CC" w:rsidRPr="00817B15">
        <w:rPr>
          <w:rFonts w:ascii="Times New Roman" w:hAnsi="Times New Roman" w:cs="Times New Roman"/>
          <w:color w:val="000000" w:themeColor="text1"/>
          <w:sz w:val="28"/>
          <w:szCs w:val="28"/>
        </w:rPr>
        <w:fldChar w:fldCharType="begin"/>
      </w:r>
      <w:r w:rsidR="00576EAF" w:rsidRPr="00817B15">
        <w:rPr>
          <w:rFonts w:ascii="Times New Roman" w:hAnsi="Times New Roman" w:cs="Times New Roman"/>
          <w:color w:val="000000" w:themeColor="text1"/>
          <w:sz w:val="28"/>
          <w:szCs w:val="28"/>
        </w:rPr>
        <w:instrText xml:space="preserve"> ADDIN EN.CITE &lt;EndNote&gt;&lt;Cite&gt;&lt;Author&gt;Uniacke-Lowe&lt;/Author&gt;&lt;Year&gt;2011&lt;/Year&gt;&lt;RecNum&gt;174&lt;/RecNum&gt;&lt;DisplayText&gt;[181]&lt;/DisplayText&gt;&lt;record&gt;&lt;rec-number&gt;174&lt;/rec-number&gt;&lt;foreign-keys&gt;&lt;key app="EN" db-id="zrp9zdrf1repv7edp5052tacde5wdr50pzvr" timestamp="1684485919"&gt;174&lt;/key&gt;&lt;/foreign-keys&gt;&lt;ref-type name="Journal Article"&gt;17&lt;/ref-type&gt;&lt;contributors&gt;&lt;authors&gt;&lt;author&gt;Uniacke-Lowe, T.&lt;/author&gt;&lt;/authors&gt;&lt;/contributors&gt;&lt;titles&gt;&lt;title&gt;Studies on equine milk and comparative studies on equine and bovine milk systems&lt;/title&gt;&lt;secondary-title&gt;PhD Thesis, University College Cork&lt;/secondary-title&gt;&lt;/titles&gt;&lt;periodical&gt;&lt;full-title&gt;PhD Thesis, University College Cork&lt;/full-title&gt;&lt;/periodical&gt;&lt;dates&gt;&lt;year&gt;2011&lt;/year&gt;&lt;/dates&gt;&lt;urls&gt;&lt;/urls&gt;&lt;/record&gt;&lt;/Cite&gt;&lt;/EndNote&gt;</w:instrText>
      </w:r>
      <w:r w:rsidR="004331CC" w:rsidRPr="00817B15">
        <w:rPr>
          <w:rFonts w:ascii="Times New Roman" w:hAnsi="Times New Roman" w:cs="Times New Roman"/>
          <w:color w:val="000000" w:themeColor="text1"/>
          <w:sz w:val="28"/>
          <w:szCs w:val="28"/>
        </w:rPr>
        <w:fldChar w:fldCharType="separate"/>
      </w:r>
      <w:r w:rsidR="00576EAF" w:rsidRPr="00817B15">
        <w:rPr>
          <w:rFonts w:ascii="Times New Roman" w:hAnsi="Times New Roman" w:cs="Times New Roman"/>
          <w:noProof/>
          <w:color w:val="000000" w:themeColor="text1"/>
          <w:sz w:val="28"/>
          <w:szCs w:val="28"/>
        </w:rPr>
        <w:t>[</w:t>
      </w:r>
      <w:hyperlink w:anchor="_ENREF_181" w:tooltip="Uniacke-Lowe, 2011 #174" w:history="1">
        <w:r w:rsidR="00C6739A" w:rsidRPr="00817B15">
          <w:rPr>
            <w:rFonts w:ascii="Times New Roman" w:hAnsi="Times New Roman" w:cs="Times New Roman"/>
            <w:noProof/>
            <w:color w:val="000000" w:themeColor="text1"/>
            <w:sz w:val="28"/>
            <w:szCs w:val="28"/>
          </w:rPr>
          <w:t>181</w:t>
        </w:r>
      </w:hyperlink>
      <w:r w:rsidR="00B57C04" w:rsidRPr="00817B15">
        <w:rPr>
          <w:rFonts w:ascii="Times New Roman" w:hAnsi="Times New Roman" w:cs="Times New Roman"/>
          <w:noProof/>
          <w:color w:val="000000" w:themeColor="text1"/>
          <w:sz w:val="28"/>
          <w:szCs w:val="28"/>
        </w:rPr>
        <w:t>, p.</w:t>
      </w:r>
      <w:r w:rsidR="00817B15" w:rsidRPr="00817B15">
        <w:rPr>
          <w:rFonts w:ascii="Times New Roman" w:hAnsi="Times New Roman" w:cs="Times New Roman"/>
          <w:noProof/>
          <w:color w:val="000000" w:themeColor="text1"/>
          <w:sz w:val="28"/>
          <w:szCs w:val="28"/>
        </w:rPr>
        <w:t xml:space="preserve"> </w:t>
      </w:r>
      <w:r w:rsidR="00D76666" w:rsidRPr="00817B15">
        <w:rPr>
          <w:rFonts w:ascii="Times New Roman" w:hAnsi="Times New Roman" w:cs="Times New Roman"/>
          <w:noProof/>
          <w:color w:val="000000" w:themeColor="text1"/>
          <w:sz w:val="28"/>
          <w:szCs w:val="28"/>
        </w:rPr>
        <w:t>320</w:t>
      </w:r>
      <w:r w:rsidR="00576EAF" w:rsidRPr="00817B15">
        <w:rPr>
          <w:rFonts w:ascii="Times New Roman" w:hAnsi="Times New Roman" w:cs="Times New Roman"/>
          <w:noProof/>
          <w:color w:val="000000" w:themeColor="text1"/>
          <w:sz w:val="28"/>
          <w:szCs w:val="28"/>
        </w:rPr>
        <w:t>]</w:t>
      </w:r>
      <w:r w:rsidR="004331CC" w:rsidRPr="00817B15">
        <w:rPr>
          <w:rFonts w:ascii="Times New Roman" w:hAnsi="Times New Roman" w:cs="Times New Roman"/>
          <w:color w:val="000000" w:themeColor="text1"/>
          <w:sz w:val="28"/>
          <w:szCs w:val="28"/>
        </w:rPr>
        <w:fldChar w:fldCharType="end"/>
      </w:r>
      <w:r w:rsidR="00296ED2" w:rsidRPr="00817B15">
        <w:rPr>
          <w:rFonts w:ascii="Times New Roman" w:hAnsi="Times New Roman" w:cs="Times New Roman"/>
          <w:color w:val="000000" w:themeColor="text1"/>
          <w:sz w:val="28"/>
          <w:szCs w:val="28"/>
        </w:rPr>
        <w:t>.</w:t>
      </w:r>
      <w:r w:rsidR="00946EA6" w:rsidRPr="00817B15">
        <w:rPr>
          <w:rFonts w:ascii="Times New Roman" w:hAnsi="Times New Roman" w:cs="Times New Roman"/>
          <w:color w:val="000000" w:themeColor="text1"/>
          <w:sz w:val="28"/>
          <w:szCs w:val="28"/>
        </w:rPr>
        <w:t xml:space="preserve"> Это свидетельствует о специфичности верблюжьего молока к молоко</w:t>
      </w:r>
      <w:r w:rsidR="00271625" w:rsidRPr="00817B15">
        <w:rPr>
          <w:rFonts w:ascii="Times New Roman" w:hAnsi="Times New Roman" w:cs="Times New Roman"/>
          <w:color w:val="000000" w:themeColor="text1"/>
          <w:sz w:val="28"/>
          <w:szCs w:val="28"/>
        </w:rPr>
        <w:t>-</w:t>
      </w:r>
      <w:r w:rsidR="00946EA6" w:rsidRPr="00026727">
        <w:rPr>
          <w:rFonts w:ascii="Times New Roman" w:hAnsi="Times New Roman" w:cs="Times New Roman"/>
          <w:sz w:val="28"/>
          <w:szCs w:val="28"/>
        </w:rPr>
        <w:t xml:space="preserve">свертывающим агентам и то, что необходим поиск более эффективных </w:t>
      </w:r>
      <w:r w:rsidR="00946EA6" w:rsidRPr="00F57FAB">
        <w:rPr>
          <w:rFonts w:ascii="Times New Roman" w:hAnsi="Times New Roman" w:cs="Times New Roman"/>
          <w:color w:val="000000" w:themeColor="text1"/>
          <w:sz w:val="28"/>
          <w:szCs w:val="28"/>
        </w:rPr>
        <w:t>коагуляционных ферментов.</w:t>
      </w:r>
    </w:p>
    <w:p w14:paraId="747CBA8F" w14:textId="0AAEA15A" w:rsidR="00296ED2" w:rsidRPr="00026727" w:rsidRDefault="00946EA6" w:rsidP="00CD1B6F">
      <w:pPr>
        <w:spacing w:after="0" w:line="240" w:lineRule="auto"/>
        <w:ind w:firstLine="709"/>
        <w:contextualSpacing/>
        <w:jc w:val="both"/>
        <w:rPr>
          <w:rFonts w:ascii="Times New Roman" w:hAnsi="Times New Roman" w:cs="Times New Roman"/>
          <w:sz w:val="28"/>
          <w:szCs w:val="28"/>
        </w:rPr>
      </w:pPr>
      <w:r w:rsidRPr="00F57FAB">
        <w:rPr>
          <w:rFonts w:ascii="Times New Roman" w:hAnsi="Times New Roman" w:cs="Times New Roman"/>
          <w:color w:val="000000" w:themeColor="text1"/>
          <w:sz w:val="28"/>
          <w:szCs w:val="28"/>
        </w:rPr>
        <w:t>С этой целью г</w:t>
      </w:r>
      <w:r w:rsidR="00296ED2" w:rsidRPr="00F57FAB">
        <w:rPr>
          <w:rFonts w:ascii="Times New Roman" w:hAnsi="Times New Roman" w:cs="Times New Roman"/>
          <w:color w:val="000000" w:themeColor="text1"/>
          <w:sz w:val="28"/>
          <w:szCs w:val="28"/>
        </w:rPr>
        <w:t xml:space="preserve">ен химозина </w:t>
      </w:r>
      <w:r w:rsidRPr="00F57FAB">
        <w:rPr>
          <w:rFonts w:ascii="Times New Roman" w:hAnsi="Times New Roman" w:cs="Times New Roman"/>
          <w:color w:val="000000" w:themeColor="text1"/>
          <w:sz w:val="28"/>
          <w:szCs w:val="28"/>
        </w:rPr>
        <w:t>одногорбого верблюда дромедара (</w:t>
      </w:r>
      <w:r w:rsidRPr="00F57FAB">
        <w:rPr>
          <w:rFonts w:ascii="Times New Roman" w:hAnsi="Times New Roman" w:cs="Times New Roman"/>
          <w:i/>
          <w:color w:val="000000" w:themeColor="text1"/>
          <w:sz w:val="28"/>
          <w:szCs w:val="28"/>
        </w:rPr>
        <w:t>Camelus dromedarius</w:t>
      </w:r>
      <w:r w:rsidRPr="00F57FAB">
        <w:rPr>
          <w:rFonts w:ascii="Times New Roman" w:hAnsi="Times New Roman" w:cs="Times New Roman"/>
          <w:color w:val="000000" w:themeColor="text1"/>
          <w:sz w:val="28"/>
          <w:szCs w:val="28"/>
        </w:rPr>
        <w:t>)</w:t>
      </w:r>
      <w:r w:rsidR="00296ED2" w:rsidRPr="00F57FAB">
        <w:rPr>
          <w:rFonts w:ascii="Times New Roman" w:hAnsi="Times New Roman" w:cs="Times New Roman"/>
          <w:color w:val="000000" w:themeColor="text1"/>
          <w:sz w:val="28"/>
          <w:szCs w:val="28"/>
        </w:rPr>
        <w:t xml:space="preserve"> был клонирован в</w:t>
      </w:r>
      <w:r w:rsidR="001E6382" w:rsidRPr="00F57FAB">
        <w:rPr>
          <w:rFonts w:ascii="Times New Roman" w:hAnsi="Times New Roman" w:cs="Times New Roman"/>
          <w:color w:val="000000" w:themeColor="text1"/>
          <w:sz w:val="28"/>
          <w:szCs w:val="28"/>
        </w:rPr>
        <w:t xml:space="preserve"> ДНК клеток грибов</w:t>
      </w:r>
      <w:r w:rsidR="00296ED2" w:rsidRPr="00F57FAB">
        <w:rPr>
          <w:rFonts w:ascii="Times New Roman" w:hAnsi="Times New Roman" w:cs="Times New Roman"/>
          <w:color w:val="000000" w:themeColor="text1"/>
          <w:sz w:val="28"/>
          <w:szCs w:val="28"/>
        </w:rPr>
        <w:t xml:space="preserve"> </w:t>
      </w:r>
      <w:r w:rsidR="00296ED2" w:rsidRPr="00F57FAB">
        <w:rPr>
          <w:rFonts w:ascii="Times New Roman" w:hAnsi="Times New Roman" w:cs="Times New Roman"/>
          <w:i/>
          <w:iCs/>
          <w:color w:val="000000" w:themeColor="text1"/>
          <w:sz w:val="28"/>
          <w:szCs w:val="28"/>
        </w:rPr>
        <w:t>A</w:t>
      </w:r>
      <w:r w:rsidR="001E6382" w:rsidRPr="00F57FAB">
        <w:rPr>
          <w:rFonts w:ascii="Times New Roman" w:hAnsi="Times New Roman" w:cs="Times New Roman"/>
          <w:i/>
          <w:iCs/>
          <w:color w:val="000000" w:themeColor="text1"/>
          <w:sz w:val="28"/>
          <w:szCs w:val="28"/>
        </w:rPr>
        <w:t>spergillus</w:t>
      </w:r>
      <w:r w:rsidR="00296ED2" w:rsidRPr="00F57FAB">
        <w:rPr>
          <w:rFonts w:ascii="Times New Roman" w:hAnsi="Times New Roman" w:cs="Times New Roman"/>
          <w:color w:val="000000" w:themeColor="text1"/>
          <w:sz w:val="28"/>
          <w:szCs w:val="28"/>
        </w:rPr>
        <w:t xml:space="preserve"> </w:t>
      </w:r>
      <w:r w:rsidR="00296ED2" w:rsidRPr="00F57FAB">
        <w:rPr>
          <w:rFonts w:ascii="Times New Roman" w:hAnsi="Times New Roman" w:cs="Times New Roman"/>
          <w:i/>
          <w:iCs/>
          <w:color w:val="000000" w:themeColor="text1"/>
          <w:sz w:val="28"/>
          <w:szCs w:val="28"/>
        </w:rPr>
        <w:t>niger</w:t>
      </w:r>
      <w:r w:rsidR="004331CC" w:rsidRPr="00F57FAB">
        <w:rPr>
          <w:rFonts w:ascii="Times New Roman" w:hAnsi="Times New Roman" w:cs="Times New Roman"/>
          <w:color w:val="000000" w:themeColor="text1"/>
          <w:sz w:val="28"/>
          <w:szCs w:val="28"/>
        </w:rPr>
        <w:t xml:space="preserve"> </w:t>
      </w:r>
      <w:r w:rsidR="004331CC"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&lt;EndNote&gt;&lt;Cite&gt;&lt;Author&gt;Kilara&lt;/Author&gt;&lt;Year&gt;2003&lt;/Year&gt;&lt;RecNum&gt;123&lt;/RecNum&gt;&lt;DisplayText&gt;[130]&lt;/DisplayText&gt;&lt;record&gt;&lt;rec-number&gt;123&lt;/rec-number&gt;&lt;foreign-keys&gt;&lt;key app="EN" db-id="zrp9zdrf1repv7edp5052tacde5wdr50pzvr" timestamp="1684485918"&gt;123&lt;/key&gt;&lt;/foreign-keys&gt;&lt;ref-type name="Journal Article"&gt;17&lt;/ref-type&gt;&lt;contributors&gt;&lt;authors&gt;&lt;author&gt;Kilara, Arun&lt;/author&gt;&lt;author&gt;Panyam, Dinakar&lt;/author&gt;&lt;/authors&gt;&lt;/contributors&gt;&lt;titles&gt;&lt;title&gt;Peptides From Milk Proteins and Their Properties&lt;/title&gt;&lt;secondary-title&gt;Critical Reviews in Food Science and Nutrition&lt;/secondary-title&gt;&lt;/titles&gt;&lt;periodical&gt;&lt;full-title&gt;Critical Reviews in Food Science and Nutrition&lt;/full-title&gt;&lt;/periodical&gt;&lt;pages&gt;607-633&lt;/pages&gt;&lt;volume&gt;43&lt;/volume&gt;&lt;number&gt;6&lt;/number&gt;&lt;dates&gt;&lt;year&gt;2003&lt;/year&gt;&lt;/dates&gt;&lt;accession-num&gt;pub.1038153132&lt;/accession-num&gt;&lt;urls&gt;&lt;related-urls&gt;&lt;url&gt;https://app.dimensions.ai/details/publication/pub.1038153132&lt;/url&gt;&lt;/related-urls&gt;&lt;/urls&gt;&lt;electronic-resource-num&gt;10.1080/10408690390251138&lt;/electronic-resource-num&gt;&lt;access-date&gt;2023/02/25&lt;/access-date&gt;&lt;/record&gt;&lt;/Cite&gt;&lt;/EndNote&gt;</w:instrText>
      </w:r>
      <w:r w:rsidR="004331CC"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30" w:tooltip="Kilara, 2003 #123" w:history="1">
        <w:r w:rsidR="00C6739A" w:rsidRPr="00F57FAB">
          <w:rPr>
            <w:rFonts w:ascii="Times New Roman" w:hAnsi="Times New Roman" w:cs="Times New Roman"/>
            <w:noProof/>
            <w:color w:val="000000" w:themeColor="text1"/>
            <w:sz w:val="28"/>
            <w:szCs w:val="28"/>
          </w:rPr>
          <w:t>130</w:t>
        </w:r>
      </w:hyperlink>
      <w:r w:rsidR="00B57C04" w:rsidRPr="00F57FAB">
        <w:rPr>
          <w:rFonts w:ascii="Times New Roman" w:hAnsi="Times New Roman" w:cs="Times New Roman"/>
          <w:noProof/>
          <w:color w:val="000000" w:themeColor="text1"/>
          <w:sz w:val="28"/>
          <w:szCs w:val="28"/>
        </w:rPr>
        <w:t>, p.</w:t>
      </w:r>
      <w:r w:rsidR="00817B15" w:rsidRPr="00F57FAB">
        <w:rPr>
          <w:rFonts w:ascii="Times New Roman" w:hAnsi="Times New Roman" w:cs="Times New Roman"/>
          <w:noProof/>
          <w:color w:val="000000" w:themeColor="text1"/>
          <w:sz w:val="28"/>
          <w:szCs w:val="28"/>
        </w:rPr>
        <w:t> </w:t>
      </w:r>
      <w:r w:rsidR="00D76666" w:rsidRPr="00F57FAB">
        <w:rPr>
          <w:rFonts w:ascii="Times New Roman" w:hAnsi="Times New Roman" w:cs="Times New Roman"/>
          <w:noProof/>
          <w:color w:val="000000" w:themeColor="text1"/>
          <w:sz w:val="28"/>
          <w:szCs w:val="28"/>
        </w:rPr>
        <w:t>609</w:t>
      </w:r>
      <w:r w:rsidR="00576EAF" w:rsidRPr="00F57FAB">
        <w:rPr>
          <w:rFonts w:ascii="Times New Roman" w:hAnsi="Times New Roman" w:cs="Times New Roman"/>
          <w:noProof/>
          <w:color w:val="000000" w:themeColor="text1"/>
          <w:sz w:val="28"/>
          <w:szCs w:val="28"/>
        </w:rPr>
        <w:t>]</w:t>
      </w:r>
      <w:r w:rsidR="004331CC" w:rsidRPr="00F57FAB">
        <w:rPr>
          <w:rFonts w:ascii="Times New Roman" w:hAnsi="Times New Roman" w:cs="Times New Roman"/>
          <w:color w:val="000000" w:themeColor="text1"/>
          <w:sz w:val="28"/>
          <w:szCs w:val="28"/>
        </w:rPr>
        <w:fldChar w:fldCharType="end"/>
      </w:r>
      <w:r w:rsidR="001E6382" w:rsidRPr="00F57FAB">
        <w:rPr>
          <w:rFonts w:ascii="Times New Roman" w:hAnsi="Times New Roman" w:cs="Times New Roman"/>
          <w:color w:val="000000" w:themeColor="text1"/>
          <w:sz w:val="28"/>
          <w:szCs w:val="28"/>
        </w:rPr>
        <w:t>. Путем экспрессии данного гена был получен рекомбинантный химозин, который показал</w:t>
      </w:r>
      <w:r w:rsidR="00296ED2" w:rsidRPr="00F57FAB">
        <w:rPr>
          <w:rFonts w:ascii="Times New Roman" w:hAnsi="Times New Roman" w:cs="Times New Roman"/>
          <w:color w:val="000000" w:themeColor="text1"/>
          <w:sz w:val="28"/>
          <w:szCs w:val="28"/>
        </w:rPr>
        <w:t xml:space="preserve"> б</w:t>
      </w:r>
      <w:r w:rsidR="00296ED2" w:rsidRPr="00F57FAB">
        <w:rPr>
          <w:rFonts w:ascii="Times New Roman" w:hAnsi="Times New Roman" w:cs="Times New Roman"/>
          <w:i/>
          <w:color w:val="000000" w:themeColor="text1"/>
          <w:sz w:val="28"/>
          <w:szCs w:val="28"/>
        </w:rPr>
        <w:t>о</w:t>
      </w:r>
      <w:r w:rsidR="00296ED2" w:rsidRPr="00F57FAB">
        <w:rPr>
          <w:rFonts w:ascii="Times New Roman" w:hAnsi="Times New Roman" w:cs="Times New Roman"/>
          <w:color w:val="000000" w:themeColor="text1"/>
          <w:sz w:val="28"/>
          <w:szCs w:val="28"/>
        </w:rPr>
        <w:t>льш</w:t>
      </w:r>
      <w:r w:rsidR="001E6382" w:rsidRPr="00F57FAB">
        <w:rPr>
          <w:rFonts w:ascii="Times New Roman" w:hAnsi="Times New Roman" w:cs="Times New Roman"/>
          <w:color w:val="000000" w:themeColor="text1"/>
          <w:sz w:val="28"/>
          <w:szCs w:val="28"/>
        </w:rPr>
        <w:t>ую</w:t>
      </w:r>
      <w:r w:rsidR="00296ED2" w:rsidRPr="00F57FAB">
        <w:rPr>
          <w:rFonts w:ascii="Times New Roman" w:hAnsi="Times New Roman" w:cs="Times New Roman"/>
          <w:color w:val="000000" w:themeColor="text1"/>
          <w:sz w:val="28"/>
          <w:szCs w:val="28"/>
        </w:rPr>
        <w:t xml:space="preserve"> </w:t>
      </w:r>
      <w:r w:rsidR="001E6382" w:rsidRPr="00F57FAB">
        <w:rPr>
          <w:rFonts w:ascii="Times New Roman" w:hAnsi="Times New Roman" w:cs="Times New Roman"/>
          <w:color w:val="000000" w:themeColor="text1"/>
          <w:sz w:val="28"/>
          <w:szCs w:val="28"/>
        </w:rPr>
        <w:t>(</w:t>
      </w:r>
      <w:r w:rsidR="001E6382" w:rsidRPr="00F57FAB">
        <w:rPr>
          <w:rFonts w:ascii="Cambria Math" w:hAnsi="Cambria Math" w:cs="Cambria Math"/>
          <w:color w:val="000000" w:themeColor="text1"/>
          <w:sz w:val="28"/>
          <w:szCs w:val="28"/>
        </w:rPr>
        <w:t>∼</w:t>
      </w:r>
      <w:r w:rsidR="001E6382" w:rsidRPr="00F57FAB">
        <w:rPr>
          <w:rFonts w:ascii="Times New Roman" w:hAnsi="Times New Roman" w:cs="Times New Roman"/>
          <w:color w:val="000000" w:themeColor="text1"/>
          <w:sz w:val="28"/>
          <w:szCs w:val="28"/>
        </w:rPr>
        <w:t>70%) молоко</w:t>
      </w:r>
      <w:r w:rsidR="00271625" w:rsidRPr="00F57FAB">
        <w:rPr>
          <w:rFonts w:ascii="Times New Roman" w:hAnsi="Times New Roman" w:cs="Times New Roman"/>
          <w:color w:val="000000" w:themeColor="text1"/>
          <w:sz w:val="28"/>
          <w:szCs w:val="28"/>
        </w:rPr>
        <w:t>-</w:t>
      </w:r>
      <w:r w:rsidR="00296ED2" w:rsidRPr="00F57FAB">
        <w:rPr>
          <w:rFonts w:ascii="Times New Roman" w:hAnsi="Times New Roman" w:cs="Times New Roman"/>
          <w:color w:val="000000" w:themeColor="text1"/>
          <w:sz w:val="28"/>
          <w:szCs w:val="28"/>
        </w:rPr>
        <w:t xml:space="preserve">свертывающей активностью на </w:t>
      </w:r>
      <w:r w:rsidR="001E6382" w:rsidRPr="00F57FAB">
        <w:rPr>
          <w:rFonts w:ascii="Times New Roman" w:hAnsi="Times New Roman" w:cs="Times New Roman"/>
          <w:color w:val="000000" w:themeColor="text1"/>
          <w:sz w:val="28"/>
          <w:szCs w:val="28"/>
        </w:rPr>
        <w:t xml:space="preserve">коровьем молоке и </w:t>
      </w:r>
      <w:r w:rsidR="00296ED2" w:rsidRPr="00F57FAB">
        <w:rPr>
          <w:rFonts w:ascii="Times New Roman" w:hAnsi="Times New Roman" w:cs="Times New Roman"/>
          <w:color w:val="000000" w:themeColor="text1"/>
          <w:sz w:val="28"/>
          <w:szCs w:val="28"/>
        </w:rPr>
        <w:t>меньш</w:t>
      </w:r>
      <w:r w:rsidR="001E6382" w:rsidRPr="00F57FAB">
        <w:rPr>
          <w:rFonts w:ascii="Times New Roman" w:hAnsi="Times New Roman" w:cs="Times New Roman"/>
          <w:color w:val="000000" w:themeColor="text1"/>
          <w:sz w:val="28"/>
          <w:szCs w:val="28"/>
        </w:rPr>
        <w:t>ую</w:t>
      </w:r>
      <w:r w:rsidR="00296ED2" w:rsidRPr="00F57FAB">
        <w:rPr>
          <w:rFonts w:ascii="Times New Roman" w:hAnsi="Times New Roman" w:cs="Times New Roman"/>
          <w:color w:val="000000" w:themeColor="text1"/>
          <w:sz w:val="28"/>
          <w:szCs w:val="28"/>
        </w:rPr>
        <w:t xml:space="preserve"> (</w:t>
      </w:r>
      <w:r w:rsidR="00296ED2" w:rsidRPr="00F57FAB">
        <w:rPr>
          <w:rFonts w:ascii="Cambria Math" w:hAnsi="Cambria Math" w:cs="Cambria Math"/>
          <w:color w:val="000000" w:themeColor="text1"/>
          <w:sz w:val="28"/>
          <w:szCs w:val="28"/>
        </w:rPr>
        <w:t>∼</w:t>
      </w:r>
      <w:r w:rsidR="00296ED2" w:rsidRPr="00F57FAB">
        <w:rPr>
          <w:rFonts w:ascii="Times New Roman" w:hAnsi="Times New Roman" w:cs="Times New Roman"/>
          <w:color w:val="000000" w:themeColor="text1"/>
          <w:sz w:val="28"/>
          <w:szCs w:val="28"/>
        </w:rPr>
        <w:t>20%) общ</w:t>
      </w:r>
      <w:r w:rsidR="001E6382" w:rsidRPr="00F57FAB">
        <w:rPr>
          <w:rFonts w:ascii="Times New Roman" w:hAnsi="Times New Roman" w:cs="Times New Roman"/>
          <w:color w:val="000000" w:themeColor="text1"/>
          <w:sz w:val="28"/>
          <w:szCs w:val="28"/>
        </w:rPr>
        <w:t>ую</w:t>
      </w:r>
      <w:r w:rsidR="00296ED2" w:rsidRPr="00F57FAB">
        <w:rPr>
          <w:rFonts w:ascii="Times New Roman" w:hAnsi="Times New Roman" w:cs="Times New Roman"/>
          <w:color w:val="000000" w:themeColor="text1"/>
          <w:sz w:val="28"/>
          <w:szCs w:val="28"/>
        </w:rPr>
        <w:t xml:space="preserve"> протеолитическ</w:t>
      </w:r>
      <w:r w:rsidR="001E6382" w:rsidRPr="00F57FAB">
        <w:rPr>
          <w:rFonts w:ascii="Times New Roman" w:hAnsi="Times New Roman" w:cs="Times New Roman"/>
          <w:color w:val="000000" w:themeColor="text1"/>
          <w:sz w:val="28"/>
          <w:szCs w:val="28"/>
        </w:rPr>
        <w:t>ую</w:t>
      </w:r>
      <w:r w:rsidR="00296ED2" w:rsidRPr="00F57FAB">
        <w:rPr>
          <w:rFonts w:ascii="Times New Roman" w:hAnsi="Times New Roman" w:cs="Times New Roman"/>
          <w:color w:val="000000" w:themeColor="text1"/>
          <w:sz w:val="28"/>
          <w:szCs w:val="28"/>
        </w:rPr>
        <w:t xml:space="preserve"> активность</w:t>
      </w:r>
      <w:r w:rsidR="001E6382" w:rsidRPr="00F57FAB">
        <w:rPr>
          <w:rFonts w:ascii="Times New Roman" w:hAnsi="Times New Roman" w:cs="Times New Roman"/>
          <w:color w:val="000000" w:themeColor="text1"/>
          <w:sz w:val="28"/>
          <w:szCs w:val="28"/>
        </w:rPr>
        <w:t xml:space="preserve"> чем телячий химозин. Таким образом, соотношение С</w:t>
      </w:r>
      <w:r w:rsidR="00296ED2" w:rsidRPr="00F57FAB">
        <w:rPr>
          <w:rFonts w:ascii="Times New Roman" w:hAnsi="Times New Roman" w:cs="Times New Roman"/>
          <w:color w:val="000000" w:themeColor="text1"/>
          <w:sz w:val="28"/>
          <w:szCs w:val="28"/>
        </w:rPr>
        <w:t>/Р</w:t>
      </w:r>
      <w:r w:rsidR="001E6382" w:rsidRPr="00F57FAB">
        <w:rPr>
          <w:rFonts w:ascii="Times New Roman" w:hAnsi="Times New Roman" w:cs="Times New Roman"/>
          <w:color w:val="000000" w:themeColor="text1"/>
          <w:sz w:val="28"/>
          <w:szCs w:val="28"/>
        </w:rPr>
        <w:t xml:space="preserve"> составило более чем в 7 раз больше</w:t>
      </w:r>
      <w:r w:rsidR="00296ED2" w:rsidRPr="00F57FAB">
        <w:rPr>
          <w:rFonts w:ascii="Times New Roman" w:hAnsi="Times New Roman" w:cs="Times New Roman"/>
          <w:color w:val="000000" w:themeColor="text1"/>
          <w:sz w:val="28"/>
          <w:szCs w:val="28"/>
        </w:rPr>
        <w:t xml:space="preserve"> чем </w:t>
      </w:r>
      <w:r w:rsidR="001E6382" w:rsidRPr="00F57FAB">
        <w:rPr>
          <w:rFonts w:ascii="Times New Roman" w:hAnsi="Times New Roman" w:cs="Times New Roman"/>
          <w:color w:val="000000" w:themeColor="text1"/>
          <w:sz w:val="28"/>
          <w:szCs w:val="28"/>
        </w:rPr>
        <w:t xml:space="preserve">аналогичный показатель у </w:t>
      </w:r>
      <w:r w:rsidR="00296ED2" w:rsidRPr="00F57FAB">
        <w:rPr>
          <w:rFonts w:ascii="Times New Roman" w:hAnsi="Times New Roman" w:cs="Times New Roman"/>
          <w:color w:val="000000" w:themeColor="text1"/>
          <w:sz w:val="28"/>
          <w:szCs w:val="28"/>
        </w:rPr>
        <w:t>теляч</w:t>
      </w:r>
      <w:r w:rsidR="001E6382" w:rsidRPr="00F57FAB">
        <w:rPr>
          <w:rFonts w:ascii="Times New Roman" w:hAnsi="Times New Roman" w:cs="Times New Roman"/>
          <w:color w:val="000000" w:themeColor="text1"/>
          <w:sz w:val="28"/>
          <w:szCs w:val="28"/>
        </w:rPr>
        <w:t>ьего</w:t>
      </w:r>
      <w:r w:rsidR="00296ED2" w:rsidRPr="00F57FAB">
        <w:rPr>
          <w:rFonts w:ascii="Times New Roman" w:hAnsi="Times New Roman" w:cs="Times New Roman"/>
          <w:color w:val="000000" w:themeColor="text1"/>
          <w:sz w:val="28"/>
          <w:szCs w:val="28"/>
        </w:rPr>
        <w:t xml:space="preserve"> химозин</w:t>
      </w:r>
      <w:r w:rsidR="001E6382" w:rsidRPr="00F57FAB">
        <w:rPr>
          <w:rFonts w:ascii="Times New Roman" w:hAnsi="Times New Roman" w:cs="Times New Roman"/>
          <w:color w:val="000000" w:themeColor="text1"/>
          <w:sz w:val="28"/>
          <w:szCs w:val="28"/>
        </w:rPr>
        <w:t>а</w:t>
      </w:r>
      <w:r w:rsidR="004331CC" w:rsidRPr="00F57FAB">
        <w:rPr>
          <w:rFonts w:ascii="Times New Roman" w:hAnsi="Times New Roman" w:cs="Times New Roman"/>
          <w:color w:val="000000" w:themeColor="text1"/>
          <w:sz w:val="28"/>
          <w:szCs w:val="28"/>
        </w:rPr>
        <w:t xml:space="preserve"> </w:t>
      </w:r>
      <w:r w:rsidR="004331CC" w:rsidRPr="00F57FAB">
        <w:rPr>
          <w:rFonts w:ascii="Times New Roman" w:hAnsi="Times New Roman" w:cs="Times New Roman"/>
          <w:color w:val="000000" w:themeColor="text1"/>
          <w:sz w:val="28"/>
          <w:szCs w:val="28"/>
        </w:rPr>
        <w:fldChar w:fldCharType="begin">
          <w:fldData xml:space="preserve">PEVuZE5vdGU+PENpdGU+PEF1dGhvcj5LaWxhcmE8L0F1dGhvcj48WWVhcj4yMDAzPC9ZZWFyPjxS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PEVuZE5vdGU+PENpdGU+PEF1dGhvcj5LaWxhcmE8L0F1dGhvcj48WWVhcj4yMDAzPC9ZZWFyPjxS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4331CC" w:rsidRPr="00F57FAB">
        <w:rPr>
          <w:rFonts w:ascii="Times New Roman" w:hAnsi="Times New Roman" w:cs="Times New Roman"/>
          <w:color w:val="000000" w:themeColor="text1"/>
          <w:sz w:val="28"/>
          <w:szCs w:val="28"/>
        </w:rPr>
      </w:r>
      <w:r w:rsidR="004331CC"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30" w:tooltip="Kilara, 2003 #123" w:history="1">
        <w:r w:rsidR="00C6739A" w:rsidRPr="00F57FAB">
          <w:rPr>
            <w:rFonts w:ascii="Times New Roman" w:hAnsi="Times New Roman" w:cs="Times New Roman"/>
            <w:noProof/>
            <w:color w:val="000000" w:themeColor="text1"/>
            <w:sz w:val="28"/>
            <w:szCs w:val="28"/>
          </w:rPr>
          <w:t>130</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xml:space="preserve"> </w:t>
      </w:r>
      <w:r w:rsidR="00D76666" w:rsidRPr="00F57FAB">
        <w:rPr>
          <w:rFonts w:ascii="Times New Roman" w:hAnsi="Times New Roman" w:cs="Times New Roman"/>
          <w:noProof/>
          <w:color w:val="000000" w:themeColor="text1"/>
          <w:sz w:val="28"/>
          <w:szCs w:val="28"/>
        </w:rPr>
        <w:t>610</w:t>
      </w:r>
      <w:r w:rsidR="00B57C04" w:rsidRPr="00F57FAB">
        <w:rPr>
          <w:rFonts w:ascii="Times New Roman" w:hAnsi="Times New Roman" w:cs="Times New Roman"/>
          <w:noProof/>
          <w:color w:val="000000" w:themeColor="text1"/>
          <w:sz w:val="28"/>
          <w:szCs w:val="28"/>
        </w:rPr>
        <w:t xml:space="preserve">; </w:t>
      </w:r>
      <w:hyperlink w:anchor="_ENREF_243" w:tooltip="Møller, 2012 #236" w:history="1">
        <w:r w:rsidR="00C6739A" w:rsidRPr="00F57FAB">
          <w:rPr>
            <w:rFonts w:ascii="Times New Roman" w:hAnsi="Times New Roman" w:cs="Times New Roman"/>
            <w:noProof/>
            <w:color w:val="000000" w:themeColor="text1"/>
            <w:sz w:val="28"/>
            <w:szCs w:val="28"/>
          </w:rPr>
          <w:t>243</w:t>
        </w:r>
      </w:hyperlink>
      <w:r w:rsidR="00576EAF" w:rsidRPr="00F57FAB">
        <w:rPr>
          <w:rFonts w:ascii="Times New Roman" w:hAnsi="Times New Roman" w:cs="Times New Roman"/>
          <w:noProof/>
          <w:color w:val="000000" w:themeColor="text1"/>
          <w:sz w:val="28"/>
          <w:szCs w:val="28"/>
        </w:rPr>
        <w:t>]</w:t>
      </w:r>
      <w:r w:rsidR="004331CC" w:rsidRPr="00F57FAB">
        <w:rPr>
          <w:rFonts w:ascii="Times New Roman" w:hAnsi="Times New Roman" w:cs="Times New Roman"/>
          <w:color w:val="000000" w:themeColor="text1"/>
          <w:sz w:val="28"/>
          <w:szCs w:val="28"/>
        </w:rPr>
        <w:fldChar w:fldCharType="end"/>
      </w:r>
      <w:r w:rsidR="001E6382" w:rsidRPr="00F57FAB">
        <w:rPr>
          <w:rFonts w:ascii="Times New Roman" w:hAnsi="Times New Roman" w:cs="Times New Roman"/>
          <w:color w:val="000000" w:themeColor="text1"/>
          <w:sz w:val="28"/>
          <w:szCs w:val="28"/>
        </w:rPr>
        <w:t>. Полученные данные можно</w:t>
      </w:r>
      <w:r w:rsidR="00296ED2" w:rsidRPr="00F57FAB">
        <w:rPr>
          <w:rFonts w:ascii="Times New Roman" w:hAnsi="Times New Roman" w:cs="Times New Roman"/>
          <w:color w:val="000000" w:themeColor="text1"/>
          <w:sz w:val="28"/>
          <w:szCs w:val="28"/>
        </w:rPr>
        <w:t xml:space="preserve"> </w:t>
      </w:r>
      <w:r w:rsidR="001E6382" w:rsidRPr="00F57FAB">
        <w:rPr>
          <w:rFonts w:ascii="Times New Roman" w:hAnsi="Times New Roman" w:cs="Times New Roman"/>
          <w:color w:val="000000" w:themeColor="text1"/>
          <w:sz w:val="28"/>
          <w:szCs w:val="28"/>
        </w:rPr>
        <w:t xml:space="preserve">объяснить наличием </w:t>
      </w:r>
      <w:r w:rsidR="00296ED2" w:rsidRPr="00F57FAB">
        <w:rPr>
          <w:rFonts w:ascii="Times New Roman" w:hAnsi="Times New Roman" w:cs="Times New Roman"/>
          <w:color w:val="000000" w:themeColor="text1"/>
          <w:sz w:val="28"/>
          <w:szCs w:val="28"/>
        </w:rPr>
        <w:t xml:space="preserve">отрицательно заряженного кластера на поверхности верблюжьего химозина </w:t>
      </w:r>
      <w:r w:rsidR="004331CC"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&lt;EndNote&gt;&lt;Cite&gt;&lt;Author&gt;Møller&lt;/Author&gt;&lt;Year&gt;2012&lt;/Year&gt;&lt;RecNum&gt;237&lt;/RecNum&gt;&lt;DisplayText&gt;[244]&lt;/DisplayText&gt;&lt;record&gt;&lt;rec-number&gt;237&lt;/rec-number&gt;&lt;foreign-keys&gt;&lt;key app="EN" db-id="zrp9zdrf1repv7edp5052tacde5wdr50pzvr" timestamp="1684485921"&gt;237&lt;/key&gt;&lt;/foreign-keys&gt;&lt;ref-type name="Journal Article"&gt;17&lt;/ref-type&gt;&lt;contributors&gt;&lt;authors&gt;&lt;author&gt;Møller, Kirsten Kastberg&lt;/author&gt;&lt;author&gt;Rattray, Fergal P.&lt;/author&gt;&lt;author&gt;Sørensen, Jens Christian&lt;/author&gt;&lt;author&gt;Ardö, Ylva&lt;/author&gt;&lt;/authors&gt;&lt;/contributors&gt;&lt;titles&gt;&lt;title&gt;Comparison of the Hydrolysis of Bovine κ-Casein by Camel and Bovine Chymosin: A Kinetic and Specificity Study&lt;/title&gt;&lt;secondary-title&gt;Journal of Agricultural and Food Chemistry&lt;/secondary-title&gt;&lt;/titles&gt;&lt;periodical&gt;&lt;full-title&gt;Journal of Agricultural and Food Chemistry&lt;/full-title&gt;&lt;/periodical&gt;&lt;pages&gt;5454-5460&lt;/pages&gt;&lt;volume&gt;60&lt;/volume&gt;&lt;number&gt;21&lt;/number&gt;&lt;dates&gt;&lt;year&gt;2012&lt;/year&gt;&lt;/dates&gt;&lt;accession-num&gt;pub.1055911129&lt;/accession-num&gt;&lt;urls&gt;&lt;related-urls&gt;&lt;url&gt;https://app.dimensions.ai/details/publication/pub.1055911129&lt;/url&gt;&lt;/related-urls&gt;&lt;/urls&gt;&lt;electronic-resource-num&gt;10.1021/jf300557d&lt;/electronic-resource-num&gt;&lt;access-date&gt;2023/02/25&lt;/access-date&gt;&lt;/record&gt;&lt;/Cite&gt;&lt;/EndNote&gt;</w:instrText>
      </w:r>
      <w:r w:rsidR="004331CC"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44" w:tooltip="Møller, 2012 #237" w:history="1">
        <w:r w:rsidR="00C6739A" w:rsidRPr="00F57FAB">
          <w:rPr>
            <w:rFonts w:ascii="Times New Roman" w:hAnsi="Times New Roman" w:cs="Times New Roman"/>
            <w:noProof/>
            <w:color w:val="000000" w:themeColor="text1"/>
            <w:sz w:val="28"/>
            <w:szCs w:val="28"/>
          </w:rPr>
          <w:t>244</w:t>
        </w:r>
      </w:hyperlink>
      <w:r w:rsidR="00576EAF" w:rsidRPr="00F57FAB">
        <w:rPr>
          <w:rFonts w:ascii="Times New Roman" w:hAnsi="Times New Roman" w:cs="Times New Roman"/>
          <w:noProof/>
          <w:color w:val="000000" w:themeColor="text1"/>
          <w:sz w:val="28"/>
          <w:szCs w:val="28"/>
        </w:rPr>
        <w:t>]</w:t>
      </w:r>
      <w:r w:rsidR="004331CC" w:rsidRPr="00F57FAB">
        <w:rPr>
          <w:rFonts w:ascii="Times New Roman" w:hAnsi="Times New Roman" w:cs="Times New Roman"/>
          <w:color w:val="000000" w:themeColor="text1"/>
          <w:sz w:val="28"/>
          <w:szCs w:val="28"/>
        </w:rPr>
        <w:fldChar w:fldCharType="end"/>
      </w:r>
      <w:r w:rsidR="00296ED2" w:rsidRPr="00F57FAB">
        <w:rPr>
          <w:rFonts w:ascii="Times New Roman" w:hAnsi="Times New Roman" w:cs="Times New Roman"/>
          <w:color w:val="000000" w:themeColor="text1"/>
          <w:sz w:val="28"/>
          <w:szCs w:val="28"/>
        </w:rPr>
        <w:t>.</w:t>
      </w:r>
      <w:r w:rsidR="001E6382" w:rsidRPr="00F57FAB">
        <w:rPr>
          <w:rFonts w:ascii="Times New Roman" w:hAnsi="Times New Roman" w:cs="Times New Roman"/>
          <w:color w:val="000000" w:themeColor="text1"/>
          <w:sz w:val="28"/>
          <w:szCs w:val="28"/>
        </w:rPr>
        <w:t xml:space="preserve"> Обладая высокой </w:t>
      </w:r>
      <w:r w:rsidR="001E6382" w:rsidRPr="00026727">
        <w:rPr>
          <w:rFonts w:ascii="Times New Roman" w:hAnsi="Times New Roman" w:cs="Times New Roman"/>
          <w:sz w:val="28"/>
          <w:szCs w:val="28"/>
        </w:rPr>
        <w:t>молоко</w:t>
      </w:r>
      <w:r w:rsidR="00271625" w:rsidRPr="00026727">
        <w:rPr>
          <w:rFonts w:ascii="Times New Roman" w:hAnsi="Times New Roman" w:cs="Times New Roman"/>
          <w:sz w:val="28"/>
          <w:szCs w:val="28"/>
        </w:rPr>
        <w:t>-</w:t>
      </w:r>
      <w:r w:rsidR="001E6382" w:rsidRPr="00026727">
        <w:rPr>
          <w:rFonts w:ascii="Times New Roman" w:hAnsi="Times New Roman" w:cs="Times New Roman"/>
          <w:sz w:val="28"/>
          <w:szCs w:val="28"/>
        </w:rPr>
        <w:t xml:space="preserve">свертывающей активностью рекомбинантный </w:t>
      </w:r>
      <w:r w:rsidR="00296ED2" w:rsidRPr="00026727">
        <w:rPr>
          <w:rFonts w:ascii="Times New Roman" w:hAnsi="Times New Roman" w:cs="Times New Roman"/>
          <w:sz w:val="28"/>
          <w:szCs w:val="28"/>
        </w:rPr>
        <w:t>химозин</w:t>
      </w:r>
      <w:r w:rsidR="001E6382" w:rsidRPr="00026727">
        <w:rPr>
          <w:rFonts w:ascii="Times New Roman" w:hAnsi="Times New Roman" w:cs="Times New Roman"/>
          <w:sz w:val="28"/>
          <w:szCs w:val="28"/>
        </w:rPr>
        <w:t xml:space="preserve"> из </w:t>
      </w:r>
      <w:r w:rsidR="001E6382" w:rsidRPr="00026727">
        <w:rPr>
          <w:rFonts w:ascii="Times New Roman" w:hAnsi="Times New Roman" w:cs="Times New Roman"/>
          <w:i/>
          <w:sz w:val="28"/>
          <w:szCs w:val="28"/>
        </w:rPr>
        <w:t>Camelus dromedarius</w:t>
      </w:r>
      <w:r w:rsidR="00296ED2" w:rsidRPr="00026727">
        <w:rPr>
          <w:rFonts w:ascii="Times New Roman" w:hAnsi="Times New Roman" w:cs="Times New Roman"/>
          <w:sz w:val="28"/>
          <w:szCs w:val="28"/>
        </w:rPr>
        <w:t xml:space="preserve"> дал очень хорошие результаты в испытаниях </w:t>
      </w:r>
      <w:r w:rsidR="001E6382" w:rsidRPr="00026727">
        <w:rPr>
          <w:rFonts w:ascii="Times New Roman" w:hAnsi="Times New Roman" w:cs="Times New Roman"/>
          <w:sz w:val="28"/>
          <w:szCs w:val="28"/>
        </w:rPr>
        <w:t xml:space="preserve">по получению </w:t>
      </w:r>
      <w:r w:rsidR="00296ED2" w:rsidRPr="00026727">
        <w:rPr>
          <w:rFonts w:ascii="Times New Roman" w:hAnsi="Times New Roman" w:cs="Times New Roman"/>
          <w:sz w:val="28"/>
          <w:szCs w:val="28"/>
        </w:rPr>
        <w:t>сыр</w:t>
      </w:r>
      <w:r w:rsidR="001E6382" w:rsidRPr="00026727">
        <w:rPr>
          <w:rFonts w:ascii="Times New Roman" w:hAnsi="Times New Roman" w:cs="Times New Roman"/>
          <w:sz w:val="28"/>
          <w:szCs w:val="28"/>
        </w:rPr>
        <w:t>а</w:t>
      </w:r>
      <w:r w:rsidR="004331CC" w:rsidRPr="00026727">
        <w:rPr>
          <w:rFonts w:ascii="Times New Roman" w:hAnsi="Times New Roman" w:cs="Times New Roman"/>
          <w:sz w:val="28"/>
          <w:szCs w:val="28"/>
        </w:rPr>
        <w:t xml:space="preserve"> </w:t>
      </w:r>
      <w:r w:rsidR="004331CC"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&lt;EndNote&gt;&lt;Cite&gt;&lt;Author&gt;Bansal&lt;/Author&gt;&lt;Year&gt;2009&lt;/Year&gt;&lt;RecNum&gt;238&lt;/RecNum&gt;&lt;DisplayText&gt;[245]&lt;/DisplayText&gt;&lt;record&gt;&lt;rec-number&gt;238&lt;/rec-number&gt;&lt;foreign-keys&gt;&lt;key app="EN" db-id="zrp9zdrf1repv7edp5052tacde5wdr50pzvr" timestamp="1684485921"&gt;238&lt;/key&gt;&lt;/foreign-keys&gt;&lt;ref-type name="Journal Article"&gt;17&lt;/ref-type&gt;&lt;contributors&gt;&lt;authors&gt;&lt;author&gt;Bansal, N.&lt;/author&gt;&lt;author&gt;Drake, M. A.&lt;/author&gt;&lt;author&gt;Piraino, P.&lt;/author&gt;&lt;author&gt;Broe, M. L.&lt;/author&gt;&lt;author&gt;Harboe, M.&lt;/author&gt;&lt;author&gt;Fox, P. F.&lt;/author&gt;&lt;author&gt;McSweeney, P. L. H.&lt;/author&gt;&lt;/authors&gt;&lt;/contributors&gt;&lt;titles&gt;&lt;title&gt;Suitability of recombinant camel (Camelus dromedarius) chymosin as a coagulant for Cheddar cheese&lt;/title&gt;&lt;secondary-title&gt;International Dairy Journal&lt;/secondary-title&gt;&lt;/titles&gt;&lt;periodical&gt;&lt;full-title&gt;International Dairy Journal&lt;/full-title&gt;&lt;/periodical&gt;&lt;pages&gt;510-517&lt;/pages&gt;&lt;volume&gt;19&lt;/volume&gt;&lt;number&gt;9&lt;/number&gt;&lt;dates&gt;&lt;year&gt;2009&lt;/year&gt;&lt;/dates&gt;&lt;accession-num&gt;pub.1028358186&lt;/accession-num&gt;&lt;urls&gt;&lt;related-urls&gt;&lt;url&gt;https://app.dimensions.ai/details/publication/pub.1028358186&lt;/url&gt;&lt;/related-urls&gt;&lt;/urls&gt;&lt;electronic-resource-num&gt;10.1016/j.idairyj.2009.03.010&lt;/electronic-resource-num&gt;&lt;access-date&gt;2023/02/25&lt;/access-date&gt;&lt;/record&gt;&lt;/Cite&gt;&lt;/EndNote&gt;</w:instrText>
      </w:r>
      <w:r w:rsidR="004331CC"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45" w:tooltip="Bansal, 2009 #238" w:history="1">
        <w:r w:rsidR="00C6739A" w:rsidRPr="00026727">
          <w:rPr>
            <w:rFonts w:ascii="Times New Roman" w:hAnsi="Times New Roman" w:cs="Times New Roman"/>
            <w:noProof/>
            <w:sz w:val="28"/>
            <w:szCs w:val="28"/>
          </w:rPr>
          <w:t>245</w:t>
        </w:r>
      </w:hyperlink>
      <w:r w:rsidR="00576EAF" w:rsidRPr="00026727">
        <w:rPr>
          <w:rFonts w:ascii="Times New Roman" w:hAnsi="Times New Roman" w:cs="Times New Roman"/>
          <w:noProof/>
          <w:sz w:val="28"/>
          <w:szCs w:val="28"/>
        </w:rPr>
        <w:t>]</w:t>
      </w:r>
      <w:r w:rsidR="004331CC" w:rsidRPr="00026727">
        <w:rPr>
          <w:rFonts w:ascii="Times New Roman" w:hAnsi="Times New Roman" w:cs="Times New Roman"/>
          <w:sz w:val="28"/>
          <w:szCs w:val="28"/>
        </w:rPr>
        <w:fldChar w:fldCharType="end"/>
      </w:r>
      <w:r w:rsidR="00296ED2" w:rsidRPr="00026727">
        <w:rPr>
          <w:rFonts w:ascii="Times New Roman" w:hAnsi="Times New Roman" w:cs="Times New Roman"/>
          <w:sz w:val="28"/>
          <w:szCs w:val="28"/>
        </w:rPr>
        <w:t>.</w:t>
      </w:r>
    </w:p>
    <w:p w14:paraId="700DEF37" w14:textId="6870A8D3" w:rsidR="00296ED2" w:rsidRDefault="001E6382" w:rsidP="00CD1B6F">
      <w:pPr>
        <w:spacing w:after="0" w:line="240" w:lineRule="auto"/>
        <w:ind w:firstLine="709"/>
        <w:contextualSpacing/>
        <w:jc w:val="both"/>
        <w:rPr>
          <w:rFonts w:ascii="Times New Roman" w:hAnsi="Times New Roman" w:cs="Times New Roman"/>
          <w:sz w:val="28"/>
          <w:szCs w:val="28"/>
        </w:rPr>
      </w:pPr>
      <w:bookmarkStart w:id="14" w:name="_Hlk155714046"/>
      <w:r w:rsidRPr="00026727">
        <w:rPr>
          <w:rFonts w:ascii="Times New Roman" w:hAnsi="Times New Roman" w:cs="Times New Roman"/>
          <w:sz w:val="28"/>
          <w:szCs w:val="28"/>
        </w:rPr>
        <w:t xml:space="preserve">Анализ структуры рекомбинантного верблюжьего химозина из </w:t>
      </w:r>
      <w:r w:rsidRPr="00026727">
        <w:rPr>
          <w:rFonts w:ascii="Times New Roman" w:hAnsi="Times New Roman" w:cs="Times New Roman"/>
          <w:i/>
          <w:sz w:val="28"/>
          <w:szCs w:val="28"/>
        </w:rPr>
        <w:t>C. dromedarius</w:t>
      </w:r>
      <w:r w:rsidRPr="00026727">
        <w:rPr>
          <w:rFonts w:ascii="Times New Roman" w:hAnsi="Times New Roman" w:cs="Times New Roman"/>
          <w:sz w:val="28"/>
          <w:szCs w:val="28"/>
        </w:rPr>
        <w:t xml:space="preserve"> показывают </w:t>
      </w:r>
      <w:r w:rsidR="00296ED2" w:rsidRPr="00026727">
        <w:rPr>
          <w:rFonts w:ascii="Times New Roman" w:hAnsi="Times New Roman" w:cs="Times New Roman"/>
          <w:sz w:val="28"/>
          <w:szCs w:val="28"/>
        </w:rPr>
        <w:t xml:space="preserve">пять вариантов, которые различаются по степени гликозилирования </w:t>
      </w:r>
      <w:r w:rsidR="004331CC"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&lt;EndNote&gt;&lt;Cite&gt;&lt;Author&gt;Jensen&lt;/Author&gt;&lt;Year&gt;2013&lt;/Year&gt;&lt;RecNum&gt;239&lt;/RecNum&gt;&lt;DisplayText&gt;[246]&lt;/DisplayText&gt;&lt;record&gt;&lt;rec-number&gt;239&lt;/rec-number&gt;&lt;foreign-keys&gt;&lt;key app="EN" db-id="zrp9zdrf1repv7edp5052tacde5wdr50pzvr" timestamp="1684485921"&gt;239&lt;/key&gt;&lt;/foreign-keys&gt;&lt;ref-type name="Journal Article"&gt;17&lt;/ref-type&gt;&lt;contributors&gt;&lt;authors&gt;&lt;author&gt;Jensen, Jesper Langholm&lt;/author&gt;&lt;author&gt;Mølgaard, Anne&lt;/author&gt;&lt;author&gt;Poulsen, Jens-Christian Navarro&lt;/author&gt;&lt;author&gt;Harboe, Marianne Kirsten&lt;/author&gt;&lt;author&gt;Simonsen, Jens Bæk&lt;/author&gt;&lt;author&gt;Lorentzen, Andrea Maria&lt;/author&gt;&lt;author&gt;Hjernø, Karin&lt;/author&gt;&lt;author&gt;van den Brink, Johannes M.&lt;/author&gt;&lt;author&gt;Qvist, Karsten Bruun&lt;/author&gt;&lt;author&gt;Larsen, Sine&lt;/author&gt;&lt;/authors&gt;&lt;/contributors&gt;&lt;titles&gt;&lt;title&gt;Camel and bovine chymosin: the relationship between their structures and cheese</w:instrText>
      </w:r>
      <w:r w:rsidR="00576EAF" w:rsidRPr="00026727">
        <w:rPr>
          <w:rFonts w:ascii="Cambria Math" w:hAnsi="Cambria Math" w:cs="Cambria Math"/>
          <w:sz w:val="28"/>
          <w:szCs w:val="28"/>
        </w:rPr>
        <w:instrText>‐</w:instrText>
      </w:r>
      <w:r w:rsidR="00576EAF" w:rsidRPr="00026727">
        <w:rPr>
          <w:rFonts w:ascii="Times New Roman" w:hAnsi="Times New Roman" w:cs="Times New Roman"/>
          <w:sz w:val="28"/>
          <w:szCs w:val="28"/>
        </w:rPr>
        <w:instrText>making properties&lt;/title&gt;&lt;secondary-title&gt;Acta Crystallographica Section D&lt;/secondary-title&gt;&lt;/titles&gt;&lt;periodical&gt;&lt;full-title&gt;Acta Crystallographica Section D&lt;/full-title&gt;&lt;/periodical&gt;&lt;pages&gt;901-913&lt;/pages&gt;&lt;volume&gt;69&lt;/volume&gt;&lt;number&gt;5&lt;/number&gt;&lt;dates&gt;&lt;year&gt;2013&lt;/year&gt;&lt;/dates&gt;&lt;accession-num&gt;pub.1044523729&lt;/accession-num&gt;&lt;urls&gt;&lt;related-urls&gt;&lt;url&gt;https://app.dimensions.ai/details/publication/pub.1044523729&lt;/url&gt;&lt;url&gt;http://journals.iucr.org/d/issues/2013/05/00/wd5199/wd5199.pdf&lt;/url&gt;&lt;/related-urls&gt;&lt;/urls&gt;&lt;electronic-resource-num&gt;10.1107/s0907444913003260&lt;/electronic-resource-num&gt;&lt;access-date&gt;2023/02/25&lt;/access-date&gt;&lt;/record&gt;&lt;/Cite&gt;&lt;/EndNote&gt;</w:instrText>
      </w:r>
      <w:r w:rsidR="004331CC"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46" w:tooltip="Jensen, 2013 #239" w:history="1">
        <w:r w:rsidR="00C6739A" w:rsidRPr="00026727">
          <w:rPr>
            <w:rFonts w:ascii="Times New Roman" w:hAnsi="Times New Roman" w:cs="Times New Roman"/>
            <w:noProof/>
            <w:sz w:val="28"/>
            <w:szCs w:val="28"/>
          </w:rPr>
          <w:t>246</w:t>
        </w:r>
      </w:hyperlink>
      <w:r w:rsidR="00576EAF" w:rsidRPr="00026727">
        <w:rPr>
          <w:rFonts w:ascii="Times New Roman" w:hAnsi="Times New Roman" w:cs="Times New Roman"/>
          <w:noProof/>
          <w:sz w:val="28"/>
          <w:szCs w:val="28"/>
        </w:rPr>
        <w:t>]</w:t>
      </w:r>
      <w:r w:rsidR="004331CC" w:rsidRPr="00026727">
        <w:rPr>
          <w:rFonts w:ascii="Times New Roman" w:hAnsi="Times New Roman" w:cs="Times New Roman"/>
          <w:sz w:val="28"/>
          <w:szCs w:val="28"/>
        </w:rPr>
        <w:fldChar w:fldCharType="end"/>
      </w:r>
      <w:r w:rsidR="00296ED2" w:rsidRPr="00026727">
        <w:rPr>
          <w:rFonts w:ascii="Times New Roman" w:hAnsi="Times New Roman" w:cs="Times New Roman"/>
          <w:sz w:val="28"/>
          <w:szCs w:val="28"/>
        </w:rPr>
        <w:t xml:space="preserve">. Варианты 1 и 2 в разной степени гликозилированы </w:t>
      </w:r>
      <w:r w:rsidRPr="00026727">
        <w:rPr>
          <w:rFonts w:ascii="Times New Roman" w:hAnsi="Times New Roman" w:cs="Times New Roman"/>
          <w:sz w:val="28"/>
          <w:szCs w:val="28"/>
        </w:rPr>
        <w:t>по аминокислотным остаткам</w:t>
      </w:r>
      <w:r w:rsidR="00296ED2" w:rsidRPr="00026727">
        <w:rPr>
          <w:rFonts w:ascii="Times New Roman" w:hAnsi="Times New Roman" w:cs="Times New Roman"/>
          <w:sz w:val="28"/>
          <w:szCs w:val="28"/>
        </w:rPr>
        <w:t xml:space="preserve"> Asn</w:t>
      </w:r>
      <w:r w:rsidR="00296ED2" w:rsidRPr="00026727">
        <w:rPr>
          <w:rFonts w:ascii="Times New Roman" w:hAnsi="Times New Roman" w:cs="Times New Roman"/>
          <w:sz w:val="28"/>
          <w:szCs w:val="28"/>
          <w:vertAlign w:val="subscript"/>
        </w:rPr>
        <w:t>100</w:t>
      </w:r>
      <w:r w:rsidR="00296ED2" w:rsidRPr="00026727">
        <w:rPr>
          <w:rFonts w:ascii="Times New Roman" w:hAnsi="Times New Roman" w:cs="Times New Roman"/>
          <w:sz w:val="28"/>
          <w:szCs w:val="28"/>
        </w:rPr>
        <w:t xml:space="preserve"> и Asn</w:t>
      </w:r>
      <w:r w:rsidR="00296ED2" w:rsidRPr="00026727">
        <w:rPr>
          <w:rFonts w:ascii="Times New Roman" w:hAnsi="Times New Roman" w:cs="Times New Roman"/>
          <w:sz w:val="28"/>
          <w:szCs w:val="28"/>
          <w:vertAlign w:val="subscript"/>
        </w:rPr>
        <w:t>291</w:t>
      </w:r>
      <w:r w:rsidR="00296ED2" w:rsidRPr="00026727">
        <w:rPr>
          <w:rFonts w:ascii="Times New Roman" w:hAnsi="Times New Roman" w:cs="Times New Roman"/>
          <w:sz w:val="28"/>
          <w:szCs w:val="28"/>
        </w:rPr>
        <w:t>, варианты 3 и 4 в разной степени гликозилированы только на Asn</w:t>
      </w:r>
      <w:r w:rsidR="00296ED2" w:rsidRPr="00026727">
        <w:rPr>
          <w:rFonts w:ascii="Times New Roman" w:hAnsi="Times New Roman" w:cs="Times New Roman"/>
          <w:sz w:val="28"/>
          <w:szCs w:val="28"/>
          <w:vertAlign w:val="subscript"/>
        </w:rPr>
        <w:t>100</w:t>
      </w:r>
      <w:r w:rsidR="00296ED2" w:rsidRPr="00026727">
        <w:rPr>
          <w:rFonts w:ascii="Times New Roman" w:hAnsi="Times New Roman" w:cs="Times New Roman"/>
          <w:sz w:val="28"/>
          <w:szCs w:val="28"/>
        </w:rPr>
        <w:t>, а вариант 5 не гликозилирован</w:t>
      </w:r>
      <w:r w:rsidRPr="00026727">
        <w:rPr>
          <w:rFonts w:ascii="Times New Roman" w:hAnsi="Times New Roman" w:cs="Times New Roman"/>
          <w:sz w:val="28"/>
          <w:szCs w:val="28"/>
        </w:rPr>
        <w:t xml:space="preserve"> вовсе</w:t>
      </w:r>
      <w:r w:rsidR="00296ED2" w:rsidRPr="00026727">
        <w:rPr>
          <w:rFonts w:ascii="Times New Roman" w:hAnsi="Times New Roman" w:cs="Times New Roman"/>
          <w:sz w:val="28"/>
          <w:szCs w:val="28"/>
        </w:rPr>
        <w:t xml:space="preserve">. </w:t>
      </w:r>
      <w:r w:rsidRPr="00026727">
        <w:rPr>
          <w:rFonts w:ascii="Times New Roman" w:hAnsi="Times New Roman" w:cs="Times New Roman"/>
          <w:sz w:val="28"/>
          <w:szCs w:val="28"/>
        </w:rPr>
        <w:t xml:space="preserve">Присоединение маннозных цепей к сайтам гликозилирования тоже различно, </w:t>
      </w:r>
      <w:r w:rsidR="00296ED2" w:rsidRPr="00026727">
        <w:rPr>
          <w:rFonts w:ascii="Times New Roman" w:hAnsi="Times New Roman" w:cs="Times New Roman"/>
          <w:sz w:val="28"/>
          <w:szCs w:val="28"/>
        </w:rPr>
        <w:t>Олигосахарид на Asn</w:t>
      </w:r>
      <w:r w:rsidR="00296ED2" w:rsidRPr="00026727">
        <w:rPr>
          <w:rFonts w:ascii="Times New Roman" w:hAnsi="Times New Roman" w:cs="Times New Roman"/>
          <w:sz w:val="28"/>
          <w:szCs w:val="28"/>
          <w:vertAlign w:val="subscript"/>
        </w:rPr>
        <w:t>100</w:t>
      </w:r>
      <w:r w:rsidR="00296ED2" w:rsidRPr="00026727">
        <w:rPr>
          <w:rFonts w:ascii="Times New Roman" w:hAnsi="Times New Roman" w:cs="Times New Roman"/>
          <w:sz w:val="28"/>
          <w:szCs w:val="28"/>
        </w:rPr>
        <w:t xml:space="preserve"> состоит из 13 остатков маннозы, а на Asn</w:t>
      </w:r>
      <w:r w:rsidR="00296ED2" w:rsidRPr="00026727">
        <w:rPr>
          <w:rFonts w:ascii="Times New Roman" w:hAnsi="Times New Roman" w:cs="Times New Roman"/>
          <w:sz w:val="28"/>
          <w:szCs w:val="28"/>
          <w:vertAlign w:val="subscript"/>
        </w:rPr>
        <w:t>291</w:t>
      </w:r>
      <w:r w:rsidR="00296ED2" w:rsidRPr="00026727">
        <w:rPr>
          <w:rFonts w:ascii="Times New Roman" w:hAnsi="Times New Roman" w:cs="Times New Roman"/>
          <w:sz w:val="28"/>
          <w:szCs w:val="28"/>
        </w:rPr>
        <w:t xml:space="preserve"> - из 23 остатков маннозы.</w:t>
      </w:r>
      <w:bookmarkEnd w:id="14"/>
      <w:r w:rsidR="00296ED2" w:rsidRPr="00026727">
        <w:rPr>
          <w:rFonts w:ascii="Times New Roman" w:hAnsi="Times New Roman" w:cs="Times New Roman"/>
          <w:sz w:val="28"/>
          <w:szCs w:val="28"/>
        </w:rPr>
        <w:t xml:space="preserve"> В варианте 1 отсутствуют три N-концевых остатка варианта 2. Основными</w:t>
      </w:r>
      <w:r w:rsidR="00BF3D8E" w:rsidRPr="00026727">
        <w:rPr>
          <w:rFonts w:ascii="Times New Roman" w:hAnsi="Times New Roman" w:cs="Times New Roman"/>
          <w:sz w:val="28"/>
          <w:szCs w:val="28"/>
        </w:rPr>
        <w:t xml:space="preserve"> (мажорными)</w:t>
      </w:r>
      <w:r w:rsidR="00296ED2" w:rsidRPr="00026727">
        <w:rPr>
          <w:rFonts w:ascii="Times New Roman" w:hAnsi="Times New Roman" w:cs="Times New Roman"/>
          <w:sz w:val="28"/>
          <w:szCs w:val="28"/>
        </w:rPr>
        <w:t xml:space="preserve"> вариантами </w:t>
      </w:r>
      <w:r w:rsidR="00BF3D8E" w:rsidRPr="00026727">
        <w:rPr>
          <w:rFonts w:ascii="Times New Roman" w:hAnsi="Times New Roman" w:cs="Times New Roman"/>
          <w:sz w:val="28"/>
          <w:szCs w:val="28"/>
        </w:rPr>
        <w:t xml:space="preserve">верблюжьего химозина из </w:t>
      </w:r>
      <w:r w:rsidR="00BF3D8E" w:rsidRPr="00026727">
        <w:rPr>
          <w:rFonts w:ascii="Times New Roman" w:hAnsi="Times New Roman" w:cs="Times New Roman"/>
          <w:i/>
          <w:sz w:val="28"/>
          <w:szCs w:val="28"/>
        </w:rPr>
        <w:t>C. dromedarius</w:t>
      </w:r>
      <w:r w:rsidR="00BF3D8E" w:rsidRPr="00026727">
        <w:rPr>
          <w:rFonts w:ascii="Times New Roman" w:hAnsi="Times New Roman" w:cs="Times New Roman"/>
          <w:sz w:val="28"/>
          <w:szCs w:val="28"/>
        </w:rPr>
        <w:t xml:space="preserve"> выступают</w:t>
      </w:r>
      <w:r w:rsidR="00296ED2" w:rsidRPr="00026727">
        <w:rPr>
          <w:rFonts w:ascii="Times New Roman" w:hAnsi="Times New Roman" w:cs="Times New Roman"/>
          <w:sz w:val="28"/>
          <w:szCs w:val="28"/>
        </w:rPr>
        <w:t xml:space="preserve"> </w:t>
      </w:r>
      <w:r w:rsidR="00BF3D8E" w:rsidRPr="00026727">
        <w:rPr>
          <w:rFonts w:ascii="Times New Roman" w:hAnsi="Times New Roman" w:cs="Times New Roman"/>
          <w:sz w:val="28"/>
          <w:szCs w:val="28"/>
        </w:rPr>
        <w:t xml:space="preserve">варианты </w:t>
      </w:r>
      <w:r w:rsidR="00296ED2" w:rsidRPr="00026727">
        <w:rPr>
          <w:rFonts w:ascii="Times New Roman" w:hAnsi="Times New Roman" w:cs="Times New Roman"/>
          <w:sz w:val="28"/>
          <w:szCs w:val="28"/>
        </w:rPr>
        <w:t xml:space="preserve">2 и 3, а варианты 1 и 5 являются минорными. </w:t>
      </w:r>
      <w:r w:rsidR="00BF3D8E" w:rsidRPr="00026727">
        <w:rPr>
          <w:rFonts w:ascii="Times New Roman" w:hAnsi="Times New Roman" w:cs="Times New Roman"/>
          <w:sz w:val="28"/>
          <w:szCs w:val="28"/>
        </w:rPr>
        <w:t>Гликозилирование влияет на молоко</w:t>
      </w:r>
      <w:r w:rsidR="00271625" w:rsidRPr="00026727">
        <w:rPr>
          <w:rFonts w:ascii="Times New Roman" w:hAnsi="Times New Roman" w:cs="Times New Roman"/>
          <w:sz w:val="28"/>
          <w:szCs w:val="28"/>
        </w:rPr>
        <w:t>-</w:t>
      </w:r>
      <w:r w:rsidR="00BF3D8E" w:rsidRPr="00026727">
        <w:rPr>
          <w:rFonts w:ascii="Times New Roman" w:hAnsi="Times New Roman" w:cs="Times New Roman"/>
          <w:sz w:val="28"/>
          <w:szCs w:val="28"/>
        </w:rPr>
        <w:t>свертывающую активность</w:t>
      </w:r>
      <w:r w:rsidR="00F02E8A" w:rsidRPr="00026727">
        <w:rPr>
          <w:rFonts w:ascii="Times New Roman" w:hAnsi="Times New Roman" w:cs="Times New Roman"/>
          <w:sz w:val="28"/>
          <w:szCs w:val="28"/>
        </w:rPr>
        <w:t xml:space="preserve"> химозина, так</w:t>
      </w:r>
      <w:r w:rsidR="00BF3D8E" w:rsidRPr="00026727">
        <w:rPr>
          <w:rFonts w:ascii="Times New Roman" w:hAnsi="Times New Roman" w:cs="Times New Roman"/>
          <w:sz w:val="28"/>
          <w:szCs w:val="28"/>
        </w:rPr>
        <w:t xml:space="preserve"> </w:t>
      </w:r>
      <w:r w:rsidR="00F02E8A" w:rsidRPr="00026727">
        <w:rPr>
          <w:rFonts w:ascii="Times New Roman" w:hAnsi="Times New Roman" w:cs="Times New Roman"/>
          <w:sz w:val="28"/>
          <w:szCs w:val="28"/>
        </w:rPr>
        <w:t>с</w:t>
      </w:r>
      <w:r w:rsidR="00296ED2" w:rsidRPr="00026727">
        <w:rPr>
          <w:rFonts w:ascii="Times New Roman" w:hAnsi="Times New Roman" w:cs="Times New Roman"/>
          <w:sz w:val="28"/>
          <w:szCs w:val="28"/>
        </w:rPr>
        <w:t xml:space="preserve">пецифическая активность свертывания молока при рН 6,0 увеличивается с </w:t>
      </w:r>
      <w:r w:rsidR="00296ED2" w:rsidRPr="00F57FAB">
        <w:rPr>
          <w:rFonts w:ascii="Times New Roman" w:hAnsi="Times New Roman" w:cs="Times New Roman"/>
          <w:color w:val="000000" w:themeColor="text1"/>
          <w:sz w:val="28"/>
          <w:szCs w:val="28"/>
        </w:rPr>
        <w:t xml:space="preserve">уменьшением степени гликозилирования. Кристаллическая структура химозинов теленка и </w:t>
      </w:r>
      <w:r w:rsidR="00374147" w:rsidRPr="00F57FAB">
        <w:rPr>
          <w:rFonts w:ascii="Times New Roman" w:hAnsi="Times New Roman" w:cs="Times New Roman"/>
          <w:color w:val="000000" w:themeColor="text1"/>
          <w:sz w:val="28"/>
          <w:szCs w:val="28"/>
        </w:rPr>
        <w:t xml:space="preserve">одногорбого </w:t>
      </w:r>
      <w:r w:rsidR="00296ED2" w:rsidRPr="00F57FAB">
        <w:rPr>
          <w:rFonts w:ascii="Times New Roman" w:hAnsi="Times New Roman" w:cs="Times New Roman"/>
          <w:color w:val="000000" w:themeColor="text1"/>
          <w:sz w:val="28"/>
          <w:szCs w:val="28"/>
        </w:rPr>
        <w:t>верблю</w:t>
      </w:r>
      <w:r w:rsidR="00374147" w:rsidRPr="00F57FAB">
        <w:rPr>
          <w:rFonts w:ascii="Times New Roman" w:hAnsi="Times New Roman" w:cs="Times New Roman"/>
          <w:color w:val="000000" w:themeColor="text1"/>
          <w:sz w:val="28"/>
          <w:szCs w:val="28"/>
        </w:rPr>
        <w:t>жонка</w:t>
      </w:r>
      <w:r w:rsidR="00296ED2" w:rsidRPr="00F57FAB">
        <w:rPr>
          <w:rFonts w:ascii="Times New Roman" w:hAnsi="Times New Roman" w:cs="Times New Roman"/>
          <w:color w:val="000000" w:themeColor="text1"/>
          <w:sz w:val="28"/>
          <w:szCs w:val="28"/>
        </w:rPr>
        <w:t xml:space="preserve"> была описана Йенсеном и др.</w:t>
      </w:r>
      <w:r w:rsidR="00374147" w:rsidRPr="00F57FAB">
        <w:rPr>
          <w:rFonts w:ascii="Times New Roman" w:hAnsi="Times New Roman" w:cs="Times New Roman"/>
          <w:color w:val="000000" w:themeColor="text1"/>
          <w:sz w:val="28"/>
          <w:szCs w:val="28"/>
        </w:rPr>
        <w:t xml:space="preserve"> в</w:t>
      </w:r>
      <w:r w:rsidR="00296ED2" w:rsidRPr="00F57FAB">
        <w:rPr>
          <w:rFonts w:ascii="Times New Roman" w:hAnsi="Times New Roman" w:cs="Times New Roman"/>
          <w:color w:val="000000" w:themeColor="text1"/>
          <w:sz w:val="28"/>
          <w:szCs w:val="28"/>
        </w:rPr>
        <w:t xml:space="preserve"> </w:t>
      </w:r>
      <w:r w:rsidR="001E4FFC"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&lt;EndNote&gt;&lt;Cite&gt;&lt;Author&gt;Newman&lt;/Author&gt;&lt;Year&gt;1991&lt;/Year&gt;&lt;RecNum&gt;49&lt;/RecNum&gt;&lt;DisplayText&gt;[59]&lt;/DisplayText&gt;&lt;record&gt;&lt;rec-number&gt;49&lt;/rec-number&gt;&lt;foreign-keys&gt;&lt;key app="EN" db-id="zrp9zdrf1repv7edp5052tacde5wdr50pzvr" timestamp="1684485917"&gt;49&lt;/key&gt;&lt;/foreign-keys&gt;&lt;ref-type name="Journal Article"&gt;17&lt;/ref-type&gt;&lt;contributors&gt;&lt;authors&gt;&lt;author&gt;Newman, M.&lt;/author&gt;&lt;author&gt;Safro, M.&lt;/author&gt;&lt;author&gt;Frazao, C.&lt;/author&gt;&lt;author&gt;Khan, G.&lt;/author&gt;&lt;author&gt;Zdanov, A.&lt;/author&gt;&lt;author&gt;Tickle, I. J.&lt;/author&gt;&lt;author&gt;Blundell, T. L.&lt;/author&gt;&lt;author&gt;Andreeva, N.&lt;/author&gt;&lt;/authors&gt;&lt;/contributors&gt;&lt;titles&gt;&lt;title&gt;X-ray analyses of aspartic proteinases. IV. Structure and refinement at 2.2 A resolution of bovine chymosin&lt;/title&gt;&lt;secondary-title&gt;Journal of molecular biology&lt;/secondary-title&gt;&lt;/titles&gt;&lt;periodical&gt;&lt;full-title&gt;Journal of Molecular Biology&lt;/full-title&gt;&lt;/periodical&gt;&lt;pages&gt;1295-309&lt;/pages&gt;&lt;volume&gt;221&lt;/volume&gt;&lt;number&gt;4&lt;/number&gt;&lt;dates&gt;&lt;year&gt;1991&lt;/year&gt;&lt;/dates&gt;&lt;accession-num&gt;pub.1054544619&lt;/accession-num&gt;&lt;urls&gt;&lt;related-urls&gt;&lt;url&gt;https://app.dimensions.ai/details/publication/pub.1054544619&lt;/url&gt;&lt;/related-urls&gt;&lt;/urls&gt;&lt;electronic-resource-num&gt;10.1016/0022-2836(91)80127-g&lt;/electronic-resource-num&gt;&lt;access-date&gt;2023/02/25&lt;/access-date&gt;&lt;/record&gt;&lt;/Cite&gt;&lt;/EndNote&gt;</w:instrText>
      </w:r>
      <w:r w:rsidR="001E4FFC"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59" w:tooltip="Newman, 1991 #49" w:history="1">
        <w:r w:rsidR="00C6739A" w:rsidRPr="00F57FAB">
          <w:rPr>
            <w:rFonts w:ascii="Times New Roman" w:hAnsi="Times New Roman" w:cs="Times New Roman"/>
            <w:noProof/>
            <w:color w:val="000000" w:themeColor="text1"/>
            <w:sz w:val="28"/>
            <w:szCs w:val="28"/>
          </w:rPr>
          <w:t>59</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1295</w:t>
      </w:r>
      <w:r w:rsidR="00576EAF" w:rsidRPr="00F57FAB">
        <w:rPr>
          <w:rFonts w:ascii="Times New Roman" w:hAnsi="Times New Roman" w:cs="Times New Roman"/>
          <w:noProof/>
          <w:color w:val="000000" w:themeColor="text1"/>
          <w:sz w:val="28"/>
          <w:szCs w:val="28"/>
        </w:rPr>
        <w:t>]</w:t>
      </w:r>
      <w:r w:rsidR="001E4FFC" w:rsidRPr="00F57FAB">
        <w:rPr>
          <w:rFonts w:ascii="Times New Roman" w:hAnsi="Times New Roman" w:cs="Times New Roman"/>
          <w:color w:val="000000" w:themeColor="text1"/>
          <w:sz w:val="28"/>
          <w:szCs w:val="28"/>
        </w:rPr>
        <w:fldChar w:fldCharType="end"/>
      </w:r>
      <w:r w:rsidR="00374147" w:rsidRPr="00F57FAB">
        <w:rPr>
          <w:rFonts w:ascii="Times New Roman" w:hAnsi="Times New Roman" w:cs="Times New Roman"/>
          <w:color w:val="000000" w:themeColor="text1"/>
          <w:sz w:val="28"/>
          <w:szCs w:val="28"/>
        </w:rPr>
        <w:t xml:space="preserve"> и,</w:t>
      </w:r>
      <w:r w:rsidR="00296ED2" w:rsidRPr="00F57FAB">
        <w:rPr>
          <w:rFonts w:ascii="Times New Roman" w:hAnsi="Times New Roman" w:cs="Times New Roman"/>
          <w:color w:val="000000" w:themeColor="text1"/>
          <w:sz w:val="28"/>
          <w:szCs w:val="28"/>
        </w:rPr>
        <w:t xml:space="preserve"> </w:t>
      </w:r>
      <w:r w:rsidR="00374147" w:rsidRPr="00F57FAB">
        <w:rPr>
          <w:rFonts w:ascii="Times New Roman" w:hAnsi="Times New Roman" w:cs="Times New Roman"/>
          <w:color w:val="000000" w:themeColor="text1"/>
          <w:sz w:val="28"/>
          <w:szCs w:val="28"/>
        </w:rPr>
        <w:t>х</w:t>
      </w:r>
      <w:r w:rsidR="00296ED2" w:rsidRPr="00F57FAB">
        <w:rPr>
          <w:rFonts w:ascii="Times New Roman" w:hAnsi="Times New Roman" w:cs="Times New Roman"/>
          <w:color w:val="000000" w:themeColor="text1"/>
          <w:sz w:val="28"/>
          <w:szCs w:val="28"/>
        </w:rPr>
        <w:t xml:space="preserve">отя структуры этих двух ферментов в целом похожи, в деталях </w:t>
      </w:r>
      <w:r w:rsidR="00296ED2" w:rsidRPr="00026727">
        <w:rPr>
          <w:rFonts w:ascii="Times New Roman" w:hAnsi="Times New Roman" w:cs="Times New Roman"/>
          <w:sz w:val="28"/>
          <w:szCs w:val="28"/>
        </w:rPr>
        <w:t>имеются существенные различия (рис</w:t>
      </w:r>
      <w:r w:rsidR="003F5B6C" w:rsidRPr="00026727">
        <w:rPr>
          <w:rFonts w:ascii="Times New Roman" w:hAnsi="Times New Roman" w:cs="Times New Roman"/>
          <w:sz w:val="28"/>
          <w:szCs w:val="28"/>
        </w:rPr>
        <w:t>унок</w:t>
      </w:r>
      <w:r w:rsidR="00296ED2" w:rsidRPr="00026727">
        <w:rPr>
          <w:rFonts w:ascii="Times New Roman" w:hAnsi="Times New Roman" w:cs="Times New Roman"/>
          <w:sz w:val="28"/>
          <w:szCs w:val="28"/>
        </w:rPr>
        <w:t xml:space="preserve"> </w:t>
      </w:r>
      <w:r w:rsidR="003F5B6C" w:rsidRPr="00026727">
        <w:rPr>
          <w:rFonts w:ascii="Times New Roman" w:hAnsi="Times New Roman" w:cs="Times New Roman"/>
          <w:sz w:val="28"/>
          <w:szCs w:val="28"/>
        </w:rPr>
        <w:t>1</w:t>
      </w:r>
      <w:r w:rsidR="002A1096" w:rsidRPr="00026727">
        <w:rPr>
          <w:rFonts w:ascii="Times New Roman" w:hAnsi="Times New Roman" w:cs="Times New Roman"/>
          <w:sz w:val="28"/>
          <w:szCs w:val="28"/>
        </w:rPr>
        <w:t>3</w:t>
      </w:r>
      <w:r w:rsidR="00296ED2" w:rsidRPr="00026727">
        <w:rPr>
          <w:rFonts w:ascii="Times New Roman" w:hAnsi="Times New Roman" w:cs="Times New Roman"/>
          <w:sz w:val="28"/>
          <w:szCs w:val="28"/>
        </w:rPr>
        <w:t xml:space="preserve">). </w:t>
      </w:r>
      <w:bookmarkStart w:id="15" w:name="_Hlk155714135"/>
    </w:p>
    <w:p w14:paraId="18AD86F5" w14:textId="77777777" w:rsidR="00F57FAB" w:rsidRPr="00026727" w:rsidRDefault="00F57FAB" w:rsidP="00F57FAB">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Так pI телячьего и верблюжьего химозинов составляет 4,8 и 5,4, соответственно, оба фермента имеют положительно заряженный участок в N-концевой области, но этот участок на верблюжьем химозине больше, чем на телячьем химозине. Верблюжий химозин из </w:t>
      </w:r>
      <w:r w:rsidRPr="00026727">
        <w:rPr>
          <w:rFonts w:ascii="Times New Roman" w:hAnsi="Times New Roman" w:cs="Times New Roman"/>
          <w:i/>
          <w:sz w:val="28"/>
          <w:szCs w:val="28"/>
        </w:rPr>
        <w:t>C. dromedarius</w:t>
      </w:r>
      <w:r w:rsidRPr="00026727">
        <w:rPr>
          <w:rFonts w:ascii="Times New Roman" w:hAnsi="Times New Roman" w:cs="Times New Roman"/>
          <w:sz w:val="28"/>
          <w:szCs w:val="28"/>
        </w:rPr>
        <w:t xml:space="preserve"> также имеет небольшой положительно заряженный участок в С-концевом домене, а отрицательно заряженный участок в N-концевой области меньше, чем у телячьего химозина. Затем, верблюжий химозин обладает б</w:t>
      </w:r>
      <w:r w:rsidRPr="00026727">
        <w:rPr>
          <w:rFonts w:ascii="Times New Roman" w:hAnsi="Times New Roman" w:cs="Times New Roman"/>
          <w:i/>
          <w:sz w:val="28"/>
          <w:szCs w:val="28"/>
        </w:rPr>
        <w:t>о</w:t>
      </w:r>
      <w:r w:rsidRPr="00026727">
        <w:rPr>
          <w:rFonts w:ascii="Times New Roman" w:hAnsi="Times New Roman" w:cs="Times New Roman"/>
          <w:sz w:val="28"/>
          <w:szCs w:val="28"/>
        </w:rPr>
        <w:t xml:space="preserve">льшей гибкостью, чем телячий, что увеличивает способность вмещать белковый субстрат. N-концевая область верблюжьего химозина менее структурирована, чем у телячьего химозина. Таким образом, эти три характеристики: поверхностный заряд, гибкость и структура N-конца, ответственны за более высокую свертывающую активность верблюжьего химозина из </w:t>
      </w:r>
      <w:r w:rsidRPr="00026727">
        <w:rPr>
          <w:rFonts w:ascii="Times New Roman" w:hAnsi="Times New Roman" w:cs="Times New Roman"/>
          <w:i/>
          <w:sz w:val="28"/>
          <w:szCs w:val="28"/>
        </w:rPr>
        <w:t>C. dromedarius</w:t>
      </w:r>
      <w:r w:rsidRPr="00026727">
        <w:rPr>
          <w:rFonts w:ascii="Times New Roman" w:hAnsi="Times New Roman" w:cs="Times New Roman"/>
          <w:sz w:val="28"/>
          <w:szCs w:val="28"/>
        </w:rPr>
        <w:t>.</w:t>
      </w:r>
    </w:p>
    <w:p w14:paraId="73A4D1B2" w14:textId="77777777" w:rsidR="00F57FAB" w:rsidRPr="00026727" w:rsidRDefault="00F57FAB" w:rsidP="00CD1B6F">
      <w:pPr>
        <w:spacing w:after="0" w:line="240" w:lineRule="auto"/>
        <w:ind w:firstLine="709"/>
        <w:contextualSpacing/>
        <w:jc w:val="both"/>
        <w:rPr>
          <w:rFonts w:ascii="Times New Roman" w:hAnsi="Times New Roman" w:cs="Times New Roman"/>
          <w:sz w:val="28"/>
          <w:szCs w:val="28"/>
        </w:rPr>
      </w:pPr>
    </w:p>
    <w:bookmarkEnd w:id="15"/>
    <w:p w14:paraId="4052A5C0" w14:textId="77777777" w:rsidR="00251371" w:rsidRPr="00026727" w:rsidRDefault="00251371" w:rsidP="00CD1B6F">
      <w:pPr>
        <w:spacing w:after="0" w:line="240" w:lineRule="auto"/>
        <w:ind w:firstLine="709"/>
        <w:contextualSpacing/>
        <w:jc w:val="both"/>
        <w:rPr>
          <w:rFonts w:ascii="Times New Roman" w:hAnsi="Times New Roman" w:cs="Times New Roman"/>
          <w:sz w:val="28"/>
          <w:szCs w:val="28"/>
        </w:rPr>
      </w:pPr>
    </w:p>
    <w:p w14:paraId="6DFFFDA5" w14:textId="46D691F1" w:rsidR="005E53D6" w:rsidRPr="00026727" w:rsidRDefault="005E53D6" w:rsidP="00A6579A">
      <w:pPr>
        <w:spacing w:after="0" w:line="240" w:lineRule="auto"/>
        <w:contextualSpacing/>
        <w:jc w:val="center"/>
        <w:rPr>
          <w:rFonts w:ascii="Times New Roman" w:hAnsi="Times New Roman" w:cs="Times New Roman"/>
          <w:sz w:val="28"/>
          <w:szCs w:val="28"/>
        </w:rPr>
      </w:pPr>
      <w:bookmarkStart w:id="16" w:name="_Hlk155714152"/>
      <w:r w:rsidRPr="00026727">
        <w:rPr>
          <w:rFonts w:ascii="Times New Roman" w:hAnsi="Times New Roman" w:cs="Times New Roman"/>
          <w:noProof/>
          <w:sz w:val="28"/>
          <w:szCs w:val="28"/>
          <w:lang w:eastAsia="ru-RU"/>
        </w:rPr>
        <w:drawing>
          <wp:inline distT="0" distB="0" distL="0" distR="0" wp14:anchorId="2C5DFFE7" wp14:editId="564AE725">
            <wp:extent cx="5923997" cy="2524836"/>
            <wp:effectExtent l="0" t="0" r="635"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27298" cy="2568863"/>
                    </a:xfrm>
                    <a:prstGeom prst="rect">
                      <a:avLst/>
                    </a:prstGeom>
                    <a:noFill/>
                    <a:ln>
                      <a:noFill/>
                    </a:ln>
                  </pic:spPr>
                </pic:pic>
              </a:graphicData>
            </a:graphic>
          </wp:inline>
        </w:drawing>
      </w:r>
    </w:p>
    <w:p w14:paraId="5CBF6C25" w14:textId="77777777" w:rsidR="00166C79" w:rsidRPr="00166C79" w:rsidRDefault="00166C79" w:rsidP="00166C79">
      <w:pPr>
        <w:spacing w:after="0" w:line="240" w:lineRule="auto"/>
        <w:contextualSpacing/>
        <w:jc w:val="center"/>
        <w:rPr>
          <w:rFonts w:ascii="Times New Roman" w:hAnsi="Times New Roman" w:cs="Times New Roman"/>
          <w:bCs/>
          <w:sz w:val="16"/>
          <w:szCs w:val="16"/>
        </w:rPr>
      </w:pPr>
    </w:p>
    <w:p w14:paraId="30A9AD02" w14:textId="75DF8E29" w:rsidR="005E53D6" w:rsidRDefault="003F5B6C" w:rsidP="00166C79">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bCs/>
          <w:sz w:val="28"/>
          <w:szCs w:val="28"/>
        </w:rPr>
        <w:t>Рисунок 1</w:t>
      </w:r>
      <w:r w:rsidR="002A1096" w:rsidRPr="00026727">
        <w:rPr>
          <w:rFonts w:ascii="Times New Roman" w:hAnsi="Times New Roman" w:cs="Times New Roman"/>
          <w:bCs/>
          <w:sz w:val="28"/>
          <w:szCs w:val="28"/>
        </w:rPr>
        <w:t>3</w:t>
      </w:r>
      <w:r w:rsidR="00374147" w:rsidRPr="00026727">
        <w:rPr>
          <w:rFonts w:ascii="Times New Roman" w:hAnsi="Times New Roman" w:cs="Times New Roman"/>
          <w:bCs/>
          <w:sz w:val="28"/>
          <w:szCs w:val="28"/>
        </w:rPr>
        <w:t xml:space="preserve"> </w:t>
      </w:r>
      <w:r w:rsidR="00166C79">
        <w:rPr>
          <w:rFonts w:ascii="Times New Roman" w:hAnsi="Times New Roman" w:cs="Times New Roman"/>
          <w:bCs/>
          <w:sz w:val="28"/>
          <w:szCs w:val="28"/>
        </w:rPr>
        <w:t>‒</w:t>
      </w:r>
      <w:r w:rsidRPr="00026727">
        <w:rPr>
          <w:rFonts w:ascii="Times New Roman" w:hAnsi="Times New Roman" w:cs="Times New Roman"/>
          <w:sz w:val="28"/>
          <w:szCs w:val="28"/>
        </w:rPr>
        <w:t xml:space="preserve"> Структуры </w:t>
      </w:r>
      <w:r w:rsidR="00374147" w:rsidRPr="00026727">
        <w:rPr>
          <w:rFonts w:ascii="Times New Roman" w:hAnsi="Times New Roman" w:cs="Times New Roman"/>
          <w:sz w:val="28"/>
          <w:szCs w:val="28"/>
        </w:rPr>
        <w:t>телячьего</w:t>
      </w:r>
      <w:r w:rsidRPr="00026727">
        <w:rPr>
          <w:rFonts w:ascii="Times New Roman" w:hAnsi="Times New Roman" w:cs="Times New Roman"/>
          <w:sz w:val="28"/>
          <w:szCs w:val="28"/>
        </w:rPr>
        <w:t xml:space="preserve"> химозина</w:t>
      </w:r>
      <w:r w:rsidR="002512B9" w:rsidRPr="00026727">
        <w:rPr>
          <w:rFonts w:ascii="Times New Roman" w:hAnsi="Times New Roman" w:cs="Times New Roman"/>
          <w:sz w:val="28"/>
          <w:szCs w:val="28"/>
        </w:rPr>
        <w:t xml:space="preserve"> </w:t>
      </w:r>
      <w:r w:rsidR="00CD0A61" w:rsidRPr="00026727">
        <w:rPr>
          <w:rFonts w:ascii="Times New Roman" w:hAnsi="Times New Roman" w:cs="Times New Roman"/>
          <w:sz w:val="28"/>
          <w:szCs w:val="28"/>
        </w:rPr>
        <w:t>(</w:t>
      </w:r>
      <w:r w:rsidR="002512B9" w:rsidRPr="00026727">
        <w:rPr>
          <w:rFonts w:ascii="Times New Roman" w:hAnsi="Times New Roman" w:cs="Times New Roman"/>
          <w:sz w:val="28"/>
          <w:szCs w:val="28"/>
        </w:rPr>
        <w:t>PDB: 4AA8</w:t>
      </w:r>
      <w:r w:rsidR="00CD0A61" w:rsidRPr="00026727">
        <w:rPr>
          <w:rFonts w:ascii="Times New Roman" w:hAnsi="Times New Roman" w:cs="Times New Roman"/>
          <w:sz w:val="28"/>
          <w:szCs w:val="28"/>
        </w:rPr>
        <w:t>)</w:t>
      </w:r>
      <w:r w:rsidRPr="00026727">
        <w:rPr>
          <w:rFonts w:ascii="Times New Roman" w:hAnsi="Times New Roman" w:cs="Times New Roman"/>
          <w:sz w:val="28"/>
          <w:szCs w:val="28"/>
        </w:rPr>
        <w:t xml:space="preserve"> (а) и верблюжьего химозина</w:t>
      </w:r>
      <w:r w:rsidR="00374147" w:rsidRPr="00026727">
        <w:rPr>
          <w:rFonts w:ascii="Times New Roman" w:hAnsi="Times New Roman" w:cs="Times New Roman"/>
          <w:sz w:val="28"/>
          <w:szCs w:val="28"/>
        </w:rPr>
        <w:t xml:space="preserve"> из </w:t>
      </w:r>
      <w:r w:rsidR="00374147" w:rsidRPr="00026727">
        <w:rPr>
          <w:rFonts w:ascii="Times New Roman" w:hAnsi="Times New Roman" w:cs="Times New Roman"/>
          <w:i/>
          <w:sz w:val="28"/>
          <w:szCs w:val="28"/>
        </w:rPr>
        <w:t>C. dromedarius</w:t>
      </w:r>
      <w:r w:rsidRPr="00026727">
        <w:rPr>
          <w:rFonts w:ascii="Times New Roman" w:hAnsi="Times New Roman" w:cs="Times New Roman"/>
          <w:sz w:val="28"/>
          <w:szCs w:val="28"/>
        </w:rPr>
        <w:t xml:space="preserve"> варианта 2 </w:t>
      </w:r>
      <w:r w:rsidR="00CD0A61" w:rsidRPr="00026727">
        <w:rPr>
          <w:rFonts w:ascii="Times New Roman" w:hAnsi="Times New Roman" w:cs="Times New Roman"/>
          <w:sz w:val="28"/>
          <w:szCs w:val="28"/>
        </w:rPr>
        <w:t>(</w:t>
      </w:r>
      <w:r w:rsidR="002512B9" w:rsidRPr="00026727">
        <w:rPr>
          <w:rFonts w:ascii="Times New Roman" w:hAnsi="Times New Roman" w:cs="Times New Roman"/>
          <w:sz w:val="28"/>
          <w:szCs w:val="28"/>
        </w:rPr>
        <w:t>PDB: 4AA9</w:t>
      </w:r>
      <w:r w:rsidR="00CD0A61" w:rsidRPr="00026727">
        <w:rPr>
          <w:rFonts w:ascii="Times New Roman" w:hAnsi="Times New Roman" w:cs="Times New Roman"/>
          <w:sz w:val="28"/>
          <w:szCs w:val="28"/>
        </w:rPr>
        <w:t>)</w:t>
      </w:r>
      <w:r w:rsidR="002512B9" w:rsidRPr="00026727">
        <w:rPr>
          <w:rFonts w:ascii="Times New Roman" w:hAnsi="Times New Roman" w:cs="Times New Roman"/>
          <w:sz w:val="28"/>
          <w:szCs w:val="28"/>
        </w:rPr>
        <w:t xml:space="preserve"> </w:t>
      </w:r>
      <w:r w:rsidR="00166C79">
        <w:rPr>
          <w:rFonts w:ascii="Times New Roman" w:hAnsi="Times New Roman" w:cs="Times New Roman"/>
          <w:sz w:val="28"/>
          <w:szCs w:val="28"/>
        </w:rPr>
        <w:t>(б)</w:t>
      </w:r>
    </w:p>
    <w:p w14:paraId="1C5DAAD7" w14:textId="77777777" w:rsidR="00166C79" w:rsidRPr="00166C79" w:rsidRDefault="00166C79" w:rsidP="00CD1B6F">
      <w:pPr>
        <w:spacing w:after="0" w:line="240" w:lineRule="auto"/>
        <w:ind w:firstLine="709"/>
        <w:contextualSpacing/>
        <w:jc w:val="center"/>
        <w:rPr>
          <w:rFonts w:ascii="Times New Roman" w:hAnsi="Times New Roman" w:cs="Times New Roman"/>
          <w:sz w:val="16"/>
          <w:szCs w:val="16"/>
        </w:rPr>
      </w:pPr>
    </w:p>
    <w:p w14:paraId="506FBBD1" w14:textId="286A8E0A" w:rsidR="00166C79" w:rsidRPr="00166C79" w:rsidRDefault="00166C79" w:rsidP="00166C79">
      <w:pPr>
        <w:spacing w:after="0" w:line="240" w:lineRule="auto"/>
        <w:ind w:firstLine="709"/>
        <w:contextualSpacing/>
        <w:jc w:val="both"/>
        <w:rPr>
          <w:rFonts w:ascii="Times New Roman" w:hAnsi="Times New Roman" w:cs="Times New Roman"/>
          <w:sz w:val="24"/>
          <w:szCs w:val="24"/>
        </w:rPr>
      </w:pPr>
      <w:r w:rsidRPr="00166C79">
        <w:rPr>
          <w:rFonts w:ascii="Times New Roman" w:hAnsi="Times New Roman" w:cs="Times New Roman"/>
          <w:sz w:val="24"/>
          <w:szCs w:val="24"/>
        </w:rPr>
        <w:t>Примечаниея:</w:t>
      </w:r>
    </w:p>
    <w:p w14:paraId="34186F17" w14:textId="7007508D" w:rsidR="00166C79" w:rsidRPr="00166C79" w:rsidRDefault="00166C79" w:rsidP="00B57C04">
      <w:pPr>
        <w:spacing w:after="0" w:line="240" w:lineRule="auto"/>
        <w:contextualSpacing/>
        <w:jc w:val="both"/>
        <w:rPr>
          <w:rFonts w:ascii="Times New Roman" w:hAnsi="Times New Roman" w:cs="Times New Roman"/>
          <w:sz w:val="24"/>
          <w:szCs w:val="24"/>
        </w:rPr>
      </w:pPr>
      <w:r w:rsidRPr="00166C79">
        <w:rPr>
          <w:rFonts w:ascii="Times New Roman" w:hAnsi="Times New Roman" w:cs="Times New Roman"/>
          <w:sz w:val="24"/>
          <w:szCs w:val="24"/>
        </w:rPr>
        <w:t>1. Аминокислотные остатки активного центра и молекула воды показаны красным, а N-концевые остатки до Tyr</w:t>
      </w:r>
      <w:r w:rsidRPr="00166C79">
        <w:rPr>
          <w:rFonts w:ascii="Times New Roman" w:hAnsi="Times New Roman" w:cs="Times New Roman"/>
          <w:sz w:val="24"/>
          <w:szCs w:val="24"/>
          <w:vertAlign w:val="subscript"/>
        </w:rPr>
        <w:t>16</w:t>
      </w:r>
      <w:r w:rsidRPr="00166C79">
        <w:rPr>
          <w:rFonts w:ascii="Times New Roman" w:hAnsi="Times New Roman" w:cs="Times New Roman"/>
          <w:sz w:val="24"/>
          <w:szCs w:val="24"/>
        </w:rPr>
        <w:t xml:space="preserve"> включительно показаны пурпурным.</w:t>
      </w:r>
    </w:p>
    <w:p w14:paraId="41DEBEBB" w14:textId="77777777" w:rsidR="00166C79" w:rsidRPr="00166C79" w:rsidRDefault="00166C79" w:rsidP="00B57C04">
      <w:pPr>
        <w:spacing w:after="0" w:line="240" w:lineRule="auto"/>
        <w:contextualSpacing/>
        <w:jc w:val="both"/>
        <w:rPr>
          <w:rFonts w:ascii="Times New Roman" w:hAnsi="Times New Roman" w:cs="Times New Roman"/>
          <w:sz w:val="24"/>
          <w:szCs w:val="24"/>
        </w:rPr>
      </w:pPr>
      <w:r w:rsidRPr="00166C79">
        <w:rPr>
          <w:rFonts w:ascii="Times New Roman" w:hAnsi="Times New Roman" w:cs="Times New Roman"/>
          <w:sz w:val="24"/>
          <w:szCs w:val="24"/>
        </w:rPr>
        <w:t>2. Экспериментально подтвержденные сайты гликозилирования и N-ацетилглюкозамин показаны желтым цветом, а ионы хлорида показаны зелеными сферами; модели палочки используются для ионов сульфата и глицерина</w:t>
      </w:r>
    </w:p>
    <w:p w14:paraId="1AD7D074" w14:textId="32FF50C2" w:rsidR="00166C79" w:rsidRDefault="00166C79" w:rsidP="00166C79">
      <w:pPr>
        <w:spacing w:after="0" w:line="240" w:lineRule="auto"/>
        <w:ind w:firstLine="709"/>
        <w:contextualSpacing/>
        <w:jc w:val="both"/>
        <w:rPr>
          <w:rFonts w:ascii="Times New Roman" w:hAnsi="Times New Roman" w:cs="Times New Roman"/>
          <w:sz w:val="28"/>
          <w:szCs w:val="28"/>
        </w:rPr>
      </w:pPr>
    </w:p>
    <w:bookmarkEnd w:id="16"/>
    <w:p w14:paraId="619F0724" w14:textId="23EB4D3B" w:rsidR="00296ED2" w:rsidRPr="00166C79" w:rsidRDefault="00374147" w:rsidP="00CD1B6F">
      <w:pPr>
        <w:spacing w:after="0" w:line="240" w:lineRule="auto"/>
        <w:ind w:firstLine="709"/>
        <w:contextualSpacing/>
        <w:jc w:val="both"/>
        <w:rPr>
          <w:rFonts w:ascii="Times New Roman" w:hAnsi="Times New Roman" w:cs="Times New Roman"/>
          <w:bCs/>
          <w:sz w:val="28"/>
          <w:szCs w:val="28"/>
        </w:rPr>
      </w:pPr>
      <w:r w:rsidRPr="00166C79">
        <w:rPr>
          <w:rFonts w:ascii="Times New Roman" w:hAnsi="Times New Roman" w:cs="Times New Roman"/>
          <w:bCs/>
          <w:sz w:val="28"/>
          <w:szCs w:val="28"/>
        </w:rPr>
        <w:t>1.5.3</w:t>
      </w:r>
      <w:r w:rsidR="00296ED2" w:rsidRPr="00166C79">
        <w:rPr>
          <w:rFonts w:ascii="Times New Roman" w:hAnsi="Times New Roman" w:cs="Times New Roman"/>
          <w:bCs/>
          <w:sz w:val="28"/>
          <w:szCs w:val="28"/>
        </w:rPr>
        <w:t xml:space="preserve"> </w:t>
      </w:r>
      <w:r w:rsidR="00296ED2" w:rsidRPr="00026727">
        <w:rPr>
          <w:rFonts w:ascii="Times New Roman" w:hAnsi="Times New Roman" w:cs="Times New Roman"/>
          <w:bCs/>
          <w:sz w:val="28"/>
          <w:szCs w:val="28"/>
        </w:rPr>
        <w:t>Свиной</w:t>
      </w:r>
      <w:r w:rsidR="00296ED2" w:rsidRPr="00166C79">
        <w:rPr>
          <w:rFonts w:ascii="Times New Roman" w:hAnsi="Times New Roman" w:cs="Times New Roman"/>
          <w:bCs/>
          <w:sz w:val="28"/>
          <w:szCs w:val="28"/>
        </w:rPr>
        <w:t xml:space="preserve"> </w:t>
      </w:r>
      <w:r w:rsidR="00296ED2" w:rsidRPr="00026727">
        <w:rPr>
          <w:rFonts w:ascii="Times New Roman" w:hAnsi="Times New Roman" w:cs="Times New Roman"/>
          <w:bCs/>
          <w:sz w:val="28"/>
          <w:szCs w:val="28"/>
        </w:rPr>
        <w:t>химозин</w:t>
      </w:r>
      <w:r w:rsidR="00D8278C" w:rsidRPr="00166C79">
        <w:rPr>
          <w:rFonts w:ascii="Times New Roman" w:hAnsi="Times New Roman" w:cs="Times New Roman"/>
          <w:bCs/>
          <w:sz w:val="28"/>
          <w:szCs w:val="28"/>
        </w:rPr>
        <w:t xml:space="preserve"> (</w:t>
      </w:r>
      <w:r w:rsidR="00D8278C" w:rsidRPr="00026727">
        <w:rPr>
          <w:rFonts w:ascii="Times New Roman" w:hAnsi="Times New Roman" w:cs="Times New Roman"/>
          <w:bCs/>
          <w:i/>
          <w:sz w:val="28"/>
          <w:szCs w:val="28"/>
        </w:rPr>
        <w:t>Sus</w:t>
      </w:r>
      <w:r w:rsidR="00D8278C" w:rsidRPr="00166C79">
        <w:rPr>
          <w:rFonts w:ascii="Times New Roman" w:hAnsi="Times New Roman" w:cs="Times New Roman"/>
          <w:bCs/>
          <w:i/>
          <w:sz w:val="28"/>
          <w:szCs w:val="28"/>
        </w:rPr>
        <w:t xml:space="preserve"> </w:t>
      </w:r>
      <w:r w:rsidR="00D8278C" w:rsidRPr="00026727">
        <w:rPr>
          <w:rFonts w:ascii="Times New Roman" w:hAnsi="Times New Roman" w:cs="Times New Roman"/>
          <w:bCs/>
          <w:i/>
          <w:sz w:val="28"/>
          <w:szCs w:val="28"/>
        </w:rPr>
        <w:t>scrofa</w:t>
      </w:r>
      <w:r w:rsidR="00D8278C" w:rsidRPr="00166C79">
        <w:rPr>
          <w:rFonts w:ascii="Times New Roman" w:hAnsi="Times New Roman" w:cs="Times New Roman"/>
          <w:bCs/>
          <w:i/>
          <w:sz w:val="28"/>
          <w:szCs w:val="28"/>
        </w:rPr>
        <w:t xml:space="preserve"> </w:t>
      </w:r>
      <w:r w:rsidR="00D8278C" w:rsidRPr="00026727">
        <w:rPr>
          <w:rFonts w:ascii="Times New Roman" w:hAnsi="Times New Roman" w:cs="Times New Roman"/>
          <w:bCs/>
          <w:i/>
          <w:sz w:val="28"/>
          <w:szCs w:val="28"/>
        </w:rPr>
        <w:t>domesticus</w:t>
      </w:r>
      <w:r w:rsidR="00D8278C" w:rsidRPr="00166C79">
        <w:rPr>
          <w:rFonts w:ascii="Times New Roman" w:hAnsi="Times New Roman" w:cs="Times New Roman"/>
          <w:bCs/>
          <w:sz w:val="28"/>
          <w:szCs w:val="28"/>
        </w:rPr>
        <w:t>)</w:t>
      </w:r>
    </w:p>
    <w:p w14:paraId="2CE1DB27" w14:textId="327C0EF7" w:rsidR="00296ED2" w:rsidRPr="00F57FAB" w:rsidRDefault="00654E3B" w:rsidP="00CD1B6F">
      <w:pPr>
        <w:spacing w:after="0" w:line="240" w:lineRule="auto"/>
        <w:ind w:firstLine="709"/>
        <w:contextualSpacing/>
        <w:jc w:val="both"/>
        <w:rPr>
          <w:rFonts w:ascii="Times New Roman" w:hAnsi="Times New Roman" w:cs="Times New Roman"/>
          <w:color w:val="000000" w:themeColor="text1"/>
          <w:sz w:val="28"/>
          <w:szCs w:val="28"/>
        </w:rPr>
      </w:pPr>
      <w:r w:rsidRPr="00026727">
        <w:rPr>
          <w:rFonts w:ascii="Times New Roman" w:hAnsi="Times New Roman" w:cs="Times New Roman"/>
          <w:sz w:val="28"/>
          <w:szCs w:val="28"/>
        </w:rPr>
        <w:t>Н</w:t>
      </w:r>
      <w:r w:rsidR="00296ED2" w:rsidRPr="00026727">
        <w:rPr>
          <w:rFonts w:ascii="Times New Roman" w:hAnsi="Times New Roman" w:cs="Times New Roman"/>
          <w:sz w:val="28"/>
          <w:szCs w:val="28"/>
        </w:rPr>
        <w:t>оворожденные поросята вырабатыва</w:t>
      </w:r>
      <w:r w:rsidRPr="00026727">
        <w:rPr>
          <w:rFonts w:ascii="Times New Roman" w:hAnsi="Times New Roman" w:cs="Times New Roman"/>
          <w:sz w:val="28"/>
          <w:szCs w:val="28"/>
        </w:rPr>
        <w:t>ют</w:t>
      </w:r>
      <w:r w:rsidR="00296ED2" w:rsidRPr="00026727">
        <w:rPr>
          <w:rFonts w:ascii="Times New Roman" w:hAnsi="Times New Roman" w:cs="Times New Roman"/>
          <w:sz w:val="28"/>
          <w:szCs w:val="28"/>
        </w:rPr>
        <w:t xml:space="preserve"> желудочную протеазу, которая </w:t>
      </w:r>
      <w:r w:rsidR="00296ED2" w:rsidRPr="00F57FAB">
        <w:rPr>
          <w:rFonts w:ascii="Times New Roman" w:hAnsi="Times New Roman" w:cs="Times New Roman"/>
          <w:color w:val="000000" w:themeColor="text1"/>
          <w:sz w:val="28"/>
          <w:szCs w:val="28"/>
        </w:rPr>
        <w:t>была неотличима от химозина телят</w:t>
      </w:r>
      <w:r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&lt;EndNote&gt;&lt;Cite&gt;&lt;Author&gt;Foltmann&lt;/Author&gt;&lt;Year&gt;1978&lt;/Year&gt;&lt;RecNum&gt;240&lt;/RecNum&gt;&lt;DisplayText&gt;[247]&lt;/DisplayText&gt;&lt;record&gt;&lt;rec-number&gt;240&lt;/rec-number&gt;&lt;foreign-keys&gt;&lt;key app="EN" db-id="zrp9zdrf1repv7edp5052tacde5wdr50pzvr" timestamp="1684485921"&gt;240&lt;/key&gt;&lt;/foreign-keys&gt;&lt;ref-type name="Journal Article"&gt;17&lt;/ref-type&gt;&lt;contributors&gt;&lt;authors&gt;&lt;author&gt;Foltmann, B.&lt;/author&gt;&lt;author&gt;Lønblad, P.&lt;/author&gt;&lt;author&gt;Axelsen, N. H.&lt;/author&gt;&lt;/authors&gt;&lt;/contributors&gt;&lt;titles&gt;&lt;title&gt;Demonstration of chymosin (EC 3.4.23.4) in the stomach of newborn pig&lt;/title&gt;&lt;secondary-title&gt;Biochemical Journal&lt;/secondary-title&gt;&lt;/titles&gt;&lt;periodical&gt;&lt;full-title&gt;Biochemical Journal&lt;/full-title&gt;&lt;/periodical&gt;&lt;pages&gt;425-427&lt;/pages&gt;&lt;volume&gt;169&lt;/volume&gt;&lt;number&gt;2&lt;/number&gt;&lt;dates&gt;&lt;year&gt;1978&lt;/year&gt;&lt;/dates&gt;&lt;accession-num&gt;pub.1009965742&lt;/accession-num&gt;&lt;urls&gt;&lt;related-urls&gt;&lt;url&gt;https://app.dimensions.ai/details/publication/pub.1009965742&lt;/url&gt;&lt;url&gt;https://europepmc.org/articles/pmc1184183?pdf=render&lt;/url&gt;&lt;/related-urls&gt;&lt;/urls&gt;&lt;electronic-resource-num&gt;10.1042/bj1690425&lt;/electronic-resource-num&gt;&lt;access-date&gt;2023/02/25&lt;/access-date&gt;&lt;/record&gt;&lt;/Cite&gt;&lt;/EndNote&gt;</w:instrText>
      </w:r>
      <w:r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47" w:tooltip="Foltmann, 1978 #240" w:history="1">
        <w:r w:rsidR="00C6739A" w:rsidRPr="00F57FAB">
          <w:rPr>
            <w:rFonts w:ascii="Times New Roman" w:hAnsi="Times New Roman" w:cs="Times New Roman"/>
            <w:noProof/>
            <w:color w:val="000000" w:themeColor="text1"/>
            <w:sz w:val="28"/>
            <w:szCs w:val="28"/>
          </w:rPr>
          <w:t>247</w:t>
        </w:r>
      </w:hyperlink>
      <w:r w:rsidR="00576EAF" w:rsidRPr="00F57FAB">
        <w:rPr>
          <w:rFonts w:ascii="Times New Roman" w:hAnsi="Times New Roman" w:cs="Times New Roman"/>
          <w:noProof/>
          <w:color w:val="000000" w:themeColor="text1"/>
          <w:sz w:val="28"/>
          <w:szCs w:val="28"/>
        </w:rPr>
        <w:t>]</w:t>
      </w:r>
      <w:r w:rsidRPr="00F57FAB">
        <w:rPr>
          <w:rFonts w:ascii="Times New Roman" w:hAnsi="Times New Roman" w:cs="Times New Roman"/>
          <w:color w:val="000000" w:themeColor="text1"/>
          <w:sz w:val="28"/>
          <w:szCs w:val="28"/>
        </w:rPr>
        <w:fldChar w:fldCharType="end"/>
      </w:r>
      <w:r w:rsidR="00296ED2" w:rsidRPr="00F57FAB">
        <w:rPr>
          <w:rFonts w:ascii="Times New Roman" w:hAnsi="Times New Roman" w:cs="Times New Roman"/>
          <w:color w:val="000000" w:themeColor="text1"/>
          <w:sz w:val="28"/>
          <w:szCs w:val="28"/>
        </w:rPr>
        <w:t xml:space="preserve">. Поросята вырабатывают химозин </w:t>
      </w:r>
      <w:r w:rsidR="00CD4E97" w:rsidRPr="00F57FAB">
        <w:rPr>
          <w:rFonts w:ascii="Times New Roman" w:hAnsi="Times New Roman" w:cs="Times New Roman"/>
          <w:color w:val="000000" w:themeColor="text1"/>
          <w:sz w:val="28"/>
          <w:szCs w:val="28"/>
        </w:rPr>
        <w:t xml:space="preserve">еще </w:t>
      </w:r>
      <w:r w:rsidR="00296ED2" w:rsidRPr="00F57FAB">
        <w:rPr>
          <w:rFonts w:ascii="Times New Roman" w:hAnsi="Times New Roman" w:cs="Times New Roman"/>
          <w:color w:val="000000" w:themeColor="text1"/>
          <w:sz w:val="28"/>
          <w:szCs w:val="28"/>
        </w:rPr>
        <w:t xml:space="preserve">до </w:t>
      </w:r>
      <w:r w:rsidR="00CD4E97" w:rsidRPr="00F57FAB">
        <w:rPr>
          <w:rFonts w:ascii="Times New Roman" w:hAnsi="Times New Roman" w:cs="Times New Roman"/>
          <w:color w:val="000000" w:themeColor="text1"/>
          <w:sz w:val="28"/>
          <w:szCs w:val="28"/>
        </w:rPr>
        <w:t xml:space="preserve">своего </w:t>
      </w:r>
      <w:r w:rsidR="00296ED2" w:rsidRPr="00F57FAB">
        <w:rPr>
          <w:rFonts w:ascii="Times New Roman" w:hAnsi="Times New Roman" w:cs="Times New Roman"/>
          <w:color w:val="000000" w:themeColor="text1"/>
          <w:sz w:val="28"/>
          <w:szCs w:val="28"/>
        </w:rPr>
        <w:t xml:space="preserve">рождения и в течение </w:t>
      </w:r>
      <w:r w:rsidR="00CD4E97" w:rsidRPr="00F57FAB">
        <w:rPr>
          <w:rFonts w:ascii="Times New Roman" w:hAnsi="Times New Roman" w:cs="Times New Roman"/>
          <w:color w:val="000000" w:themeColor="text1"/>
          <w:sz w:val="28"/>
          <w:szCs w:val="28"/>
        </w:rPr>
        <w:t xml:space="preserve">первой </w:t>
      </w:r>
      <w:r w:rsidR="00296ED2" w:rsidRPr="00F57FAB">
        <w:rPr>
          <w:rFonts w:ascii="Times New Roman" w:hAnsi="Times New Roman" w:cs="Times New Roman"/>
          <w:color w:val="000000" w:themeColor="text1"/>
          <w:sz w:val="28"/>
          <w:szCs w:val="28"/>
        </w:rPr>
        <w:t xml:space="preserve">недели после рождения, затем его </w:t>
      </w:r>
      <w:r w:rsidR="00CD4E97" w:rsidRPr="00F57FAB">
        <w:rPr>
          <w:rFonts w:ascii="Times New Roman" w:hAnsi="Times New Roman" w:cs="Times New Roman"/>
          <w:color w:val="000000" w:themeColor="text1"/>
          <w:sz w:val="28"/>
          <w:szCs w:val="28"/>
        </w:rPr>
        <w:t xml:space="preserve">постепенно </w:t>
      </w:r>
      <w:r w:rsidR="00296ED2" w:rsidRPr="00F57FAB">
        <w:rPr>
          <w:rFonts w:ascii="Times New Roman" w:hAnsi="Times New Roman" w:cs="Times New Roman"/>
          <w:color w:val="000000" w:themeColor="text1"/>
          <w:sz w:val="28"/>
          <w:szCs w:val="28"/>
        </w:rPr>
        <w:t xml:space="preserve">заменяет пепсин, </w:t>
      </w:r>
      <w:r w:rsidR="00CD4E97" w:rsidRPr="00F57FAB">
        <w:rPr>
          <w:rFonts w:ascii="Times New Roman" w:hAnsi="Times New Roman" w:cs="Times New Roman"/>
          <w:color w:val="000000" w:themeColor="text1"/>
          <w:sz w:val="28"/>
          <w:szCs w:val="28"/>
        </w:rPr>
        <w:t xml:space="preserve">который </w:t>
      </w:r>
      <w:r w:rsidR="00854E31" w:rsidRPr="00F57FAB">
        <w:rPr>
          <w:rFonts w:ascii="Times New Roman" w:hAnsi="Times New Roman" w:cs="Times New Roman"/>
          <w:color w:val="000000" w:themeColor="text1"/>
          <w:sz w:val="28"/>
          <w:szCs w:val="28"/>
        </w:rPr>
        <w:t xml:space="preserve">к 20 дневному сроку </w:t>
      </w:r>
      <w:r w:rsidR="00CD4E97" w:rsidRPr="00F57FAB">
        <w:rPr>
          <w:rFonts w:ascii="Times New Roman" w:hAnsi="Times New Roman" w:cs="Times New Roman"/>
          <w:color w:val="000000" w:themeColor="text1"/>
          <w:sz w:val="28"/>
          <w:szCs w:val="28"/>
        </w:rPr>
        <w:t xml:space="preserve">остается единственной желудочной протеазой </w:t>
      </w:r>
      <w:r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&lt;EndNote&gt;&lt;Cite&gt;&lt;Author&gt;Foltmann&lt;/Author&gt;&lt;Year&gt;1981&lt;/Year&gt;&lt;RecNum&gt;81&lt;/RecNum&gt;&lt;DisplayText&gt;[88]&lt;/DisplayText&gt;&lt;record&gt;&lt;rec-number&gt;81&lt;/rec-number&gt;&lt;foreign-keys&gt;&lt;key app="EN" db-id="zrp9zdrf1repv7edp5052tacde5wdr50pzvr" timestamp="1684485917"&gt;81&lt;/key&gt;&lt;/foreign-keys&gt;&lt;ref-type name="Journal Article"&gt;17&lt;/ref-type&gt;&lt;contributors&gt;&lt;authors&gt;&lt;author&gt;Foltmann, Bent&lt;/author&gt;&lt;author&gt;Jensen, Arne L.&lt;/author&gt;&lt;author&gt;Lønblad, Peter&lt;/author&gt;&lt;author&gt;Smidt, Erik&lt;/author&gt;&lt;author&gt;Axelsen, Nils H.&lt;/author&gt;&lt;/authors&gt;&lt;/contributors&gt;&lt;titles&gt;&lt;title&gt;A developmental analysis of the production of chymosin and pepsin in pigs&lt;/title&gt;&lt;secondary-title&gt;Comparative Biochemistry and Physiology Part B: Comparative Biochemistry&lt;/secondary-title&gt;&lt;/titles&gt;&lt;periodical&gt;&lt;full-title&gt;Comparative Biochemistry and Physiology Part B: Comparative Biochemistry&lt;/full-title&gt;&lt;/periodical&gt;&lt;pages&gt;9-13&lt;/pages&gt;&lt;volume&gt;68&lt;/volume&gt;&lt;number&gt;1&lt;/number&gt;&lt;dates&gt;&lt;year&gt;1981&lt;/year&gt;&lt;/dates&gt;&lt;accession-num&gt;pub.1053648251&lt;/accession-num&gt;&lt;urls&gt;&lt;related-urls&gt;&lt;url&gt;https://app.dimensions.ai/details/publication/pub.1053648251&lt;/url&gt;&lt;/related-urls&gt;&lt;/urls&gt;&lt;electronic-resource-num&gt;10.1016/0305-0491(81)90172-3&lt;/electronic-resource-num&gt;&lt;access-date&gt;2023/02/25&lt;/access-date&gt;&lt;/record&gt;&lt;/Cite&gt;&lt;/EndNote&gt;</w:instrText>
      </w:r>
      <w:r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88" w:tooltip="Foltmann, 1981 #81" w:history="1">
        <w:r w:rsidR="00C6739A" w:rsidRPr="00F57FAB">
          <w:rPr>
            <w:rFonts w:ascii="Times New Roman" w:hAnsi="Times New Roman" w:cs="Times New Roman"/>
            <w:noProof/>
            <w:color w:val="000000" w:themeColor="text1"/>
            <w:sz w:val="28"/>
            <w:szCs w:val="28"/>
          </w:rPr>
          <w:t>88</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10</w:t>
      </w:r>
      <w:r w:rsidR="00576EAF" w:rsidRPr="00F57FAB">
        <w:rPr>
          <w:rFonts w:ascii="Times New Roman" w:hAnsi="Times New Roman" w:cs="Times New Roman"/>
          <w:noProof/>
          <w:color w:val="000000" w:themeColor="text1"/>
          <w:sz w:val="28"/>
          <w:szCs w:val="28"/>
        </w:rPr>
        <w:t>]</w:t>
      </w:r>
      <w:r w:rsidRPr="00F57FAB">
        <w:rPr>
          <w:rFonts w:ascii="Times New Roman" w:hAnsi="Times New Roman" w:cs="Times New Roman"/>
          <w:color w:val="000000" w:themeColor="text1"/>
          <w:sz w:val="28"/>
          <w:szCs w:val="28"/>
        </w:rPr>
        <w:fldChar w:fldCharType="end"/>
      </w:r>
      <w:r w:rsidR="00296ED2" w:rsidRPr="00F57FAB">
        <w:rPr>
          <w:rFonts w:ascii="Times New Roman" w:hAnsi="Times New Roman" w:cs="Times New Roman"/>
          <w:color w:val="000000" w:themeColor="text1"/>
          <w:sz w:val="28"/>
          <w:szCs w:val="28"/>
        </w:rPr>
        <w:t xml:space="preserve">. Хотя желудок поросят имеет низкую уровень </w:t>
      </w:r>
      <w:r w:rsidR="00CD4E97" w:rsidRPr="00F57FAB">
        <w:rPr>
          <w:rFonts w:ascii="Times New Roman" w:hAnsi="Times New Roman" w:cs="Times New Roman"/>
          <w:color w:val="000000" w:themeColor="text1"/>
          <w:sz w:val="28"/>
          <w:szCs w:val="28"/>
        </w:rPr>
        <w:t xml:space="preserve">собственного </w:t>
      </w:r>
      <w:r w:rsidR="00296ED2" w:rsidRPr="00F57FAB">
        <w:rPr>
          <w:rFonts w:ascii="Times New Roman" w:hAnsi="Times New Roman" w:cs="Times New Roman"/>
          <w:color w:val="000000" w:themeColor="text1"/>
          <w:sz w:val="28"/>
          <w:szCs w:val="28"/>
        </w:rPr>
        <w:t xml:space="preserve">химозина </w:t>
      </w:r>
      <w:r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&lt;EndNote&gt;&lt;Cite&gt;&lt;Author&gt;O&amp;apos;Leary&lt;/Author&gt;&lt;Year&gt;1975&lt;/Year&gt;&lt;RecNum&gt;241&lt;/RecNum&gt;&lt;DisplayText&gt;[248]&lt;/DisplayText&gt;&lt;record&gt;&lt;rec-number&gt;241&lt;/rec-number&gt;&lt;foreign-keys&gt;&lt;key app="EN" db-id="zrp9zdrf1repv7edp5052tacde5wdr50pzvr" timestamp="1684485921"&gt;241&lt;/key&gt;&lt;/foreign-keys&gt;&lt;ref-type name="Journal Article"&gt;17&lt;/ref-type&gt;&lt;contributors&gt;&lt;authors&gt;&lt;author&gt;O&amp;apos;Leary, P. A.&lt;/author&gt;&lt;author&gt;Fox, P. F.&lt;/author&gt;&lt;/authors&gt;&lt;/contributors&gt;&lt;titles&gt;&lt;title&gt;A procedure for the isolation of gastric enzymes&lt;/title&gt;&lt;secondary-title&gt;Journal of Dairy Research&lt;/secondary-title&gt;&lt;/titles&gt;&lt;periodical&gt;&lt;full-title&gt;Journal of Dairy Research&lt;/full-title&gt;&lt;/periodical&gt;&lt;pages&gt;445-451&lt;/pages&gt;&lt;volume&gt;42&lt;/volume&gt;&lt;number&gt;3&lt;/number&gt;&lt;dates&gt;&lt;year&gt;1975&lt;/year&gt;&lt;/dates&gt;&lt;accession-num&gt;pub.1053896218&lt;/accession-num&gt;&lt;urls&gt;&lt;related-urls&gt;&lt;url&gt;https://app.dimensions.ai/details/publication/pub.1053896218&lt;/url&gt;&lt;/related-urls&gt;&lt;/urls&gt;&lt;electronic-resource-num&gt;10.1017/s002202990001548x&lt;/electronic-resource-num&gt;&lt;access-date&gt;2023/02/25&lt;/access-date&gt;&lt;/record&gt;&lt;/Cite&gt;&lt;/EndNote&gt;</w:instrText>
      </w:r>
      <w:r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48" w:tooltip="O'Leary, 1975 #241" w:history="1">
        <w:r w:rsidR="00C6739A" w:rsidRPr="00F57FAB">
          <w:rPr>
            <w:rFonts w:ascii="Times New Roman" w:hAnsi="Times New Roman" w:cs="Times New Roman"/>
            <w:noProof/>
            <w:color w:val="000000" w:themeColor="text1"/>
            <w:sz w:val="28"/>
            <w:szCs w:val="28"/>
          </w:rPr>
          <w:t>248</w:t>
        </w:r>
      </w:hyperlink>
      <w:r w:rsidR="00576EAF" w:rsidRPr="00F57FAB">
        <w:rPr>
          <w:rFonts w:ascii="Times New Roman" w:hAnsi="Times New Roman" w:cs="Times New Roman"/>
          <w:noProof/>
          <w:color w:val="000000" w:themeColor="text1"/>
          <w:sz w:val="28"/>
          <w:szCs w:val="28"/>
        </w:rPr>
        <w:t>]</w:t>
      </w:r>
      <w:r w:rsidRPr="00F57FAB">
        <w:rPr>
          <w:rFonts w:ascii="Times New Roman" w:hAnsi="Times New Roman" w:cs="Times New Roman"/>
          <w:color w:val="000000" w:themeColor="text1"/>
          <w:sz w:val="28"/>
          <w:szCs w:val="28"/>
        </w:rPr>
        <w:fldChar w:fldCharType="end"/>
      </w:r>
      <w:r w:rsidR="00296ED2" w:rsidRPr="00F57FAB">
        <w:rPr>
          <w:rFonts w:ascii="Times New Roman" w:hAnsi="Times New Roman" w:cs="Times New Roman"/>
          <w:color w:val="000000" w:themeColor="text1"/>
          <w:sz w:val="28"/>
          <w:szCs w:val="28"/>
        </w:rPr>
        <w:t xml:space="preserve">, молоко свиней быстро свертывается </w:t>
      </w:r>
      <w:r w:rsidR="00CD4E97" w:rsidRPr="00F57FAB">
        <w:rPr>
          <w:rFonts w:ascii="Times New Roman" w:hAnsi="Times New Roman" w:cs="Times New Roman"/>
          <w:color w:val="000000" w:themeColor="text1"/>
          <w:sz w:val="28"/>
          <w:szCs w:val="28"/>
        </w:rPr>
        <w:t xml:space="preserve">и свиным химозином </w:t>
      </w:r>
      <w:r w:rsidR="00CD4E9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&lt;EndNote&gt;&lt;Cite&gt;&lt;Author&gt;Foltmann&lt;/Author&gt;&lt;Year&gt;1981&lt;/Year&gt;&lt;RecNum&gt;81&lt;/RecNum&gt;&lt;DisplayText&gt;[88]&lt;/DisplayText&gt;&lt;record&gt;&lt;rec-number&gt;81&lt;/rec-number&gt;&lt;foreign-keys&gt;&lt;key app="EN" db-id="zrp9zdrf1repv7edp5052tacde5wdr50pzvr" timestamp="1684485917"&gt;81&lt;/key&gt;&lt;/foreign-keys&gt;&lt;ref-type name="Journal Article"&gt;17&lt;/ref-type&gt;&lt;contributors&gt;&lt;authors&gt;&lt;author&gt;Foltmann, Bent&lt;/author&gt;&lt;author&gt;Jensen, Arne L.&lt;/author&gt;&lt;author&gt;Lønblad, Peter&lt;/author&gt;&lt;author&gt;Smidt, Erik&lt;/author&gt;&lt;author&gt;Axelsen, Nils H.&lt;/author&gt;&lt;/authors&gt;&lt;/contributors&gt;&lt;titles&gt;&lt;title&gt;A developmental analysis of the production of chymosin and pepsin in pigs&lt;/title&gt;&lt;secondary-title&gt;Comparative Biochemistry and Physiology Part B: Comparative Biochemistry&lt;/secondary-title&gt;&lt;/titles&gt;&lt;periodical&gt;&lt;full-title&gt;Comparative Biochemistry and Physiology Part B: Comparative Biochemistry&lt;/full-title&gt;&lt;/periodical&gt;&lt;pages&gt;9-13&lt;/pages&gt;&lt;volume&gt;68&lt;/volume&gt;&lt;number&gt;1&lt;/number&gt;&lt;dates&gt;&lt;year&gt;1981&lt;/year&gt;&lt;/dates&gt;&lt;accession-num&gt;pub.1053648251&lt;/accession-num&gt;&lt;urls&gt;&lt;related-urls&gt;&lt;url&gt;https://app.dimensions.ai/details/publication/pub.1053648251&lt;/url&gt;&lt;/related-urls&gt;&lt;/urls&gt;&lt;electronic-resource-num&gt;10.1016/0305-0491(81)90172-3&lt;/electronic-resource-num&gt;&lt;access-date&gt;2023/02/25&lt;/access-date&gt;&lt;/record&gt;&lt;/Cite&gt;&lt;/EndNote&gt;</w:instrText>
      </w:r>
      <w:r w:rsidR="00CD4E9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88" w:tooltip="Foltmann, 1981 #81" w:history="1">
        <w:r w:rsidR="00C6739A" w:rsidRPr="00F57FAB">
          <w:rPr>
            <w:rFonts w:ascii="Times New Roman" w:hAnsi="Times New Roman" w:cs="Times New Roman"/>
            <w:noProof/>
            <w:color w:val="000000" w:themeColor="text1"/>
            <w:sz w:val="28"/>
            <w:szCs w:val="28"/>
          </w:rPr>
          <w:t>88</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11</w:t>
      </w:r>
      <w:r w:rsidR="00576EAF" w:rsidRPr="00F57FAB">
        <w:rPr>
          <w:rFonts w:ascii="Times New Roman" w:hAnsi="Times New Roman" w:cs="Times New Roman"/>
          <w:noProof/>
          <w:color w:val="000000" w:themeColor="text1"/>
          <w:sz w:val="28"/>
          <w:szCs w:val="28"/>
        </w:rPr>
        <w:t>]</w:t>
      </w:r>
      <w:r w:rsidR="00CD4E97" w:rsidRPr="00F57FAB">
        <w:rPr>
          <w:rFonts w:ascii="Times New Roman" w:hAnsi="Times New Roman" w:cs="Times New Roman"/>
          <w:color w:val="000000" w:themeColor="text1"/>
          <w:sz w:val="28"/>
          <w:szCs w:val="28"/>
        </w:rPr>
        <w:fldChar w:fldCharType="end"/>
      </w:r>
      <w:r w:rsidR="00CD4E97" w:rsidRPr="00F57FAB">
        <w:rPr>
          <w:rFonts w:ascii="Times New Roman" w:hAnsi="Times New Roman" w:cs="Times New Roman"/>
          <w:color w:val="000000" w:themeColor="text1"/>
          <w:sz w:val="28"/>
          <w:szCs w:val="28"/>
        </w:rPr>
        <w:t xml:space="preserve"> и </w:t>
      </w:r>
      <w:r w:rsidR="00296ED2" w:rsidRPr="00F57FAB">
        <w:rPr>
          <w:rFonts w:ascii="Times New Roman" w:hAnsi="Times New Roman" w:cs="Times New Roman"/>
          <w:color w:val="000000" w:themeColor="text1"/>
          <w:sz w:val="28"/>
          <w:szCs w:val="28"/>
        </w:rPr>
        <w:t xml:space="preserve">телячьим химозином </w:t>
      </w:r>
      <w:r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&lt;EndNote&gt;&lt;Cite&gt;&lt;Author&gt;Hoynes&lt;/Author&gt;&lt;Year&gt;1975&lt;/Year&gt;&lt;RecNum&gt;242&lt;/RecNum&gt;&lt;DisplayText&gt;[249]&lt;/DisplayText&gt;&lt;record&gt;&lt;rec-number&gt;242&lt;/rec-number&gt;&lt;foreign-keys&gt;&lt;key app="EN" db-id="zrp9zdrf1repv7edp5052tacde5wdr50pzvr" timestamp="1684485921"&gt;242&lt;/key&gt;&lt;/foreign-keys&gt;&lt;ref-type name="Journal Article"&gt;17&lt;/ref-type&gt;&lt;contributors&gt;&lt;authors&gt;&lt;author&gt;Hoynes, M. C. T.&lt;/author&gt;&lt;author&gt;Fox, P. F.&lt;/author&gt;&lt;/authors&gt;&lt;/contributors&gt;&lt;titles&gt;&lt;title&gt;Some physico-chemical properties of porcine milk&lt;/title&gt;&lt;secondary-title&gt;Journal of Dairy Research&lt;/secondary-title&gt;&lt;/titles&gt;&lt;periodical&gt;&lt;full-title&gt;Journal of Dairy Research&lt;/full-title&gt;&lt;/periodical&gt;&lt;pages&gt;43-56&lt;/pages&gt;&lt;volume&gt;42&lt;/volume&gt;&lt;number&gt;1&lt;/number&gt;&lt;dates&gt;&lt;year&gt;1975&lt;/year&gt;&lt;/dates&gt;&lt;accession-num&gt;pub.1053957454&lt;/accession-num&gt;&lt;urls&gt;&lt;related-urls&gt;&lt;url&gt;https://app.dimensions.ai/details/publication/pub.1053957454&lt;/url&gt;&lt;/related-urls&gt;&lt;/urls&gt;&lt;electronic-resource-num&gt;10.1017/s0022029900015090&lt;/electronic-resource-num&gt;&lt;access-date&gt;2023/02/25&lt;/access-date&gt;&lt;/record&gt;&lt;/Cite&gt;&lt;/EndNote&gt;</w:instrText>
      </w:r>
      <w:r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49" w:tooltip="Hoynes, 1975 #242" w:history="1">
        <w:r w:rsidR="00C6739A" w:rsidRPr="00F57FAB">
          <w:rPr>
            <w:rFonts w:ascii="Times New Roman" w:hAnsi="Times New Roman" w:cs="Times New Roman"/>
            <w:noProof/>
            <w:color w:val="000000" w:themeColor="text1"/>
            <w:sz w:val="28"/>
            <w:szCs w:val="28"/>
          </w:rPr>
          <w:t>249</w:t>
        </w:r>
      </w:hyperlink>
      <w:r w:rsidR="00576EAF" w:rsidRPr="00F57FAB">
        <w:rPr>
          <w:rFonts w:ascii="Times New Roman" w:hAnsi="Times New Roman" w:cs="Times New Roman"/>
          <w:noProof/>
          <w:color w:val="000000" w:themeColor="text1"/>
          <w:sz w:val="28"/>
          <w:szCs w:val="28"/>
        </w:rPr>
        <w:t>]</w:t>
      </w:r>
      <w:r w:rsidRPr="00F57FAB">
        <w:rPr>
          <w:rFonts w:ascii="Times New Roman" w:hAnsi="Times New Roman" w:cs="Times New Roman"/>
          <w:color w:val="000000" w:themeColor="text1"/>
          <w:sz w:val="28"/>
          <w:szCs w:val="28"/>
        </w:rPr>
        <w:fldChar w:fldCharType="end"/>
      </w:r>
      <w:r w:rsidR="00296ED2" w:rsidRPr="00F57FAB">
        <w:rPr>
          <w:rFonts w:ascii="Times New Roman" w:hAnsi="Times New Roman" w:cs="Times New Roman"/>
          <w:color w:val="000000" w:themeColor="text1"/>
          <w:sz w:val="28"/>
          <w:szCs w:val="28"/>
        </w:rPr>
        <w:t xml:space="preserve"> что позволяет предположить связь между уровнем химозина, выделяемого поросятами и легкостью свертывания молока матери</w:t>
      </w:r>
      <w:r w:rsidR="00F95D57" w:rsidRPr="00F57FAB">
        <w:rPr>
          <w:rFonts w:ascii="Times New Roman" w:hAnsi="Times New Roman" w:cs="Times New Roman"/>
          <w:color w:val="000000" w:themeColor="text1"/>
          <w:sz w:val="28"/>
          <w:szCs w:val="28"/>
        </w:rPr>
        <w:t xml:space="preserve"> </w:t>
      </w:r>
      <w:r w:rsidR="00F95D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&lt;EndNote&gt;&lt;Cite&gt;&lt;Author&gt;O&amp;apos;Leary&lt;/Author&gt;&lt;Year&gt;1975&lt;/Year&gt;&lt;RecNum&gt;241&lt;/RecNum&gt;&lt;DisplayText&gt;[248]&lt;/DisplayText&gt;&lt;record&gt;&lt;rec-number&gt;241&lt;/rec-number&gt;&lt;foreign-keys&gt;&lt;key app="EN" db-id="zrp9zdrf1repv7edp5052tacde5wdr50pzvr" timestamp="1684485921"&gt;241&lt;/key&gt;&lt;/foreign-keys&gt;&lt;ref-type name="Journal Article"&gt;17&lt;/ref-type&gt;&lt;contributors&gt;&lt;authors&gt;&lt;author&gt;O&amp;apos;Leary, P. A.&lt;/author&gt;&lt;author&gt;Fox, P. F.&lt;/author&gt;&lt;/authors&gt;&lt;/contributors&gt;&lt;titles&gt;&lt;title&gt;A procedure for the isolation of gastric enzymes&lt;/title&gt;&lt;secondary-title&gt;Journal of Dairy Research&lt;/secondary-title&gt;&lt;/titles&gt;&lt;periodical&gt;&lt;full-title&gt;Journal of Dairy Research&lt;/full-title&gt;&lt;/periodical&gt;&lt;pages&gt;445-451&lt;/pages&gt;&lt;volume&gt;42&lt;/volume&gt;&lt;number&gt;3&lt;/number&gt;&lt;dates&gt;&lt;year&gt;1975&lt;/year&gt;&lt;/dates&gt;&lt;accession-num&gt;pub.1053896218&lt;/accession-num&gt;&lt;urls&gt;&lt;related-urls&gt;&lt;url&gt;https://app.dimensions.ai/details/publication/pub.1053896218&lt;/url&gt;&lt;/related-urls&gt;&lt;/urls&gt;&lt;electronic-resource-num&gt;10.1017/s002202990001548x&lt;/electronic-resource-num&gt;&lt;access-date&gt;2023/02/25&lt;/access-date&gt;&lt;/record&gt;&lt;/Cite&gt;&lt;/EndNote&gt;</w:instrText>
      </w:r>
      <w:r w:rsidR="00F95D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48" w:tooltip="O'Leary, 1975 #241" w:history="1">
        <w:r w:rsidR="00C6739A" w:rsidRPr="00F57FAB">
          <w:rPr>
            <w:rFonts w:ascii="Times New Roman" w:hAnsi="Times New Roman" w:cs="Times New Roman"/>
            <w:noProof/>
            <w:color w:val="000000" w:themeColor="text1"/>
            <w:sz w:val="28"/>
            <w:szCs w:val="28"/>
          </w:rPr>
          <w:t>248</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447</w:t>
      </w:r>
      <w:r w:rsidR="00576EAF" w:rsidRPr="00F57FAB">
        <w:rPr>
          <w:rFonts w:ascii="Times New Roman" w:hAnsi="Times New Roman" w:cs="Times New Roman"/>
          <w:noProof/>
          <w:color w:val="000000" w:themeColor="text1"/>
          <w:sz w:val="28"/>
          <w:szCs w:val="28"/>
        </w:rPr>
        <w:t>]</w:t>
      </w:r>
      <w:r w:rsidR="00F95D57" w:rsidRPr="00F57FAB">
        <w:rPr>
          <w:rFonts w:ascii="Times New Roman" w:hAnsi="Times New Roman" w:cs="Times New Roman"/>
          <w:color w:val="000000" w:themeColor="text1"/>
          <w:sz w:val="28"/>
          <w:szCs w:val="28"/>
        </w:rPr>
        <w:fldChar w:fldCharType="end"/>
      </w:r>
      <w:r w:rsidR="00296ED2" w:rsidRPr="00F57FAB">
        <w:rPr>
          <w:rFonts w:ascii="Times New Roman" w:hAnsi="Times New Roman" w:cs="Times New Roman"/>
          <w:color w:val="000000" w:themeColor="text1"/>
          <w:sz w:val="28"/>
          <w:szCs w:val="28"/>
        </w:rPr>
        <w:t>.</w:t>
      </w:r>
    </w:p>
    <w:p w14:paraId="6FA1304C" w14:textId="41674983" w:rsidR="00296ED2" w:rsidRPr="00F57FAB" w:rsidRDefault="00296ED2" w:rsidP="00CD1B6F">
      <w:pPr>
        <w:spacing w:after="0" w:line="240" w:lineRule="auto"/>
        <w:ind w:firstLine="709"/>
        <w:contextualSpacing/>
        <w:jc w:val="both"/>
        <w:rPr>
          <w:rFonts w:ascii="Times New Roman" w:hAnsi="Times New Roman" w:cs="Times New Roman"/>
          <w:color w:val="000000" w:themeColor="text1"/>
          <w:sz w:val="28"/>
          <w:szCs w:val="28"/>
        </w:rPr>
      </w:pPr>
      <w:r w:rsidRPr="00F57FAB">
        <w:rPr>
          <w:rFonts w:ascii="Times New Roman" w:hAnsi="Times New Roman" w:cs="Times New Roman"/>
          <w:color w:val="000000" w:themeColor="text1"/>
          <w:sz w:val="28"/>
          <w:szCs w:val="28"/>
        </w:rPr>
        <w:t>Свиной химозин может коагулировать коровье молоко, но вызывает незначительный общий протеолиз в сыре, изготовленном с использованием этого сычужного фермента</w:t>
      </w:r>
      <w:r w:rsidR="00F95D57" w:rsidRPr="00F57FAB">
        <w:rPr>
          <w:rFonts w:ascii="Times New Roman" w:hAnsi="Times New Roman" w:cs="Times New Roman"/>
          <w:color w:val="000000" w:themeColor="text1"/>
          <w:sz w:val="28"/>
          <w:szCs w:val="28"/>
        </w:rPr>
        <w:t xml:space="preserve"> </w:t>
      </w:r>
      <w:r w:rsidR="00F95D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&lt;EndNote&gt;&lt;Cite&gt;&lt;Author&gt;Mulvihill&lt;/Author&gt;&lt;Year&gt;1979&lt;/Year&gt;&lt;RecNum&gt;189&lt;/RecNum&gt;&lt;DisplayText&gt;[196]&lt;/DisplayText&gt;&lt;record&gt;&lt;rec-number&gt;189&lt;/rec-number&gt;&lt;foreign-keys&gt;&lt;key app="EN" db-id="zrp9zdrf1repv7edp5052tacde5wdr50pzvr" timestamp="1684485919"&gt;189&lt;/key&gt;&lt;/foreign-keys&gt;&lt;ref-type name="Journal Article"&gt;17&lt;/ref-type&gt;&lt;contributors&gt;&lt;authors&gt;&lt;author&gt;Mulvihill, D. M.&lt;/author&gt;&lt;author&gt;Collier, T. M.&lt;/author&gt;&lt;author&gt;Fox, P. F.&lt;/author&gt;&lt;/authors&gt;&lt;/contributors&gt;&lt;titles&gt;&lt;title&gt;Manufacture of Coagulant-Free Cheese with Piglet Gastric Proteinase&lt;/title&gt;&lt;secondary-title&gt;Journal of Dairy Science&lt;/secondary-title&gt;&lt;/titles&gt;&lt;periodical&gt;&lt;full-title&gt;Journal of Dairy Science&lt;/full-title&gt;&lt;/periodical&gt;&lt;pages&gt;1567-1569&lt;/pages&gt;&lt;volume&gt;62&lt;/volume&gt;&lt;number&gt;10&lt;/number&gt;&lt;dates&gt;&lt;year&gt;1979&lt;/year&gt;&lt;/dates&gt;&lt;accession-num&gt;pub.1086078348&lt;/accession-num&gt;&lt;urls&gt;&lt;related-urls&gt;&lt;url&gt;https://app.dimensions.ai/details/publication/pub.1086078348&lt;/url&gt;&lt;url&gt;https://doi.org/10.3168/jds.s0022-0302(79)83462-1&lt;/url&gt;&lt;/related-urls&gt;&lt;/urls&gt;&lt;electronic-resource-num&gt;10.3168/jds.s0022-0302(79)83462-1&lt;/electronic-resource-num&gt;&lt;access-date&gt;2023/02/25&lt;/access-date&gt;&lt;/record&gt;&lt;/Cite&gt;&lt;/EndNote&gt;</w:instrText>
      </w:r>
      <w:r w:rsidR="00F95D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96" w:tooltip="Mulvihill, 1979 #189" w:history="1">
        <w:r w:rsidR="00C6739A" w:rsidRPr="00F57FAB">
          <w:rPr>
            <w:rFonts w:ascii="Times New Roman" w:hAnsi="Times New Roman" w:cs="Times New Roman"/>
            <w:noProof/>
            <w:color w:val="000000" w:themeColor="text1"/>
            <w:sz w:val="28"/>
            <w:szCs w:val="28"/>
          </w:rPr>
          <w:t>196</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1568</w:t>
      </w:r>
      <w:r w:rsidR="00576EAF" w:rsidRPr="00F57FAB">
        <w:rPr>
          <w:rFonts w:ascii="Times New Roman" w:hAnsi="Times New Roman" w:cs="Times New Roman"/>
          <w:noProof/>
          <w:color w:val="000000" w:themeColor="text1"/>
          <w:sz w:val="28"/>
          <w:szCs w:val="28"/>
        </w:rPr>
        <w:t>]</w:t>
      </w:r>
      <w:r w:rsidR="00F95D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а его специфичность в отношении изолированного свиного β-казеина отличается от специфичности </w:t>
      </w:r>
      <w:r w:rsidR="00CD4E97" w:rsidRPr="00F57FAB">
        <w:rPr>
          <w:rFonts w:ascii="Times New Roman" w:hAnsi="Times New Roman" w:cs="Times New Roman"/>
          <w:color w:val="000000" w:themeColor="text1"/>
          <w:sz w:val="28"/>
          <w:szCs w:val="28"/>
        </w:rPr>
        <w:t>телячьего</w:t>
      </w:r>
      <w:r w:rsidRPr="00F57FAB">
        <w:rPr>
          <w:rFonts w:ascii="Times New Roman" w:hAnsi="Times New Roman" w:cs="Times New Roman"/>
          <w:color w:val="000000" w:themeColor="text1"/>
          <w:sz w:val="28"/>
          <w:szCs w:val="28"/>
        </w:rPr>
        <w:t>, овечьего или козьего химозина в отношении β-казеина этих видов, соответственно</w:t>
      </w:r>
      <w:r w:rsidR="00F95D57" w:rsidRPr="00F57FAB">
        <w:rPr>
          <w:rFonts w:ascii="Times New Roman" w:hAnsi="Times New Roman" w:cs="Times New Roman"/>
          <w:color w:val="000000" w:themeColor="text1"/>
          <w:sz w:val="28"/>
          <w:szCs w:val="28"/>
        </w:rPr>
        <w:t xml:space="preserve"> </w:t>
      </w:r>
      <w:r w:rsidR="00F95D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&lt;EndNote&gt;&lt;Cite&gt;&lt;Author&gt;Mulvihill&lt;/Author&gt;&lt;Year&gt;1979&lt;/Year&gt;&lt;RecNum&gt;186&lt;/RecNum&gt;&lt;DisplayText&gt;[193]&lt;/DisplayText&gt;&lt;record&gt;&lt;rec-number&gt;186&lt;/rec-number&gt;&lt;foreign-keys&gt;&lt;key app="EN" db-id="zrp9zdrf1repv7edp5052tacde5wdr50pzvr" timestamp="1684485919"&gt;186&lt;/key&gt;&lt;/foreign-keys&gt;&lt;ref-type name="Journal Article"&gt;17&lt;/ref-type&gt;&lt;contributors&gt;&lt;authors&gt;&lt;author&gt;Mulvihill, Donald M.&lt;/author&gt;&lt;author&gt;Fox, Patrick F.&lt;/author&gt;&lt;/authors&gt;&lt;/contributors&gt;&lt;titles&gt;&lt;title&gt;Proteolytic specificity of chymosin on bovine αs1-casein&lt;/title&gt;&lt;secondary-title&gt;Journal of Dairy Research&lt;/secondary-title&gt;&lt;/titles&gt;&lt;periodical&gt;&lt;full-title&gt;Journal of Dairy Research&lt;/full-title&gt;&lt;/periodical&gt;&lt;pages&gt;641-651&lt;/pages&gt;&lt;volume&gt;46&lt;/volume&gt;&lt;number&gt;4&lt;/number&gt;&lt;dates&gt;&lt;year&gt;1979&lt;/year&gt;&lt;/dates&gt;&lt;accession-num&gt;pub.1053831065&lt;/accession-num&gt;&lt;urls&gt;&lt;related-urls&gt;&lt;url&gt;https://app.dimensions.ai/details/publication/pub.1053831065&lt;/url&gt;&lt;/related-urls&gt;&lt;/urls&gt;&lt;electronic-resource-num&gt;10.1017/s0022029900020707&lt;/electronic-resource-num&gt;&lt;access-date&gt;2023/02/25&lt;/access-date&gt;&lt;/record&gt;&lt;/Cite&gt;&lt;/EndNote&gt;</w:instrText>
      </w:r>
      <w:r w:rsidR="00F95D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93" w:tooltip="Mulvihill, 1979 #186" w:history="1">
        <w:r w:rsidR="00C6739A" w:rsidRPr="00F57FAB">
          <w:rPr>
            <w:rFonts w:ascii="Times New Roman" w:hAnsi="Times New Roman" w:cs="Times New Roman"/>
            <w:noProof/>
            <w:color w:val="000000" w:themeColor="text1"/>
            <w:sz w:val="28"/>
            <w:szCs w:val="28"/>
          </w:rPr>
          <w:t>19</w:t>
        </w:r>
        <w:r w:rsidR="00F57FAB" w:rsidRPr="00F57FAB">
          <w:rPr>
            <w:rFonts w:ascii="Times New Roman" w:hAnsi="Times New Roman" w:cs="Times New Roman"/>
            <w:noProof/>
            <w:color w:val="000000" w:themeColor="text1"/>
            <w:sz w:val="28"/>
            <w:szCs w:val="28"/>
          </w:rPr>
          <w:t>4</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37</w:t>
      </w:r>
      <w:r w:rsidR="00576EAF" w:rsidRPr="00F57FAB">
        <w:rPr>
          <w:rFonts w:ascii="Times New Roman" w:hAnsi="Times New Roman" w:cs="Times New Roman"/>
          <w:noProof/>
          <w:color w:val="000000" w:themeColor="text1"/>
          <w:sz w:val="28"/>
          <w:szCs w:val="28"/>
        </w:rPr>
        <w:t>]</w:t>
      </w:r>
      <w:r w:rsidR="00F95D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w:t>
      </w:r>
      <w:r w:rsidR="00CD4E97" w:rsidRPr="00F57FAB">
        <w:rPr>
          <w:rFonts w:ascii="Times New Roman" w:hAnsi="Times New Roman" w:cs="Times New Roman"/>
          <w:color w:val="000000" w:themeColor="text1"/>
          <w:sz w:val="28"/>
          <w:szCs w:val="28"/>
        </w:rPr>
        <w:t>Сравнительный анализ показал, что х</w:t>
      </w:r>
      <w:r w:rsidRPr="00F57FAB">
        <w:rPr>
          <w:rFonts w:ascii="Times New Roman" w:hAnsi="Times New Roman" w:cs="Times New Roman"/>
          <w:color w:val="000000" w:themeColor="text1"/>
          <w:sz w:val="28"/>
          <w:szCs w:val="28"/>
        </w:rPr>
        <w:t>имозин поросят и пепсин поросят обладают лучшей свертывающей активностью на свином молоке, чем на коровьем</w:t>
      </w:r>
      <w:r w:rsidR="00F95D57" w:rsidRPr="00F57FAB">
        <w:rPr>
          <w:rFonts w:ascii="Times New Roman" w:hAnsi="Times New Roman" w:cs="Times New Roman"/>
          <w:color w:val="000000" w:themeColor="text1"/>
          <w:sz w:val="28"/>
          <w:szCs w:val="28"/>
        </w:rPr>
        <w:t xml:space="preserve"> </w:t>
      </w:r>
      <w:r w:rsidR="00F95D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&lt;EndNote&gt;&lt;Cite&gt;&lt;Author&gt;Foltmann&lt;/Author&gt;&lt;Year&gt;1981&lt;/Year&gt;&lt;RecNum&gt;81&lt;/RecNum&gt;&lt;DisplayText&gt;[88]&lt;/DisplayText&gt;&lt;record&gt;&lt;rec-number&gt;81&lt;/rec-number&gt;&lt;foreign-keys&gt;&lt;key app="EN" db-id="zrp9zdrf1repv7edp5052tacde5wdr50pzvr" timestamp="1684485917"&gt;81&lt;/key&gt;&lt;/foreign-keys&gt;&lt;ref-type name="Journal Article"&gt;17&lt;/ref-type&gt;&lt;contributors&gt;&lt;authors&gt;&lt;author&gt;Foltmann, Bent&lt;/author&gt;&lt;author&gt;Jensen, Arne L.&lt;/author&gt;&lt;author&gt;Lønblad, Peter&lt;/author&gt;&lt;author&gt;Smidt, Erik&lt;/author&gt;&lt;author&gt;Axelsen, Nils H.&lt;/author&gt;&lt;/authors&gt;&lt;/contributors&gt;&lt;titles&gt;&lt;title&gt;A developmental analysis of the production of chymosin and pepsin in pigs&lt;/title&gt;&lt;secondary-title&gt;Comparative Biochemistry and Physiology Part B: Comparative Biochemistry&lt;/secondary-title&gt;&lt;/titles&gt;&lt;periodical&gt;&lt;full-title&gt;Comparative Biochemistry and Physiology Part B: Comparative Biochemistry&lt;/full-title&gt;&lt;/periodical&gt;&lt;pages&gt;9-13&lt;/pages&gt;&lt;volume&gt;68&lt;/volume&gt;&lt;number&gt;1&lt;/number&gt;&lt;dates&gt;&lt;year&gt;1981&lt;/year&gt;&lt;/dates&gt;&lt;accession-num&gt;pub.1053648251&lt;/accession-num&gt;&lt;urls&gt;&lt;related-urls&gt;&lt;url&gt;https://app.dimensions.ai/details/publication/pub.1053648251&lt;/url&gt;&lt;/related-urls&gt;&lt;/urls&gt;&lt;electronic-resource-num&gt;10.1016/0305-0491(81)90172-3&lt;/electronic-resource-num&gt;&lt;access-date&gt;2023/02/25&lt;/access-date&gt;&lt;/record&gt;&lt;/Cite&gt;&lt;/EndNote&gt;</w:instrText>
      </w:r>
      <w:r w:rsidR="00F95D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88" w:tooltip="Foltmann, 1981 #81" w:history="1">
        <w:r w:rsidR="00C6739A" w:rsidRPr="00F57FAB">
          <w:rPr>
            <w:rFonts w:ascii="Times New Roman" w:hAnsi="Times New Roman" w:cs="Times New Roman"/>
            <w:noProof/>
            <w:color w:val="000000" w:themeColor="text1"/>
            <w:sz w:val="28"/>
            <w:szCs w:val="28"/>
          </w:rPr>
          <w:t>88</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12</w:t>
      </w:r>
      <w:r w:rsidR="00576EAF" w:rsidRPr="00F57FAB">
        <w:rPr>
          <w:rFonts w:ascii="Times New Roman" w:hAnsi="Times New Roman" w:cs="Times New Roman"/>
          <w:noProof/>
          <w:color w:val="000000" w:themeColor="text1"/>
          <w:sz w:val="28"/>
          <w:szCs w:val="28"/>
        </w:rPr>
        <w:t>]</w:t>
      </w:r>
      <w:r w:rsidR="00F95D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w:t>
      </w:r>
    </w:p>
    <w:p w14:paraId="0396D3E8" w14:textId="3D07FE62" w:rsidR="00296ED2" w:rsidRPr="00F57FAB" w:rsidRDefault="00296ED2" w:rsidP="00CD1B6F">
      <w:pPr>
        <w:spacing w:after="0" w:line="240" w:lineRule="auto"/>
        <w:ind w:firstLine="709"/>
        <w:contextualSpacing/>
        <w:jc w:val="both"/>
        <w:rPr>
          <w:rFonts w:ascii="Times New Roman" w:hAnsi="Times New Roman" w:cs="Times New Roman"/>
          <w:color w:val="000000" w:themeColor="text1"/>
          <w:sz w:val="28"/>
          <w:szCs w:val="28"/>
        </w:rPr>
      </w:pPr>
      <w:r w:rsidRPr="00F57FAB">
        <w:rPr>
          <w:rFonts w:ascii="Times New Roman" w:hAnsi="Times New Roman" w:cs="Times New Roman"/>
          <w:color w:val="000000" w:themeColor="text1"/>
          <w:sz w:val="28"/>
          <w:szCs w:val="28"/>
        </w:rPr>
        <w:t xml:space="preserve">На сегодняшний день </w:t>
      </w:r>
      <w:r w:rsidR="00CD4E97" w:rsidRPr="00F57FAB">
        <w:rPr>
          <w:rFonts w:ascii="Times New Roman" w:hAnsi="Times New Roman" w:cs="Times New Roman"/>
          <w:color w:val="000000" w:themeColor="text1"/>
          <w:sz w:val="28"/>
          <w:szCs w:val="28"/>
        </w:rPr>
        <w:t xml:space="preserve">известно </w:t>
      </w:r>
      <w:r w:rsidRPr="00F57FAB">
        <w:rPr>
          <w:rFonts w:ascii="Times New Roman" w:hAnsi="Times New Roman" w:cs="Times New Roman"/>
          <w:color w:val="000000" w:themeColor="text1"/>
          <w:sz w:val="28"/>
          <w:szCs w:val="28"/>
        </w:rPr>
        <w:t>только одн</w:t>
      </w:r>
      <w:r w:rsidR="00CD4E97" w:rsidRPr="00F57FAB">
        <w:rPr>
          <w:rFonts w:ascii="Times New Roman" w:hAnsi="Times New Roman" w:cs="Times New Roman"/>
          <w:color w:val="000000" w:themeColor="text1"/>
          <w:sz w:val="28"/>
          <w:szCs w:val="28"/>
        </w:rPr>
        <w:t>а</w:t>
      </w:r>
      <w:r w:rsidRPr="00F57FAB">
        <w:rPr>
          <w:rFonts w:ascii="Times New Roman" w:hAnsi="Times New Roman" w:cs="Times New Roman"/>
          <w:color w:val="000000" w:themeColor="text1"/>
          <w:sz w:val="28"/>
          <w:szCs w:val="28"/>
        </w:rPr>
        <w:t xml:space="preserve"> </w:t>
      </w:r>
      <w:r w:rsidR="00CD4E97" w:rsidRPr="00F57FAB">
        <w:rPr>
          <w:rFonts w:ascii="Times New Roman" w:hAnsi="Times New Roman" w:cs="Times New Roman"/>
          <w:color w:val="000000" w:themeColor="text1"/>
          <w:sz w:val="28"/>
          <w:szCs w:val="28"/>
        </w:rPr>
        <w:t xml:space="preserve">работа, в которой было </w:t>
      </w:r>
      <w:r w:rsidR="00CD4E97" w:rsidRPr="00026727">
        <w:rPr>
          <w:rFonts w:ascii="Times New Roman" w:hAnsi="Times New Roman" w:cs="Times New Roman"/>
          <w:sz w:val="28"/>
          <w:szCs w:val="28"/>
        </w:rPr>
        <w:t xml:space="preserve">проведено </w:t>
      </w:r>
      <w:r w:rsidRPr="00026727">
        <w:rPr>
          <w:rFonts w:ascii="Times New Roman" w:hAnsi="Times New Roman" w:cs="Times New Roman"/>
          <w:sz w:val="28"/>
          <w:szCs w:val="28"/>
        </w:rPr>
        <w:t>клонирова</w:t>
      </w:r>
      <w:r w:rsidR="00CD4E97" w:rsidRPr="00026727">
        <w:rPr>
          <w:rFonts w:ascii="Times New Roman" w:hAnsi="Times New Roman" w:cs="Times New Roman"/>
          <w:sz w:val="28"/>
          <w:szCs w:val="28"/>
        </w:rPr>
        <w:t xml:space="preserve">ние </w:t>
      </w:r>
      <w:r w:rsidRPr="00026727">
        <w:rPr>
          <w:rFonts w:ascii="Times New Roman" w:hAnsi="Times New Roman" w:cs="Times New Roman"/>
          <w:sz w:val="28"/>
          <w:szCs w:val="28"/>
        </w:rPr>
        <w:t>химозин</w:t>
      </w:r>
      <w:r w:rsidR="00CD4E97" w:rsidRPr="00026727">
        <w:rPr>
          <w:rFonts w:ascii="Times New Roman" w:hAnsi="Times New Roman" w:cs="Times New Roman"/>
          <w:sz w:val="28"/>
          <w:szCs w:val="28"/>
        </w:rPr>
        <w:t>а</w:t>
      </w:r>
      <w:r w:rsidRPr="00026727">
        <w:rPr>
          <w:rFonts w:ascii="Times New Roman" w:hAnsi="Times New Roman" w:cs="Times New Roman"/>
          <w:sz w:val="28"/>
          <w:szCs w:val="28"/>
        </w:rPr>
        <w:t xml:space="preserve"> поро</w:t>
      </w:r>
      <w:r w:rsidR="00CD4E97" w:rsidRPr="00026727">
        <w:rPr>
          <w:rFonts w:ascii="Times New Roman" w:hAnsi="Times New Roman" w:cs="Times New Roman"/>
          <w:sz w:val="28"/>
          <w:szCs w:val="28"/>
        </w:rPr>
        <w:t>сенка и пол</w:t>
      </w:r>
      <w:r w:rsidR="00E84A92" w:rsidRPr="00026727">
        <w:rPr>
          <w:rFonts w:ascii="Times New Roman" w:hAnsi="Times New Roman" w:cs="Times New Roman"/>
          <w:sz w:val="28"/>
          <w:szCs w:val="28"/>
        </w:rPr>
        <w:t xml:space="preserve">учен рекомбинантный фермент. В исследовании сообщалось, что рекомбинантный свиной химозин из </w:t>
      </w:r>
      <w:r w:rsidR="00E57C81" w:rsidRPr="00026727">
        <w:rPr>
          <w:rFonts w:ascii="Times New Roman" w:hAnsi="Times New Roman" w:cs="Times New Roman"/>
          <w:i/>
          <w:sz w:val="28"/>
          <w:szCs w:val="28"/>
        </w:rPr>
        <w:t>Sus scrofa domesticus</w:t>
      </w:r>
      <w:r w:rsidRPr="00026727">
        <w:rPr>
          <w:rFonts w:ascii="Times New Roman" w:hAnsi="Times New Roman" w:cs="Times New Roman"/>
          <w:sz w:val="28"/>
          <w:szCs w:val="28"/>
        </w:rPr>
        <w:t xml:space="preserve"> обладает слабой свертывающей активностью в отношении коровьего молока </w:t>
      </w:r>
      <w:r w:rsidR="00F95D57"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&lt;EndNote&gt;&lt;Cite&gt;&lt;Author&gt;Houen&lt;/Author&gt;&lt;Year&gt;1996&lt;/Year&gt;&lt;RecNum&gt;243&lt;/RecNum&gt;&lt;DisplayText&gt;[250]&lt;/DisplayText&gt;&lt;record&gt;&lt;rec-number&gt;243&lt;/rec-number&gt;&lt;foreign-keys&gt;&lt;key app="EN" db-id="zrp9zdrf1repv7edp5052tacde5wdr50pzvr" timestamp="1684485921"&gt;243&lt;/key&gt;&lt;/foreign-keys&gt;&lt;ref-type name="Journal Article"&gt;17&lt;/ref-type&gt;&lt;contributors&gt;&lt;authors&gt;&lt;author&gt;Houen, Gunnar&lt;/author&gt;&lt;author&gt;Madsen, Mads T.&lt;/author&gt;&lt;author&gt;Harlow, Kenneth W.&lt;/author&gt;&lt;author&gt;Lønblad, Peter&lt;/author&gt;&lt;author&gt;Foltmann, Bent&lt;/author&gt;&lt;/authors&gt;&lt;/contributors&gt;&lt;titles&gt;&lt;title&gt;The primary structure and enzymic properties of porcine prochymosin and chymosin&lt;/title&gt;&lt;secondary-title&gt;The International Journal of Biochemistry &amp;amp; Cell Biology&lt;/secondary-title&gt;&lt;/titles&gt;&lt;periodical&gt;&lt;full-title&gt;The International Journal of Biochemistry &amp;amp; Cell Biology&lt;/full-title&gt;&lt;/periodical&gt;&lt;pages&gt;667-675&lt;/pages&gt;&lt;volume&gt;28&lt;/volume&gt;&lt;number&gt;6&lt;/number&gt;&lt;dates&gt;&lt;year&gt;1996&lt;/year&gt;&lt;/dates&gt;&lt;accession-num&gt;pub.1003192238&lt;/accession-num&gt;&lt;urls&gt;&lt;related-urls&gt;&lt;url&gt;https://app.dimensions.ai/details/publication/pub.1003192238&lt;/url&gt;&lt;/related-urls&gt;&lt;/urls&gt;&lt;electronic-resource-num&gt;10.1016/1357-2725(96)00002-7&lt;/electronic-resource-num&gt;&lt;access-date&gt;2023/02/25&lt;/access-date&gt;&lt;/record&gt;&lt;/Cite&gt;&lt;/EndNote&gt;</w:instrText>
      </w:r>
      <w:r w:rsidR="00F95D57"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50" w:tooltip="Houen, 1996 #243" w:history="1">
        <w:r w:rsidR="00C6739A" w:rsidRPr="00026727">
          <w:rPr>
            <w:rFonts w:ascii="Times New Roman" w:hAnsi="Times New Roman" w:cs="Times New Roman"/>
            <w:noProof/>
            <w:sz w:val="28"/>
            <w:szCs w:val="28"/>
          </w:rPr>
          <w:t>250</w:t>
        </w:r>
      </w:hyperlink>
      <w:r w:rsidR="00576EAF" w:rsidRPr="00026727">
        <w:rPr>
          <w:rFonts w:ascii="Times New Roman" w:hAnsi="Times New Roman" w:cs="Times New Roman"/>
          <w:noProof/>
          <w:sz w:val="28"/>
          <w:szCs w:val="28"/>
        </w:rPr>
        <w:t>]</w:t>
      </w:r>
      <w:r w:rsidR="00F95D57"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w:t>
      </w:r>
      <w:r w:rsidR="00E57C81" w:rsidRPr="00026727">
        <w:rPr>
          <w:rFonts w:ascii="Times New Roman" w:hAnsi="Times New Roman" w:cs="Times New Roman"/>
          <w:sz w:val="28"/>
          <w:szCs w:val="28"/>
        </w:rPr>
        <w:t>Что касается структуры, то а</w:t>
      </w:r>
      <w:r w:rsidRPr="00026727">
        <w:rPr>
          <w:rFonts w:ascii="Times New Roman" w:hAnsi="Times New Roman" w:cs="Times New Roman"/>
          <w:sz w:val="28"/>
          <w:szCs w:val="28"/>
        </w:rPr>
        <w:t xml:space="preserve">минокислотная последовательность химозина поросят, примерно на 80% гомологична </w:t>
      </w:r>
      <w:r w:rsidRPr="00630032">
        <w:rPr>
          <w:rFonts w:ascii="Times New Roman" w:hAnsi="Times New Roman" w:cs="Times New Roman"/>
          <w:color w:val="000000" w:themeColor="text1"/>
          <w:sz w:val="28"/>
          <w:szCs w:val="28"/>
        </w:rPr>
        <w:t xml:space="preserve">химозину телят </w:t>
      </w:r>
      <w:r w:rsidR="00F95D57" w:rsidRPr="00630032">
        <w:rPr>
          <w:rFonts w:ascii="Times New Roman" w:hAnsi="Times New Roman" w:cs="Times New Roman"/>
          <w:color w:val="000000" w:themeColor="text1"/>
          <w:sz w:val="28"/>
          <w:szCs w:val="28"/>
        </w:rPr>
        <w:fldChar w:fldCharType="begin"/>
      </w:r>
      <w:r w:rsidR="00576EAF" w:rsidRPr="00630032">
        <w:rPr>
          <w:rFonts w:ascii="Times New Roman" w:hAnsi="Times New Roman" w:cs="Times New Roman"/>
          <w:color w:val="000000" w:themeColor="text1"/>
          <w:sz w:val="28"/>
          <w:szCs w:val="28"/>
        </w:rPr>
        <w:instrText xml:space="preserve"> ADDIN EN.CITE &lt;EndNote&gt;&lt;Cite&gt;&lt;Author&gt;Bernstein&lt;/Author&gt;&lt;Year&gt;1999&lt;/Year&gt;&lt;RecNum&gt;223&lt;/RecNum&gt;&lt;DisplayText&gt;[230]&lt;/DisplayText&gt;&lt;record&gt;&lt;rec-number&gt;223&lt;/rec-number&gt;&lt;foreign-keys&gt;&lt;key app="EN" db-id="zrp9zdrf1repv7edp5052tacde5wdr50pzvr" timestamp="1684485920"&gt;223&lt;/key&gt;&lt;/foreign-keys&gt;&lt;ref-type name="Journal Article"&gt;17&lt;/ref-type&gt;&lt;contributors&gt;&lt;authors&gt;&lt;author&gt;Bernstein, Nina Khazanovich&lt;/author&gt;&lt;author&gt;Cherney, Maia M.&lt;/author&gt;&lt;author&gt;Loetscher, Hansruedi&lt;/author&gt;&lt;author&gt;Ridley, Robert G.&lt;/author&gt;&lt;author&gt;James, Michael N. G.&lt;/author&gt;&lt;/authors&gt;&lt;/contributors&gt;&lt;titles&gt;&lt;title&gt;Crystal structure of the novel aspartic proteinase zymogen proplasmepsin II from Plasmodium falciparum&lt;/title&gt;&lt;secondary-title&gt;Nature Structural Biology&lt;/secondary-title&gt;&lt;/titles&gt;&lt;periodical&gt;&lt;full-title&gt;Nature Structural Biology&lt;/full-title&gt;&lt;/periodical&gt;&lt;pages&gt;32-37&lt;/pages&gt;&lt;volume&gt;6&lt;/volume&gt;&lt;number&gt;1&lt;/number&gt;&lt;dates&gt;&lt;year&gt;1999&lt;/year&gt;&lt;/dates&gt;&lt;accession-num&gt;pub.1017380901&lt;/accession-num&gt;&lt;urls&gt;&lt;related-urls&gt;&lt;url&gt;https://app.dimensions.ai/details/publication/pub.1017380901&lt;/url&gt;&lt;/related-urls&gt;&lt;/urls&gt;&lt;electronic-resource-num&gt;10.1038/4905&lt;/electronic-resource-num&gt;&lt;access-date&gt;2023/02/25&lt;/access-date&gt;&lt;/record&gt;&lt;/Cite&gt;&lt;/EndNote&gt;</w:instrText>
      </w:r>
      <w:r w:rsidR="00F95D57" w:rsidRPr="00630032">
        <w:rPr>
          <w:rFonts w:ascii="Times New Roman" w:hAnsi="Times New Roman" w:cs="Times New Roman"/>
          <w:color w:val="000000" w:themeColor="text1"/>
          <w:sz w:val="28"/>
          <w:szCs w:val="28"/>
        </w:rPr>
        <w:fldChar w:fldCharType="separate"/>
      </w:r>
      <w:r w:rsidR="00576EAF" w:rsidRPr="00630032">
        <w:rPr>
          <w:rFonts w:ascii="Times New Roman" w:hAnsi="Times New Roman" w:cs="Times New Roman"/>
          <w:noProof/>
          <w:color w:val="000000" w:themeColor="text1"/>
          <w:sz w:val="28"/>
          <w:szCs w:val="28"/>
        </w:rPr>
        <w:t>[</w:t>
      </w:r>
      <w:hyperlink w:anchor="_ENREF_230" w:tooltip="Bernstein, 1999 #223" w:history="1">
        <w:r w:rsidR="00C6739A" w:rsidRPr="00630032">
          <w:rPr>
            <w:rFonts w:ascii="Times New Roman" w:hAnsi="Times New Roman" w:cs="Times New Roman"/>
            <w:noProof/>
            <w:color w:val="000000" w:themeColor="text1"/>
            <w:sz w:val="28"/>
            <w:szCs w:val="28"/>
          </w:rPr>
          <w:t>230</w:t>
        </w:r>
      </w:hyperlink>
      <w:r w:rsidR="00B57C04" w:rsidRPr="00630032">
        <w:rPr>
          <w:rFonts w:ascii="Times New Roman" w:hAnsi="Times New Roman" w:cs="Times New Roman"/>
          <w:noProof/>
          <w:color w:val="000000" w:themeColor="text1"/>
          <w:sz w:val="28"/>
          <w:szCs w:val="28"/>
        </w:rPr>
        <w:t>, p.</w:t>
      </w:r>
      <w:r w:rsidR="00F57FAB" w:rsidRPr="00630032">
        <w:rPr>
          <w:rFonts w:ascii="Times New Roman" w:hAnsi="Times New Roman" w:cs="Times New Roman"/>
          <w:noProof/>
          <w:color w:val="000000" w:themeColor="text1"/>
          <w:sz w:val="28"/>
          <w:szCs w:val="28"/>
        </w:rPr>
        <w:t xml:space="preserve"> </w:t>
      </w:r>
      <w:r w:rsidR="000421C3" w:rsidRPr="00630032">
        <w:rPr>
          <w:rFonts w:ascii="Times New Roman" w:hAnsi="Times New Roman" w:cs="Times New Roman"/>
          <w:noProof/>
          <w:color w:val="000000" w:themeColor="text1"/>
          <w:sz w:val="28"/>
          <w:szCs w:val="28"/>
        </w:rPr>
        <w:t>34</w:t>
      </w:r>
      <w:r w:rsidR="00576EAF" w:rsidRPr="00630032">
        <w:rPr>
          <w:rFonts w:ascii="Times New Roman" w:hAnsi="Times New Roman" w:cs="Times New Roman"/>
          <w:noProof/>
          <w:color w:val="000000" w:themeColor="text1"/>
          <w:sz w:val="28"/>
          <w:szCs w:val="28"/>
        </w:rPr>
        <w:t>]</w:t>
      </w:r>
      <w:r w:rsidR="00F95D57" w:rsidRPr="00630032">
        <w:rPr>
          <w:rFonts w:ascii="Times New Roman" w:hAnsi="Times New Roman" w:cs="Times New Roman"/>
          <w:color w:val="000000" w:themeColor="text1"/>
          <w:sz w:val="28"/>
          <w:szCs w:val="28"/>
        </w:rPr>
        <w:fldChar w:fldCharType="end"/>
      </w:r>
      <w:r w:rsidRPr="00630032">
        <w:rPr>
          <w:rFonts w:ascii="Times New Roman" w:hAnsi="Times New Roman" w:cs="Times New Roman"/>
          <w:color w:val="000000" w:themeColor="text1"/>
          <w:sz w:val="28"/>
          <w:szCs w:val="28"/>
        </w:rPr>
        <w:t>. Они различаются по следующим позициям (</w:t>
      </w:r>
      <w:r w:rsidR="00E57C81" w:rsidRPr="00630032">
        <w:rPr>
          <w:rFonts w:ascii="Times New Roman" w:hAnsi="Times New Roman" w:cs="Times New Roman"/>
          <w:color w:val="000000" w:themeColor="text1"/>
          <w:sz w:val="28"/>
          <w:szCs w:val="28"/>
        </w:rPr>
        <w:t xml:space="preserve">приведена </w:t>
      </w:r>
      <w:r w:rsidRPr="00630032">
        <w:rPr>
          <w:rFonts w:ascii="Times New Roman" w:hAnsi="Times New Roman" w:cs="Times New Roman"/>
          <w:color w:val="000000" w:themeColor="text1"/>
          <w:sz w:val="28"/>
          <w:szCs w:val="28"/>
        </w:rPr>
        <w:t xml:space="preserve">нумерация </w:t>
      </w:r>
      <w:r w:rsidR="00E57C81" w:rsidRPr="00630032">
        <w:rPr>
          <w:rFonts w:ascii="Times New Roman" w:hAnsi="Times New Roman" w:cs="Times New Roman"/>
          <w:color w:val="000000" w:themeColor="text1"/>
          <w:sz w:val="28"/>
          <w:szCs w:val="28"/>
        </w:rPr>
        <w:t xml:space="preserve">химозина </w:t>
      </w:r>
      <w:r w:rsidRPr="00630032">
        <w:rPr>
          <w:rFonts w:ascii="Times New Roman" w:hAnsi="Times New Roman" w:cs="Times New Roman"/>
          <w:color w:val="000000" w:themeColor="text1"/>
          <w:sz w:val="28"/>
          <w:szCs w:val="28"/>
        </w:rPr>
        <w:t xml:space="preserve">свиньи): Ser12Thr, Leu30Val, His74Gln, </w:t>
      </w:r>
      <w:r w:rsidRPr="00026727">
        <w:rPr>
          <w:rFonts w:ascii="Times New Roman" w:hAnsi="Times New Roman" w:cs="Times New Roman"/>
          <w:sz w:val="28"/>
          <w:szCs w:val="28"/>
        </w:rPr>
        <w:t>Val111Ile, Lys220Met. Замена Asp303Val</w:t>
      </w:r>
      <w:r w:rsidR="00B64A32" w:rsidRPr="00026727">
        <w:rPr>
          <w:rFonts w:ascii="Times New Roman" w:hAnsi="Times New Roman" w:cs="Times New Roman"/>
          <w:sz w:val="28"/>
          <w:szCs w:val="28"/>
        </w:rPr>
        <w:t xml:space="preserve">, которая присутствуем в последовательности </w:t>
      </w:r>
      <w:r w:rsidRPr="00026727">
        <w:rPr>
          <w:rFonts w:ascii="Times New Roman" w:hAnsi="Times New Roman" w:cs="Times New Roman"/>
          <w:sz w:val="28"/>
          <w:szCs w:val="28"/>
        </w:rPr>
        <w:t>телячь</w:t>
      </w:r>
      <w:r w:rsidR="00B64A32" w:rsidRPr="00026727">
        <w:rPr>
          <w:rFonts w:ascii="Times New Roman" w:hAnsi="Times New Roman" w:cs="Times New Roman"/>
          <w:sz w:val="28"/>
          <w:szCs w:val="28"/>
        </w:rPr>
        <w:t>его</w:t>
      </w:r>
      <w:r w:rsidRPr="00026727">
        <w:rPr>
          <w:rFonts w:ascii="Times New Roman" w:hAnsi="Times New Roman" w:cs="Times New Roman"/>
          <w:sz w:val="28"/>
          <w:szCs w:val="28"/>
        </w:rPr>
        <w:t xml:space="preserve"> химозин</w:t>
      </w:r>
      <w:r w:rsidR="00B64A32" w:rsidRPr="00026727">
        <w:rPr>
          <w:rFonts w:ascii="Times New Roman" w:hAnsi="Times New Roman" w:cs="Times New Roman"/>
          <w:sz w:val="28"/>
          <w:szCs w:val="28"/>
        </w:rPr>
        <w:t>а</w:t>
      </w:r>
      <w:r w:rsidRPr="00026727">
        <w:rPr>
          <w:rFonts w:ascii="Times New Roman" w:hAnsi="Times New Roman" w:cs="Times New Roman"/>
          <w:sz w:val="28"/>
          <w:szCs w:val="28"/>
        </w:rPr>
        <w:t xml:space="preserve"> может способствовать низкой общей протеолитической активности свиного химозина. Несмотря на кажущееся сходство между телячьим и свиным химозинами, оба фермента имеют значительно </w:t>
      </w:r>
      <w:r w:rsidR="00E57C81" w:rsidRPr="00026727">
        <w:rPr>
          <w:rFonts w:ascii="Times New Roman" w:hAnsi="Times New Roman" w:cs="Times New Roman"/>
          <w:sz w:val="28"/>
          <w:szCs w:val="28"/>
        </w:rPr>
        <w:t>раз</w:t>
      </w:r>
      <w:r w:rsidRPr="00026727">
        <w:rPr>
          <w:rFonts w:ascii="Times New Roman" w:hAnsi="Times New Roman" w:cs="Times New Roman"/>
          <w:sz w:val="28"/>
          <w:szCs w:val="28"/>
        </w:rPr>
        <w:t xml:space="preserve">личающиеся </w:t>
      </w:r>
      <w:r w:rsidR="00E57C81" w:rsidRPr="00026727">
        <w:rPr>
          <w:rFonts w:ascii="Times New Roman" w:hAnsi="Times New Roman" w:cs="Times New Roman"/>
          <w:sz w:val="28"/>
          <w:szCs w:val="28"/>
        </w:rPr>
        <w:t xml:space="preserve">по </w:t>
      </w:r>
      <w:r w:rsidRPr="00026727">
        <w:rPr>
          <w:rFonts w:ascii="Times New Roman" w:hAnsi="Times New Roman" w:cs="Times New Roman"/>
          <w:sz w:val="28"/>
          <w:szCs w:val="28"/>
        </w:rPr>
        <w:t>специфичност</w:t>
      </w:r>
      <w:r w:rsidR="00E57C81" w:rsidRPr="00026727">
        <w:rPr>
          <w:rFonts w:ascii="Times New Roman" w:hAnsi="Times New Roman" w:cs="Times New Roman"/>
          <w:sz w:val="28"/>
          <w:szCs w:val="28"/>
        </w:rPr>
        <w:t>и</w:t>
      </w:r>
      <w:r w:rsidRPr="00026727">
        <w:rPr>
          <w:rFonts w:ascii="Times New Roman" w:hAnsi="Times New Roman" w:cs="Times New Roman"/>
          <w:sz w:val="28"/>
          <w:szCs w:val="28"/>
        </w:rPr>
        <w:t xml:space="preserve"> и активност</w:t>
      </w:r>
      <w:r w:rsidR="00E57C81" w:rsidRPr="00026727">
        <w:rPr>
          <w:rFonts w:ascii="Times New Roman" w:hAnsi="Times New Roman" w:cs="Times New Roman"/>
          <w:sz w:val="28"/>
          <w:szCs w:val="28"/>
        </w:rPr>
        <w:t>и свойства</w:t>
      </w:r>
      <w:r w:rsidRPr="00026727">
        <w:rPr>
          <w:rFonts w:ascii="Times New Roman" w:hAnsi="Times New Roman" w:cs="Times New Roman"/>
          <w:sz w:val="28"/>
          <w:szCs w:val="28"/>
        </w:rPr>
        <w:t xml:space="preserve">. Очищенный свиной химозин обладает очень хорошей свертывающей активностью в отношении свиного молока, но очень низкой общей </w:t>
      </w:r>
      <w:r w:rsidRPr="00F57FAB">
        <w:rPr>
          <w:rFonts w:ascii="Times New Roman" w:hAnsi="Times New Roman" w:cs="Times New Roman"/>
          <w:color w:val="000000" w:themeColor="text1"/>
          <w:sz w:val="28"/>
          <w:szCs w:val="28"/>
        </w:rPr>
        <w:t xml:space="preserve">протеолитической активностью в отношении кислотно-денатурированного гемоглобина. </w:t>
      </w:r>
      <w:r w:rsidR="001D79DB" w:rsidRPr="00F57FAB">
        <w:rPr>
          <w:rFonts w:ascii="Times New Roman" w:hAnsi="Times New Roman" w:cs="Times New Roman"/>
          <w:color w:val="000000" w:themeColor="text1"/>
          <w:sz w:val="28"/>
          <w:szCs w:val="28"/>
        </w:rPr>
        <w:t xml:space="preserve">Химозин поросят имеет максимальную активность при pH </w:t>
      </w:r>
      <w:r w:rsidR="001D79DB" w:rsidRPr="00F57FAB">
        <w:rPr>
          <w:rFonts w:ascii="Cambria Math" w:hAnsi="Cambria Math" w:cs="Cambria Math"/>
          <w:color w:val="000000" w:themeColor="text1"/>
          <w:sz w:val="28"/>
          <w:szCs w:val="28"/>
        </w:rPr>
        <w:t>∼</w:t>
      </w:r>
      <w:r w:rsidR="001D79DB" w:rsidRPr="00F57FAB">
        <w:rPr>
          <w:rFonts w:ascii="Times New Roman" w:hAnsi="Times New Roman" w:cs="Times New Roman"/>
          <w:color w:val="000000" w:themeColor="text1"/>
          <w:sz w:val="28"/>
          <w:szCs w:val="28"/>
        </w:rPr>
        <w:t xml:space="preserve">3,5 </w:t>
      </w:r>
      <w:r w:rsidR="001D79DB" w:rsidRPr="00F57FAB">
        <w:rPr>
          <w:rFonts w:ascii="Times New Roman" w:hAnsi="Times New Roman" w:cs="Times New Roman"/>
          <w:color w:val="000000" w:themeColor="text1"/>
          <w:sz w:val="28"/>
          <w:szCs w:val="28"/>
        </w:rPr>
        <w:fldChar w:fldCharType="begin">
          <w:fldData xml:space="preserve">PEVuZE5vdGU+PENpdGU+PEF1dGhvcj5Gb2x0bWFubjwvQXV0aG9yPjxZZWFyPjE5ODE8L1llYXI+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PEVuZE5vdGU+PENpdGU+PEF1dGhvcj5Gb2x0bWFubjwvQXV0aG9yPjxZZWFyPjE5ODE8L1llYXI+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1D79DB" w:rsidRPr="00F57FAB">
        <w:rPr>
          <w:rFonts w:ascii="Times New Roman" w:hAnsi="Times New Roman" w:cs="Times New Roman"/>
          <w:color w:val="000000" w:themeColor="text1"/>
          <w:sz w:val="28"/>
          <w:szCs w:val="28"/>
        </w:rPr>
      </w:r>
      <w:r w:rsidR="001D79DB"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88" w:tooltip="Foltmann, 1981 #81" w:history="1">
        <w:r w:rsidR="00C6739A" w:rsidRPr="00F57FAB">
          <w:rPr>
            <w:rFonts w:ascii="Times New Roman" w:hAnsi="Times New Roman" w:cs="Times New Roman"/>
            <w:noProof/>
            <w:color w:val="000000" w:themeColor="text1"/>
            <w:sz w:val="28"/>
            <w:szCs w:val="28"/>
          </w:rPr>
          <w:t>88</w:t>
        </w:r>
      </w:hyperlink>
      <w:r w:rsidR="00576EAF" w:rsidRPr="00F57FAB">
        <w:rPr>
          <w:rFonts w:ascii="Times New Roman" w:hAnsi="Times New Roman" w:cs="Times New Roman"/>
          <w:noProof/>
          <w:color w:val="000000" w:themeColor="text1"/>
          <w:sz w:val="28"/>
          <w:szCs w:val="28"/>
        </w:rPr>
        <w:t>,</w:t>
      </w:r>
      <w:r w:rsidR="00B57C04" w:rsidRPr="00F57FAB">
        <w:rPr>
          <w:rFonts w:ascii="Times New Roman" w:hAnsi="Times New Roman" w:cs="Times New Roman"/>
          <w:noProof/>
          <w:color w:val="000000" w:themeColor="text1"/>
          <w:sz w:val="28"/>
          <w:szCs w:val="28"/>
        </w:rPr>
        <w:t xml:space="preserve">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10</w:t>
      </w:r>
      <w:r w:rsidR="00B57C04" w:rsidRPr="00F57FAB">
        <w:rPr>
          <w:rFonts w:ascii="Times New Roman" w:hAnsi="Times New Roman" w:cs="Times New Roman"/>
          <w:noProof/>
          <w:color w:val="000000" w:themeColor="text1"/>
          <w:sz w:val="28"/>
          <w:szCs w:val="28"/>
        </w:rPr>
        <w:t xml:space="preserve">; </w:t>
      </w:r>
      <w:hyperlink w:anchor="_ENREF_230" w:tooltip="Bernstein, 1999 #223" w:history="1">
        <w:r w:rsidR="00C6739A" w:rsidRPr="00F57FAB">
          <w:rPr>
            <w:rFonts w:ascii="Times New Roman" w:hAnsi="Times New Roman" w:cs="Times New Roman"/>
            <w:noProof/>
            <w:color w:val="000000" w:themeColor="text1"/>
            <w:sz w:val="28"/>
            <w:szCs w:val="28"/>
          </w:rPr>
          <w:t>230</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34</w:t>
      </w:r>
      <w:r w:rsidR="00576EAF" w:rsidRPr="00F57FAB">
        <w:rPr>
          <w:rFonts w:ascii="Times New Roman" w:hAnsi="Times New Roman" w:cs="Times New Roman"/>
          <w:noProof/>
          <w:color w:val="000000" w:themeColor="text1"/>
          <w:sz w:val="28"/>
          <w:szCs w:val="28"/>
        </w:rPr>
        <w:t>]</w:t>
      </w:r>
      <w:r w:rsidR="001D79DB" w:rsidRPr="00F57FAB">
        <w:rPr>
          <w:rFonts w:ascii="Times New Roman" w:hAnsi="Times New Roman" w:cs="Times New Roman"/>
          <w:color w:val="000000" w:themeColor="text1"/>
          <w:sz w:val="28"/>
          <w:szCs w:val="28"/>
        </w:rPr>
        <w:fldChar w:fldCharType="end"/>
      </w:r>
      <w:r w:rsidR="001D79DB" w:rsidRPr="00F57FAB">
        <w:rPr>
          <w:rFonts w:ascii="Times New Roman" w:hAnsi="Times New Roman" w:cs="Times New Roman"/>
          <w:color w:val="000000" w:themeColor="text1"/>
          <w:sz w:val="28"/>
          <w:szCs w:val="28"/>
        </w:rPr>
        <w:t xml:space="preserve"> и денатурируется при pH </w:t>
      </w:r>
      <w:r w:rsidR="001D79DB" w:rsidRPr="00F57FAB">
        <w:rPr>
          <w:rFonts w:ascii="Cambria Math" w:hAnsi="Cambria Math" w:cs="Cambria Math"/>
          <w:color w:val="000000" w:themeColor="text1"/>
          <w:sz w:val="28"/>
          <w:szCs w:val="28"/>
        </w:rPr>
        <w:t>∼</w:t>
      </w:r>
      <w:r w:rsidR="001D79DB" w:rsidRPr="00F57FAB">
        <w:rPr>
          <w:rFonts w:ascii="Times New Roman" w:hAnsi="Times New Roman" w:cs="Times New Roman"/>
          <w:color w:val="000000" w:themeColor="text1"/>
          <w:sz w:val="28"/>
          <w:szCs w:val="28"/>
        </w:rPr>
        <w:t xml:space="preserve">6,5 </w:t>
      </w:r>
      <w:r w:rsidR="001D79DB"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&lt;EndNote&gt;&lt;Cite&gt;&lt;Author&gt;O&amp;apos;Leary&lt;/Author&gt;&lt;Year&gt;1975&lt;/Year&gt;&lt;RecNum&gt;241&lt;/RecNum&gt;&lt;DisplayText&gt;[248]&lt;/DisplayText&gt;&lt;record&gt;&lt;rec-number&gt;241&lt;/rec-number&gt;&lt;foreign-keys&gt;&lt;key app="EN" db-id="zrp9zdrf1repv7edp5052tacde5wdr50pzvr" timestamp="1684485921"&gt;241&lt;/key&gt;&lt;/foreign-keys&gt;&lt;ref-type name="Journal Article"&gt;17&lt;/ref-type&gt;&lt;contributors&gt;&lt;authors&gt;&lt;author&gt;O&amp;apos;Leary, P. A.&lt;/author&gt;&lt;author&gt;Fox, P. F.&lt;/author&gt;&lt;/authors&gt;&lt;/contributors&gt;&lt;titles&gt;&lt;title&gt;A procedure for the isolation of gastric enzymes&lt;/title&gt;&lt;secondary-title&gt;Journal of Dairy Research&lt;/secondary-title&gt;&lt;/titles&gt;&lt;periodical&gt;&lt;full-title&gt;Journal of Dairy Research&lt;/full-title&gt;&lt;/periodical&gt;&lt;pages&gt;445-451&lt;/pages&gt;&lt;volume&gt;42&lt;/volume&gt;&lt;number&gt;3&lt;/number&gt;&lt;dates&gt;&lt;year&gt;1975&lt;/year&gt;&lt;/dates&gt;&lt;accession-num&gt;pub.1053896218&lt;/accession-num&gt;&lt;urls&gt;&lt;related-urls&gt;&lt;url&gt;https://app.dimensions.ai/details/publication/pub.1053896218&lt;/url&gt;&lt;/related-urls&gt;&lt;/urls&gt;&lt;electronic-resource-num&gt;10.1017/s002202990001548x&lt;/electronic-resource-num&gt;&lt;access-date&gt;2023/02/25&lt;/access-date&gt;&lt;/record&gt;&lt;/Cite&gt;&lt;/EndNote&gt;</w:instrText>
      </w:r>
      <w:r w:rsidR="001D79DB"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48" w:tooltip="O'Leary, 1975 #241" w:history="1">
        <w:r w:rsidR="00C6739A" w:rsidRPr="00F57FAB">
          <w:rPr>
            <w:rFonts w:ascii="Times New Roman" w:hAnsi="Times New Roman" w:cs="Times New Roman"/>
            <w:noProof/>
            <w:color w:val="000000" w:themeColor="text1"/>
            <w:sz w:val="28"/>
            <w:szCs w:val="28"/>
          </w:rPr>
          <w:t>248</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447</w:t>
      </w:r>
      <w:r w:rsidR="00576EAF" w:rsidRPr="00F57FAB">
        <w:rPr>
          <w:rFonts w:ascii="Times New Roman" w:hAnsi="Times New Roman" w:cs="Times New Roman"/>
          <w:noProof/>
          <w:color w:val="000000" w:themeColor="text1"/>
          <w:sz w:val="28"/>
          <w:szCs w:val="28"/>
        </w:rPr>
        <w:t>]</w:t>
      </w:r>
      <w:r w:rsidR="001D79DB" w:rsidRPr="00F57FAB">
        <w:rPr>
          <w:rFonts w:ascii="Times New Roman" w:hAnsi="Times New Roman" w:cs="Times New Roman"/>
          <w:color w:val="000000" w:themeColor="text1"/>
          <w:sz w:val="28"/>
          <w:szCs w:val="28"/>
        </w:rPr>
        <w:fldChar w:fldCharType="end"/>
      </w:r>
      <w:r w:rsidR="001D79DB"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color w:val="000000" w:themeColor="text1"/>
          <w:sz w:val="28"/>
          <w:szCs w:val="28"/>
        </w:rPr>
        <w:t xml:space="preserve">При оптимальном pH для протеолиза химозин поросят был активен лишь на 10% по сравнению с химозином телят, тогда как его свертывающая активность на коровьем молоке составляла около 25% по сравнению с химозином телят </w:t>
      </w:r>
      <w:r w:rsidR="00F95D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&lt;EndNote&gt;&lt;Cite&gt;&lt;Author&gt;Bernstein&lt;/Author&gt;&lt;Year&gt;1999&lt;/Year&gt;&lt;RecNum&gt;223&lt;/RecNum&gt;&lt;DisplayText&gt;[230]&lt;/DisplayText&gt;&lt;record&gt;&lt;rec-number&gt;223&lt;/rec-number&gt;&lt;foreign-keys&gt;&lt;key app="EN" db-id="zrp9zdrf1repv7edp5052tacde5wdr50pzvr" timestamp="1684485920"&gt;223&lt;/key&gt;&lt;/foreign-keys&gt;&lt;ref-type name="Journal Article"&gt;17&lt;/ref-type&gt;&lt;contributors&gt;&lt;authors&gt;&lt;author&gt;Bernstein, Nina Khazanovich&lt;/author&gt;&lt;author&gt;Cherney, Maia M.&lt;/author&gt;&lt;author&gt;Loetscher, Hansruedi&lt;/author&gt;&lt;author&gt;Ridley, Robert G.&lt;/author&gt;&lt;author&gt;James, Michael N. G.&lt;/author&gt;&lt;/authors&gt;&lt;/contributors&gt;&lt;titles&gt;&lt;title&gt;Crystal structure of the novel aspartic proteinase zymogen proplasmepsin II from Plasmodium falciparum&lt;/title&gt;&lt;secondary-title&gt;Nature Structural Biology&lt;/secondary-title&gt;&lt;/titles&gt;&lt;periodical&gt;&lt;full-title&gt;Nature Structural Biology&lt;/full-title&gt;&lt;/periodical&gt;&lt;pages&gt;32-37&lt;/pages&gt;&lt;volume&gt;6&lt;/volume&gt;&lt;number&gt;1&lt;/number&gt;&lt;dates&gt;&lt;year&gt;1999&lt;/year&gt;&lt;/dates&gt;&lt;accession-num&gt;pub.1017380901&lt;/accession-num&gt;&lt;urls&gt;&lt;related-urls&gt;&lt;url&gt;https://app.dimensions.ai/details/publication/pub.1017380901&lt;/url&gt;&lt;/related-urls&gt;&lt;/urls&gt;&lt;electronic-resource-num&gt;10.1038/4905&lt;/electronic-resource-num&gt;&lt;access-date&gt;2023/02/25&lt;/access-date&gt;&lt;/record&gt;&lt;/Cite&gt;&lt;/EndNote&gt;</w:instrText>
      </w:r>
      <w:r w:rsidR="00F95D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30" w:tooltip="Bernstein, 1999 #223" w:history="1">
        <w:r w:rsidR="00C6739A" w:rsidRPr="00F57FAB">
          <w:rPr>
            <w:rFonts w:ascii="Times New Roman" w:hAnsi="Times New Roman" w:cs="Times New Roman"/>
            <w:noProof/>
            <w:color w:val="000000" w:themeColor="text1"/>
            <w:sz w:val="28"/>
            <w:szCs w:val="28"/>
          </w:rPr>
          <w:t>230</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w:t>
      </w:r>
      <w:r w:rsidR="000421C3" w:rsidRPr="00F57FAB">
        <w:rPr>
          <w:rFonts w:ascii="Times New Roman" w:hAnsi="Times New Roman" w:cs="Times New Roman"/>
          <w:noProof/>
          <w:color w:val="000000" w:themeColor="text1"/>
          <w:sz w:val="28"/>
          <w:szCs w:val="28"/>
        </w:rPr>
        <w:t>35</w:t>
      </w:r>
      <w:r w:rsidR="00576EAF" w:rsidRPr="00F57FAB">
        <w:rPr>
          <w:rFonts w:ascii="Times New Roman" w:hAnsi="Times New Roman" w:cs="Times New Roman"/>
          <w:noProof/>
          <w:color w:val="000000" w:themeColor="text1"/>
          <w:sz w:val="28"/>
          <w:szCs w:val="28"/>
        </w:rPr>
        <w:t>]</w:t>
      </w:r>
      <w:r w:rsidR="00F95D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w:t>
      </w:r>
      <w:r w:rsidR="00E57C81" w:rsidRPr="00F57FAB">
        <w:rPr>
          <w:rFonts w:ascii="Times New Roman" w:hAnsi="Times New Roman" w:cs="Times New Roman"/>
          <w:color w:val="000000" w:themeColor="text1"/>
          <w:sz w:val="28"/>
          <w:szCs w:val="28"/>
        </w:rPr>
        <w:t xml:space="preserve">Аналогичные данные были получены в </w:t>
      </w:r>
      <w:r w:rsidR="00F95D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&lt;EndNote&gt;&lt;Cite&gt;&lt;Author&gt;Mulvihill&lt;/Author&gt;&lt;Year&gt;1979&lt;/Year&gt;&lt;RecNum&gt;189&lt;/RecNum&gt;&lt;DisplayText&gt;[196]&lt;/DisplayText&gt;&lt;record&gt;&lt;rec-number&gt;189&lt;/rec-number&gt;&lt;foreign-keys&gt;&lt;key app="EN" db-id="zrp9zdrf1repv7edp5052tacde5wdr50pzvr" timestamp="1684485919"&gt;189&lt;/key&gt;&lt;/foreign-keys&gt;&lt;ref-type name="Journal Article"&gt;17&lt;/ref-type&gt;&lt;contributors&gt;&lt;authors&gt;&lt;author&gt;Mulvihill, D. M.&lt;/author&gt;&lt;author&gt;Collier, T. M.&lt;/author&gt;&lt;author&gt;Fox, P. F.&lt;/author&gt;&lt;/authors&gt;&lt;/contributors&gt;&lt;titles&gt;&lt;title&gt;Manufacture of Coagulant-Free Cheese with Piglet Gastric Proteinase&lt;/title&gt;&lt;secondary-title&gt;Journal of Dairy Science&lt;/secondary-title&gt;&lt;/titles&gt;&lt;periodical&gt;&lt;full-title&gt;Journal of Dairy Science&lt;/full-title&gt;&lt;/periodical&gt;&lt;pages&gt;1567-1569&lt;/pages&gt;&lt;volume&gt;62&lt;/volume&gt;&lt;number&gt;10&lt;/number&gt;&lt;dates&gt;&lt;year&gt;1979&lt;/year&gt;&lt;/dates&gt;&lt;accession-num&gt;pub.1086078348&lt;/accession-num&gt;&lt;urls&gt;&lt;related-urls&gt;&lt;url&gt;https://app.dimensions.ai/details/publication/pub.1086078348&lt;/url&gt;&lt;url&gt;https://doi.org/10.3168/jds.s0022-0302(79)83462-1&lt;/url&gt;&lt;/related-urls&gt;&lt;/urls&gt;&lt;electronic-resource-num&gt;10.3168/jds.s0022-0302(79)83462-1&lt;/electronic-resource-num&gt;&lt;access-date&gt;2023/02/25&lt;/access-date&gt;&lt;/record&gt;&lt;/Cite&gt;&lt;/EndNote&gt;</w:instrText>
      </w:r>
      <w:r w:rsidR="00F95D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96" w:tooltip="Mulvihill, 1979 #189" w:history="1">
        <w:r w:rsidR="00C6739A" w:rsidRPr="00F57FAB">
          <w:rPr>
            <w:rFonts w:ascii="Times New Roman" w:hAnsi="Times New Roman" w:cs="Times New Roman"/>
            <w:noProof/>
            <w:color w:val="000000" w:themeColor="text1"/>
            <w:sz w:val="28"/>
            <w:szCs w:val="28"/>
          </w:rPr>
          <w:t>196</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1569</w:t>
      </w:r>
      <w:r w:rsidR="00576EAF" w:rsidRPr="00F57FAB">
        <w:rPr>
          <w:rFonts w:ascii="Times New Roman" w:hAnsi="Times New Roman" w:cs="Times New Roman"/>
          <w:noProof/>
          <w:color w:val="000000" w:themeColor="text1"/>
          <w:sz w:val="28"/>
          <w:szCs w:val="28"/>
        </w:rPr>
        <w:t>]</w:t>
      </w:r>
      <w:r w:rsidR="00F95D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Экстракт слизистой оболочки большинства отдельных поросят показал наличие двух основных изоформ, с меньшим количеством других вариантов </w:t>
      </w:r>
      <w:r w:rsidR="00F95D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&lt;EndNote&gt;&lt;Cite&gt;&lt;Author&gt;Bernstein&lt;/Author&gt;&lt;Year&gt;1999&lt;/Year&gt;&lt;RecNum&gt;223&lt;/RecNum&gt;&lt;DisplayText&gt;[230]&lt;/DisplayText&gt;&lt;record&gt;&lt;rec-number&gt;223&lt;/rec-number&gt;&lt;foreign-keys&gt;&lt;key app="EN" db-id="zrp9zdrf1repv7edp5052tacde5wdr50pzvr" timestamp="1684485920"&gt;223&lt;/key&gt;&lt;/foreign-keys&gt;&lt;ref-type name="Journal Article"&gt;17&lt;/ref-type&gt;&lt;contributors&gt;&lt;authors&gt;&lt;author&gt;Bernstein, Nina Khazanovich&lt;/author&gt;&lt;author&gt;Cherney, Maia M.&lt;/author&gt;&lt;author&gt;Loetscher, Hansruedi&lt;/author&gt;&lt;author&gt;Ridley, Robert G.&lt;/author&gt;&lt;author&gt;James, Michael N. G.&lt;/author&gt;&lt;/authors&gt;&lt;/contributors&gt;&lt;titles&gt;&lt;title&gt;Crystal structure of the novel aspartic proteinase zymogen proplasmepsin II from Plasmodium falciparum&lt;/title&gt;&lt;secondary-title&gt;Nature Structural Biology&lt;/secondary-title&gt;&lt;/titles&gt;&lt;periodical&gt;&lt;full-title&gt;Nature Structural Biology&lt;/full-title&gt;&lt;/periodical&gt;&lt;pages&gt;32-37&lt;/pages&gt;&lt;volume&gt;6&lt;/volume&gt;&lt;number&gt;1&lt;/number&gt;&lt;dates&gt;&lt;year&gt;1999&lt;/year&gt;&lt;/dates&gt;&lt;accession-num&gt;pub.1017380901&lt;/accession-num&gt;&lt;urls&gt;&lt;related-urls&gt;&lt;url&gt;https://app.dimensions.ai/details/publication/pub.1017380901&lt;/url&gt;&lt;/related-urls&gt;&lt;/urls&gt;&lt;electronic-resource-num&gt;10.1038/4905&lt;/electronic-resource-num&gt;&lt;access-date&gt;2023/02/25&lt;/access-date&gt;&lt;/record&gt;&lt;/Cite&gt;&lt;/EndNote&gt;</w:instrText>
      </w:r>
      <w:r w:rsidR="00F95D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30" w:tooltip="Bernstein, 1999 #223" w:history="1">
        <w:r w:rsidR="00C6739A" w:rsidRPr="00F57FAB">
          <w:rPr>
            <w:rFonts w:ascii="Times New Roman" w:hAnsi="Times New Roman" w:cs="Times New Roman"/>
            <w:noProof/>
            <w:color w:val="000000" w:themeColor="text1"/>
            <w:sz w:val="28"/>
            <w:szCs w:val="28"/>
          </w:rPr>
          <w:t>230</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34</w:t>
      </w:r>
      <w:r w:rsidR="00576EAF" w:rsidRPr="00F57FAB">
        <w:rPr>
          <w:rFonts w:ascii="Times New Roman" w:hAnsi="Times New Roman" w:cs="Times New Roman"/>
          <w:noProof/>
          <w:color w:val="000000" w:themeColor="text1"/>
          <w:sz w:val="28"/>
          <w:szCs w:val="28"/>
        </w:rPr>
        <w:t>]</w:t>
      </w:r>
      <w:r w:rsidR="00F95D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w:t>
      </w:r>
      <w:r w:rsidR="00E57C81" w:rsidRPr="00F57FAB">
        <w:rPr>
          <w:rFonts w:ascii="Times New Roman" w:hAnsi="Times New Roman" w:cs="Times New Roman"/>
          <w:color w:val="000000" w:themeColor="text1"/>
          <w:sz w:val="28"/>
          <w:szCs w:val="28"/>
        </w:rPr>
        <w:t xml:space="preserve"> Различие между свиным и коровьим молоком способствуют четырехкратному увеличению </w:t>
      </w:r>
      <w:r w:rsidRPr="00F57FAB">
        <w:rPr>
          <w:rFonts w:ascii="Times New Roman" w:hAnsi="Times New Roman" w:cs="Times New Roman"/>
          <w:color w:val="000000" w:themeColor="text1"/>
          <w:sz w:val="28"/>
          <w:szCs w:val="28"/>
        </w:rPr>
        <w:t xml:space="preserve"> </w:t>
      </w:r>
      <w:r w:rsidR="00E57C81" w:rsidRPr="00F57FAB">
        <w:rPr>
          <w:rFonts w:ascii="Times New Roman" w:hAnsi="Times New Roman" w:cs="Times New Roman"/>
          <w:color w:val="000000" w:themeColor="text1"/>
          <w:sz w:val="28"/>
          <w:szCs w:val="28"/>
        </w:rPr>
        <w:t xml:space="preserve">сворачиваемости свиного молока под действием </w:t>
      </w:r>
      <w:r w:rsidRPr="00F57FAB">
        <w:rPr>
          <w:rFonts w:ascii="Times New Roman" w:hAnsi="Times New Roman" w:cs="Times New Roman"/>
          <w:color w:val="000000" w:themeColor="text1"/>
          <w:sz w:val="28"/>
          <w:szCs w:val="28"/>
        </w:rPr>
        <w:t xml:space="preserve">телячьего химозина </w:t>
      </w:r>
      <w:r w:rsidR="00E57C81" w:rsidRPr="00F57FAB">
        <w:rPr>
          <w:rFonts w:ascii="Times New Roman" w:hAnsi="Times New Roman" w:cs="Times New Roman"/>
          <w:color w:val="000000" w:themeColor="text1"/>
          <w:sz w:val="28"/>
          <w:szCs w:val="28"/>
        </w:rPr>
        <w:t>в сравнении с коровьим молоком, в том числе и при температуре 5°C</w:t>
      </w:r>
      <w:r w:rsidRPr="00F57FAB">
        <w:rPr>
          <w:rFonts w:ascii="Times New Roman" w:hAnsi="Times New Roman" w:cs="Times New Roman"/>
          <w:color w:val="000000" w:themeColor="text1"/>
          <w:sz w:val="28"/>
          <w:szCs w:val="28"/>
        </w:rPr>
        <w:t xml:space="preserve"> </w:t>
      </w:r>
      <w:r w:rsidR="00F95D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&lt;EndNote&gt;&lt;Cite&gt;&lt;Author&gt;Hoynes&lt;/Author&gt;&lt;Year&gt;1975&lt;/Year&gt;&lt;RecNum&gt;242&lt;/RecNum&gt;&lt;DisplayText&gt;[249]&lt;/DisplayText&gt;&lt;record&gt;&lt;rec-number&gt;242&lt;/rec-number&gt;&lt;foreign-keys&gt;&lt;key app="EN" db-id="zrp9zdrf1repv7edp5052tacde5wdr50pzvr" timestamp="1684485921"&gt;242&lt;/key&gt;&lt;/foreign-keys&gt;&lt;ref-type name="Journal Article"&gt;17&lt;/ref-type&gt;&lt;contributors&gt;&lt;authors&gt;&lt;author&gt;Hoynes, M. C. T.&lt;/author&gt;&lt;author&gt;Fox, P. F.&lt;/author&gt;&lt;/authors&gt;&lt;/contributors&gt;&lt;titles&gt;&lt;title&gt;Some physico-chemical properties of porcine milk&lt;/title&gt;&lt;secondary-title&gt;Journal of Dairy Research&lt;/secondary-title&gt;&lt;/titles&gt;&lt;periodical&gt;&lt;full-title&gt;Journal of Dairy Research&lt;/full-title&gt;&lt;/periodical&gt;&lt;pages&gt;43-56&lt;/pages&gt;&lt;volume&gt;42&lt;/volume&gt;&lt;number&gt;1&lt;/number&gt;&lt;dates&gt;&lt;year&gt;1975&lt;/year&gt;&lt;/dates&gt;&lt;accession-num&gt;pub.1053957454&lt;/accession-num&gt;&lt;urls&gt;&lt;related-urls&gt;&lt;url&gt;https://app.dimensions.ai/details/publication/pub.1053957454&lt;/url&gt;&lt;/related-urls&gt;&lt;/urls&gt;&lt;electronic-resource-num&gt;10.1017/s0022029900015090&lt;/electronic-resource-num&gt;&lt;access-date&gt;2023/02/25&lt;/access-date&gt;&lt;/record&gt;&lt;/Cite&gt;&lt;/EndNote&gt;</w:instrText>
      </w:r>
      <w:r w:rsidR="00F95D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49" w:tooltip="Hoynes, 1975 #242" w:history="1">
        <w:r w:rsidR="00C6739A" w:rsidRPr="00F57FAB">
          <w:rPr>
            <w:rFonts w:ascii="Times New Roman" w:hAnsi="Times New Roman" w:cs="Times New Roman"/>
            <w:noProof/>
            <w:color w:val="000000" w:themeColor="text1"/>
            <w:sz w:val="28"/>
            <w:szCs w:val="28"/>
          </w:rPr>
          <w:t>249</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54</w:t>
      </w:r>
      <w:r w:rsidR="00576EAF" w:rsidRPr="00F57FAB">
        <w:rPr>
          <w:rFonts w:ascii="Times New Roman" w:hAnsi="Times New Roman" w:cs="Times New Roman"/>
          <w:noProof/>
          <w:color w:val="000000" w:themeColor="text1"/>
          <w:sz w:val="28"/>
          <w:szCs w:val="28"/>
        </w:rPr>
        <w:t>]</w:t>
      </w:r>
      <w:r w:rsidR="00F95D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w:t>
      </w:r>
    </w:p>
    <w:p w14:paraId="52B91A23" w14:textId="77777777" w:rsidR="00B64A32" w:rsidRPr="00F57FAB" w:rsidRDefault="00B64A32" w:rsidP="00CD1B6F">
      <w:pPr>
        <w:spacing w:after="0" w:line="240" w:lineRule="auto"/>
        <w:ind w:firstLine="709"/>
        <w:contextualSpacing/>
        <w:jc w:val="both"/>
        <w:rPr>
          <w:rFonts w:ascii="Times New Roman" w:hAnsi="Times New Roman" w:cs="Times New Roman"/>
          <w:color w:val="000000" w:themeColor="text1"/>
          <w:sz w:val="28"/>
          <w:szCs w:val="28"/>
        </w:rPr>
      </w:pPr>
    </w:p>
    <w:p w14:paraId="305117F5" w14:textId="519E1C9D" w:rsidR="00296ED2" w:rsidRPr="00F57FAB" w:rsidRDefault="000C187D" w:rsidP="00CD1B6F">
      <w:pPr>
        <w:spacing w:after="0" w:line="240" w:lineRule="auto"/>
        <w:ind w:firstLine="709"/>
        <w:contextualSpacing/>
        <w:jc w:val="both"/>
        <w:rPr>
          <w:rFonts w:ascii="Times New Roman" w:hAnsi="Times New Roman" w:cs="Times New Roman"/>
          <w:bCs/>
          <w:color w:val="000000" w:themeColor="text1"/>
          <w:sz w:val="28"/>
          <w:szCs w:val="28"/>
        </w:rPr>
      </w:pPr>
      <w:r w:rsidRPr="00F57FAB">
        <w:rPr>
          <w:rFonts w:ascii="Times New Roman" w:hAnsi="Times New Roman" w:cs="Times New Roman"/>
          <w:bCs/>
          <w:color w:val="000000" w:themeColor="text1"/>
          <w:sz w:val="28"/>
          <w:szCs w:val="28"/>
        </w:rPr>
        <w:t>1.5.4</w:t>
      </w:r>
      <w:r w:rsidR="00296ED2" w:rsidRPr="00F57FAB">
        <w:rPr>
          <w:rFonts w:ascii="Times New Roman" w:hAnsi="Times New Roman" w:cs="Times New Roman"/>
          <w:bCs/>
          <w:color w:val="000000" w:themeColor="text1"/>
          <w:sz w:val="28"/>
          <w:szCs w:val="28"/>
        </w:rPr>
        <w:t xml:space="preserve"> </w:t>
      </w:r>
      <w:r w:rsidR="00A91A4E" w:rsidRPr="00F57FAB">
        <w:rPr>
          <w:rFonts w:ascii="Times New Roman" w:hAnsi="Times New Roman" w:cs="Times New Roman"/>
          <w:bCs/>
          <w:color w:val="000000" w:themeColor="text1"/>
          <w:sz w:val="28"/>
          <w:szCs w:val="28"/>
        </w:rPr>
        <w:t>Х</w:t>
      </w:r>
      <w:r w:rsidR="00296ED2" w:rsidRPr="00F57FAB">
        <w:rPr>
          <w:rFonts w:ascii="Times New Roman" w:hAnsi="Times New Roman" w:cs="Times New Roman"/>
          <w:bCs/>
          <w:color w:val="000000" w:themeColor="text1"/>
          <w:sz w:val="28"/>
          <w:szCs w:val="28"/>
        </w:rPr>
        <w:t>имозин</w:t>
      </w:r>
      <w:r w:rsidR="00A91A4E" w:rsidRPr="00F57FAB">
        <w:rPr>
          <w:rFonts w:ascii="Times New Roman" w:hAnsi="Times New Roman" w:cs="Times New Roman"/>
          <w:bCs/>
          <w:color w:val="000000" w:themeColor="text1"/>
          <w:sz w:val="28"/>
          <w:szCs w:val="28"/>
        </w:rPr>
        <w:t xml:space="preserve"> жеребенка (</w:t>
      </w:r>
      <w:r w:rsidR="00A91A4E" w:rsidRPr="00F57FAB">
        <w:rPr>
          <w:rFonts w:ascii="Times New Roman" w:hAnsi="Times New Roman" w:cs="Times New Roman"/>
          <w:bCs/>
          <w:i/>
          <w:color w:val="000000" w:themeColor="text1"/>
          <w:sz w:val="28"/>
          <w:szCs w:val="28"/>
        </w:rPr>
        <w:t>Equus fe</w:t>
      </w:r>
      <w:r w:rsidR="00B64A32" w:rsidRPr="00F57FAB">
        <w:rPr>
          <w:rFonts w:ascii="Times New Roman" w:hAnsi="Times New Roman" w:cs="Times New Roman"/>
          <w:bCs/>
          <w:i/>
          <w:color w:val="000000" w:themeColor="text1"/>
          <w:sz w:val="28"/>
          <w:szCs w:val="28"/>
        </w:rPr>
        <w:t>r</w:t>
      </w:r>
      <w:r w:rsidR="00A91A4E" w:rsidRPr="00F57FAB">
        <w:rPr>
          <w:rFonts w:ascii="Times New Roman" w:hAnsi="Times New Roman" w:cs="Times New Roman"/>
          <w:bCs/>
          <w:i/>
          <w:color w:val="000000" w:themeColor="text1"/>
          <w:sz w:val="28"/>
          <w:szCs w:val="28"/>
        </w:rPr>
        <w:t>rus caballus</w:t>
      </w:r>
      <w:r w:rsidR="00A91A4E" w:rsidRPr="00F57FAB">
        <w:rPr>
          <w:rFonts w:ascii="Times New Roman" w:hAnsi="Times New Roman" w:cs="Times New Roman"/>
          <w:bCs/>
          <w:color w:val="000000" w:themeColor="text1"/>
          <w:sz w:val="28"/>
          <w:szCs w:val="28"/>
        </w:rPr>
        <w:t>)</w:t>
      </w:r>
    </w:p>
    <w:p w14:paraId="0857B96C" w14:textId="04E1975A" w:rsidR="00EC30B3" w:rsidRPr="00F57FAB" w:rsidRDefault="000C59A5" w:rsidP="00CD1B6F">
      <w:pPr>
        <w:spacing w:after="0" w:line="240" w:lineRule="auto"/>
        <w:ind w:firstLine="709"/>
        <w:contextualSpacing/>
        <w:jc w:val="both"/>
        <w:rPr>
          <w:rFonts w:ascii="Times New Roman" w:hAnsi="Times New Roman" w:cs="Times New Roman"/>
          <w:color w:val="000000" w:themeColor="text1"/>
          <w:sz w:val="28"/>
          <w:szCs w:val="28"/>
        </w:rPr>
      </w:pPr>
      <w:r w:rsidRPr="00026727">
        <w:rPr>
          <w:rFonts w:ascii="Times New Roman" w:hAnsi="Times New Roman" w:cs="Times New Roman"/>
          <w:sz w:val="28"/>
          <w:szCs w:val="28"/>
        </w:rPr>
        <w:t>В составе к</w:t>
      </w:r>
      <w:r w:rsidR="000C187D" w:rsidRPr="00026727">
        <w:rPr>
          <w:rFonts w:ascii="Times New Roman" w:hAnsi="Times New Roman" w:cs="Times New Roman"/>
          <w:sz w:val="28"/>
          <w:szCs w:val="28"/>
        </w:rPr>
        <w:t>обылье</w:t>
      </w:r>
      <w:r w:rsidRPr="00026727">
        <w:rPr>
          <w:rFonts w:ascii="Times New Roman" w:hAnsi="Times New Roman" w:cs="Times New Roman"/>
          <w:sz w:val="28"/>
          <w:szCs w:val="28"/>
        </w:rPr>
        <w:t xml:space="preserve">го молока </w:t>
      </w:r>
      <w:r w:rsidR="00296ED2" w:rsidRPr="00026727">
        <w:rPr>
          <w:rFonts w:ascii="Times New Roman" w:hAnsi="Times New Roman" w:cs="Times New Roman"/>
          <w:sz w:val="28"/>
          <w:szCs w:val="28"/>
        </w:rPr>
        <w:t xml:space="preserve">только </w:t>
      </w:r>
      <w:r w:rsidR="00296ED2" w:rsidRPr="00026727">
        <w:rPr>
          <w:rFonts w:ascii="Cambria Math" w:hAnsi="Cambria Math" w:cs="Cambria Math"/>
          <w:sz w:val="28"/>
          <w:szCs w:val="28"/>
        </w:rPr>
        <w:t>∼</w:t>
      </w:r>
      <w:r w:rsidR="00296ED2" w:rsidRPr="00026727">
        <w:rPr>
          <w:rFonts w:ascii="Times New Roman" w:hAnsi="Times New Roman" w:cs="Times New Roman"/>
          <w:sz w:val="28"/>
          <w:szCs w:val="28"/>
        </w:rPr>
        <w:t>1%</w:t>
      </w:r>
      <w:r w:rsidRPr="00026727">
        <w:rPr>
          <w:rFonts w:ascii="Times New Roman" w:hAnsi="Times New Roman" w:cs="Times New Roman"/>
          <w:sz w:val="28"/>
          <w:szCs w:val="28"/>
        </w:rPr>
        <w:t xml:space="preserve"> составляет казеиновая фракция. Из всех казеинов κ-казеин составляет </w:t>
      </w:r>
      <w:r w:rsidR="00296ED2" w:rsidRPr="00026727">
        <w:rPr>
          <w:rFonts w:ascii="Cambria Math" w:hAnsi="Cambria Math" w:cs="Cambria Math"/>
          <w:sz w:val="28"/>
          <w:szCs w:val="28"/>
        </w:rPr>
        <w:t>∼</w:t>
      </w:r>
      <w:r w:rsidR="00296ED2" w:rsidRPr="00026727">
        <w:rPr>
          <w:rFonts w:ascii="Times New Roman" w:hAnsi="Times New Roman" w:cs="Times New Roman"/>
          <w:sz w:val="28"/>
          <w:szCs w:val="28"/>
        </w:rPr>
        <w:t>7%</w:t>
      </w:r>
      <w:r w:rsidRPr="00026727">
        <w:rPr>
          <w:rFonts w:ascii="Times New Roman" w:hAnsi="Times New Roman" w:cs="Times New Roman"/>
          <w:sz w:val="28"/>
          <w:szCs w:val="28"/>
        </w:rPr>
        <w:t>, в то время как в коровьем молоке казеины составляют 2,7%, а κ-казеин 14% от всех казеинов молока.</w:t>
      </w:r>
      <w:r w:rsidR="00296ED2" w:rsidRPr="00026727">
        <w:rPr>
          <w:rFonts w:ascii="Times New Roman" w:hAnsi="Times New Roman" w:cs="Times New Roman"/>
          <w:sz w:val="28"/>
          <w:szCs w:val="28"/>
        </w:rPr>
        <w:t xml:space="preserve"> </w:t>
      </w:r>
      <w:r w:rsidRPr="00026727">
        <w:rPr>
          <w:rFonts w:ascii="Times New Roman" w:hAnsi="Times New Roman" w:cs="Times New Roman"/>
          <w:sz w:val="28"/>
          <w:szCs w:val="28"/>
        </w:rPr>
        <w:t xml:space="preserve">Низкий </w:t>
      </w:r>
      <w:r w:rsidRPr="00F57FAB">
        <w:rPr>
          <w:rFonts w:ascii="Times New Roman" w:hAnsi="Times New Roman" w:cs="Times New Roman"/>
          <w:color w:val="000000" w:themeColor="text1"/>
          <w:sz w:val="28"/>
          <w:szCs w:val="28"/>
        </w:rPr>
        <w:t>уровень κ-казеина объясняет, что казеины хоть и</w:t>
      </w:r>
      <w:r w:rsidR="00296ED2" w:rsidRPr="00F57FAB">
        <w:rPr>
          <w:rFonts w:ascii="Times New Roman" w:hAnsi="Times New Roman" w:cs="Times New Roman"/>
          <w:color w:val="000000" w:themeColor="text1"/>
          <w:sz w:val="28"/>
          <w:szCs w:val="28"/>
        </w:rPr>
        <w:t xml:space="preserve"> агрегиру</w:t>
      </w:r>
      <w:r w:rsidRPr="00F57FAB">
        <w:rPr>
          <w:rFonts w:ascii="Times New Roman" w:hAnsi="Times New Roman" w:cs="Times New Roman"/>
          <w:color w:val="000000" w:themeColor="text1"/>
          <w:sz w:val="28"/>
          <w:szCs w:val="28"/>
        </w:rPr>
        <w:t>ю</w:t>
      </w:r>
      <w:r w:rsidR="00296ED2" w:rsidRPr="00F57FAB">
        <w:rPr>
          <w:rFonts w:ascii="Times New Roman" w:hAnsi="Times New Roman" w:cs="Times New Roman"/>
          <w:color w:val="000000" w:themeColor="text1"/>
          <w:sz w:val="28"/>
          <w:szCs w:val="28"/>
        </w:rPr>
        <w:t xml:space="preserve">т </w:t>
      </w:r>
      <w:r w:rsidRPr="00F57FAB">
        <w:rPr>
          <w:rFonts w:ascii="Times New Roman" w:hAnsi="Times New Roman" w:cs="Times New Roman"/>
          <w:color w:val="000000" w:themeColor="text1"/>
          <w:sz w:val="28"/>
          <w:szCs w:val="28"/>
        </w:rPr>
        <w:t>при добавлении фермента из</w:t>
      </w:r>
      <w:r w:rsidR="00296ED2" w:rsidRPr="00F57FAB">
        <w:rPr>
          <w:rFonts w:ascii="Times New Roman" w:hAnsi="Times New Roman" w:cs="Times New Roman"/>
          <w:color w:val="000000" w:themeColor="text1"/>
          <w:sz w:val="28"/>
          <w:szCs w:val="28"/>
        </w:rPr>
        <w:t xml:space="preserve"> телячьего сычуга, но не образует сгустка, даже когда концентрация </w:t>
      </w:r>
      <w:r w:rsidRPr="00F57FAB">
        <w:rPr>
          <w:rFonts w:ascii="Times New Roman" w:hAnsi="Times New Roman" w:cs="Times New Roman"/>
          <w:color w:val="000000" w:themeColor="text1"/>
          <w:sz w:val="28"/>
          <w:szCs w:val="28"/>
        </w:rPr>
        <w:t xml:space="preserve">общего </w:t>
      </w:r>
      <w:r w:rsidR="00296ED2" w:rsidRPr="00F57FAB">
        <w:rPr>
          <w:rFonts w:ascii="Times New Roman" w:hAnsi="Times New Roman" w:cs="Times New Roman"/>
          <w:color w:val="000000" w:themeColor="text1"/>
          <w:sz w:val="28"/>
          <w:szCs w:val="28"/>
        </w:rPr>
        <w:t xml:space="preserve">казеина </w:t>
      </w:r>
      <w:r w:rsidRPr="00F57FAB">
        <w:rPr>
          <w:rFonts w:ascii="Times New Roman" w:hAnsi="Times New Roman" w:cs="Times New Roman"/>
          <w:color w:val="000000" w:themeColor="text1"/>
          <w:sz w:val="28"/>
          <w:szCs w:val="28"/>
        </w:rPr>
        <w:t xml:space="preserve">и </w:t>
      </w:r>
      <w:r w:rsidR="00296ED2" w:rsidRPr="00F57FAB">
        <w:rPr>
          <w:rFonts w:ascii="Times New Roman" w:hAnsi="Times New Roman" w:cs="Times New Roman"/>
          <w:color w:val="000000" w:themeColor="text1"/>
          <w:sz w:val="28"/>
          <w:szCs w:val="28"/>
        </w:rPr>
        <w:t xml:space="preserve">увеличивается до 50 г/л </w:t>
      </w:r>
      <w:r w:rsidR="00F95D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&lt;EndNote&gt;&lt;Cite&gt;&lt;Author&gt;Uniacke-Lowe&lt;/Author&gt;&lt;Year&gt;2011&lt;/Year&gt;&lt;RecNum&gt;174&lt;/RecNum&gt;&lt;DisplayText&gt;[181]&lt;/DisplayText&gt;&lt;record&gt;&lt;rec-number&gt;174&lt;/rec-number&gt;&lt;foreign-keys&gt;&lt;key app="EN" db-id="zrp9zdrf1repv7edp5052tacde5wdr50pzvr" timestamp="1684485919"&gt;174&lt;/key&gt;&lt;/foreign-keys&gt;&lt;ref-type name="Journal Article"&gt;17&lt;/ref-type&gt;&lt;contributors&gt;&lt;authors&gt;&lt;author&gt;Uniacke-Lowe, T.&lt;/author&gt;&lt;/authors&gt;&lt;/contributors&gt;&lt;titles&gt;&lt;title&gt;Studies on equine milk and comparative studies on equine and bovine milk systems&lt;/title&gt;&lt;secondary-title&gt;PhD Thesis, University College Cork&lt;/secondary-title&gt;&lt;/titles&gt;&lt;periodical&gt;&lt;full-title&gt;PhD Thesis, University College Cork&lt;/full-title&gt;&lt;/periodical&gt;&lt;dates&gt;&lt;year&gt;2011&lt;/year&gt;&lt;/dates&gt;&lt;urls&gt;&lt;/urls&gt;&lt;/record&gt;&lt;/Cite&gt;&lt;/EndNote&gt;</w:instrText>
      </w:r>
      <w:r w:rsidR="00F95D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81" w:tooltip="Uniacke-Lowe, 2011 #174" w:history="1">
        <w:r w:rsidR="00C6739A" w:rsidRPr="00F57FAB">
          <w:rPr>
            <w:rFonts w:ascii="Times New Roman" w:hAnsi="Times New Roman" w:cs="Times New Roman"/>
            <w:noProof/>
            <w:color w:val="000000" w:themeColor="text1"/>
            <w:sz w:val="28"/>
            <w:szCs w:val="28"/>
          </w:rPr>
          <w:t>181</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0421C3" w:rsidRPr="00F57FAB">
        <w:rPr>
          <w:rFonts w:ascii="Times New Roman" w:hAnsi="Times New Roman" w:cs="Times New Roman"/>
          <w:noProof/>
          <w:color w:val="000000" w:themeColor="text1"/>
          <w:sz w:val="28"/>
          <w:szCs w:val="28"/>
        </w:rPr>
        <w:t>317</w:t>
      </w:r>
      <w:r w:rsidR="00576EAF" w:rsidRPr="00F57FAB">
        <w:rPr>
          <w:rFonts w:ascii="Times New Roman" w:hAnsi="Times New Roman" w:cs="Times New Roman"/>
          <w:noProof/>
          <w:color w:val="000000" w:themeColor="text1"/>
          <w:sz w:val="28"/>
          <w:szCs w:val="28"/>
        </w:rPr>
        <w:t>]</w:t>
      </w:r>
      <w:r w:rsidR="00F95D57" w:rsidRPr="00F57FAB">
        <w:rPr>
          <w:rFonts w:ascii="Times New Roman" w:hAnsi="Times New Roman" w:cs="Times New Roman"/>
          <w:color w:val="000000" w:themeColor="text1"/>
          <w:sz w:val="28"/>
          <w:szCs w:val="28"/>
        </w:rPr>
        <w:fldChar w:fldCharType="end"/>
      </w:r>
      <w:r w:rsidR="00296ED2"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color w:val="000000" w:themeColor="text1"/>
          <w:sz w:val="28"/>
          <w:szCs w:val="28"/>
        </w:rPr>
        <w:t>Сама ф</w:t>
      </w:r>
      <w:r w:rsidR="00296ED2" w:rsidRPr="00F57FAB">
        <w:rPr>
          <w:rFonts w:ascii="Times New Roman" w:hAnsi="Times New Roman" w:cs="Times New Roman"/>
          <w:color w:val="000000" w:themeColor="text1"/>
          <w:sz w:val="28"/>
          <w:szCs w:val="28"/>
        </w:rPr>
        <w:t xml:space="preserve">локуляция происходит довольно быстро </w:t>
      </w:r>
      <w:r w:rsidR="005A5A06" w:rsidRPr="00F57FAB">
        <w:rPr>
          <w:rFonts w:ascii="Times New Roman" w:hAnsi="Times New Roman" w:cs="Times New Roman"/>
          <w:color w:val="000000" w:themeColor="text1"/>
          <w:sz w:val="28"/>
          <w:szCs w:val="28"/>
        </w:rPr>
        <w:t xml:space="preserve">при </w:t>
      </w:r>
      <w:r w:rsidR="00296ED2" w:rsidRPr="00F57FAB">
        <w:rPr>
          <w:rFonts w:ascii="Times New Roman" w:hAnsi="Times New Roman" w:cs="Times New Roman"/>
          <w:color w:val="000000" w:themeColor="text1"/>
          <w:sz w:val="28"/>
          <w:szCs w:val="28"/>
        </w:rPr>
        <w:t xml:space="preserve">pH </w:t>
      </w:r>
      <w:r w:rsidR="005A5A06" w:rsidRPr="00F57FAB">
        <w:rPr>
          <w:rFonts w:ascii="Times New Roman" w:hAnsi="Times New Roman" w:cs="Times New Roman"/>
          <w:color w:val="000000" w:themeColor="text1"/>
          <w:sz w:val="28"/>
          <w:szCs w:val="28"/>
        </w:rPr>
        <w:t xml:space="preserve">меньше </w:t>
      </w:r>
      <w:r w:rsidR="00296ED2" w:rsidRPr="00F57FAB">
        <w:rPr>
          <w:rFonts w:ascii="Times New Roman" w:hAnsi="Times New Roman" w:cs="Times New Roman"/>
          <w:color w:val="000000" w:themeColor="text1"/>
          <w:sz w:val="28"/>
          <w:szCs w:val="28"/>
        </w:rPr>
        <w:t xml:space="preserve">6,4 (pH </w:t>
      </w:r>
      <w:r w:rsidR="005A5A06" w:rsidRPr="00F57FAB">
        <w:rPr>
          <w:rFonts w:ascii="Times New Roman" w:hAnsi="Times New Roman" w:cs="Times New Roman"/>
          <w:color w:val="000000" w:themeColor="text1"/>
          <w:sz w:val="28"/>
          <w:szCs w:val="28"/>
        </w:rPr>
        <w:t>кобыльего</w:t>
      </w:r>
      <w:r w:rsidR="00296ED2" w:rsidRPr="00F57FAB">
        <w:rPr>
          <w:rFonts w:ascii="Times New Roman" w:hAnsi="Times New Roman" w:cs="Times New Roman"/>
          <w:color w:val="000000" w:themeColor="text1"/>
          <w:sz w:val="28"/>
          <w:szCs w:val="28"/>
        </w:rPr>
        <w:t xml:space="preserve"> молока составляет </w:t>
      </w:r>
      <w:r w:rsidR="00296ED2" w:rsidRPr="00F57FAB">
        <w:rPr>
          <w:rFonts w:ascii="Cambria Math" w:hAnsi="Cambria Math" w:cs="Cambria Math"/>
          <w:color w:val="000000" w:themeColor="text1"/>
          <w:sz w:val="28"/>
          <w:szCs w:val="28"/>
        </w:rPr>
        <w:t>∼</w:t>
      </w:r>
      <w:r w:rsidR="00296ED2" w:rsidRPr="00F57FAB">
        <w:rPr>
          <w:rFonts w:ascii="Times New Roman" w:hAnsi="Times New Roman" w:cs="Times New Roman"/>
          <w:color w:val="000000" w:themeColor="text1"/>
          <w:sz w:val="28"/>
          <w:szCs w:val="28"/>
        </w:rPr>
        <w:t xml:space="preserve">7,2), но образующийся </w:t>
      </w:r>
      <w:r w:rsidR="00EC30B3" w:rsidRPr="00F57FAB">
        <w:rPr>
          <w:rFonts w:ascii="Times New Roman" w:hAnsi="Times New Roman" w:cs="Times New Roman"/>
          <w:color w:val="000000" w:themeColor="text1"/>
          <w:sz w:val="28"/>
          <w:szCs w:val="28"/>
        </w:rPr>
        <w:t>сгусток</w:t>
      </w:r>
      <w:r w:rsidR="00296ED2" w:rsidRPr="00F57FAB">
        <w:rPr>
          <w:rFonts w:ascii="Times New Roman" w:hAnsi="Times New Roman" w:cs="Times New Roman"/>
          <w:color w:val="000000" w:themeColor="text1"/>
          <w:sz w:val="28"/>
          <w:szCs w:val="28"/>
        </w:rPr>
        <w:t xml:space="preserve"> слабый</w:t>
      </w:r>
      <w:r w:rsidR="005A5A06" w:rsidRPr="00F57FAB">
        <w:rPr>
          <w:rFonts w:ascii="Times New Roman" w:hAnsi="Times New Roman" w:cs="Times New Roman"/>
          <w:color w:val="000000" w:themeColor="text1"/>
          <w:sz w:val="28"/>
          <w:szCs w:val="28"/>
        </w:rPr>
        <w:t xml:space="preserve"> и быстро разрушается</w:t>
      </w:r>
      <w:r w:rsidR="00296ED2" w:rsidRPr="00F57FAB">
        <w:rPr>
          <w:rFonts w:ascii="Times New Roman" w:hAnsi="Times New Roman" w:cs="Times New Roman"/>
          <w:color w:val="000000" w:themeColor="text1"/>
          <w:sz w:val="28"/>
          <w:szCs w:val="28"/>
        </w:rPr>
        <w:t xml:space="preserve">. Телячий химозин гидролизует κ-казеин </w:t>
      </w:r>
      <w:r w:rsidR="005A5A06" w:rsidRPr="00F57FAB">
        <w:rPr>
          <w:rFonts w:ascii="Times New Roman" w:hAnsi="Times New Roman" w:cs="Times New Roman"/>
          <w:color w:val="000000" w:themeColor="text1"/>
          <w:sz w:val="28"/>
          <w:szCs w:val="28"/>
        </w:rPr>
        <w:t xml:space="preserve">кобыльего молока </w:t>
      </w:r>
      <w:r w:rsidR="00296ED2" w:rsidRPr="00F57FAB">
        <w:rPr>
          <w:rFonts w:ascii="Times New Roman" w:hAnsi="Times New Roman" w:cs="Times New Roman"/>
          <w:color w:val="000000" w:themeColor="text1"/>
          <w:sz w:val="28"/>
          <w:szCs w:val="28"/>
        </w:rPr>
        <w:t>по Phe</w:t>
      </w:r>
      <w:r w:rsidR="00296ED2" w:rsidRPr="00F57FAB">
        <w:rPr>
          <w:rFonts w:ascii="Times New Roman" w:hAnsi="Times New Roman" w:cs="Times New Roman"/>
          <w:color w:val="000000" w:themeColor="text1"/>
          <w:sz w:val="28"/>
          <w:szCs w:val="28"/>
          <w:vertAlign w:val="subscript"/>
        </w:rPr>
        <w:t>97</w:t>
      </w:r>
      <w:r w:rsidR="00296ED2" w:rsidRPr="00F57FAB">
        <w:rPr>
          <w:rFonts w:ascii="Times New Roman" w:hAnsi="Times New Roman" w:cs="Times New Roman"/>
          <w:color w:val="000000" w:themeColor="text1"/>
          <w:sz w:val="28"/>
          <w:szCs w:val="28"/>
        </w:rPr>
        <w:t>-Ile</w:t>
      </w:r>
      <w:r w:rsidR="00296ED2" w:rsidRPr="00F57FAB">
        <w:rPr>
          <w:rFonts w:ascii="Times New Roman" w:hAnsi="Times New Roman" w:cs="Times New Roman"/>
          <w:color w:val="000000" w:themeColor="text1"/>
          <w:sz w:val="28"/>
          <w:szCs w:val="28"/>
          <w:vertAlign w:val="subscript"/>
        </w:rPr>
        <w:t>98</w:t>
      </w:r>
      <w:r w:rsidR="00296ED2" w:rsidRPr="00F57FAB">
        <w:rPr>
          <w:rFonts w:ascii="Times New Roman" w:hAnsi="Times New Roman" w:cs="Times New Roman"/>
          <w:color w:val="000000" w:themeColor="text1"/>
          <w:sz w:val="28"/>
          <w:szCs w:val="28"/>
        </w:rPr>
        <w:t>, что соответствует связи Phe</w:t>
      </w:r>
      <w:r w:rsidR="00296ED2" w:rsidRPr="00F57FAB">
        <w:rPr>
          <w:rFonts w:ascii="Times New Roman" w:hAnsi="Times New Roman" w:cs="Times New Roman"/>
          <w:color w:val="000000" w:themeColor="text1"/>
          <w:sz w:val="28"/>
          <w:szCs w:val="28"/>
          <w:vertAlign w:val="subscript"/>
        </w:rPr>
        <w:t>105</w:t>
      </w:r>
      <w:r w:rsidR="00296ED2" w:rsidRPr="00F57FAB">
        <w:rPr>
          <w:rFonts w:ascii="Times New Roman" w:hAnsi="Times New Roman" w:cs="Times New Roman"/>
          <w:color w:val="000000" w:themeColor="text1"/>
          <w:sz w:val="28"/>
          <w:szCs w:val="28"/>
        </w:rPr>
        <w:t>-Met</w:t>
      </w:r>
      <w:r w:rsidR="00296ED2" w:rsidRPr="00F57FAB">
        <w:rPr>
          <w:rFonts w:ascii="Times New Roman" w:hAnsi="Times New Roman" w:cs="Times New Roman"/>
          <w:color w:val="000000" w:themeColor="text1"/>
          <w:sz w:val="28"/>
          <w:szCs w:val="28"/>
          <w:vertAlign w:val="subscript"/>
        </w:rPr>
        <w:t>106</w:t>
      </w:r>
      <w:r w:rsidR="00296ED2" w:rsidRPr="00F57FAB">
        <w:rPr>
          <w:rFonts w:ascii="Times New Roman" w:hAnsi="Times New Roman" w:cs="Times New Roman"/>
          <w:color w:val="000000" w:themeColor="text1"/>
          <w:sz w:val="28"/>
          <w:szCs w:val="28"/>
        </w:rPr>
        <w:t xml:space="preserve"> κ-казеин</w:t>
      </w:r>
      <w:r w:rsidR="005A5A06" w:rsidRPr="00F57FAB">
        <w:rPr>
          <w:rFonts w:ascii="Times New Roman" w:hAnsi="Times New Roman" w:cs="Times New Roman"/>
          <w:color w:val="000000" w:themeColor="text1"/>
          <w:sz w:val="28"/>
          <w:szCs w:val="28"/>
        </w:rPr>
        <w:t>у коровьего молока</w:t>
      </w:r>
      <w:r w:rsidR="00296ED2" w:rsidRPr="00F57FAB">
        <w:rPr>
          <w:rFonts w:ascii="Times New Roman" w:hAnsi="Times New Roman" w:cs="Times New Roman"/>
          <w:color w:val="000000" w:themeColor="text1"/>
          <w:sz w:val="28"/>
          <w:szCs w:val="28"/>
        </w:rPr>
        <w:t xml:space="preserve">, но гидролиз лошадиного κ-казеина происходит значительно медленнее, чем </w:t>
      </w:r>
      <w:r w:rsidR="005A5A06" w:rsidRPr="00F57FAB">
        <w:rPr>
          <w:rFonts w:ascii="Times New Roman" w:hAnsi="Times New Roman" w:cs="Times New Roman"/>
          <w:color w:val="000000" w:themeColor="text1"/>
          <w:sz w:val="28"/>
          <w:szCs w:val="28"/>
        </w:rPr>
        <w:t>коровьего</w:t>
      </w:r>
      <w:r w:rsidR="00296ED2" w:rsidRPr="00F57FAB">
        <w:rPr>
          <w:rFonts w:ascii="Times New Roman" w:hAnsi="Times New Roman" w:cs="Times New Roman"/>
          <w:color w:val="000000" w:themeColor="text1"/>
          <w:sz w:val="28"/>
          <w:szCs w:val="28"/>
        </w:rPr>
        <w:t xml:space="preserve"> κ-казеина </w:t>
      </w:r>
      <w:r w:rsidR="00F95D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&lt;EndNote&gt;&lt;Cite&gt;&lt;Author&gt;Mulvihill&lt;/Author&gt;&lt;Year&gt;1979&lt;/Year&gt;&lt;RecNum&gt;186&lt;/RecNum&gt;&lt;DisplayText&gt;[193]&lt;/DisplayText&gt;&lt;record&gt;&lt;rec-number&gt;186&lt;/rec-number&gt;&lt;foreign-keys&gt;&lt;key app="EN" db-id="zrp9zdrf1repv7edp5052tacde5wdr50pzvr" timestamp="1684485919"&gt;186&lt;/key&gt;&lt;/foreign-keys&gt;&lt;ref-type name="Journal Article"&gt;17&lt;/ref-type&gt;&lt;contributors&gt;&lt;authors&gt;&lt;author&gt;Mulvihill, Donald M.&lt;/author&gt;&lt;author&gt;Fox, Patrick F.&lt;/author&gt;&lt;/authors&gt;&lt;/contributors&gt;&lt;titles&gt;&lt;title&gt;Proteolytic specificity of chymosin on bovine αs1-casein&lt;/title&gt;&lt;secondary-title&gt;Journal of Dairy Research&lt;/secondary-title&gt;&lt;/titles&gt;&lt;periodical&gt;&lt;full-title&gt;Journal of Dairy Research&lt;/full-title&gt;&lt;/periodical&gt;&lt;pages&gt;641-651&lt;/pages&gt;&lt;volume&gt;46&lt;/volume&gt;&lt;number&gt;4&lt;/number&gt;&lt;dates&gt;&lt;year&gt;1979&lt;/year&gt;&lt;/dates&gt;&lt;accession-num&gt;pub.1053831065&lt;/accession-num&gt;&lt;urls&gt;&lt;related-urls&gt;&lt;url&gt;https://app.dimensions.ai/details/publication/pub.1053831065&lt;/url&gt;&lt;/related-urls&gt;&lt;/urls&gt;&lt;electronic-resource-num&gt;10.1017/s0022029900020707&lt;/electronic-resource-num&gt;&lt;access-date&gt;2023/02/25&lt;/access-date&gt;&lt;/record&gt;&lt;/Cite&gt;&lt;/EndNote&gt;</w:instrText>
      </w:r>
      <w:r w:rsidR="00F95D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93" w:tooltip="Mulvihill, 1979 #186" w:history="1">
        <w:r w:rsidR="00C6739A" w:rsidRPr="00F57FAB">
          <w:rPr>
            <w:rFonts w:ascii="Times New Roman" w:hAnsi="Times New Roman" w:cs="Times New Roman"/>
            <w:noProof/>
            <w:color w:val="000000" w:themeColor="text1"/>
            <w:sz w:val="28"/>
            <w:szCs w:val="28"/>
          </w:rPr>
          <w:t>193</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3817CE" w:rsidRPr="00F57FAB">
        <w:rPr>
          <w:rFonts w:ascii="Times New Roman" w:hAnsi="Times New Roman" w:cs="Times New Roman"/>
          <w:noProof/>
          <w:color w:val="000000" w:themeColor="text1"/>
          <w:sz w:val="28"/>
          <w:szCs w:val="28"/>
        </w:rPr>
        <w:t>648</w:t>
      </w:r>
      <w:r w:rsidR="00576EAF" w:rsidRPr="00F57FAB">
        <w:rPr>
          <w:rFonts w:ascii="Times New Roman" w:hAnsi="Times New Roman" w:cs="Times New Roman"/>
          <w:noProof/>
          <w:color w:val="000000" w:themeColor="text1"/>
          <w:sz w:val="28"/>
          <w:szCs w:val="28"/>
        </w:rPr>
        <w:t>]</w:t>
      </w:r>
      <w:r w:rsidR="00F95D57" w:rsidRPr="00F57FAB">
        <w:rPr>
          <w:rFonts w:ascii="Times New Roman" w:hAnsi="Times New Roman" w:cs="Times New Roman"/>
          <w:color w:val="000000" w:themeColor="text1"/>
          <w:sz w:val="28"/>
          <w:szCs w:val="28"/>
        </w:rPr>
        <w:fldChar w:fldCharType="end"/>
      </w:r>
      <w:r w:rsidR="00296ED2" w:rsidRPr="00F57FAB">
        <w:rPr>
          <w:rFonts w:ascii="Times New Roman" w:hAnsi="Times New Roman" w:cs="Times New Roman"/>
          <w:color w:val="000000" w:themeColor="text1"/>
          <w:sz w:val="28"/>
          <w:szCs w:val="28"/>
        </w:rPr>
        <w:t>.</w:t>
      </w:r>
      <w:r w:rsidR="00EC30B3" w:rsidRPr="00F57FAB">
        <w:rPr>
          <w:rStyle w:val="fontstyle01"/>
          <w:rFonts w:ascii="Times New Roman" w:hAnsi="Times New Roman" w:cs="Times New Roman"/>
          <w:color w:val="000000" w:themeColor="text1"/>
          <w:sz w:val="28"/>
          <w:szCs w:val="28"/>
        </w:rPr>
        <w:t xml:space="preserve"> </w:t>
      </w:r>
      <w:r w:rsidR="00455CEB" w:rsidRPr="00F57FAB">
        <w:rPr>
          <w:rStyle w:val="fontstyle01"/>
          <w:rFonts w:ascii="Times New Roman" w:hAnsi="Times New Roman" w:cs="Times New Roman"/>
          <w:color w:val="000000" w:themeColor="text1"/>
          <w:sz w:val="28"/>
          <w:szCs w:val="28"/>
        </w:rPr>
        <w:t>Изучение</w:t>
      </w:r>
      <w:r w:rsidR="008E7EF5" w:rsidRPr="00F57FAB">
        <w:rPr>
          <w:rStyle w:val="fontstyle01"/>
          <w:rFonts w:ascii="Times New Roman" w:hAnsi="Times New Roman" w:cs="Times New Roman"/>
          <w:color w:val="000000" w:themeColor="text1"/>
          <w:sz w:val="28"/>
          <w:szCs w:val="28"/>
        </w:rPr>
        <w:t xml:space="preserve"> </w:t>
      </w:r>
      <w:r w:rsidR="00EC30B3" w:rsidRPr="00F57FAB">
        <w:rPr>
          <w:rFonts w:ascii="Times New Roman" w:hAnsi="Times New Roman" w:cs="Times New Roman"/>
          <w:color w:val="000000" w:themeColor="text1"/>
          <w:sz w:val="28"/>
          <w:szCs w:val="28"/>
        </w:rPr>
        <w:t>неочищенн</w:t>
      </w:r>
      <w:r w:rsidR="00455CEB" w:rsidRPr="00F57FAB">
        <w:rPr>
          <w:rFonts w:ascii="Times New Roman" w:hAnsi="Times New Roman" w:cs="Times New Roman"/>
          <w:color w:val="000000" w:themeColor="text1"/>
          <w:sz w:val="28"/>
          <w:szCs w:val="28"/>
        </w:rPr>
        <w:t>ого</w:t>
      </w:r>
      <w:r w:rsidR="00EC30B3" w:rsidRPr="00F57FAB">
        <w:rPr>
          <w:rFonts w:ascii="Times New Roman" w:hAnsi="Times New Roman" w:cs="Times New Roman"/>
          <w:color w:val="000000" w:themeColor="text1"/>
          <w:sz w:val="28"/>
          <w:szCs w:val="28"/>
        </w:rPr>
        <w:t xml:space="preserve"> экстракт</w:t>
      </w:r>
      <w:r w:rsidR="00455CEB" w:rsidRPr="00F57FAB">
        <w:rPr>
          <w:rFonts w:ascii="Times New Roman" w:hAnsi="Times New Roman" w:cs="Times New Roman"/>
          <w:color w:val="000000" w:themeColor="text1"/>
          <w:sz w:val="28"/>
          <w:szCs w:val="28"/>
        </w:rPr>
        <w:t>а</w:t>
      </w:r>
      <w:r w:rsidR="00EC30B3" w:rsidRPr="00F57FAB">
        <w:rPr>
          <w:rFonts w:ascii="Times New Roman" w:hAnsi="Times New Roman" w:cs="Times New Roman"/>
          <w:color w:val="000000" w:themeColor="text1"/>
          <w:sz w:val="28"/>
          <w:szCs w:val="28"/>
        </w:rPr>
        <w:t xml:space="preserve"> </w:t>
      </w:r>
      <w:r w:rsidR="00455CEB" w:rsidRPr="00F57FAB">
        <w:rPr>
          <w:rFonts w:ascii="Times New Roman" w:hAnsi="Times New Roman" w:cs="Times New Roman"/>
          <w:color w:val="000000" w:themeColor="text1"/>
          <w:sz w:val="28"/>
          <w:szCs w:val="28"/>
        </w:rPr>
        <w:t xml:space="preserve">из </w:t>
      </w:r>
      <w:r w:rsidR="00EC30B3" w:rsidRPr="00F57FAB">
        <w:rPr>
          <w:rFonts w:ascii="Times New Roman" w:hAnsi="Times New Roman" w:cs="Times New Roman"/>
          <w:color w:val="000000" w:themeColor="text1"/>
          <w:sz w:val="28"/>
          <w:szCs w:val="28"/>
        </w:rPr>
        <w:t xml:space="preserve">желудочной ткани жеребенка, </w:t>
      </w:r>
      <w:r w:rsidR="00455CEB" w:rsidRPr="00F57FAB">
        <w:rPr>
          <w:rFonts w:ascii="Times New Roman" w:hAnsi="Times New Roman" w:cs="Times New Roman"/>
          <w:color w:val="000000" w:themeColor="text1"/>
          <w:sz w:val="28"/>
          <w:szCs w:val="28"/>
        </w:rPr>
        <w:t>показал, что</w:t>
      </w:r>
      <w:r w:rsidR="00EC30B3" w:rsidRPr="00F57FAB">
        <w:rPr>
          <w:rFonts w:ascii="Times New Roman" w:hAnsi="Times New Roman" w:cs="Times New Roman"/>
          <w:color w:val="000000" w:themeColor="text1"/>
          <w:sz w:val="28"/>
          <w:szCs w:val="28"/>
        </w:rPr>
        <w:t xml:space="preserve"> </w:t>
      </w:r>
      <w:r w:rsidR="00AA7175" w:rsidRPr="00F57FAB">
        <w:rPr>
          <w:rFonts w:ascii="Times New Roman" w:hAnsi="Times New Roman" w:cs="Times New Roman"/>
          <w:color w:val="000000" w:themeColor="text1"/>
          <w:sz w:val="28"/>
          <w:szCs w:val="28"/>
        </w:rPr>
        <w:t xml:space="preserve">основной протеазой </w:t>
      </w:r>
      <w:r w:rsidR="00EC30B3" w:rsidRPr="00F57FAB">
        <w:rPr>
          <w:rFonts w:ascii="Times New Roman" w:hAnsi="Times New Roman" w:cs="Times New Roman"/>
          <w:color w:val="000000" w:themeColor="text1"/>
          <w:sz w:val="28"/>
          <w:szCs w:val="28"/>
        </w:rPr>
        <w:t xml:space="preserve">в </w:t>
      </w:r>
      <w:r w:rsidR="00AA7175" w:rsidRPr="00F57FAB">
        <w:rPr>
          <w:rFonts w:ascii="Times New Roman" w:hAnsi="Times New Roman" w:cs="Times New Roman"/>
          <w:color w:val="000000" w:themeColor="text1"/>
          <w:sz w:val="28"/>
          <w:szCs w:val="28"/>
        </w:rPr>
        <w:t xml:space="preserve">экстракте выступает </w:t>
      </w:r>
      <w:r w:rsidR="00EC30B3" w:rsidRPr="00F57FAB">
        <w:rPr>
          <w:rFonts w:ascii="Times New Roman" w:hAnsi="Times New Roman" w:cs="Times New Roman"/>
          <w:color w:val="000000" w:themeColor="text1"/>
          <w:sz w:val="28"/>
          <w:szCs w:val="28"/>
        </w:rPr>
        <w:t>химозин</w:t>
      </w:r>
      <w:r w:rsidR="008E7EF5" w:rsidRPr="00F57FAB">
        <w:rPr>
          <w:rFonts w:ascii="Times New Roman" w:hAnsi="Times New Roman" w:cs="Times New Roman"/>
          <w:color w:val="000000" w:themeColor="text1"/>
          <w:sz w:val="28"/>
          <w:szCs w:val="28"/>
        </w:rPr>
        <w:t xml:space="preserve"> </w:t>
      </w:r>
      <w:r w:rsidR="008E7EF5"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&lt;EndNote&gt;&lt;Cite&gt;&lt;Author&gt;Uniacke-Lowe&lt;/Author&gt;&lt;Year&gt;2011&lt;/Year&gt;&lt;RecNum&gt;174&lt;/RecNum&gt;&lt;DisplayText&gt;[181]&lt;/DisplayText&gt;&lt;record&gt;&lt;rec-number&gt;174&lt;/rec-number&gt;&lt;foreign-keys&gt;&lt;key app="EN" db-id="zrp9zdrf1repv7edp5052tacde5wdr50pzvr" timestamp="1684485919"&gt;174&lt;/key&gt;&lt;/foreign-keys&gt;&lt;ref-type name="Journal Article"&gt;17&lt;/ref-type&gt;&lt;contributors&gt;&lt;authors&gt;&lt;author&gt;Uniacke-Lowe, T.&lt;/author&gt;&lt;/authors&gt;&lt;/contributors&gt;&lt;titles&gt;&lt;title&gt;Studies on equine milk and comparative studies on equine and bovine milk systems&lt;/title&gt;&lt;secondary-title&gt;PhD Thesis, University College Cork&lt;/secondary-title&gt;&lt;/titles&gt;&lt;periodical&gt;&lt;full-title&gt;PhD Thesis, University College Cork&lt;/full-title&gt;&lt;/periodical&gt;&lt;dates&gt;&lt;year&gt;2011&lt;/year&gt;&lt;/dates&gt;&lt;urls&gt;&lt;/urls&gt;&lt;/record&gt;&lt;/Cite&gt;&lt;/EndNote&gt;</w:instrText>
      </w:r>
      <w:r w:rsidR="008E7EF5"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81" w:tooltip="Uniacke-Lowe, 2011 #174" w:history="1">
        <w:r w:rsidR="00C6739A" w:rsidRPr="00F57FAB">
          <w:rPr>
            <w:rFonts w:ascii="Times New Roman" w:hAnsi="Times New Roman" w:cs="Times New Roman"/>
            <w:noProof/>
            <w:color w:val="000000" w:themeColor="text1"/>
            <w:sz w:val="28"/>
            <w:szCs w:val="28"/>
          </w:rPr>
          <w:t>181</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3817CE" w:rsidRPr="00F57FAB">
        <w:rPr>
          <w:rFonts w:ascii="Times New Roman" w:hAnsi="Times New Roman" w:cs="Times New Roman"/>
          <w:noProof/>
          <w:color w:val="000000" w:themeColor="text1"/>
          <w:sz w:val="28"/>
          <w:szCs w:val="28"/>
        </w:rPr>
        <w:t>309</w:t>
      </w:r>
      <w:r w:rsidR="00576EAF" w:rsidRPr="00F57FAB">
        <w:rPr>
          <w:rFonts w:ascii="Times New Roman" w:hAnsi="Times New Roman" w:cs="Times New Roman"/>
          <w:noProof/>
          <w:color w:val="000000" w:themeColor="text1"/>
          <w:sz w:val="28"/>
          <w:szCs w:val="28"/>
        </w:rPr>
        <w:t>]</w:t>
      </w:r>
      <w:r w:rsidR="008E7EF5" w:rsidRPr="00F57FAB">
        <w:rPr>
          <w:rFonts w:ascii="Times New Roman" w:hAnsi="Times New Roman" w:cs="Times New Roman"/>
          <w:color w:val="000000" w:themeColor="text1"/>
          <w:sz w:val="28"/>
          <w:szCs w:val="28"/>
        </w:rPr>
        <w:fldChar w:fldCharType="end"/>
      </w:r>
      <w:r w:rsidR="00EC30B3" w:rsidRPr="00F57FAB">
        <w:rPr>
          <w:rFonts w:ascii="Times New Roman" w:hAnsi="Times New Roman" w:cs="Times New Roman"/>
          <w:color w:val="000000" w:themeColor="text1"/>
          <w:sz w:val="28"/>
          <w:szCs w:val="28"/>
        </w:rPr>
        <w:t xml:space="preserve">. Химозин жеребенка вел себя на </w:t>
      </w:r>
      <w:r w:rsidR="00AA7175" w:rsidRPr="00F57FAB">
        <w:rPr>
          <w:rFonts w:ascii="Times New Roman" w:hAnsi="Times New Roman" w:cs="Times New Roman"/>
          <w:color w:val="000000" w:themeColor="text1"/>
          <w:sz w:val="28"/>
          <w:szCs w:val="28"/>
        </w:rPr>
        <w:t>кобыльем</w:t>
      </w:r>
      <w:r w:rsidR="00EC30B3" w:rsidRPr="00F57FAB">
        <w:rPr>
          <w:rFonts w:ascii="Times New Roman" w:hAnsi="Times New Roman" w:cs="Times New Roman"/>
          <w:color w:val="000000" w:themeColor="text1"/>
          <w:sz w:val="28"/>
          <w:szCs w:val="28"/>
        </w:rPr>
        <w:t xml:space="preserve"> </w:t>
      </w:r>
      <w:r w:rsidR="00AA7175" w:rsidRPr="00F57FAB">
        <w:rPr>
          <w:rFonts w:ascii="Times New Roman" w:hAnsi="Times New Roman" w:cs="Times New Roman"/>
          <w:color w:val="000000" w:themeColor="text1"/>
          <w:sz w:val="28"/>
          <w:szCs w:val="28"/>
        </w:rPr>
        <w:t>молоке,</w:t>
      </w:r>
      <w:r w:rsidR="00EC30B3" w:rsidRPr="00F57FAB">
        <w:rPr>
          <w:rFonts w:ascii="Times New Roman" w:hAnsi="Times New Roman" w:cs="Times New Roman"/>
          <w:color w:val="000000" w:themeColor="text1"/>
          <w:sz w:val="28"/>
          <w:szCs w:val="28"/>
        </w:rPr>
        <w:t xml:space="preserve"> как</w:t>
      </w:r>
      <w:r w:rsidR="00AA7175" w:rsidRPr="00F57FAB">
        <w:rPr>
          <w:rFonts w:ascii="Times New Roman" w:hAnsi="Times New Roman" w:cs="Times New Roman"/>
          <w:color w:val="000000" w:themeColor="text1"/>
          <w:sz w:val="28"/>
          <w:szCs w:val="28"/>
        </w:rPr>
        <w:t xml:space="preserve"> и</w:t>
      </w:r>
      <w:r w:rsidR="00EC30B3" w:rsidRPr="00F57FAB">
        <w:rPr>
          <w:rFonts w:ascii="Times New Roman" w:hAnsi="Times New Roman" w:cs="Times New Roman"/>
          <w:color w:val="000000" w:themeColor="text1"/>
          <w:sz w:val="28"/>
          <w:szCs w:val="28"/>
        </w:rPr>
        <w:t xml:space="preserve"> телячий химозин, то есть вызывал агрегацию казеина, но </w:t>
      </w:r>
      <w:r w:rsidR="00AA7175" w:rsidRPr="00F57FAB">
        <w:rPr>
          <w:rFonts w:ascii="Times New Roman" w:hAnsi="Times New Roman" w:cs="Times New Roman"/>
          <w:color w:val="000000" w:themeColor="text1"/>
          <w:sz w:val="28"/>
          <w:szCs w:val="28"/>
        </w:rPr>
        <w:t>без образования</w:t>
      </w:r>
      <w:r w:rsidR="00EC30B3" w:rsidRPr="00F57FAB">
        <w:rPr>
          <w:rFonts w:ascii="Times New Roman" w:hAnsi="Times New Roman" w:cs="Times New Roman"/>
          <w:color w:val="000000" w:themeColor="text1"/>
          <w:sz w:val="28"/>
          <w:szCs w:val="28"/>
        </w:rPr>
        <w:t xml:space="preserve"> гел</w:t>
      </w:r>
      <w:r w:rsidR="00AA7175" w:rsidRPr="00F57FAB">
        <w:rPr>
          <w:rFonts w:ascii="Times New Roman" w:hAnsi="Times New Roman" w:cs="Times New Roman"/>
          <w:color w:val="000000" w:themeColor="text1"/>
          <w:sz w:val="28"/>
          <w:szCs w:val="28"/>
        </w:rPr>
        <w:t>я</w:t>
      </w:r>
      <w:r w:rsidR="00EC30B3" w:rsidRPr="00F57FAB">
        <w:rPr>
          <w:rFonts w:ascii="Times New Roman" w:hAnsi="Times New Roman" w:cs="Times New Roman"/>
          <w:color w:val="000000" w:themeColor="text1"/>
          <w:sz w:val="28"/>
          <w:szCs w:val="28"/>
        </w:rPr>
        <w:t>, даже при концентрации казеина</w:t>
      </w:r>
      <w:r w:rsidR="00AA7175" w:rsidRPr="00F57FAB">
        <w:rPr>
          <w:rFonts w:ascii="Times New Roman" w:hAnsi="Times New Roman" w:cs="Times New Roman"/>
          <w:color w:val="000000" w:themeColor="text1"/>
          <w:sz w:val="28"/>
          <w:szCs w:val="28"/>
        </w:rPr>
        <w:t xml:space="preserve"> 50 г/л. Установлена</w:t>
      </w:r>
      <w:r w:rsidR="00EC30B3" w:rsidRPr="00F57FAB">
        <w:rPr>
          <w:rFonts w:ascii="Times New Roman" w:hAnsi="Times New Roman" w:cs="Times New Roman"/>
          <w:color w:val="000000" w:themeColor="text1"/>
          <w:sz w:val="28"/>
          <w:szCs w:val="28"/>
        </w:rPr>
        <w:t xml:space="preserve"> б</w:t>
      </w:r>
      <w:r w:rsidR="00EC30B3" w:rsidRPr="00F57FAB">
        <w:rPr>
          <w:rFonts w:ascii="Times New Roman" w:hAnsi="Times New Roman" w:cs="Times New Roman"/>
          <w:i/>
          <w:color w:val="000000" w:themeColor="text1"/>
          <w:sz w:val="28"/>
          <w:szCs w:val="28"/>
        </w:rPr>
        <w:t>о</w:t>
      </w:r>
      <w:r w:rsidR="00EC30B3" w:rsidRPr="00F57FAB">
        <w:rPr>
          <w:rFonts w:ascii="Times New Roman" w:hAnsi="Times New Roman" w:cs="Times New Roman"/>
          <w:color w:val="000000" w:themeColor="text1"/>
          <w:sz w:val="28"/>
          <w:szCs w:val="28"/>
        </w:rPr>
        <w:t xml:space="preserve">льшая </w:t>
      </w:r>
      <w:r w:rsidR="00EC30B3" w:rsidRPr="00026727">
        <w:rPr>
          <w:rFonts w:ascii="Times New Roman" w:hAnsi="Times New Roman" w:cs="Times New Roman"/>
          <w:sz w:val="28"/>
          <w:szCs w:val="28"/>
        </w:rPr>
        <w:t xml:space="preserve">агрегация </w:t>
      </w:r>
      <w:r w:rsidR="00AA7175" w:rsidRPr="00026727">
        <w:rPr>
          <w:rFonts w:ascii="Times New Roman" w:hAnsi="Times New Roman" w:cs="Times New Roman"/>
          <w:sz w:val="28"/>
          <w:szCs w:val="28"/>
        </w:rPr>
        <w:t xml:space="preserve">казеина (молочные хлопья окрашивали метиленовым синим, чтобы выделить их на фоне жидкости) при обработке кобыльего молока </w:t>
      </w:r>
      <w:r w:rsidR="00EC30B3" w:rsidRPr="00026727">
        <w:rPr>
          <w:rFonts w:ascii="Times New Roman" w:hAnsi="Times New Roman" w:cs="Times New Roman"/>
          <w:sz w:val="28"/>
          <w:szCs w:val="28"/>
        </w:rPr>
        <w:t xml:space="preserve">химозином жеребенка, </w:t>
      </w:r>
      <w:r w:rsidR="00AA7175" w:rsidRPr="00026727">
        <w:rPr>
          <w:rFonts w:ascii="Times New Roman" w:hAnsi="Times New Roman" w:cs="Times New Roman"/>
          <w:sz w:val="28"/>
          <w:szCs w:val="28"/>
        </w:rPr>
        <w:t>чем, когда использовали телячий химозин</w:t>
      </w:r>
      <w:r w:rsidR="00EC30B3" w:rsidRPr="00026727">
        <w:rPr>
          <w:rFonts w:ascii="Times New Roman" w:hAnsi="Times New Roman" w:cs="Times New Roman"/>
          <w:sz w:val="28"/>
          <w:szCs w:val="28"/>
        </w:rPr>
        <w:t xml:space="preserve">. Химозин жеребенка был очень активен на коровьем молоке и образовывал очень хороший </w:t>
      </w:r>
      <w:r w:rsidR="004B25B8" w:rsidRPr="00026727">
        <w:rPr>
          <w:rFonts w:ascii="Times New Roman" w:hAnsi="Times New Roman" w:cs="Times New Roman"/>
          <w:sz w:val="28"/>
          <w:szCs w:val="28"/>
        </w:rPr>
        <w:t>сгусток</w:t>
      </w:r>
      <w:r w:rsidR="00EC30B3" w:rsidRPr="00026727">
        <w:rPr>
          <w:rFonts w:ascii="Times New Roman" w:hAnsi="Times New Roman" w:cs="Times New Roman"/>
          <w:sz w:val="28"/>
          <w:szCs w:val="28"/>
        </w:rPr>
        <w:t xml:space="preserve">. Более низкие значения pH (&lt;pH 6,5) благоприятствовали коагуляции коровьего </w:t>
      </w:r>
      <w:r w:rsidR="00EC30B3" w:rsidRPr="00F57FAB">
        <w:rPr>
          <w:rFonts w:ascii="Times New Roman" w:hAnsi="Times New Roman" w:cs="Times New Roman"/>
          <w:color w:val="000000" w:themeColor="text1"/>
          <w:sz w:val="28"/>
          <w:szCs w:val="28"/>
        </w:rPr>
        <w:t xml:space="preserve">молока телячьим химозином, а экстракт из жеребенка быстрее коагулировал молоко при pH 6,4-6,3, чем телячий химозин. </w:t>
      </w:r>
      <w:r w:rsidR="000A69D6" w:rsidRPr="00F57FAB">
        <w:rPr>
          <w:rFonts w:ascii="Times New Roman" w:hAnsi="Times New Roman" w:cs="Times New Roman"/>
          <w:color w:val="000000" w:themeColor="text1"/>
          <w:sz w:val="28"/>
          <w:szCs w:val="28"/>
        </w:rPr>
        <w:t>Если рН о</w:t>
      </w:r>
      <w:r w:rsidR="00EC30B3" w:rsidRPr="00F57FAB">
        <w:rPr>
          <w:rFonts w:ascii="Times New Roman" w:hAnsi="Times New Roman" w:cs="Times New Roman"/>
          <w:color w:val="000000" w:themeColor="text1"/>
          <w:sz w:val="28"/>
          <w:szCs w:val="28"/>
        </w:rPr>
        <w:t xml:space="preserve">птимум для гидролиза </w:t>
      </w:r>
      <w:r w:rsidR="000A69D6" w:rsidRPr="00F57FAB">
        <w:rPr>
          <w:rFonts w:ascii="Times New Roman" w:hAnsi="Times New Roman" w:cs="Times New Roman"/>
          <w:color w:val="000000" w:themeColor="text1"/>
          <w:sz w:val="28"/>
          <w:szCs w:val="28"/>
        </w:rPr>
        <w:t>коровьего</w:t>
      </w:r>
      <w:r w:rsidR="00EC30B3" w:rsidRPr="00F57FAB">
        <w:rPr>
          <w:rFonts w:ascii="Times New Roman" w:hAnsi="Times New Roman" w:cs="Times New Roman"/>
          <w:color w:val="000000" w:themeColor="text1"/>
          <w:sz w:val="28"/>
          <w:szCs w:val="28"/>
        </w:rPr>
        <w:t xml:space="preserve"> κ-казеина телячьим химозином составляет </w:t>
      </w:r>
      <w:r w:rsidR="00EC30B3" w:rsidRPr="00F57FAB">
        <w:rPr>
          <w:rFonts w:ascii="Cambria Math" w:hAnsi="Cambria Math" w:cs="Cambria Math"/>
          <w:color w:val="000000" w:themeColor="text1"/>
          <w:sz w:val="28"/>
          <w:szCs w:val="28"/>
        </w:rPr>
        <w:t>∼</w:t>
      </w:r>
      <w:r w:rsidR="00EC30B3" w:rsidRPr="00F57FAB">
        <w:rPr>
          <w:rFonts w:ascii="Times New Roman" w:hAnsi="Times New Roman" w:cs="Times New Roman"/>
          <w:color w:val="000000" w:themeColor="text1"/>
          <w:sz w:val="28"/>
          <w:szCs w:val="28"/>
        </w:rPr>
        <w:t xml:space="preserve">5,5 </w:t>
      </w:r>
      <w:r w:rsidR="008E7EF5"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&lt;EndNote&gt;&lt;Cite&gt;&lt;Author&gt;Van Hooydonk&lt;/Author&gt;&lt;Year&gt;1984&lt;/Year&gt;&lt;RecNum&gt;112&lt;/RecNum&gt;&lt;DisplayText&gt;[119]&lt;/DisplayText&gt;&lt;record&gt;&lt;rec-number&gt;112&lt;/rec-number&gt;&lt;foreign-keys&gt;&lt;key app="EN" db-id="zrp9zdrf1repv7edp5052tacde5wdr50pzvr" timestamp="1684485918"&gt;112&lt;/key&gt;&lt;/foreign-keys&gt;&lt;ref-type name="Journal Article"&gt;17&lt;/ref-type&gt;&lt;contributors&gt;&lt;authors&gt;&lt;author&gt;Van Hooydonk, ACM&lt;/author&gt;&lt;author&gt;Olieman, C&lt;/author&gt;&lt;author&gt;Hagedoorn, HG&lt;/author&gt;&lt;/authors&gt;&lt;/contributors&gt;&lt;titles&gt;&lt;title&gt;Kinetics of the chymosin-catalysed proteolysis of x-casein&lt;/title&gt;&lt;secondary-title&gt;Netherlands Milk and Dairy Journal&lt;/secondary-title&gt;&lt;/titles&gt;&lt;periodical&gt;&lt;full-title&gt;Netherlands Milk and Dairy Journal&lt;/full-title&gt;&lt;/periodical&gt;&lt;pages&gt;207-222&lt;/pages&gt;&lt;volume&gt;38&lt;/volume&gt;&lt;dates&gt;&lt;year&gt;1984&lt;/year&gt;&lt;/dates&gt;&lt;urls&gt;&lt;/urls&gt;&lt;/record&gt;&lt;/Cite&gt;&lt;/EndNote&gt;</w:instrText>
      </w:r>
      <w:r w:rsidR="008E7EF5"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19" w:tooltip="Van Hooydonk, 1984 #112" w:history="1">
        <w:r w:rsidR="00C6739A" w:rsidRPr="00F57FAB">
          <w:rPr>
            <w:rFonts w:ascii="Times New Roman" w:hAnsi="Times New Roman" w:cs="Times New Roman"/>
            <w:noProof/>
            <w:color w:val="000000" w:themeColor="text1"/>
            <w:sz w:val="28"/>
            <w:szCs w:val="28"/>
          </w:rPr>
          <w:t>119</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3817CE" w:rsidRPr="00F57FAB">
        <w:rPr>
          <w:rFonts w:ascii="Times New Roman" w:hAnsi="Times New Roman" w:cs="Times New Roman"/>
          <w:noProof/>
          <w:color w:val="000000" w:themeColor="text1"/>
          <w:sz w:val="28"/>
          <w:szCs w:val="28"/>
        </w:rPr>
        <w:t>219</w:t>
      </w:r>
      <w:r w:rsidR="00576EAF" w:rsidRPr="00F57FAB">
        <w:rPr>
          <w:rFonts w:ascii="Times New Roman" w:hAnsi="Times New Roman" w:cs="Times New Roman"/>
          <w:noProof/>
          <w:color w:val="000000" w:themeColor="text1"/>
          <w:sz w:val="28"/>
          <w:szCs w:val="28"/>
        </w:rPr>
        <w:t>]</w:t>
      </w:r>
      <w:r w:rsidR="008E7EF5" w:rsidRPr="00F57FAB">
        <w:rPr>
          <w:rFonts w:ascii="Times New Roman" w:hAnsi="Times New Roman" w:cs="Times New Roman"/>
          <w:color w:val="000000" w:themeColor="text1"/>
          <w:sz w:val="28"/>
          <w:szCs w:val="28"/>
        </w:rPr>
        <w:fldChar w:fldCharType="end"/>
      </w:r>
      <w:r w:rsidR="000A69D6" w:rsidRPr="00F57FAB">
        <w:rPr>
          <w:rFonts w:ascii="Times New Roman" w:hAnsi="Times New Roman" w:cs="Times New Roman"/>
          <w:color w:val="000000" w:themeColor="text1"/>
          <w:sz w:val="28"/>
          <w:szCs w:val="28"/>
        </w:rPr>
        <w:t>, то</w:t>
      </w:r>
      <w:r w:rsidR="00EC30B3" w:rsidRPr="00F57FAB">
        <w:rPr>
          <w:rFonts w:ascii="Times New Roman" w:hAnsi="Times New Roman" w:cs="Times New Roman"/>
          <w:color w:val="000000" w:themeColor="text1"/>
          <w:sz w:val="28"/>
          <w:szCs w:val="28"/>
        </w:rPr>
        <w:t xml:space="preserve"> </w:t>
      </w:r>
      <w:r w:rsidR="000A69D6" w:rsidRPr="00F57FAB">
        <w:rPr>
          <w:rFonts w:ascii="Times New Roman" w:hAnsi="Times New Roman" w:cs="Times New Roman"/>
          <w:color w:val="000000" w:themeColor="text1"/>
          <w:sz w:val="28"/>
          <w:szCs w:val="28"/>
        </w:rPr>
        <w:t>о</w:t>
      </w:r>
      <w:r w:rsidR="00EC30B3" w:rsidRPr="00F57FAB">
        <w:rPr>
          <w:rFonts w:ascii="Times New Roman" w:hAnsi="Times New Roman" w:cs="Times New Roman"/>
          <w:color w:val="000000" w:themeColor="text1"/>
          <w:sz w:val="28"/>
          <w:szCs w:val="28"/>
        </w:rPr>
        <w:t>птимум pH для химозина</w:t>
      </w:r>
      <w:r w:rsidR="000A69D6" w:rsidRPr="00F57FAB">
        <w:rPr>
          <w:rFonts w:ascii="Times New Roman" w:hAnsi="Times New Roman" w:cs="Times New Roman"/>
          <w:color w:val="000000" w:themeColor="text1"/>
          <w:sz w:val="28"/>
          <w:szCs w:val="28"/>
        </w:rPr>
        <w:t xml:space="preserve"> жеребенка</w:t>
      </w:r>
      <w:r w:rsidR="00EC30B3" w:rsidRPr="00F57FAB">
        <w:rPr>
          <w:rFonts w:ascii="Times New Roman" w:hAnsi="Times New Roman" w:cs="Times New Roman"/>
          <w:color w:val="000000" w:themeColor="text1"/>
          <w:sz w:val="28"/>
          <w:szCs w:val="28"/>
        </w:rPr>
        <w:t>,</w:t>
      </w:r>
      <w:r w:rsidR="001D79DB" w:rsidRPr="00F57FAB">
        <w:rPr>
          <w:rFonts w:ascii="Times New Roman" w:hAnsi="Times New Roman" w:cs="Times New Roman"/>
          <w:color w:val="000000" w:themeColor="text1"/>
          <w:sz w:val="28"/>
          <w:szCs w:val="28"/>
        </w:rPr>
        <w:t xml:space="preserve"> по-видимому, значительно ниже. </w:t>
      </w:r>
      <w:r w:rsidR="00EC30B3" w:rsidRPr="00F57FAB">
        <w:rPr>
          <w:rFonts w:ascii="Times New Roman" w:hAnsi="Times New Roman" w:cs="Times New Roman"/>
          <w:color w:val="000000" w:themeColor="text1"/>
          <w:sz w:val="28"/>
          <w:szCs w:val="28"/>
        </w:rPr>
        <w:t xml:space="preserve">, </w:t>
      </w:r>
    </w:p>
    <w:p w14:paraId="7412FD13" w14:textId="7524FBC1" w:rsidR="00EC30B3" w:rsidRPr="00026727" w:rsidRDefault="00EC30B3" w:rsidP="00CD1B6F">
      <w:pPr>
        <w:spacing w:after="0" w:line="240" w:lineRule="auto"/>
        <w:ind w:firstLine="709"/>
        <w:contextualSpacing/>
        <w:jc w:val="both"/>
        <w:rPr>
          <w:rFonts w:ascii="Times New Roman" w:hAnsi="Times New Roman" w:cs="Times New Roman"/>
          <w:sz w:val="28"/>
          <w:szCs w:val="28"/>
        </w:rPr>
      </w:pPr>
      <w:r w:rsidRPr="00F57FAB">
        <w:rPr>
          <w:rFonts w:ascii="Times New Roman" w:hAnsi="Times New Roman" w:cs="Times New Roman"/>
          <w:color w:val="000000" w:themeColor="text1"/>
          <w:sz w:val="28"/>
          <w:szCs w:val="28"/>
        </w:rPr>
        <w:t xml:space="preserve">Некоторые композиционные и физико-химические свойства </w:t>
      </w:r>
      <w:r w:rsidR="00DF5317" w:rsidRPr="00F57FAB">
        <w:rPr>
          <w:rFonts w:ascii="Times New Roman" w:hAnsi="Times New Roman" w:cs="Times New Roman"/>
          <w:color w:val="000000" w:themeColor="text1"/>
          <w:sz w:val="28"/>
          <w:szCs w:val="28"/>
        </w:rPr>
        <w:t>кобыльего</w:t>
      </w:r>
      <w:r w:rsidRPr="00F57FAB">
        <w:rPr>
          <w:rFonts w:ascii="Times New Roman" w:hAnsi="Times New Roman" w:cs="Times New Roman"/>
          <w:color w:val="000000" w:themeColor="text1"/>
          <w:sz w:val="28"/>
          <w:szCs w:val="28"/>
        </w:rPr>
        <w:t xml:space="preserve"> молока схожи с верблюжьим, </w:t>
      </w:r>
      <w:r w:rsidR="00DF5317" w:rsidRPr="00F57FAB">
        <w:rPr>
          <w:rFonts w:ascii="Times New Roman" w:hAnsi="Times New Roman" w:cs="Times New Roman"/>
          <w:color w:val="000000" w:themeColor="text1"/>
          <w:sz w:val="28"/>
          <w:szCs w:val="28"/>
        </w:rPr>
        <w:t xml:space="preserve">поэтому </w:t>
      </w:r>
      <w:r w:rsidRPr="00F57FAB">
        <w:rPr>
          <w:rFonts w:ascii="Times New Roman" w:hAnsi="Times New Roman" w:cs="Times New Roman"/>
          <w:color w:val="000000" w:themeColor="text1"/>
          <w:sz w:val="28"/>
          <w:szCs w:val="28"/>
        </w:rPr>
        <w:t xml:space="preserve">при сворачивании в оптимальных условиях для обоих видов молока образуется </w:t>
      </w:r>
      <w:r w:rsidR="00DF5317" w:rsidRPr="00F57FAB">
        <w:rPr>
          <w:rFonts w:ascii="Times New Roman" w:hAnsi="Times New Roman" w:cs="Times New Roman"/>
          <w:color w:val="000000" w:themeColor="text1"/>
          <w:sz w:val="28"/>
          <w:szCs w:val="28"/>
        </w:rPr>
        <w:t xml:space="preserve">очень </w:t>
      </w:r>
      <w:r w:rsidRPr="00F57FAB">
        <w:rPr>
          <w:rFonts w:ascii="Times New Roman" w:hAnsi="Times New Roman" w:cs="Times New Roman"/>
          <w:color w:val="000000" w:themeColor="text1"/>
          <w:sz w:val="28"/>
          <w:szCs w:val="28"/>
        </w:rPr>
        <w:t>мягкий сгусток</w:t>
      </w:r>
      <w:r w:rsidR="008E7EF5" w:rsidRPr="00F57FAB">
        <w:rPr>
          <w:rFonts w:ascii="Times New Roman" w:hAnsi="Times New Roman" w:cs="Times New Roman"/>
          <w:color w:val="000000" w:themeColor="text1"/>
          <w:sz w:val="28"/>
          <w:szCs w:val="28"/>
        </w:rPr>
        <w:t xml:space="preserve"> </w:t>
      </w:r>
      <w:r w:rsidR="008E7EF5"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&lt;EndNote&gt;&lt;Cite&gt;&lt;Author&gt;Uniacke-Lowe&lt;/Author&gt;&lt;Year&gt;2011&lt;/Year&gt;&lt;RecNum&gt;174&lt;/RecNum&gt;&lt;DisplayText&gt;[181]&lt;/DisplayText&gt;&lt;record&gt;&lt;rec-number&gt;174&lt;/rec-number&gt;&lt;foreign-keys&gt;&lt;key app="EN" db-id="zrp9zdrf1repv7edp5052tacde5wdr50pzvr" timestamp="1684485919"&gt;174&lt;/key&gt;&lt;/foreign-keys&gt;&lt;ref-type name="Journal Article"&gt;17&lt;/ref-type&gt;&lt;contributors&gt;&lt;authors&gt;&lt;author&gt;Uniacke-Lowe, T.&lt;/author&gt;&lt;/authors&gt;&lt;/contributors&gt;&lt;titles&gt;&lt;title&gt;Studies on equine milk and comparative studies on equine and bovine milk systems&lt;/title&gt;&lt;secondary-title&gt;PhD Thesis, University College Cork&lt;/secondary-title&gt;&lt;/titles&gt;&lt;periodical&gt;&lt;full-title&gt;PhD Thesis, University College Cork&lt;/full-title&gt;&lt;/periodical&gt;&lt;dates&gt;&lt;year&gt;2011&lt;/year&gt;&lt;/dates&gt;&lt;urls&gt;&lt;/urls&gt;&lt;/record&gt;&lt;/Cite&gt;&lt;/EndNote&gt;</w:instrText>
      </w:r>
      <w:r w:rsidR="008E7EF5"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81" w:tooltip="Uniacke-Lowe, 2011 #174" w:history="1">
        <w:r w:rsidR="00C6739A" w:rsidRPr="00F57FAB">
          <w:rPr>
            <w:rFonts w:ascii="Times New Roman" w:hAnsi="Times New Roman" w:cs="Times New Roman"/>
            <w:noProof/>
            <w:color w:val="000000" w:themeColor="text1"/>
            <w:sz w:val="28"/>
            <w:szCs w:val="28"/>
          </w:rPr>
          <w:t>181</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3817CE" w:rsidRPr="00F57FAB">
        <w:rPr>
          <w:rFonts w:ascii="Times New Roman" w:hAnsi="Times New Roman" w:cs="Times New Roman"/>
          <w:noProof/>
          <w:color w:val="000000" w:themeColor="text1"/>
          <w:sz w:val="28"/>
          <w:szCs w:val="28"/>
        </w:rPr>
        <w:t>317</w:t>
      </w:r>
      <w:r w:rsidR="00576EAF" w:rsidRPr="00F57FAB">
        <w:rPr>
          <w:rFonts w:ascii="Times New Roman" w:hAnsi="Times New Roman" w:cs="Times New Roman"/>
          <w:noProof/>
          <w:color w:val="000000" w:themeColor="text1"/>
          <w:sz w:val="28"/>
          <w:szCs w:val="28"/>
        </w:rPr>
        <w:t>]</w:t>
      </w:r>
      <w:r w:rsidR="008E7EF5"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Как и </w:t>
      </w:r>
      <w:r w:rsidR="00DF5317" w:rsidRPr="00F57FAB">
        <w:rPr>
          <w:rFonts w:ascii="Times New Roman" w:hAnsi="Times New Roman" w:cs="Times New Roman"/>
          <w:color w:val="000000" w:themeColor="text1"/>
          <w:sz w:val="28"/>
          <w:szCs w:val="28"/>
        </w:rPr>
        <w:t>кобылье</w:t>
      </w:r>
      <w:r w:rsidRPr="00F57FAB">
        <w:rPr>
          <w:rFonts w:ascii="Times New Roman" w:hAnsi="Times New Roman" w:cs="Times New Roman"/>
          <w:color w:val="000000" w:themeColor="text1"/>
          <w:sz w:val="28"/>
          <w:szCs w:val="28"/>
        </w:rPr>
        <w:t xml:space="preserve">, верблюжье молоко имеет низкое содержание казеина, из которого </w:t>
      </w:r>
      <w:r w:rsidRPr="00F57FAB">
        <w:rPr>
          <w:rFonts w:ascii="Cambria Math" w:hAnsi="Cambria Math" w:cs="Cambria Math"/>
          <w:color w:val="000000" w:themeColor="text1"/>
          <w:sz w:val="28"/>
          <w:szCs w:val="28"/>
        </w:rPr>
        <w:t>∼</w:t>
      </w:r>
      <w:r w:rsidRPr="00F57FAB">
        <w:rPr>
          <w:rFonts w:ascii="Times New Roman" w:hAnsi="Times New Roman" w:cs="Times New Roman"/>
          <w:color w:val="000000" w:themeColor="text1"/>
          <w:sz w:val="28"/>
          <w:szCs w:val="28"/>
        </w:rPr>
        <w:t xml:space="preserve">3,5% составляет κ-казеин по сравнению с </w:t>
      </w:r>
      <w:r w:rsidRPr="00F57FAB">
        <w:rPr>
          <w:rFonts w:ascii="Cambria Math" w:hAnsi="Cambria Math" w:cs="Cambria Math"/>
          <w:color w:val="000000" w:themeColor="text1"/>
          <w:sz w:val="28"/>
          <w:szCs w:val="28"/>
        </w:rPr>
        <w:t>∼</w:t>
      </w:r>
      <w:r w:rsidRPr="00F57FAB">
        <w:rPr>
          <w:rFonts w:ascii="Times New Roman" w:hAnsi="Times New Roman" w:cs="Times New Roman"/>
          <w:color w:val="000000" w:themeColor="text1"/>
          <w:sz w:val="28"/>
          <w:szCs w:val="28"/>
        </w:rPr>
        <w:t>14% в коровьем молоке</w:t>
      </w:r>
      <w:r w:rsidR="008E7EF5" w:rsidRPr="00F57FAB">
        <w:rPr>
          <w:rFonts w:ascii="Times New Roman" w:hAnsi="Times New Roman" w:cs="Times New Roman"/>
          <w:color w:val="000000" w:themeColor="text1"/>
          <w:sz w:val="28"/>
          <w:szCs w:val="28"/>
        </w:rPr>
        <w:t xml:space="preserve"> </w:t>
      </w:r>
      <w:r w:rsidR="008E7EF5"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&lt;EndNote&gt;&lt;Cite&gt;&lt;Author&gt;Kappeler&lt;/Author&gt;&lt;Year&gt;1998&lt;/Year&gt;&lt;RecNum&gt;358&lt;/RecNum&gt;&lt;DisplayText&gt;[251]&lt;/DisplayText&gt;&lt;record&gt;&lt;rec-number&gt;358&lt;/rec-number&gt;&lt;foreign-keys&gt;&lt;key app="EN" db-id="zrp9zdrf1repv7edp5052tacde5wdr50pzvr" timestamp="1684836239"&gt;358&lt;/key&gt;&lt;/foreign-keys&gt;&lt;ref-type name="Thesis"&gt;32&lt;/ref-type&gt;&lt;contributors&gt;&lt;authors&gt;&lt;author&gt;Kappeler, Stefan&lt;/author&gt;&lt;/authors&gt;&lt;subsidiary-authors&gt;&lt;author&gt;Farah, Zakaria&lt;/author&gt;&lt;author&gt;Puhan, Zdenko&lt;/author&gt;&lt;/subsidiary-authors&gt;&lt;/contributors&gt;&lt;titles&gt;&lt;title&gt;Compositional and structural analysis of camel milk proteins with emphasis on protective proteins&lt;/title&gt;&lt;/titles&gt;&lt;keywords&gt;&lt;keyword&gt;KAMELMILCH + DROMEDARMILCH&lt;/keyword&gt;&lt;keyword&gt;ZUSAMMENSETZUNG, CHEMIE UND INHALTSSTOFFE VON MILCH UND MILCHPRODUKTEN (MILCHPRODUKTION)&lt;/keyword&gt;&lt;keyword&gt;MILCHPROTEINE + PROTEINGEHALT DER MILCH (MILCHPRODUKTION)&lt;/keyword&gt;&lt;keyword&gt;CAMEL MILK + DROMEDARY MILK&lt;/keyword&gt;&lt;keyword&gt;COMPOSITION, CHEMISTRY AND INGREDIENTS OF MILK AND MILK PRODUCTS (DAIRYING)&lt;/keyword&gt;&lt;keyword&gt;MILK PROTEINS + PROTEIN CONTENT OF MILK (DAIRYING)&lt;/keyword&gt;&lt;/keywords&gt;&lt;dates&gt;&lt;year&gt;1998&lt;/year&gt;&lt;/dates&gt;&lt;publisher&gt;ETH Zürich&lt;/publisher&gt;&lt;urls&gt;&lt;related-urls&gt;&lt;url&gt;http://hdl.handle.net/20.500.11850/143943&lt;/url&gt;&lt;/related-urls&gt;&lt;/urls&gt;&lt;electronic-resource-num&gt;10.3929/ethz-a-002025594&lt;/electronic-resource-num&gt;&lt;language&gt;en&lt;/language&gt;&lt;/record&gt;&lt;/Cite&gt;&lt;/EndNote&gt;</w:instrText>
      </w:r>
      <w:r w:rsidR="008E7EF5"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51" w:tooltip="Kappeler, 1998 #358" w:history="1">
        <w:r w:rsidR="00C6739A" w:rsidRPr="00F57FAB">
          <w:rPr>
            <w:rFonts w:ascii="Times New Roman" w:hAnsi="Times New Roman" w:cs="Times New Roman"/>
            <w:noProof/>
            <w:color w:val="000000" w:themeColor="text1"/>
            <w:sz w:val="28"/>
            <w:szCs w:val="28"/>
          </w:rPr>
          <w:t>251</w:t>
        </w:r>
      </w:hyperlink>
      <w:r w:rsidR="00576EAF" w:rsidRPr="00F57FAB">
        <w:rPr>
          <w:rFonts w:ascii="Times New Roman" w:hAnsi="Times New Roman" w:cs="Times New Roman"/>
          <w:noProof/>
          <w:color w:val="000000" w:themeColor="text1"/>
          <w:sz w:val="28"/>
          <w:szCs w:val="28"/>
        </w:rPr>
        <w:t>]</w:t>
      </w:r>
      <w:r w:rsidR="008E7EF5"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Мицеллы казеина в верблюжьем молоке имеют большие размеры </w:t>
      </w:r>
      <w:r w:rsidRPr="00F57FAB">
        <w:rPr>
          <w:rFonts w:ascii="Cambria Math" w:hAnsi="Cambria Math" w:cs="Cambria Math"/>
          <w:color w:val="000000" w:themeColor="text1"/>
          <w:sz w:val="28"/>
          <w:szCs w:val="28"/>
        </w:rPr>
        <w:t>∼</w:t>
      </w:r>
      <w:r w:rsidRPr="00F57FAB">
        <w:rPr>
          <w:rFonts w:ascii="Times New Roman" w:hAnsi="Times New Roman" w:cs="Times New Roman"/>
          <w:color w:val="000000" w:themeColor="text1"/>
          <w:sz w:val="28"/>
          <w:szCs w:val="28"/>
        </w:rPr>
        <w:t xml:space="preserve">280 нм в среднем (по сравнению с 277 нм в </w:t>
      </w:r>
      <w:r w:rsidR="00DF5317" w:rsidRPr="00F57FAB">
        <w:rPr>
          <w:rFonts w:ascii="Times New Roman" w:hAnsi="Times New Roman" w:cs="Times New Roman"/>
          <w:color w:val="000000" w:themeColor="text1"/>
          <w:sz w:val="28"/>
          <w:szCs w:val="28"/>
        </w:rPr>
        <w:t>кобыльем</w:t>
      </w:r>
      <w:r w:rsidRPr="00F57FAB">
        <w:rPr>
          <w:rFonts w:ascii="Times New Roman" w:hAnsi="Times New Roman" w:cs="Times New Roman"/>
          <w:color w:val="000000" w:themeColor="text1"/>
          <w:sz w:val="28"/>
          <w:szCs w:val="28"/>
        </w:rPr>
        <w:t xml:space="preserve"> молоке; </w:t>
      </w:r>
      <w:r w:rsidR="008E7EF5" w:rsidRPr="00F57FAB">
        <w:rPr>
          <w:rFonts w:ascii="Times New Roman" w:hAnsi="Times New Roman" w:cs="Times New Roman"/>
          <w:color w:val="000000" w:themeColor="text1"/>
          <w:sz w:val="28"/>
          <w:szCs w:val="28"/>
        </w:rPr>
        <w:fldChar w:fldCharType="begin">
          <w:fldData xml:space="preserve">PEVuZE5vdGU+PENpdGU+PEF1dGhvcj5FbOKAkEFnYW15PC9BdXRob3I+PFllYXI+MjAwNjwvWWVh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PEVuZE5vdGU+PENpdGU+PEF1dGhvcj5FbOKAkEFnYW15PC9BdXRob3I+PFllYXI+MjAwNjwvWWVh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8E7EF5" w:rsidRPr="00F57FAB">
        <w:rPr>
          <w:rFonts w:ascii="Times New Roman" w:hAnsi="Times New Roman" w:cs="Times New Roman"/>
          <w:color w:val="000000" w:themeColor="text1"/>
          <w:sz w:val="28"/>
          <w:szCs w:val="28"/>
        </w:rPr>
      </w:r>
      <w:r w:rsidR="008E7EF5"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8" w:tooltip="El‐Agamy, 2006 #245" w:history="1">
        <w:r w:rsidR="00C6739A" w:rsidRPr="00F57FAB">
          <w:rPr>
            <w:rFonts w:ascii="Times New Roman" w:hAnsi="Times New Roman" w:cs="Times New Roman"/>
            <w:noProof/>
            <w:color w:val="000000" w:themeColor="text1"/>
            <w:sz w:val="28"/>
            <w:szCs w:val="28"/>
          </w:rPr>
          <w:t>8</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xml:space="preserve"> </w:t>
      </w:r>
      <w:r w:rsidR="003817CE" w:rsidRPr="00F57FAB">
        <w:rPr>
          <w:rFonts w:ascii="Times New Roman" w:hAnsi="Times New Roman" w:cs="Times New Roman"/>
          <w:noProof/>
          <w:color w:val="000000" w:themeColor="text1"/>
          <w:sz w:val="28"/>
          <w:szCs w:val="28"/>
        </w:rPr>
        <w:t>325</w:t>
      </w:r>
      <w:r w:rsidR="00B57C04" w:rsidRPr="00F57FAB">
        <w:rPr>
          <w:rFonts w:ascii="Times New Roman" w:hAnsi="Times New Roman" w:cs="Times New Roman"/>
          <w:noProof/>
          <w:color w:val="000000" w:themeColor="text1"/>
          <w:sz w:val="28"/>
          <w:szCs w:val="28"/>
        </w:rPr>
        <w:t xml:space="preserve">; </w:t>
      </w:r>
      <w:hyperlink w:anchor="_ENREF_181" w:tooltip="Uniacke-Lowe, 2011 #174" w:history="1">
        <w:r w:rsidR="00C6739A" w:rsidRPr="00F57FAB">
          <w:rPr>
            <w:rFonts w:ascii="Times New Roman" w:hAnsi="Times New Roman" w:cs="Times New Roman"/>
            <w:noProof/>
            <w:color w:val="000000" w:themeColor="text1"/>
            <w:sz w:val="28"/>
            <w:szCs w:val="28"/>
          </w:rPr>
          <w:t>181</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xml:space="preserve"> </w:t>
      </w:r>
      <w:r w:rsidR="003817CE" w:rsidRPr="00F57FAB">
        <w:rPr>
          <w:rFonts w:ascii="Times New Roman" w:hAnsi="Times New Roman" w:cs="Times New Roman"/>
          <w:noProof/>
          <w:color w:val="000000" w:themeColor="text1"/>
          <w:sz w:val="28"/>
          <w:szCs w:val="28"/>
        </w:rPr>
        <w:t>214</w:t>
      </w:r>
      <w:r w:rsidR="00B57C04" w:rsidRPr="00F57FAB">
        <w:rPr>
          <w:rFonts w:ascii="Times New Roman" w:hAnsi="Times New Roman" w:cs="Times New Roman"/>
          <w:noProof/>
          <w:color w:val="000000" w:themeColor="text1"/>
          <w:sz w:val="28"/>
          <w:szCs w:val="28"/>
        </w:rPr>
        <w:t xml:space="preserve">; </w:t>
      </w:r>
      <w:hyperlink w:anchor="_ENREF_252" w:tooltip="Farah, 1989 #246" w:history="1">
        <w:r w:rsidR="00C6739A" w:rsidRPr="00F57FAB">
          <w:rPr>
            <w:rFonts w:ascii="Times New Roman" w:hAnsi="Times New Roman" w:cs="Times New Roman"/>
            <w:noProof/>
            <w:color w:val="000000" w:themeColor="text1"/>
            <w:sz w:val="28"/>
            <w:szCs w:val="28"/>
          </w:rPr>
          <w:t>252</w:t>
        </w:r>
      </w:hyperlink>
      <w:r w:rsidR="00576EAF" w:rsidRPr="00F57FAB">
        <w:rPr>
          <w:rFonts w:ascii="Times New Roman" w:hAnsi="Times New Roman" w:cs="Times New Roman"/>
          <w:noProof/>
          <w:color w:val="000000" w:themeColor="text1"/>
          <w:sz w:val="28"/>
          <w:szCs w:val="28"/>
        </w:rPr>
        <w:t>]</w:t>
      </w:r>
      <w:r w:rsidR="008E7EF5"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в результате чего покрытие κ-казеина низкое </w:t>
      </w:r>
      <w:r w:rsidR="008A33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&lt;EndNote&gt;&lt;Cite&gt;&lt;Author&gt;Ekstrand&lt;/Author&gt;&lt;Year&gt;1980&lt;/Year&gt;&lt;RecNum&gt;247&lt;/RecNum&gt;&lt;DisplayText&gt;[253]&lt;/DisplayText&gt;&lt;record&gt;&lt;rec-number&gt;247&lt;/rec-number&gt;&lt;foreign-keys&gt;&lt;key app="EN" db-id="zrp9zdrf1repv7edp5052tacde5wdr50pzvr" timestamp="1684485922"&gt;247&lt;/key&gt;&lt;/foreign-keys&gt;&lt;ref-type name="Journal Article"&gt;17&lt;/ref-type&gt;&lt;contributors&gt;&lt;authors&gt;&lt;author&gt;Ekstrand, Bo&lt;/author&gt;&lt;author&gt;Larsson-Raźnikiewicz, Märtha&lt;/author&gt;&lt;author&gt;Perlmann, Catharina&lt;/author&gt;&lt;/authors&gt;&lt;/contributors&gt;&lt;titles&gt;&lt;title&gt;Casein micelle size and composition related to the enzymatic coagulation process&lt;/title&gt;&lt;secondary-title&gt;Biochimica et Biophysica Acta (BBA) - General Subjects&lt;/secondary-title&gt;&lt;/titles&gt;&lt;periodical&gt;&lt;full-title&gt;Biochimica et Biophysica Acta (BBA) - General Subjects&lt;/full-title&gt;&lt;/periodical&gt;&lt;pages&gt;361-366&lt;/pages&gt;&lt;volume&gt;630&lt;/volume&gt;&lt;number&gt;3&lt;/number&gt;&lt;dates&gt;&lt;year&gt;1980&lt;/year&gt;&lt;/dates&gt;&lt;accession-num&gt;pub.1048297756&lt;/accession-num&gt;&lt;urls&gt;&lt;related-urls&gt;&lt;url&gt;https://app.dimensions.ai/details/publication/pub.1048297756&lt;/url&gt;&lt;/related-urls&gt;&lt;/urls&gt;&lt;electronic-resource-num&gt;10.1016/0304-4165(80)90284-6&lt;/electronic-resource-num&gt;&lt;access-date&gt;2023/02/25&lt;/access-date&gt;&lt;/record&gt;&lt;/Cite&gt;&lt;/EndNote&gt;</w:instrText>
      </w:r>
      <w:r w:rsidR="008A33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53" w:tooltip="Ekstrand, 1980 #247" w:history="1">
        <w:r w:rsidR="00C6739A" w:rsidRPr="00F57FAB">
          <w:rPr>
            <w:rFonts w:ascii="Times New Roman" w:hAnsi="Times New Roman" w:cs="Times New Roman"/>
            <w:noProof/>
            <w:color w:val="000000" w:themeColor="text1"/>
            <w:sz w:val="28"/>
            <w:szCs w:val="28"/>
          </w:rPr>
          <w:t>253</w:t>
        </w:r>
      </w:hyperlink>
      <w:r w:rsidR="00576EAF" w:rsidRPr="00F57FAB">
        <w:rPr>
          <w:rFonts w:ascii="Times New Roman" w:hAnsi="Times New Roman" w:cs="Times New Roman"/>
          <w:noProof/>
          <w:color w:val="000000" w:themeColor="text1"/>
          <w:sz w:val="28"/>
          <w:szCs w:val="28"/>
        </w:rPr>
        <w:t>]</w:t>
      </w:r>
      <w:r w:rsidR="008A3357" w:rsidRPr="00F57FAB">
        <w:rPr>
          <w:rFonts w:ascii="Times New Roman" w:hAnsi="Times New Roman" w:cs="Times New Roman"/>
          <w:color w:val="000000" w:themeColor="text1"/>
          <w:sz w:val="28"/>
          <w:szCs w:val="28"/>
        </w:rPr>
        <w:fldChar w:fldCharType="end"/>
      </w:r>
      <w:r w:rsidR="00DF5317" w:rsidRPr="00F57FAB">
        <w:rPr>
          <w:rFonts w:ascii="Times New Roman" w:hAnsi="Times New Roman" w:cs="Times New Roman"/>
          <w:color w:val="000000" w:themeColor="text1"/>
          <w:sz w:val="28"/>
          <w:szCs w:val="28"/>
        </w:rPr>
        <w:t>,</w:t>
      </w:r>
      <w:r w:rsidRPr="00F57FAB">
        <w:rPr>
          <w:rFonts w:ascii="Times New Roman" w:hAnsi="Times New Roman" w:cs="Times New Roman"/>
          <w:color w:val="000000" w:themeColor="text1"/>
          <w:sz w:val="28"/>
          <w:szCs w:val="28"/>
        </w:rPr>
        <w:t xml:space="preserve"> </w:t>
      </w:r>
      <w:r w:rsidR="00DF5317" w:rsidRPr="00F57FAB">
        <w:rPr>
          <w:rFonts w:ascii="Times New Roman" w:hAnsi="Times New Roman" w:cs="Times New Roman"/>
          <w:color w:val="000000" w:themeColor="text1"/>
          <w:sz w:val="28"/>
          <w:szCs w:val="28"/>
        </w:rPr>
        <w:t>к</w:t>
      </w:r>
      <w:r w:rsidRPr="00F57FAB">
        <w:rPr>
          <w:rFonts w:ascii="Times New Roman" w:hAnsi="Times New Roman" w:cs="Times New Roman"/>
          <w:color w:val="000000" w:themeColor="text1"/>
          <w:sz w:val="28"/>
          <w:szCs w:val="28"/>
        </w:rPr>
        <w:t xml:space="preserve">роме того, содержание β-казеина в верблюжьем молоке </w:t>
      </w:r>
      <w:r w:rsidR="00DF5317" w:rsidRPr="00F57FAB">
        <w:rPr>
          <w:rFonts w:ascii="Times New Roman" w:hAnsi="Times New Roman" w:cs="Times New Roman"/>
          <w:color w:val="000000" w:themeColor="text1"/>
          <w:sz w:val="28"/>
          <w:szCs w:val="28"/>
        </w:rPr>
        <w:t xml:space="preserve">тоже сравнительно </w:t>
      </w:r>
      <w:r w:rsidRPr="00F57FAB">
        <w:rPr>
          <w:rFonts w:ascii="Times New Roman" w:hAnsi="Times New Roman" w:cs="Times New Roman"/>
          <w:color w:val="000000" w:themeColor="text1"/>
          <w:sz w:val="28"/>
          <w:szCs w:val="28"/>
        </w:rPr>
        <w:t xml:space="preserve">низкое </w:t>
      </w:r>
      <w:r w:rsidR="002B4AB6"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&lt;EndNote&gt;&lt;Cite&gt;&lt;Author&gt;Kappeler&lt;/Author&gt;&lt;Year&gt;1998&lt;/Year&gt;&lt;RecNum&gt;358&lt;/RecNum&gt;&lt;DisplayText&gt;[251]&lt;/DisplayText&gt;&lt;record&gt;&lt;rec-number&gt;358&lt;/rec-number&gt;&lt;foreign-keys&gt;&lt;key app="EN" db-id="zrp9zdrf1repv7edp5052tacde5wdr50pzvr" timestamp="1684836239"&gt;358&lt;/key&gt;&lt;/foreign-keys&gt;&lt;ref-type name="Thesis"&gt;32&lt;/ref-type&gt;&lt;contributors&gt;&lt;authors&gt;&lt;author&gt;Kappeler, Stefan&lt;/author&gt;&lt;/authors&gt;&lt;subsidiary-authors&gt;&lt;author&gt;Farah, Zakaria&lt;/author&gt;&lt;author&gt;Puhan, Zdenko&lt;/author&gt;&lt;/subsidiary-authors&gt;&lt;/contributors&gt;&lt;titles&gt;&lt;title&gt;Compositional and structural analysis of camel milk proteins with emphasis on protective proteins&lt;/title&gt;&lt;/titles&gt;&lt;keywords&gt;&lt;keyword&gt;KAMELMILCH + DROMEDARMILCH&lt;/keyword&gt;&lt;keyword&gt;ZUSAMMENSETZUNG, CHEMIE UND INHALTSSTOFFE VON MILCH UND MILCHPRODUKTEN (MILCHPRODUKTION)&lt;/keyword&gt;&lt;keyword&gt;MILCHPROTEINE + PROTEINGEHALT DER MILCH (MILCHPRODUKTION)&lt;/keyword&gt;&lt;keyword&gt;CAMEL MILK + DROMEDARY MILK&lt;/keyword&gt;&lt;keyword&gt;COMPOSITION, CHEMISTRY AND INGREDIENTS OF MILK AND MILK PRODUCTS (DAIRYING)&lt;/keyword&gt;&lt;keyword&gt;MILK PROTEINS + PROTEIN CONTENT OF MILK (DAIRYING)&lt;/keyword&gt;&lt;/keywords&gt;&lt;dates&gt;&lt;year&gt;1998&lt;/year&gt;&lt;/dates&gt;&lt;publisher&gt;ETH Zürich&lt;/publisher&gt;&lt;urls&gt;&lt;related-urls&gt;&lt;url&gt;http://hdl.handle.net/20.500.11850/143943&lt;/url&gt;&lt;/related-urls&gt;&lt;/urls&gt;&lt;electronic-resource-num&gt;10.3929/ethz-a-002025594&lt;/electronic-resource-num&gt;&lt;language&gt;en&lt;/language&gt;&lt;/record&gt;&lt;/Cite&gt;&lt;/EndNote&gt;</w:instrText>
      </w:r>
      <w:r w:rsidR="002B4AB6"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51" w:tooltip="Kappeler, 1998 #358" w:history="1">
        <w:r w:rsidR="00C6739A" w:rsidRPr="00F57FAB">
          <w:rPr>
            <w:rFonts w:ascii="Times New Roman" w:hAnsi="Times New Roman" w:cs="Times New Roman"/>
            <w:noProof/>
            <w:color w:val="000000" w:themeColor="text1"/>
            <w:sz w:val="28"/>
            <w:szCs w:val="28"/>
          </w:rPr>
          <w:t>251</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w:t>
      </w:r>
      <w:r w:rsidR="001D4F87" w:rsidRPr="00F57FAB">
        <w:rPr>
          <w:rFonts w:ascii="Times New Roman" w:hAnsi="Times New Roman" w:cs="Times New Roman"/>
          <w:noProof/>
          <w:color w:val="000000" w:themeColor="text1"/>
          <w:sz w:val="28"/>
          <w:szCs w:val="28"/>
        </w:rPr>
        <w:t>27</w:t>
      </w:r>
      <w:r w:rsidR="00576EAF" w:rsidRPr="00F57FAB">
        <w:rPr>
          <w:rFonts w:ascii="Times New Roman" w:hAnsi="Times New Roman" w:cs="Times New Roman"/>
          <w:noProof/>
          <w:color w:val="000000" w:themeColor="text1"/>
          <w:sz w:val="28"/>
          <w:szCs w:val="28"/>
        </w:rPr>
        <w:t>]</w:t>
      </w:r>
      <w:r w:rsidR="002B4AB6"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w:t>
      </w:r>
      <w:r w:rsidR="00CB0D7F" w:rsidRPr="00F57FAB">
        <w:rPr>
          <w:rFonts w:ascii="Times New Roman" w:hAnsi="Times New Roman" w:cs="Times New Roman"/>
          <w:color w:val="000000" w:themeColor="text1"/>
          <w:sz w:val="28"/>
          <w:szCs w:val="28"/>
        </w:rPr>
        <w:t xml:space="preserve"> Несмотря на некоторое сходство между кобыльим и верблюжьим молоком к</w:t>
      </w:r>
      <w:r w:rsidRPr="00F57FAB">
        <w:rPr>
          <w:rFonts w:ascii="Times New Roman" w:hAnsi="Times New Roman" w:cs="Times New Roman"/>
          <w:color w:val="000000" w:themeColor="text1"/>
          <w:sz w:val="28"/>
          <w:szCs w:val="28"/>
        </w:rPr>
        <w:t xml:space="preserve">обылье молоко образует очень мягкий сгусток при </w:t>
      </w:r>
      <w:r w:rsidR="00CB0D7F" w:rsidRPr="00F57FAB">
        <w:rPr>
          <w:rFonts w:ascii="Times New Roman" w:hAnsi="Times New Roman" w:cs="Times New Roman"/>
          <w:color w:val="000000" w:themeColor="text1"/>
          <w:sz w:val="28"/>
          <w:szCs w:val="28"/>
        </w:rPr>
        <w:t>коагуляции</w:t>
      </w:r>
      <w:r w:rsidR="00F251E5"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color w:val="000000" w:themeColor="text1"/>
          <w:sz w:val="28"/>
          <w:szCs w:val="28"/>
        </w:rPr>
        <w:t>химозином</w:t>
      </w:r>
      <w:r w:rsidR="00CB0D7F" w:rsidRPr="00F57FAB">
        <w:rPr>
          <w:rFonts w:ascii="Times New Roman" w:hAnsi="Times New Roman" w:cs="Times New Roman"/>
          <w:color w:val="000000" w:themeColor="text1"/>
          <w:sz w:val="28"/>
          <w:szCs w:val="28"/>
        </w:rPr>
        <w:t xml:space="preserve"> жеребенка</w:t>
      </w:r>
      <w:r w:rsidRPr="00F57FAB">
        <w:rPr>
          <w:rFonts w:ascii="Times New Roman" w:hAnsi="Times New Roman" w:cs="Times New Roman"/>
          <w:color w:val="000000" w:themeColor="text1"/>
          <w:sz w:val="28"/>
          <w:szCs w:val="28"/>
        </w:rPr>
        <w:t xml:space="preserve">, в то время как сгусток, образованный из верблюжьего молока верблюжьим химозином, более упругий, что говорит </w:t>
      </w:r>
      <w:r w:rsidR="00CB0D7F" w:rsidRPr="00F57FAB">
        <w:rPr>
          <w:rFonts w:ascii="Times New Roman" w:hAnsi="Times New Roman" w:cs="Times New Roman"/>
          <w:color w:val="000000" w:themeColor="text1"/>
          <w:sz w:val="28"/>
          <w:szCs w:val="28"/>
        </w:rPr>
        <w:t xml:space="preserve">о том, что процесс </w:t>
      </w:r>
      <w:r w:rsidR="00CB0D7F" w:rsidRPr="00026727">
        <w:rPr>
          <w:rFonts w:ascii="Times New Roman" w:hAnsi="Times New Roman" w:cs="Times New Roman"/>
          <w:sz w:val="28"/>
          <w:szCs w:val="28"/>
        </w:rPr>
        <w:t>образования</w:t>
      </w:r>
      <w:r w:rsidRPr="00026727">
        <w:rPr>
          <w:rFonts w:ascii="Times New Roman" w:hAnsi="Times New Roman" w:cs="Times New Roman"/>
          <w:sz w:val="28"/>
          <w:szCs w:val="28"/>
        </w:rPr>
        <w:t xml:space="preserve"> геля является видоспецифичным. </w:t>
      </w:r>
      <w:r w:rsidR="00CB0D7F" w:rsidRPr="00026727">
        <w:rPr>
          <w:rFonts w:ascii="Times New Roman" w:hAnsi="Times New Roman" w:cs="Times New Roman"/>
          <w:sz w:val="28"/>
          <w:szCs w:val="28"/>
        </w:rPr>
        <w:t>Общим для двух видов молока является то, что о</w:t>
      </w:r>
      <w:r w:rsidRPr="00026727">
        <w:rPr>
          <w:rFonts w:ascii="Times New Roman" w:hAnsi="Times New Roman" w:cs="Times New Roman"/>
          <w:sz w:val="28"/>
          <w:szCs w:val="28"/>
        </w:rPr>
        <w:t xml:space="preserve">ба молока содержат низкий уровень κ-казеина, а количество κ-казеина, расщепленного в </w:t>
      </w:r>
      <w:r w:rsidR="00CB0D7F" w:rsidRPr="00026727">
        <w:rPr>
          <w:rFonts w:ascii="Times New Roman" w:hAnsi="Times New Roman" w:cs="Times New Roman"/>
          <w:sz w:val="28"/>
          <w:szCs w:val="28"/>
        </w:rPr>
        <w:t>кобыльем</w:t>
      </w:r>
      <w:r w:rsidRPr="00026727">
        <w:rPr>
          <w:rFonts w:ascii="Times New Roman" w:hAnsi="Times New Roman" w:cs="Times New Roman"/>
          <w:sz w:val="28"/>
          <w:szCs w:val="28"/>
        </w:rPr>
        <w:t xml:space="preserve"> молоке телячьим или верблюжьим </w:t>
      </w:r>
      <w:r w:rsidR="007849BF" w:rsidRPr="00026727">
        <w:rPr>
          <w:rFonts w:ascii="Times New Roman" w:hAnsi="Times New Roman" w:cs="Times New Roman"/>
          <w:sz w:val="28"/>
          <w:szCs w:val="28"/>
        </w:rPr>
        <w:t>химозином,</w:t>
      </w:r>
      <w:r w:rsidRPr="00026727">
        <w:rPr>
          <w:rFonts w:ascii="Times New Roman" w:hAnsi="Times New Roman" w:cs="Times New Roman"/>
          <w:sz w:val="28"/>
          <w:szCs w:val="28"/>
        </w:rPr>
        <w:t xml:space="preserve"> или в верблюжьем молоке телячьим химозином, недостаточно для эффективной агрегации казеиновых мицелл.</w:t>
      </w:r>
    </w:p>
    <w:p w14:paraId="152134C3" w14:textId="77777777" w:rsidR="00B64A32" w:rsidRPr="00026727" w:rsidRDefault="00B64A32" w:rsidP="00CD1B6F">
      <w:pPr>
        <w:spacing w:after="0" w:line="240" w:lineRule="auto"/>
        <w:ind w:firstLine="709"/>
        <w:contextualSpacing/>
        <w:jc w:val="both"/>
        <w:rPr>
          <w:rFonts w:ascii="Times New Roman" w:hAnsi="Times New Roman" w:cs="Times New Roman"/>
          <w:sz w:val="28"/>
          <w:szCs w:val="28"/>
        </w:rPr>
      </w:pPr>
    </w:p>
    <w:p w14:paraId="2820DB0E" w14:textId="19BA8363" w:rsidR="00EC30B3" w:rsidRPr="00026727" w:rsidRDefault="00CB0D7F" w:rsidP="00CD1B6F">
      <w:pPr>
        <w:spacing w:after="0" w:line="240" w:lineRule="auto"/>
        <w:ind w:firstLine="709"/>
        <w:contextualSpacing/>
        <w:jc w:val="both"/>
        <w:rPr>
          <w:rFonts w:ascii="Times New Roman" w:hAnsi="Times New Roman" w:cs="Times New Roman"/>
          <w:bCs/>
          <w:sz w:val="28"/>
          <w:szCs w:val="28"/>
        </w:rPr>
      </w:pPr>
      <w:r w:rsidRPr="00026727">
        <w:rPr>
          <w:rFonts w:ascii="Times New Roman" w:hAnsi="Times New Roman" w:cs="Times New Roman"/>
          <w:bCs/>
          <w:sz w:val="28"/>
          <w:szCs w:val="28"/>
        </w:rPr>
        <w:t>1.5.5</w:t>
      </w:r>
      <w:r w:rsidR="00EC30B3" w:rsidRPr="00026727">
        <w:rPr>
          <w:rFonts w:ascii="Times New Roman" w:hAnsi="Times New Roman" w:cs="Times New Roman"/>
          <w:bCs/>
          <w:sz w:val="28"/>
          <w:szCs w:val="28"/>
        </w:rPr>
        <w:t xml:space="preserve"> </w:t>
      </w:r>
      <w:r w:rsidR="00FD2B09" w:rsidRPr="00026727">
        <w:rPr>
          <w:rFonts w:ascii="Times New Roman" w:hAnsi="Times New Roman" w:cs="Times New Roman"/>
          <w:bCs/>
          <w:sz w:val="28"/>
          <w:szCs w:val="28"/>
        </w:rPr>
        <w:t>Пепсины и химозины</w:t>
      </w:r>
      <w:r w:rsidR="00EC30B3" w:rsidRPr="00026727">
        <w:rPr>
          <w:rFonts w:ascii="Times New Roman" w:hAnsi="Times New Roman" w:cs="Times New Roman"/>
          <w:bCs/>
          <w:sz w:val="28"/>
          <w:szCs w:val="28"/>
        </w:rPr>
        <w:t xml:space="preserve"> </w:t>
      </w:r>
      <w:r w:rsidR="00FD2B09" w:rsidRPr="00026727">
        <w:rPr>
          <w:rFonts w:ascii="Times New Roman" w:hAnsi="Times New Roman" w:cs="Times New Roman"/>
          <w:bCs/>
          <w:sz w:val="28"/>
          <w:szCs w:val="28"/>
        </w:rPr>
        <w:t>приматов и человека</w:t>
      </w:r>
    </w:p>
    <w:p w14:paraId="4DD1CC1E" w14:textId="01EE2F8F" w:rsidR="00EC30B3" w:rsidRPr="00F57FAB" w:rsidRDefault="00EC30B3" w:rsidP="00CD1B6F">
      <w:pPr>
        <w:spacing w:after="0" w:line="240" w:lineRule="auto"/>
        <w:ind w:firstLine="709"/>
        <w:contextualSpacing/>
        <w:jc w:val="both"/>
        <w:rPr>
          <w:rFonts w:ascii="Times New Roman" w:hAnsi="Times New Roman" w:cs="Times New Roman"/>
          <w:color w:val="000000" w:themeColor="text1"/>
          <w:sz w:val="28"/>
          <w:szCs w:val="28"/>
        </w:rPr>
      </w:pPr>
      <w:r w:rsidRPr="00026727">
        <w:rPr>
          <w:rFonts w:ascii="Times New Roman" w:hAnsi="Times New Roman" w:cs="Times New Roman"/>
          <w:sz w:val="28"/>
          <w:szCs w:val="28"/>
        </w:rPr>
        <w:t xml:space="preserve">Пепсиногены и пепсины млекопитающих хорошо охарактеризованы, определены их аминокислотные последовательности и биохимические свойства </w:t>
      </w:r>
      <w:r w:rsidR="008A3357" w:rsidRPr="00F57FAB">
        <w:rPr>
          <w:rFonts w:ascii="Times New Roman" w:hAnsi="Times New Roman" w:cs="Times New Roman"/>
          <w:color w:val="000000" w:themeColor="text1"/>
          <w:sz w:val="28"/>
          <w:szCs w:val="28"/>
        </w:rPr>
        <w:fldChar w:fldCharType="begin">
          <w:fldData xml:space="preserve">PEVuZE5vdGU+PENpdGU+PEF1dGhvcj5Gb2x0bWFubjwvQXV0aG9yPjxZZWFyPjIwMDQ8L1llYXI+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PEVuZE5vdGU+PENpdGU+PEF1dGhvcj5Gb2x0bWFubjwvQXV0aG9yPjxZZWFyPjIwMDQ8L1llYXI+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8A3357" w:rsidRPr="00F57FAB">
        <w:rPr>
          <w:rFonts w:ascii="Times New Roman" w:hAnsi="Times New Roman" w:cs="Times New Roman"/>
          <w:color w:val="000000" w:themeColor="text1"/>
          <w:sz w:val="28"/>
          <w:szCs w:val="28"/>
        </w:rPr>
      </w:r>
      <w:r w:rsidR="008A33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54" w:tooltip="Foltmann, 2004 #248" w:history="1">
        <w:r w:rsidR="00C6739A" w:rsidRPr="00F57FAB">
          <w:rPr>
            <w:rFonts w:ascii="Times New Roman" w:hAnsi="Times New Roman" w:cs="Times New Roman"/>
            <w:noProof/>
            <w:color w:val="000000" w:themeColor="text1"/>
            <w:sz w:val="28"/>
            <w:szCs w:val="28"/>
          </w:rPr>
          <w:t>254-257</w:t>
        </w:r>
      </w:hyperlink>
      <w:r w:rsidR="00576EAF" w:rsidRPr="00F57FAB">
        <w:rPr>
          <w:rFonts w:ascii="Times New Roman" w:hAnsi="Times New Roman" w:cs="Times New Roman"/>
          <w:noProof/>
          <w:color w:val="000000" w:themeColor="text1"/>
          <w:sz w:val="28"/>
          <w:szCs w:val="28"/>
        </w:rPr>
        <w:t>]</w:t>
      </w:r>
      <w:r w:rsidR="008A33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Они делятся на три основные группы: пепсиноген А, </w:t>
      </w:r>
      <w:r w:rsidR="00FD2B09" w:rsidRPr="00F57FAB">
        <w:rPr>
          <w:rFonts w:ascii="Times New Roman" w:hAnsi="Times New Roman" w:cs="Times New Roman"/>
          <w:color w:val="000000" w:themeColor="text1"/>
          <w:sz w:val="28"/>
          <w:szCs w:val="28"/>
        </w:rPr>
        <w:t xml:space="preserve">пепсиноген B, </w:t>
      </w:r>
      <w:r w:rsidRPr="00F57FAB">
        <w:rPr>
          <w:rFonts w:ascii="Times New Roman" w:hAnsi="Times New Roman" w:cs="Times New Roman"/>
          <w:color w:val="000000" w:themeColor="text1"/>
          <w:sz w:val="28"/>
          <w:szCs w:val="28"/>
        </w:rPr>
        <w:t>пепсиноген С (или прогастрицин)</w:t>
      </w:r>
      <w:r w:rsidR="00FD2B09" w:rsidRPr="00F57FAB">
        <w:rPr>
          <w:rFonts w:ascii="Times New Roman" w:hAnsi="Times New Roman" w:cs="Times New Roman"/>
          <w:color w:val="000000" w:themeColor="text1"/>
          <w:sz w:val="28"/>
          <w:szCs w:val="28"/>
        </w:rPr>
        <w:t>,</w:t>
      </w:r>
      <w:r w:rsidRPr="00F57FAB">
        <w:rPr>
          <w:rFonts w:ascii="Times New Roman" w:hAnsi="Times New Roman" w:cs="Times New Roman"/>
          <w:color w:val="000000" w:themeColor="text1"/>
          <w:sz w:val="28"/>
          <w:szCs w:val="28"/>
        </w:rPr>
        <w:t xml:space="preserve"> прохимозин (или пепсиноген Y) и три второстепенные группы: пепсиногены В, F и </w:t>
      </w:r>
      <w:r w:rsidR="00A84013" w:rsidRPr="00F57FAB">
        <w:rPr>
          <w:rFonts w:ascii="Times New Roman" w:hAnsi="Times New Roman" w:cs="Times New Roman"/>
          <w:color w:val="000000" w:themeColor="text1"/>
          <w:sz w:val="28"/>
          <w:szCs w:val="28"/>
        </w:rPr>
        <w:t>H</w:t>
      </w:r>
      <w:r w:rsidR="008A3357" w:rsidRPr="00F57FAB">
        <w:rPr>
          <w:rFonts w:ascii="Times New Roman" w:hAnsi="Times New Roman" w:cs="Times New Roman"/>
          <w:color w:val="000000" w:themeColor="text1"/>
          <w:sz w:val="28"/>
          <w:szCs w:val="28"/>
        </w:rPr>
        <w:t xml:space="preserve"> </w:t>
      </w:r>
      <w:r w:rsidR="008A3357" w:rsidRPr="00F57FAB">
        <w:rPr>
          <w:rFonts w:ascii="Times New Roman" w:hAnsi="Times New Roman" w:cs="Times New Roman"/>
          <w:color w:val="000000" w:themeColor="text1"/>
          <w:sz w:val="28"/>
          <w:szCs w:val="28"/>
        </w:rPr>
        <w:fldChar w:fldCharType="begin">
          <w:fldData xml:space="preserve">PEVuZE5vdGU+PENpdGU+PEF1dGhvcj5Gb2x0bWFubjwvQXV0aG9yPjxZZWFyPjE5ODE8L1llYXI+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PEVuZE5vdGU+PENpdGU+PEF1dGhvcj5Gb2x0bWFubjwvQXV0aG9yPjxZZWFyPjE5ODE8L1llYXI+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8A3357" w:rsidRPr="00F57FAB">
        <w:rPr>
          <w:rFonts w:ascii="Times New Roman" w:hAnsi="Times New Roman" w:cs="Times New Roman"/>
          <w:color w:val="000000" w:themeColor="text1"/>
          <w:sz w:val="28"/>
          <w:szCs w:val="28"/>
        </w:rPr>
      </w:r>
      <w:r w:rsidR="008A33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84" w:tooltip="Kageyama, 1990 #77" w:history="1">
        <w:r w:rsidR="00C6739A" w:rsidRPr="00F57FAB">
          <w:rPr>
            <w:rFonts w:ascii="Times New Roman" w:hAnsi="Times New Roman" w:cs="Times New Roman"/>
            <w:noProof/>
            <w:color w:val="000000" w:themeColor="text1"/>
            <w:sz w:val="28"/>
            <w:szCs w:val="28"/>
          </w:rPr>
          <w:t>84</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xml:space="preserve"> </w:t>
      </w:r>
      <w:r w:rsidR="001D4F87" w:rsidRPr="00F57FAB">
        <w:rPr>
          <w:rFonts w:ascii="Times New Roman" w:hAnsi="Times New Roman" w:cs="Times New Roman"/>
          <w:noProof/>
          <w:color w:val="000000" w:themeColor="text1"/>
          <w:sz w:val="28"/>
          <w:szCs w:val="28"/>
        </w:rPr>
        <w:t>17036</w:t>
      </w:r>
      <w:r w:rsidR="00B57C04" w:rsidRPr="00F57FAB">
        <w:rPr>
          <w:rFonts w:ascii="Times New Roman" w:hAnsi="Times New Roman" w:cs="Times New Roman"/>
          <w:noProof/>
          <w:color w:val="000000" w:themeColor="text1"/>
          <w:sz w:val="28"/>
          <w:szCs w:val="28"/>
        </w:rPr>
        <w:t xml:space="preserve">; </w:t>
      </w:r>
      <w:hyperlink w:anchor="_ENREF_87" w:tooltip="Foltmann, 1981 #80" w:history="1">
        <w:r w:rsidR="00C6739A" w:rsidRPr="00F57FAB">
          <w:rPr>
            <w:rFonts w:ascii="Times New Roman" w:hAnsi="Times New Roman" w:cs="Times New Roman"/>
            <w:noProof/>
            <w:color w:val="000000" w:themeColor="text1"/>
            <w:sz w:val="28"/>
            <w:szCs w:val="28"/>
          </w:rPr>
          <w:t>87</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xml:space="preserve"> </w:t>
      </w:r>
      <w:r w:rsidR="00D15FC3" w:rsidRPr="00F57FAB">
        <w:rPr>
          <w:rFonts w:ascii="Times New Roman" w:hAnsi="Times New Roman" w:cs="Times New Roman"/>
          <w:noProof/>
          <w:color w:val="000000" w:themeColor="text1"/>
          <w:sz w:val="28"/>
          <w:szCs w:val="28"/>
        </w:rPr>
        <w:t>72</w:t>
      </w:r>
      <w:r w:rsidR="00B57C04" w:rsidRPr="00F57FAB">
        <w:rPr>
          <w:rFonts w:ascii="Times New Roman" w:hAnsi="Times New Roman" w:cs="Times New Roman"/>
          <w:noProof/>
          <w:color w:val="000000" w:themeColor="text1"/>
          <w:sz w:val="28"/>
          <w:szCs w:val="28"/>
        </w:rPr>
        <w:t xml:space="preserve">; </w:t>
      </w:r>
      <w:hyperlink w:anchor="_ENREF_258" w:tooltip="Kageyama, 2002 #252" w:history="1">
        <w:r w:rsidR="00C6739A" w:rsidRPr="00F57FAB">
          <w:rPr>
            <w:rFonts w:ascii="Times New Roman" w:hAnsi="Times New Roman" w:cs="Times New Roman"/>
            <w:noProof/>
            <w:color w:val="000000" w:themeColor="text1"/>
            <w:sz w:val="28"/>
            <w:szCs w:val="28"/>
          </w:rPr>
          <w:t>258</w:t>
        </w:r>
      </w:hyperlink>
      <w:r w:rsidR="00576EAF" w:rsidRPr="00F57FAB">
        <w:rPr>
          <w:rFonts w:ascii="Times New Roman" w:hAnsi="Times New Roman" w:cs="Times New Roman"/>
          <w:noProof/>
          <w:color w:val="000000" w:themeColor="text1"/>
          <w:sz w:val="28"/>
          <w:szCs w:val="28"/>
        </w:rPr>
        <w:t>]</w:t>
      </w:r>
      <w:r w:rsidR="008A33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w:t>
      </w:r>
      <w:r w:rsidR="00FD2B09" w:rsidRPr="00F57FAB">
        <w:rPr>
          <w:rFonts w:ascii="Times New Roman" w:hAnsi="Times New Roman" w:cs="Times New Roman"/>
          <w:color w:val="000000" w:themeColor="text1"/>
          <w:sz w:val="28"/>
          <w:szCs w:val="28"/>
        </w:rPr>
        <w:t xml:space="preserve"> С точки зрения структуры</w:t>
      </w:r>
      <w:r w:rsidRPr="00F57FAB">
        <w:rPr>
          <w:rFonts w:ascii="Times New Roman" w:hAnsi="Times New Roman" w:cs="Times New Roman"/>
          <w:color w:val="000000" w:themeColor="text1"/>
          <w:sz w:val="28"/>
          <w:szCs w:val="28"/>
        </w:rPr>
        <w:t xml:space="preserve"> </w:t>
      </w:r>
      <w:r w:rsidR="00FD2B09" w:rsidRPr="00F57FAB">
        <w:rPr>
          <w:rFonts w:ascii="Times New Roman" w:hAnsi="Times New Roman" w:cs="Times New Roman"/>
          <w:color w:val="000000" w:themeColor="text1"/>
          <w:sz w:val="28"/>
          <w:szCs w:val="28"/>
        </w:rPr>
        <w:t>п</w:t>
      </w:r>
      <w:r w:rsidRPr="00F57FAB">
        <w:rPr>
          <w:rFonts w:ascii="Times New Roman" w:hAnsi="Times New Roman" w:cs="Times New Roman"/>
          <w:color w:val="000000" w:themeColor="text1"/>
          <w:sz w:val="28"/>
          <w:szCs w:val="28"/>
        </w:rPr>
        <w:t>епсиногены B и C имеют высокую степень гомологии</w:t>
      </w:r>
      <w:r w:rsidR="008A3357" w:rsidRPr="00F57FAB">
        <w:rPr>
          <w:rFonts w:ascii="Times New Roman" w:hAnsi="Times New Roman" w:cs="Times New Roman"/>
          <w:color w:val="000000" w:themeColor="text1"/>
          <w:sz w:val="28"/>
          <w:szCs w:val="28"/>
        </w:rPr>
        <w:t xml:space="preserve"> </w:t>
      </w:r>
      <w:r w:rsidR="008A33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&lt;EndNote&gt;&lt;Cite&gt;&lt;Author&gt;Beau&lt;/Author&gt;&lt;Year&gt;1921&lt;/Year&gt;&lt;RecNum&gt;167&lt;/RecNum&gt;&lt;DisplayText&gt;[174]&lt;/DisplayText&gt;&lt;record&gt;&lt;rec-number&gt;167&lt;/rec-number&gt;&lt;foreign-keys&gt;&lt;key app="EN" db-id="zrp9zdrf1repv7edp5052tacde5wdr50pzvr" timestamp="1684485919"&gt;167&lt;/key&gt;&lt;/foreign-keys&gt;&lt;ref-type name="Journal Article"&gt;17&lt;/ref-type&gt;&lt;contributors&gt;&lt;authors&gt;&lt;author&gt;Beau, M.&lt;/author&gt;&lt;/authors&gt;&lt;/contributors&gt;&lt;titles&gt;&lt;title&gt;Les matières albuminoïdes du lait&lt;/title&gt;&lt;secondary-title&gt;Le Lait&lt;/secondary-title&gt;&lt;/titles&gt;&lt;periodical&gt;&lt;full-title&gt;Le Lait&lt;/full-title&gt;&lt;/periodical&gt;&lt;pages&gt;19-26&lt;/pages&gt;&lt;volume&gt;1&lt;/volume&gt;&lt;number&gt;1&lt;/number&gt;&lt;dates&gt;&lt;year&gt;1921&lt;/year&gt;&lt;/dates&gt;&lt;accession-num&gt;pub.1057020958&lt;/accession-num&gt;&lt;urls&gt;&lt;related-urls&gt;&lt;url&gt;https://app.dimensions.ai/details/publication/pub.1057020958&lt;/url&gt;&lt;url&gt;http://lait.dairy-journal.org/articles/lait/pdf/1921/01/lait_1_1921_1_1.pdf&lt;/url&gt;&lt;/related-urls&gt;&lt;/urls&gt;&lt;electronic-resource-num&gt;10.1051/lait:192111&lt;/electronic-resource-num&gt;&lt;access-date&gt;2023/02/25&lt;/access-date&gt;&lt;/record&gt;&lt;/Cite&gt;&lt;/EndNote&gt;</w:instrText>
      </w:r>
      <w:r w:rsidR="008A33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74" w:tooltip="Beau, 1921 #167" w:history="1">
        <w:r w:rsidR="00C6739A" w:rsidRPr="00F57FAB">
          <w:rPr>
            <w:rFonts w:ascii="Times New Roman" w:hAnsi="Times New Roman" w:cs="Times New Roman"/>
            <w:noProof/>
            <w:color w:val="000000" w:themeColor="text1"/>
            <w:sz w:val="28"/>
            <w:szCs w:val="28"/>
          </w:rPr>
          <w:t>174</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D15FC3" w:rsidRPr="00F57FAB">
        <w:rPr>
          <w:rFonts w:ascii="Times New Roman" w:hAnsi="Times New Roman" w:cs="Times New Roman"/>
          <w:noProof/>
          <w:color w:val="000000" w:themeColor="text1"/>
          <w:sz w:val="28"/>
          <w:szCs w:val="28"/>
        </w:rPr>
        <w:t>23</w:t>
      </w:r>
      <w:r w:rsidR="00576EAF" w:rsidRPr="00F57FAB">
        <w:rPr>
          <w:rFonts w:ascii="Times New Roman" w:hAnsi="Times New Roman" w:cs="Times New Roman"/>
          <w:noProof/>
          <w:color w:val="000000" w:themeColor="text1"/>
          <w:sz w:val="28"/>
          <w:szCs w:val="28"/>
        </w:rPr>
        <w:t>]</w:t>
      </w:r>
      <w:r w:rsidR="008A33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w:t>
      </w:r>
      <w:r w:rsidR="00EF1EE7"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color w:val="000000" w:themeColor="text1"/>
          <w:sz w:val="28"/>
          <w:szCs w:val="28"/>
        </w:rPr>
        <w:t xml:space="preserve">Кагеяма </w:t>
      </w:r>
      <w:r w:rsidR="00EF1EE7" w:rsidRPr="00F57FAB">
        <w:rPr>
          <w:rFonts w:ascii="Times New Roman" w:hAnsi="Times New Roman" w:cs="Times New Roman"/>
          <w:color w:val="000000" w:themeColor="text1"/>
          <w:sz w:val="28"/>
          <w:szCs w:val="28"/>
        </w:rPr>
        <w:t xml:space="preserve">успешно </w:t>
      </w:r>
      <w:r w:rsidRPr="00F57FAB">
        <w:rPr>
          <w:rFonts w:ascii="Times New Roman" w:hAnsi="Times New Roman" w:cs="Times New Roman"/>
          <w:color w:val="000000" w:themeColor="text1"/>
          <w:sz w:val="28"/>
          <w:szCs w:val="28"/>
        </w:rPr>
        <w:t>выделил пепсиногены А и С и химозин из слизистых экстрактов взрослых обезьян Нового Света</w:t>
      </w:r>
      <w:r w:rsidR="00EF1EE7" w:rsidRPr="00F57FAB">
        <w:rPr>
          <w:rFonts w:ascii="Times New Roman" w:hAnsi="Times New Roman" w:cs="Times New Roman"/>
          <w:color w:val="000000" w:themeColor="text1"/>
          <w:sz w:val="28"/>
          <w:szCs w:val="28"/>
        </w:rPr>
        <w:t>:</w:t>
      </w:r>
      <w:r w:rsidRPr="00F57FAB">
        <w:rPr>
          <w:rFonts w:ascii="Times New Roman" w:hAnsi="Times New Roman" w:cs="Times New Roman"/>
          <w:color w:val="000000" w:themeColor="text1"/>
          <w:sz w:val="28"/>
          <w:szCs w:val="28"/>
        </w:rPr>
        <w:t xml:space="preserve"> мартышки обыкновенной, тамарина, беличьей обезьяны и капуцина, но у обезьян Старого Света химозин отсутствовал</w:t>
      </w:r>
      <w:r w:rsidR="008A3357" w:rsidRPr="00F57FAB">
        <w:rPr>
          <w:rFonts w:ascii="Times New Roman" w:hAnsi="Times New Roman" w:cs="Times New Roman"/>
          <w:color w:val="000000" w:themeColor="text1"/>
          <w:sz w:val="28"/>
          <w:szCs w:val="28"/>
        </w:rPr>
        <w:t xml:space="preserve"> </w:t>
      </w:r>
      <w:r w:rsidR="008A3357" w:rsidRPr="00F57FAB">
        <w:rPr>
          <w:rFonts w:ascii="Times New Roman" w:hAnsi="Times New Roman" w:cs="Times New Roman"/>
          <w:color w:val="000000" w:themeColor="text1"/>
          <w:sz w:val="28"/>
          <w:szCs w:val="28"/>
        </w:rPr>
        <w:fldChar w:fldCharType="begin">
          <w:fldData xml:space="preserve">PEVuZE5vdGU+PENpdGU+PEF1dGhvcj5KZW5zZW48L0F1dGhvcj48WWVhcj4xOTk1PC9ZZWFyPjxS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PEVuZE5vdGU+PENpdGU+PEF1dGhvcj5KZW5zZW48L0F1dGhvcj48WWVhcj4xOTk1PC9ZZWFyPjxS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8A3357" w:rsidRPr="00F57FAB">
        <w:rPr>
          <w:rFonts w:ascii="Times New Roman" w:hAnsi="Times New Roman" w:cs="Times New Roman"/>
          <w:color w:val="000000" w:themeColor="text1"/>
          <w:sz w:val="28"/>
          <w:szCs w:val="28"/>
        </w:rPr>
      </w:r>
      <w:r w:rsidR="008A33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01" w:tooltip="Jensen, 1995 #94" w:history="1">
        <w:r w:rsidR="00C6739A" w:rsidRPr="00F57FAB">
          <w:rPr>
            <w:rFonts w:ascii="Times New Roman" w:hAnsi="Times New Roman" w:cs="Times New Roman"/>
            <w:noProof/>
            <w:color w:val="000000" w:themeColor="text1"/>
            <w:sz w:val="28"/>
            <w:szCs w:val="28"/>
          </w:rPr>
          <w:t>101</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xml:space="preserve"> </w:t>
      </w:r>
      <w:r w:rsidR="00D15FC3" w:rsidRPr="00F57FAB">
        <w:rPr>
          <w:rFonts w:ascii="Times New Roman" w:hAnsi="Times New Roman" w:cs="Times New Roman"/>
          <w:noProof/>
          <w:color w:val="000000" w:themeColor="text1"/>
          <w:sz w:val="28"/>
          <w:szCs w:val="28"/>
        </w:rPr>
        <w:t>154</w:t>
      </w:r>
      <w:r w:rsidR="00B57C04" w:rsidRPr="00F57FAB">
        <w:rPr>
          <w:rFonts w:ascii="Times New Roman" w:hAnsi="Times New Roman" w:cs="Times New Roman"/>
          <w:noProof/>
          <w:color w:val="000000" w:themeColor="text1"/>
          <w:sz w:val="28"/>
          <w:szCs w:val="28"/>
        </w:rPr>
        <w:t xml:space="preserve">; </w:t>
      </w:r>
      <w:hyperlink w:anchor="_ENREF_181" w:tooltip="Uniacke-Lowe, 2011 #174" w:history="1">
        <w:r w:rsidR="00C6739A" w:rsidRPr="00F57FAB">
          <w:rPr>
            <w:rFonts w:ascii="Times New Roman" w:hAnsi="Times New Roman" w:cs="Times New Roman"/>
            <w:noProof/>
            <w:color w:val="000000" w:themeColor="text1"/>
            <w:sz w:val="28"/>
            <w:szCs w:val="28"/>
          </w:rPr>
          <w:t>181</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xml:space="preserve"> </w:t>
      </w:r>
      <w:r w:rsidR="00D15FC3" w:rsidRPr="00F57FAB">
        <w:rPr>
          <w:rFonts w:ascii="Times New Roman" w:hAnsi="Times New Roman" w:cs="Times New Roman"/>
          <w:noProof/>
          <w:color w:val="000000" w:themeColor="text1"/>
          <w:sz w:val="28"/>
          <w:szCs w:val="28"/>
        </w:rPr>
        <w:t>375</w:t>
      </w:r>
      <w:r w:rsidR="00B57C04" w:rsidRPr="00F57FAB">
        <w:rPr>
          <w:rFonts w:ascii="Times New Roman" w:hAnsi="Times New Roman" w:cs="Times New Roman"/>
          <w:noProof/>
          <w:color w:val="000000" w:themeColor="text1"/>
          <w:sz w:val="28"/>
          <w:szCs w:val="28"/>
        </w:rPr>
        <w:t xml:space="preserve">; </w:t>
      </w:r>
      <w:hyperlink w:anchor="_ENREF_259" w:tooltip="Kageyama, 2000 #253" w:history="1">
        <w:r w:rsidR="00C6739A" w:rsidRPr="00F57FAB">
          <w:rPr>
            <w:rFonts w:ascii="Times New Roman" w:hAnsi="Times New Roman" w:cs="Times New Roman"/>
            <w:noProof/>
            <w:color w:val="000000" w:themeColor="text1"/>
            <w:sz w:val="28"/>
            <w:szCs w:val="28"/>
          </w:rPr>
          <w:t>259</w:t>
        </w:r>
      </w:hyperlink>
      <w:r w:rsidR="00576EAF" w:rsidRPr="00F57FAB">
        <w:rPr>
          <w:rFonts w:ascii="Times New Roman" w:hAnsi="Times New Roman" w:cs="Times New Roman"/>
          <w:noProof/>
          <w:color w:val="000000" w:themeColor="text1"/>
          <w:sz w:val="28"/>
          <w:szCs w:val="28"/>
        </w:rPr>
        <w:t>]</w:t>
      </w:r>
      <w:r w:rsidR="008A33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Пепсиногены А и С были основными зимогенами, идентифицированными у обезьян Нового Света</w:t>
      </w:r>
      <w:r w:rsidR="00EF1EE7" w:rsidRPr="00F57FAB">
        <w:rPr>
          <w:rFonts w:ascii="Times New Roman" w:hAnsi="Times New Roman" w:cs="Times New Roman"/>
          <w:color w:val="000000" w:themeColor="text1"/>
          <w:sz w:val="28"/>
          <w:szCs w:val="28"/>
        </w:rPr>
        <w:t>.</w:t>
      </w:r>
      <w:r w:rsidRPr="00F57FAB">
        <w:rPr>
          <w:rFonts w:ascii="Times New Roman" w:hAnsi="Times New Roman" w:cs="Times New Roman"/>
          <w:color w:val="000000" w:themeColor="text1"/>
          <w:sz w:val="28"/>
          <w:szCs w:val="28"/>
        </w:rPr>
        <w:t xml:space="preserve"> </w:t>
      </w:r>
      <w:r w:rsidR="00EF1EE7" w:rsidRPr="00F57FAB">
        <w:rPr>
          <w:rFonts w:ascii="Times New Roman" w:hAnsi="Times New Roman" w:cs="Times New Roman"/>
          <w:color w:val="000000" w:themeColor="text1"/>
          <w:sz w:val="28"/>
          <w:szCs w:val="28"/>
        </w:rPr>
        <w:t>В</w:t>
      </w:r>
      <w:r w:rsidRPr="00F57FAB">
        <w:rPr>
          <w:rFonts w:ascii="Times New Roman" w:hAnsi="Times New Roman" w:cs="Times New Roman"/>
          <w:color w:val="000000" w:themeColor="text1"/>
          <w:sz w:val="28"/>
          <w:szCs w:val="28"/>
        </w:rPr>
        <w:t xml:space="preserve"> значительных количествах присутствовал </w:t>
      </w:r>
      <w:r w:rsidR="00EF1EE7" w:rsidRPr="00F57FAB">
        <w:rPr>
          <w:rFonts w:ascii="Times New Roman" w:hAnsi="Times New Roman" w:cs="Times New Roman"/>
          <w:color w:val="000000" w:themeColor="text1"/>
          <w:sz w:val="28"/>
          <w:szCs w:val="28"/>
        </w:rPr>
        <w:t xml:space="preserve">также и </w:t>
      </w:r>
      <w:r w:rsidRPr="00F57FAB">
        <w:rPr>
          <w:rFonts w:ascii="Times New Roman" w:hAnsi="Times New Roman" w:cs="Times New Roman"/>
          <w:color w:val="000000" w:themeColor="text1"/>
          <w:sz w:val="28"/>
          <w:szCs w:val="28"/>
        </w:rPr>
        <w:t xml:space="preserve">химозин, что противоречит </w:t>
      </w:r>
      <w:r w:rsidR="00BC49DD" w:rsidRPr="00F57FAB">
        <w:rPr>
          <w:rFonts w:ascii="Times New Roman" w:hAnsi="Times New Roman" w:cs="Times New Roman"/>
          <w:color w:val="000000" w:themeColor="text1"/>
          <w:sz w:val="28"/>
          <w:szCs w:val="28"/>
        </w:rPr>
        <w:t>ранее проведенным</w:t>
      </w:r>
      <w:r w:rsidRPr="00F57FAB">
        <w:rPr>
          <w:rFonts w:ascii="Times New Roman" w:hAnsi="Times New Roman" w:cs="Times New Roman"/>
          <w:color w:val="000000" w:themeColor="text1"/>
          <w:sz w:val="28"/>
          <w:szCs w:val="28"/>
        </w:rPr>
        <w:t xml:space="preserve"> исследованиям, </w:t>
      </w:r>
      <w:r w:rsidR="00BC49DD" w:rsidRPr="00F57FAB">
        <w:rPr>
          <w:rFonts w:ascii="Times New Roman" w:hAnsi="Times New Roman" w:cs="Times New Roman"/>
          <w:color w:val="000000" w:themeColor="text1"/>
          <w:sz w:val="28"/>
          <w:szCs w:val="28"/>
        </w:rPr>
        <w:t>из которых следовало, что</w:t>
      </w:r>
      <w:r w:rsidRPr="00F57FAB">
        <w:rPr>
          <w:rFonts w:ascii="Times New Roman" w:hAnsi="Times New Roman" w:cs="Times New Roman"/>
          <w:color w:val="000000" w:themeColor="text1"/>
          <w:sz w:val="28"/>
          <w:szCs w:val="28"/>
        </w:rPr>
        <w:t xml:space="preserve"> ген химозина не функционирует у приматов</w:t>
      </w:r>
      <w:r w:rsidR="008A3357" w:rsidRPr="00F57FAB">
        <w:rPr>
          <w:rFonts w:ascii="Times New Roman" w:hAnsi="Times New Roman" w:cs="Times New Roman"/>
          <w:color w:val="000000" w:themeColor="text1"/>
          <w:sz w:val="28"/>
          <w:szCs w:val="28"/>
        </w:rPr>
        <w:t xml:space="preserve"> </w:t>
      </w:r>
      <w:r w:rsidR="008A33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&lt;EndNote&gt;&lt;Cite&gt;&lt;Author&gt;Kageyama&lt;/Author&gt;&lt;Year&gt;1991&lt;/Year&gt;&lt;RecNum&gt;254&lt;/RecNum&gt;&lt;DisplayText&gt;[260]&lt;/DisplayText&gt;&lt;record&gt;&lt;rec-number&gt;254&lt;/rec-number&gt;&lt;foreign-keys&gt;&lt;key app="EN" db-id="zrp9zdrf1repv7edp5052tacde5wdr50pzvr" timestamp="1684485922"&gt;254&lt;/key&gt;&lt;/foreign-keys&gt;&lt;ref-type name="Journal Article"&gt;17&lt;/ref-type&gt;&lt;contributors&gt;&lt;authors&gt;&lt;author&gt;Kageyama, Takashi&lt;/author&gt;&lt;author&gt;Tanabe, Kazushi&lt;/author&gt;&lt;author&gt;Koiwai, Osamu&lt;/author&gt;&lt;/authors&gt;&lt;/contributors&gt;&lt;titles&gt;&lt;title&gt;Development</w:instrText>
      </w:r>
      <w:r w:rsidR="00576EAF" w:rsidRPr="00F57FAB">
        <w:rPr>
          <w:rFonts w:ascii="Cambria Math" w:hAnsi="Cambria Math" w:cs="Cambria Math"/>
          <w:color w:val="000000" w:themeColor="text1"/>
          <w:sz w:val="28"/>
          <w:szCs w:val="28"/>
        </w:rPr>
        <w:instrText>‐</w:instrText>
      </w:r>
      <w:r w:rsidR="00576EAF" w:rsidRPr="00F57FAB">
        <w:rPr>
          <w:rFonts w:ascii="Times New Roman" w:hAnsi="Times New Roman" w:cs="Times New Roman"/>
          <w:color w:val="000000" w:themeColor="text1"/>
          <w:sz w:val="28"/>
          <w:szCs w:val="28"/>
        </w:rPr>
        <w:instrText>dependent expression of isozymogens of monkey pepsinogens and structural differences between them&lt;/title&gt;&lt;secondary-title&gt;European Journal of Biochemistry&lt;/secondary-title&gt;&lt;/titles&gt;&lt;periodical&gt;&lt;full-title&gt;European Journal of Biochemistry&lt;/full-title&gt;&lt;/periodical&gt;&lt;pages&gt;205-215&lt;/pages&gt;&lt;volume&gt;202&lt;/volume&gt;&lt;number&gt;1&lt;/number&gt;&lt;dates&gt;&lt;year&gt;1991&lt;/year&gt;&lt;/dates&gt;&lt;accession-num&gt;pub.1017159603&lt;/accession-num&gt;&lt;urls&gt;&lt;related-urls&gt;&lt;url&gt;https://app.dimensions.ai/details/publication/pub.1017159603&lt;/url&gt;&lt;url&gt;https://febs.onlinelibrary.wiley.com/doi/pdfdirect/10.1111/j.1432-1033.1991.tb16364.x&lt;/url&gt;&lt;/related-urls&gt;&lt;/urls&gt;&lt;electronic-resource-num&gt;10.1111/j.1432-1033.1991.tb16364.x&lt;/electronic-resource-num&gt;&lt;access-date&gt;2023/02/25&lt;/access-date&gt;&lt;/record&gt;&lt;/Cite&gt;&lt;/EndNote&gt;</w:instrText>
      </w:r>
      <w:r w:rsidR="008A33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60" w:tooltip="Kageyama, 1991 #254" w:history="1">
        <w:r w:rsidR="00C6739A" w:rsidRPr="00F57FAB">
          <w:rPr>
            <w:rFonts w:ascii="Times New Roman" w:hAnsi="Times New Roman" w:cs="Times New Roman"/>
            <w:noProof/>
            <w:color w:val="000000" w:themeColor="text1"/>
            <w:sz w:val="28"/>
            <w:szCs w:val="28"/>
          </w:rPr>
          <w:t>260</w:t>
        </w:r>
      </w:hyperlink>
      <w:r w:rsidR="00576EAF" w:rsidRPr="00F57FAB">
        <w:rPr>
          <w:rFonts w:ascii="Times New Roman" w:hAnsi="Times New Roman" w:cs="Times New Roman"/>
          <w:noProof/>
          <w:color w:val="000000" w:themeColor="text1"/>
          <w:sz w:val="28"/>
          <w:szCs w:val="28"/>
        </w:rPr>
        <w:t>]</w:t>
      </w:r>
      <w:r w:rsidR="008A3357" w:rsidRPr="00F57FAB">
        <w:rPr>
          <w:rFonts w:ascii="Times New Roman" w:hAnsi="Times New Roman" w:cs="Times New Roman"/>
          <w:color w:val="000000" w:themeColor="text1"/>
          <w:sz w:val="28"/>
          <w:szCs w:val="28"/>
        </w:rPr>
        <w:fldChar w:fldCharType="end"/>
      </w:r>
      <w:r w:rsidR="00BC49DD" w:rsidRPr="00F57FAB">
        <w:rPr>
          <w:rFonts w:ascii="Times New Roman" w:hAnsi="Times New Roman" w:cs="Times New Roman"/>
          <w:color w:val="000000" w:themeColor="text1"/>
          <w:sz w:val="28"/>
          <w:szCs w:val="28"/>
        </w:rPr>
        <w:t>, включая</w:t>
      </w:r>
      <w:r w:rsidRPr="00F57FAB">
        <w:rPr>
          <w:rFonts w:ascii="Times New Roman" w:hAnsi="Times New Roman" w:cs="Times New Roman"/>
          <w:color w:val="000000" w:themeColor="text1"/>
          <w:sz w:val="28"/>
          <w:szCs w:val="28"/>
        </w:rPr>
        <w:t xml:space="preserve"> человека</w:t>
      </w:r>
      <w:r w:rsidR="008A3357" w:rsidRPr="00F57FAB">
        <w:rPr>
          <w:rFonts w:ascii="Times New Roman" w:hAnsi="Times New Roman" w:cs="Times New Roman"/>
          <w:color w:val="000000" w:themeColor="text1"/>
          <w:sz w:val="28"/>
          <w:szCs w:val="28"/>
        </w:rPr>
        <w:t xml:space="preserve"> </w:t>
      </w:r>
      <w:r w:rsidR="008A33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&lt;EndNote&gt;&lt;Cite&gt;&lt;Author&gt;Örd&lt;/Author&gt;&lt;Year&gt;1990&lt;/Year&gt;&lt;RecNum&gt;255&lt;/RecNum&gt;&lt;DisplayText&gt;[261]&lt;/DisplayText&gt;&lt;record&gt;&lt;rec-number&gt;255&lt;/rec-number&gt;&lt;foreign-keys&gt;&lt;key app="EN" db-id="zrp9zdrf1repv7edp5052tacde5wdr50pzvr" timestamp="1684485922"&gt;255&lt;/key&gt;&lt;/foreign-keys&gt;&lt;ref-type name="Journal Article"&gt;17&lt;/ref-type&gt;&lt;contributors&gt;&lt;authors&gt;&lt;author&gt;Örd, Tônis&lt;/author&gt;&lt;author&gt;Kolmer, Meelis&lt;/author&gt;&lt;author&gt;Villems, Richard&lt;/author&gt;&lt;author&gt;Saarma, Mart&lt;/author&gt;&lt;/authors&gt;&lt;/contributors&gt;&lt;titles&gt;&lt;title&gt;Structure of the human genomic region homologous to the bovine prochymosin-encoding gene&lt;/title&gt;&lt;secondary-title&gt;Gene&lt;/secondary-title&gt;&lt;/titles&gt;&lt;periodical&gt;&lt;full-title&gt;Gene&lt;/full-title&gt;&lt;/periodical&gt;&lt;pages&gt;241-246&lt;/pages&gt;&lt;volume&gt;91&lt;/volume&gt;&lt;number&gt;2&lt;/number&gt;&lt;dates&gt;&lt;year&gt;1990&lt;/year&gt;&lt;/dates&gt;&lt;accession-num&gt;pub.1008832572&lt;/accession-num&gt;&lt;urls&gt;&lt;related-urls&gt;&lt;url&gt;https://app.dimensions.ai/details/publication/pub.1008832572&lt;/url&gt;&lt;/related-urls&gt;&lt;/urls&gt;&lt;electronic-resource-num&gt;10.1016/0378-1119(90)90094-8&lt;/electronic-resource-num&gt;&lt;access-date&gt;2023/02/25&lt;/access-date&gt;&lt;/record&gt;&lt;/Cite&gt;&lt;/EndNote&gt;</w:instrText>
      </w:r>
      <w:r w:rsidR="008A33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61" w:tooltip="Örd, 1990 #255" w:history="1">
        <w:r w:rsidR="00C6739A" w:rsidRPr="00F57FAB">
          <w:rPr>
            <w:rFonts w:ascii="Times New Roman" w:hAnsi="Times New Roman" w:cs="Times New Roman"/>
            <w:noProof/>
            <w:color w:val="000000" w:themeColor="text1"/>
            <w:sz w:val="28"/>
            <w:szCs w:val="28"/>
          </w:rPr>
          <w:t>261</w:t>
        </w:r>
      </w:hyperlink>
      <w:r w:rsidR="00576EAF" w:rsidRPr="00F57FAB">
        <w:rPr>
          <w:rFonts w:ascii="Times New Roman" w:hAnsi="Times New Roman" w:cs="Times New Roman"/>
          <w:noProof/>
          <w:color w:val="000000" w:themeColor="text1"/>
          <w:sz w:val="28"/>
          <w:szCs w:val="28"/>
        </w:rPr>
        <w:t>]</w:t>
      </w:r>
      <w:r w:rsidR="008A33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Относительные уровни пепсиногенов </w:t>
      </w:r>
      <w:r w:rsidR="00BC49DD" w:rsidRPr="00F57FAB">
        <w:rPr>
          <w:rFonts w:ascii="Times New Roman" w:hAnsi="Times New Roman" w:cs="Times New Roman"/>
          <w:color w:val="000000" w:themeColor="text1"/>
          <w:sz w:val="28"/>
          <w:szCs w:val="28"/>
        </w:rPr>
        <w:t xml:space="preserve">широко </w:t>
      </w:r>
      <w:r w:rsidRPr="00F57FAB">
        <w:rPr>
          <w:rFonts w:ascii="Times New Roman" w:hAnsi="Times New Roman" w:cs="Times New Roman"/>
          <w:color w:val="000000" w:themeColor="text1"/>
          <w:sz w:val="28"/>
          <w:szCs w:val="28"/>
        </w:rPr>
        <w:t xml:space="preserve">варьируются среди млекопитающих, наличие вариантов А и С у обезьян Нового Света </w:t>
      </w:r>
      <w:r w:rsidR="00BC49DD" w:rsidRPr="00F57FAB">
        <w:rPr>
          <w:rFonts w:ascii="Times New Roman" w:hAnsi="Times New Roman" w:cs="Times New Roman"/>
          <w:color w:val="000000" w:themeColor="text1"/>
          <w:sz w:val="28"/>
          <w:szCs w:val="28"/>
        </w:rPr>
        <w:t>позволяет им</w:t>
      </w:r>
      <w:r w:rsidRPr="00F57FAB">
        <w:rPr>
          <w:rFonts w:ascii="Times New Roman" w:hAnsi="Times New Roman" w:cs="Times New Roman"/>
          <w:color w:val="000000" w:themeColor="text1"/>
          <w:sz w:val="28"/>
          <w:szCs w:val="28"/>
        </w:rPr>
        <w:t xml:space="preserve"> переварива</w:t>
      </w:r>
      <w:r w:rsidR="00BC49DD" w:rsidRPr="00F57FAB">
        <w:rPr>
          <w:rFonts w:ascii="Times New Roman" w:hAnsi="Times New Roman" w:cs="Times New Roman"/>
          <w:color w:val="000000" w:themeColor="text1"/>
          <w:sz w:val="28"/>
          <w:szCs w:val="28"/>
        </w:rPr>
        <w:t>ть</w:t>
      </w:r>
      <w:r w:rsidRPr="00F57FAB">
        <w:rPr>
          <w:rFonts w:ascii="Times New Roman" w:hAnsi="Times New Roman" w:cs="Times New Roman"/>
          <w:color w:val="000000" w:themeColor="text1"/>
          <w:sz w:val="28"/>
          <w:szCs w:val="28"/>
        </w:rPr>
        <w:t xml:space="preserve"> </w:t>
      </w:r>
      <w:r w:rsidR="00BC49DD" w:rsidRPr="00F57FAB">
        <w:rPr>
          <w:rFonts w:ascii="Times New Roman" w:hAnsi="Times New Roman" w:cs="Times New Roman"/>
          <w:color w:val="000000" w:themeColor="text1"/>
          <w:sz w:val="28"/>
          <w:szCs w:val="28"/>
        </w:rPr>
        <w:t>различные типы пищи</w:t>
      </w:r>
      <w:r w:rsidR="008A3357" w:rsidRPr="00F57FAB">
        <w:rPr>
          <w:rFonts w:ascii="Times New Roman" w:hAnsi="Times New Roman" w:cs="Times New Roman"/>
          <w:color w:val="000000" w:themeColor="text1"/>
          <w:sz w:val="28"/>
          <w:szCs w:val="28"/>
        </w:rPr>
        <w:t xml:space="preserve"> </w:t>
      </w:r>
      <w:r w:rsidR="008A3357"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&lt;EndNote&gt;&lt;Cite&gt;&lt;Author&gt;Trujillo&lt;/Author&gt;&lt;Year&gt;1997&lt;/Year&gt;&lt;RecNum&gt;191&lt;/RecNum&gt;&lt;DisplayText&gt;[198]&lt;/DisplayText&gt;&lt;record&gt;&lt;rec-number&gt;191&lt;/rec-number&gt;&lt;foreign-keys&gt;&lt;key app="EN" db-id="zrp9zdrf1repv7edp5052tacde5wdr50pzvr" timestamp="1684485919"&gt;191&lt;/key&gt;&lt;/foreign-keys&gt;&lt;ref-type name="Journal Article"&gt;17&lt;/ref-type&gt;&lt;contributors&gt;&lt;authors&gt;&lt;author&gt;Trujillo, A. J.&lt;/author&gt;&lt;author&gt;Guamis, B.&lt;/author&gt;&lt;author&gt;Carretero, C.&lt;/author&gt;&lt;/authors&gt;&lt;/contributors&gt;&lt;titles&gt;&lt;title&gt;Proteolysis of goat casein by calf rennet&lt;/title&gt;&lt;secondary-title&gt;International Dairy Journal&lt;/secondary-title&gt;&lt;/titles&gt;&lt;periodical&gt;&lt;full-title&gt;International Dairy Journal&lt;/full-title&gt;&lt;/periodical&gt;&lt;pages&gt;579-588&lt;/pages&gt;&lt;volume&gt;7&lt;/volume&gt;&lt;number&gt;8-9&lt;/number&gt;&lt;dates&gt;&lt;year&gt;1997&lt;/year&gt;&lt;/dates&gt;&lt;accession-num&gt;pub.1032340411&lt;/accession-num&gt;&lt;urls&gt;&lt;related-urls&gt;&lt;url&gt;https://app.dimensions.ai/details/publication/pub.1032340411&lt;/url&gt;&lt;/related-urls&gt;&lt;/urls&gt;&lt;electronic-resource-num&gt;10.1016/s0958-6946(97)00063-0&lt;/electronic-resource-num&gt;&lt;access-date&gt;2023/02/25&lt;/access-date&gt;&lt;/record&gt;&lt;/Cite&gt;&lt;/EndNote&gt;</w:instrText>
      </w:r>
      <w:r w:rsidR="008A3357"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98" w:tooltip="Trujillo, 1997 #191" w:history="1">
        <w:r w:rsidR="00C6739A" w:rsidRPr="00F57FAB">
          <w:rPr>
            <w:rFonts w:ascii="Times New Roman" w:hAnsi="Times New Roman" w:cs="Times New Roman"/>
            <w:noProof/>
            <w:color w:val="000000" w:themeColor="text1"/>
            <w:sz w:val="28"/>
            <w:szCs w:val="28"/>
          </w:rPr>
          <w:t>198</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D15FC3" w:rsidRPr="00F57FAB">
        <w:rPr>
          <w:rFonts w:ascii="Times New Roman" w:hAnsi="Times New Roman" w:cs="Times New Roman"/>
          <w:noProof/>
          <w:color w:val="000000" w:themeColor="text1"/>
          <w:sz w:val="28"/>
          <w:szCs w:val="28"/>
        </w:rPr>
        <w:t>583</w:t>
      </w:r>
      <w:r w:rsidR="00576EAF" w:rsidRPr="00F57FAB">
        <w:rPr>
          <w:rFonts w:ascii="Times New Roman" w:hAnsi="Times New Roman" w:cs="Times New Roman"/>
          <w:noProof/>
          <w:color w:val="000000" w:themeColor="text1"/>
          <w:sz w:val="28"/>
          <w:szCs w:val="28"/>
        </w:rPr>
        <w:t>]</w:t>
      </w:r>
      <w:r w:rsidR="008A3357"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w:t>
      </w:r>
    </w:p>
    <w:p w14:paraId="3A80DCF7" w14:textId="6F3F688D" w:rsidR="00A84013" w:rsidRPr="00F57FAB" w:rsidRDefault="00EC30B3" w:rsidP="00CD1B6F">
      <w:pPr>
        <w:spacing w:after="0" w:line="240" w:lineRule="auto"/>
        <w:ind w:firstLine="709"/>
        <w:contextualSpacing/>
        <w:jc w:val="both"/>
        <w:rPr>
          <w:rFonts w:ascii="Times New Roman" w:hAnsi="Times New Roman" w:cs="Times New Roman"/>
          <w:color w:val="000000" w:themeColor="text1"/>
          <w:sz w:val="28"/>
          <w:szCs w:val="28"/>
        </w:rPr>
      </w:pPr>
      <w:r w:rsidRPr="00F57FAB">
        <w:rPr>
          <w:rFonts w:ascii="Times New Roman" w:hAnsi="Times New Roman" w:cs="Times New Roman"/>
          <w:color w:val="000000" w:themeColor="text1"/>
          <w:sz w:val="28"/>
          <w:szCs w:val="28"/>
        </w:rPr>
        <w:t>Субстратная специфичность свиного пепсина А, человеческого пепсина А, телячьего химозина и химозина обезьян Нового Света была изучена Кагеямой и др. с использованием 29 пептидных субстратов</w:t>
      </w:r>
      <w:r w:rsidR="008B4D30" w:rsidRPr="00F57FAB">
        <w:rPr>
          <w:rFonts w:ascii="Times New Roman" w:hAnsi="Times New Roman" w:cs="Times New Roman"/>
          <w:color w:val="000000" w:themeColor="text1"/>
          <w:sz w:val="28"/>
          <w:szCs w:val="28"/>
        </w:rPr>
        <w:t xml:space="preserve"> </w:t>
      </w:r>
      <w:r w:rsidR="008B4D30"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&lt;EndNote&gt;&lt;Cite&gt;&lt;Author&gt;Jensen&lt;/Author&gt;&lt;Year&gt;1995&lt;/Year&gt;&lt;RecNum&gt;94&lt;/RecNum&gt;&lt;DisplayText&gt;[101, 262]&lt;/DisplayText&gt;&lt;record&gt;&lt;rec-number&gt;94&lt;/rec-number&gt;&lt;foreign-keys&gt;&lt;key app="EN" db-id="zrp9zdrf1repv7edp5052tacde5wdr50pzvr" timestamp="1684485918"&gt;94&lt;/key&gt;&lt;/foreign-keys&gt;&lt;ref-type name="Book"&gt;6&lt;/ref-type&gt;&lt;contributors&gt;&lt;authors&gt;&lt;author&gt;Robert G. Jensen&lt;/author&gt;&lt;/authors&gt;&lt;/contributors&gt;&lt;titles&gt;&lt;title&gt;Handbook of Milk Composition&lt;/title&gt;&lt;/titles&gt;&lt;dates&gt;&lt;year&gt;1995&lt;/year&gt;&lt;/dates&gt;&lt;accession-num&gt;pub.1109640060&lt;/accession-num&gt;&lt;urls&gt;&lt;related-urls&gt;&lt;url&gt;https://app.dimensions.ai/details/publication/pub.1109640060&lt;/url&gt;&lt;/related-urls&gt;&lt;/urls&gt;&lt;electronic-resource-num&gt;10.1016/b978-0-12-384430-9.x5000-8&lt;/electronic-resource-num&gt;&lt;access-date&gt;2023/02/25&lt;/access-date&gt;&lt;/record&gt;&lt;/Cite&gt;&lt;Cite&gt;&lt;Author&gt;Kageyama&lt;/Author&gt;&lt;Year&gt;2004&lt;/Year&gt;&lt;RecNum&gt;256&lt;/RecNum&gt;&lt;record&gt;&lt;rec-number&gt;256&lt;/rec-number&gt;&lt;foreign-keys&gt;&lt;key app="EN" db-id="zrp9zdrf1repv7edp5052tacde5wdr50pzvr" timestamp="1684485922"&gt;256&lt;/key&gt;&lt;/foreign-keys&gt;&lt;ref-type name="Journal Article"&gt;17&lt;/ref-type&gt;&lt;contributors&gt;&lt;authors&gt;&lt;author&gt;Kageyama, Takashi&lt;/author&gt;&lt;/authors&gt;&lt;/contributors&gt;&lt;titles&gt;&lt;title&gt;Role of S‘1 Loop Residues in the Substrate Specificities of Pepsin A and Chymosin †&lt;/title&gt;&lt;secondary-title&gt;Biochemistry&lt;/secondary-title&gt;&lt;/titles&gt;&lt;periodical&gt;&lt;full-title&gt;Biochemistry&lt;/full-title&gt;&lt;/periodical&gt;&lt;pages&gt;15122-15130&lt;/pages&gt;&lt;volume&gt;43&lt;/volume&gt;&lt;number&gt;48&lt;/number&gt;&lt;dates&gt;&lt;year&gt;2004&lt;/year&gt;&lt;/dates&gt;&lt;accession-num&gt;pub.1055199148&lt;/accession-num&gt;&lt;urls&gt;&lt;related-urls&gt;&lt;url&gt;https://app.dimensions.ai/details/publication/pub.1055199148&lt;/url&gt;&lt;/related-urls&gt;&lt;/urls&gt;&lt;electronic-resource-num&gt;10.1021/bi048440g&lt;/electronic-resource-num&gt;&lt;access-date&gt;2023/02/25&lt;/access-date&gt;&lt;/record&gt;&lt;/Cite&gt;&lt;/EndNote&gt;</w:instrText>
      </w:r>
      <w:r w:rsidR="008B4D30"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101" w:tooltip="Jensen, 1995 #94" w:history="1">
        <w:r w:rsidR="00C6739A" w:rsidRPr="00F57FAB">
          <w:rPr>
            <w:rFonts w:ascii="Times New Roman" w:hAnsi="Times New Roman" w:cs="Times New Roman"/>
            <w:noProof/>
            <w:color w:val="000000" w:themeColor="text1"/>
            <w:sz w:val="28"/>
            <w:szCs w:val="28"/>
          </w:rPr>
          <w:t>101</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xml:space="preserve"> </w:t>
      </w:r>
      <w:r w:rsidR="00D15FC3" w:rsidRPr="00F57FAB">
        <w:rPr>
          <w:rFonts w:ascii="Times New Roman" w:hAnsi="Times New Roman" w:cs="Times New Roman"/>
          <w:noProof/>
          <w:color w:val="000000" w:themeColor="text1"/>
          <w:sz w:val="28"/>
          <w:szCs w:val="28"/>
        </w:rPr>
        <w:t>334</w:t>
      </w:r>
      <w:r w:rsidR="00B57C04" w:rsidRPr="00F57FAB">
        <w:rPr>
          <w:rFonts w:ascii="Times New Roman" w:hAnsi="Times New Roman" w:cs="Times New Roman"/>
          <w:noProof/>
          <w:color w:val="000000" w:themeColor="text1"/>
          <w:sz w:val="28"/>
          <w:szCs w:val="28"/>
        </w:rPr>
        <w:t xml:space="preserve">; </w:t>
      </w:r>
      <w:hyperlink w:anchor="_ENREF_262" w:tooltip="Kageyama, 2004 #256" w:history="1">
        <w:r w:rsidR="00C6739A" w:rsidRPr="00F57FAB">
          <w:rPr>
            <w:rFonts w:ascii="Times New Roman" w:hAnsi="Times New Roman" w:cs="Times New Roman"/>
            <w:noProof/>
            <w:color w:val="000000" w:themeColor="text1"/>
            <w:sz w:val="28"/>
            <w:szCs w:val="28"/>
          </w:rPr>
          <w:t>262</w:t>
        </w:r>
      </w:hyperlink>
      <w:r w:rsidR="00576EAF" w:rsidRPr="00F57FAB">
        <w:rPr>
          <w:rFonts w:ascii="Times New Roman" w:hAnsi="Times New Roman" w:cs="Times New Roman"/>
          <w:noProof/>
          <w:color w:val="000000" w:themeColor="text1"/>
          <w:sz w:val="28"/>
          <w:szCs w:val="28"/>
        </w:rPr>
        <w:t>]</w:t>
      </w:r>
      <w:r w:rsidR="008B4D30"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w:t>
      </w:r>
      <w:r w:rsidRPr="00026727">
        <w:rPr>
          <w:rFonts w:ascii="Times New Roman" w:hAnsi="Times New Roman" w:cs="Times New Roman"/>
          <w:sz w:val="28"/>
          <w:szCs w:val="28"/>
        </w:rPr>
        <w:t>Пепсины свиньи и человека показали сходную специфичность с сильным предпочтением гидрофобных/ароматических аминокислотных остатков</w:t>
      </w:r>
      <w:r w:rsidR="00BC49DD" w:rsidRPr="00026727">
        <w:rPr>
          <w:rFonts w:ascii="Times New Roman" w:hAnsi="Times New Roman" w:cs="Times New Roman"/>
          <w:sz w:val="28"/>
          <w:szCs w:val="28"/>
        </w:rPr>
        <w:t>. Х</w:t>
      </w:r>
      <w:r w:rsidRPr="00026727">
        <w:rPr>
          <w:rFonts w:ascii="Times New Roman" w:hAnsi="Times New Roman" w:cs="Times New Roman"/>
          <w:sz w:val="28"/>
          <w:szCs w:val="28"/>
        </w:rPr>
        <w:t xml:space="preserve">имозины теленка и обезьян показали в целом сходную специфичность, но </w:t>
      </w:r>
      <w:r w:rsidR="00BC49DD" w:rsidRPr="00026727">
        <w:rPr>
          <w:rFonts w:ascii="Times New Roman" w:hAnsi="Times New Roman" w:cs="Times New Roman"/>
          <w:sz w:val="28"/>
          <w:szCs w:val="28"/>
        </w:rPr>
        <w:t xml:space="preserve">в </w:t>
      </w:r>
      <w:r w:rsidRPr="00026727">
        <w:rPr>
          <w:rFonts w:ascii="Times New Roman" w:hAnsi="Times New Roman" w:cs="Times New Roman"/>
          <w:sz w:val="28"/>
          <w:szCs w:val="28"/>
        </w:rPr>
        <w:t>химозин</w:t>
      </w:r>
      <w:r w:rsidR="00BC49DD" w:rsidRPr="00026727">
        <w:rPr>
          <w:rFonts w:ascii="Times New Roman" w:hAnsi="Times New Roman" w:cs="Times New Roman"/>
          <w:sz w:val="28"/>
          <w:szCs w:val="28"/>
        </w:rPr>
        <w:t>е</w:t>
      </w:r>
      <w:r w:rsidRPr="00026727">
        <w:rPr>
          <w:rFonts w:ascii="Times New Roman" w:hAnsi="Times New Roman" w:cs="Times New Roman"/>
          <w:sz w:val="28"/>
          <w:szCs w:val="28"/>
        </w:rPr>
        <w:t xml:space="preserve"> теленка </w:t>
      </w:r>
      <w:r w:rsidR="00BC49DD" w:rsidRPr="00026727">
        <w:rPr>
          <w:rFonts w:ascii="Times New Roman" w:hAnsi="Times New Roman" w:cs="Times New Roman"/>
          <w:sz w:val="28"/>
          <w:szCs w:val="28"/>
        </w:rPr>
        <w:t xml:space="preserve">аминокислота Glu находится в </w:t>
      </w:r>
      <w:r w:rsidRPr="00026727">
        <w:rPr>
          <w:rFonts w:ascii="Times New Roman" w:hAnsi="Times New Roman" w:cs="Times New Roman"/>
          <w:sz w:val="28"/>
          <w:szCs w:val="28"/>
        </w:rPr>
        <w:t>P</w:t>
      </w:r>
      <w:r w:rsidRPr="00026727">
        <w:rPr>
          <w:rFonts w:ascii="Times New Roman" w:hAnsi="Times New Roman" w:cs="Times New Roman"/>
          <w:sz w:val="28"/>
          <w:szCs w:val="28"/>
          <w:vertAlign w:val="subscript"/>
        </w:rPr>
        <w:t>1</w:t>
      </w:r>
      <w:r w:rsidRPr="00026727">
        <w:rPr>
          <w:rFonts w:ascii="Times New Roman" w:hAnsi="Times New Roman" w:cs="Times New Roman"/>
          <w:sz w:val="28"/>
          <w:szCs w:val="28"/>
        </w:rPr>
        <w:t xml:space="preserve">, в то время как </w:t>
      </w:r>
      <w:r w:rsidR="00BC49DD" w:rsidRPr="00026727">
        <w:rPr>
          <w:rFonts w:ascii="Times New Roman" w:hAnsi="Times New Roman" w:cs="Times New Roman"/>
          <w:sz w:val="28"/>
          <w:szCs w:val="28"/>
        </w:rPr>
        <w:t xml:space="preserve">в </w:t>
      </w:r>
      <w:r w:rsidRPr="00026727">
        <w:rPr>
          <w:rFonts w:ascii="Times New Roman" w:hAnsi="Times New Roman" w:cs="Times New Roman"/>
          <w:sz w:val="28"/>
          <w:szCs w:val="28"/>
        </w:rPr>
        <w:t>химозин</w:t>
      </w:r>
      <w:r w:rsidR="00BC49DD" w:rsidRPr="00026727">
        <w:rPr>
          <w:rFonts w:ascii="Times New Roman" w:hAnsi="Times New Roman" w:cs="Times New Roman"/>
          <w:sz w:val="28"/>
          <w:szCs w:val="28"/>
        </w:rPr>
        <w:t>е</w:t>
      </w:r>
      <w:r w:rsidRPr="00026727">
        <w:rPr>
          <w:rFonts w:ascii="Times New Roman" w:hAnsi="Times New Roman" w:cs="Times New Roman"/>
          <w:sz w:val="28"/>
          <w:szCs w:val="28"/>
        </w:rPr>
        <w:t xml:space="preserve"> обезьяны Lys. </w:t>
      </w:r>
      <w:r w:rsidR="00BC49DD" w:rsidRPr="00026727">
        <w:rPr>
          <w:rFonts w:ascii="Times New Roman" w:hAnsi="Times New Roman" w:cs="Times New Roman"/>
          <w:sz w:val="28"/>
          <w:szCs w:val="28"/>
        </w:rPr>
        <w:t>Еще имеются различия в S</w:t>
      </w:r>
      <w:r w:rsidR="00BC49DD" w:rsidRPr="00026727">
        <w:rPr>
          <w:rFonts w:ascii="Times New Roman" w:hAnsi="Times New Roman" w:cs="Times New Roman"/>
          <w:sz w:val="28"/>
          <w:szCs w:val="28"/>
          <w:vertAlign w:val="subscript"/>
        </w:rPr>
        <w:t>1</w:t>
      </w:r>
      <w:r w:rsidR="00BC49DD" w:rsidRPr="00026727">
        <w:rPr>
          <w:rFonts w:ascii="Times New Roman" w:hAnsi="Times New Roman" w:cs="Times New Roman"/>
          <w:sz w:val="28"/>
          <w:szCs w:val="28"/>
        </w:rPr>
        <w:t>, так в</w:t>
      </w:r>
      <w:r w:rsidRPr="00026727">
        <w:rPr>
          <w:rFonts w:ascii="Times New Roman" w:hAnsi="Times New Roman" w:cs="Times New Roman"/>
          <w:sz w:val="28"/>
          <w:szCs w:val="28"/>
        </w:rPr>
        <w:t xml:space="preserve"> S</w:t>
      </w:r>
      <w:r w:rsidRPr="00026727">
        <w:rPr>
          <w:rFonts w:ascii="Times New Roman" w:hAnsi="Times New Roman" w:cs="Times New Roman"/>
          <w:sz w:val="28"/>
          <w:szCs w:val="28"/>
          <w:vertAlign w:val="subscript"/>
        </w:rPr>
        <w:t>1</w:t>
      </w:r>
      <w:r w:rsidRPr="00026727">
        <w:rPr>
          <w:rFonts w:ascii="Times New Roman" w:hAnsi="Times New Roman" w:cs="Times New Roman"/>
          <w:sz w:val="28"/>
          <w:szCs w:val="28"/>
        </w:rPr>
        <w:t xml:space="preserve"> телячьего химозина </w:t>
      </w:r>
      <w:r w:rsidR="00BC49DD" w:rsidRPr="00026727">
        <w:rPr>
          <w:rFonts w:ascii="Times New Roman" w:hAnsi="Times New Roman" w:cs="Times New Roman"/>
          <w:sz w:val="28"/>
          <w:szCs w:val="28"/>
        </w:rPr>
        <w:t xml:space="preserve">находятся </w:t>
      </w:r>
      <w:r w:rsidRPr="00026727">
        <w:rPr>
          <w:rFonts w:ascii="Times New Roman" w:hAnsi="Times New Roman" w:cs="Times New Roman"/>
          <w:sz w:val="28"/>
          <w:szCs w:val="28"/>
        </w:rPr>
        <w:t>Glu</w:t>
      </w:r>
      <w:r w:rsidRPr="00026727">
        <w:rPr>
          <w:rFonts w:ascii="Times New Roman" w:hAnsi="Times New Roman" w:cs="Times New Roman"/>
          <w:sz w:val="28"/>
          <w:szCs w:val="28"/>
          <w:vertAlign w:val="subscript"/>
        </w:rPr>
        <w:t>289</w:t>
      </w:r>
      <w:r w:rsidRPr="00026727">
        <w:rPr>
          <w:rFonts w:ascii="Times New Roman" w:hAnsi="Times New Roman" w:cs="Times New Roman"/>
          <w:sz w:val="28"/>
          <w:szCs w:val="28"/>
        </w:rPr>
        <w:t>, Gln</w:t>
      </w:r>
      <w:r w:rsidRPr="00026727">
        <w:rPr>
          <w:rFonts w:ascii="Times New Roman" w:hAnsi="Times New Roman" w:cs="Times New Roman"/>
          <w:sz w:val="28"/>
          <w:szCs w:val="28"/>
          <w:vertAlign w:val="subscript"/>
        </w:rPr>
        <w:t>298</w:t>
      </w:r>
      <w:r w:rsidRPr="00026727">
        <w:rPr>
          <w:rFonts w:ascii="Times New Roman" w:hAnsi="Times New Roman" w:cs="Times New Roman"/>
          <w:sz w:val="28"/>
          <w:szCs w:val="28"/>
        </w:rPr>
        <w:t xml:space="preserve"> и Lys</w:t>
      </w:r>
      <w:r w:rsidRPr="00026727">
        <w:rPr>
          <w:rFonts w:ascii="Times New Roman" w:hAnsi="Times New Roman" w:cs="Times New Roman"/>
          <w:sz w:val="28"/>
          <w:szCs w:val="28"/>
          <w:vertAlign w:val="subscript"/>
        </w:rPr>
        <w:t>299</w:t>
      </w:r>
      <w:r w:rsidRPr="00026727">
        <w:rPr>
          <w:rFonts w:ascii="Times New Roman" w:hAnsi="Times New Roman" w:cs="Times New Roman"/>
          <w:sz w:val="28"/>
          <w:szCs w:val="28"/>
        </w:rPr>
        <w:t xml:space="preserve">, а </w:t>
      </w:r>
      <w:r w:rsidR="00BC49DD" w:rsidRPr="00026727">
        <w:rPr>
          <w:rFonts w:ascii="Times New Roman" w:hAnsi="Times New Roman" w:cs="Times New Roman"/>
          <w:sz w:val="28"/>
          <w:szCs w:val="28"/>
        </w:rPr>
        <w:t xml:space="preserve">в </w:t>
      </w:r>
      <w:r w:rsidRPr="00026727">
        <w:rPr>
          <w:rFonts w:ascii="Times New Roman" w:hAnsi="Times New Roman" w:cs="Times New Roman"/>
          <w:sz w:val="28"/>
          <w:szCs w:val="28"/>
        </w:rPr>
        <w:t>обезьянье</w:t>
      </w:r>
      <w:r w:rsidR="00BC49DD" w:rsidRPr="00026727">
        <w:rPr>
          <w:rFonts w:ascii="Times New Roman" w:hAnsi="Times New Roman" w:cs="Times New Roman"/>
          <w:sz w:val="28"/>
          <w:szCs w:val="28"/>
        </w:rPr>
        <w:t>м</w:t>
      </w:r>
      <w:r w:rsidRPr="00026727">
        <w:rPr>
          <w:rFonts w:ascii="Times New Roman" w:hAnsi="Times New Roman" w:cs="Times New Roman"/>
          <w:sz w:val="28"/>
          <w:szCs w:val="28"/>
        </w:rPr>
        <w:t xml:space="preserve"> химозин</w:t>
      </w:r>
      <w:r w:rsidR="00BC49DD" w:rsidRPr="00026727">
        <w:rPr>
          <w:rFonts w:ascii="Times New Roman" w:hAnsi="Times New Roman" w:cs="Times New Roman"/>
          <w:sz w:val="28"/>
          <w:szCs w:val="28"/>
        </w:rPr>
        <w:t>е</w:t>
      </w:r>
      <w:r w:rsidRPr="00026727">
        <w:rPr>
          <w:rFonts w:ascii="Times New Roman" w:hAnsi="Times New Roman" w:cs="Times New Roman"/>
          <w:sz w:val="28"/>
          <w:szCs w:val="28"/>
        </w:rPr>
        <w:t xml:space="preserve"> - Asp</w:t>
      </w:r>
      <w:r w:rsidRPr="00026727">
        <w:rPr>
          <w:rFonts w:ascii="Times New Roman" w:hAnsi="Times New Roman" w:cs="Times New Roman"/>
          <w:sz w:val="28"/>
          <w:szCs w:val="28"/>
          <w:vertAlign w:val="subscript"/>
        </w:rPr>
        <w:t>289</w:t>
      </w:r>
      <w:r w:rsidRPr="00026727">
        <w:rPr>
          <w:rFonts w:ascii="Times New Roman" w:hAnsi="Times New Roman" w:cs="Times New Roman"/>
          <w:sz w:val="28"/>
          <w:szCs w:val="28"/>
        </w:rPr>
        <w:t>, Gln</w:t>
      </w:r>
      <w:r w:rsidRPr="00026727">
        <w:rPr>
          <w:rFonts w:ascii="Times New Roman" w:hAnsi="Times New Roman" w:cs="Times New Roman"/>
          <w:sz w:val="28"/>
          <w:szCs w:val="28"/>
          <w:vertAlign w:val="subscript"/>
        </w:rPr>
        <w:t>298</w:t>
      </w:r>
      <w:r w:rsidRPr="00026727">
        <w:rPr>
          <w:rFonts w:ascii="Times New Roman" w:hAnsi="Times New Roman" w:cs="Times New Roman"/>
          <w:sz w:val="28"/>
          <w:szCs w:val="28"/>
        </w:rPr>
        <w:t xml:space="preserve"> и </w:t>
      </w:r>
      <w:r w:rsidRPr="00F57FAB">
        <w:rPr>
          <w:rFonts w:ascii="Times New Roman" w:hAnsi="Times New Roman" w:cs="Times New Roman"/>
          <w:color w:val="000000" w:themeColor="text1"/>
          <w:sz w:val="28"/>
          <w:szCs w:val="28"/>
        </w:rPr>
        <w:t>Gly</w:t>
      </w:r>
      <w:r w:rsidRPr="00F57FAB">
        <w:rPr>
          <w:rFonts w:ascii="Times New Roman" w:hAnsi="Times New Roman" w:cs="Times New Roman"/>
          <w:color w:val="000000" w:themeColor="text1"/>
          <w:sz w:val="28"/>
          <w:szCs w:val="28"/>
          <w:vertAlign w:val="subscript"/>
        </w:rPr>
        <w:t>299</w:t>
      </w:r>
      <w:r w:rsidRPr="00F57FAB">
        <w:rPr>
          <w:rFonts w:ascii="Times New Roman" w:hAnsi="Times New Roman" w:cs="Times New Roman"/>
          <w:color w:val="000000" w:themeColor="text1"/>
          <w:sz w:val="28"/>
          <w:szCs w:val="28"/>
        </w:rPr>
        <w:t>.</w:t>
      </w:r>
      <w:r w:rsidR="00BC49DD" w:rsidRPr="00F57FAB">
        <w:rPr>
          <w:rFonts w:ascii="Times New Roman" w:hAnsi="Times New Roman" w:cs="Times New Roman"/>
          <w:color w:val="000000" w:themeColor="text1"/>
          <w:sz w:val="28"/>
          <w:szCs w:val="28"/>
        </w:rPr>
        <w:t xml:space="preserve"> При изучении протеазного состава желудочного сока человеческих младенцев химозин не был установлен </w:t>
      </w:r>
      <w:r w:rsidR="008B4D30"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&lt;EndNote&gt;&lt;Cite&gt;&lt;Author&gt;Foltmann&lt;/Author&gt;&lt;Year&gt;1980&lt;/Year&gt;&lt;RecNum&gt;205&lt;/RecNum&gt;&lt;DisplayText&gt;[212, 263]&lt;/DisplayText&gt;&lt;record&gt;&lt;rec-number&gt;205&lt;/rec-number&gt;&lt;foreign-keys&gt;&lt;key app="EN" db-id="zrp9zdrf1repv7edp5052tacde5wdr50pzvr" timestamp="1684485920"&gt;205&lt;/key&gt;&lt;/foreign-keys&gt;&lt;ref-type name="Book Section"&gt;5&lt;/ref-type&gt;&lt;contributors&gt;&lt;authors&gt;&lt;author&gt;Foltmann, B.&lt;/author&gt;&lt;author&gt;Axelsen, N. H.&lt;/author&gt;&lt;/authors&gt;&lt;/contributors&gt;&lt;titles&gt;&lt;title&gt;GASTRIC PROTEINASES AND THEIR ZYMOGENS. PHYLOGENETIC AND DEVELOPMENTAL ASPECTS&lt;/title&gt;&lt;secondary-title&gt;Enzyme Regulation and Mechanism of Action&lt;/secondary-title&gt;&lt;/titles&gt;&lt;pages&gt;271-280&lt;/pages&gt;&lt;dates&gt;&lt;year&gt;1980&lt;/year&gt;&lt;/dates&gt;&lt;accession-num&gt;pub.1048463623&lt;/accession-num&gt;&lt;urls&gt;&lt;related-urls&gt;&lt;url&gt;https://app.dimensions.ai/details/publication/pub.1048463623&lt;/url&gt;&lt;/related-urls&gt;&lt;/urls&gt;&lt;electronic-resource-num&gt;10.1016/b978-0-08-024417-4.50029-9&lt;/electronic-resource-num&gt;&lt;access-date&gt;2023/02/25&lt;/access-date&gt;&lt;/record&gt;&lt;/Cite&gt;&lt;Cite&gt;&lt;Author&gt;Malpress&lt;/Author&gt;&lt;Year&gt;1967&lt;/Year&gt;&lt;RecNum&gt;257&lt;/RecNum&gt;&lt;record&gt;&lt;rec-number&gt;257&lt;/rec-number&gt;&lt;foreign-keys&gt;&lt;key app="EN" db-id="zrp9zdrf1repv7edp5052tacde5wdr50pzvr" timestamp="1684485922"&gt;257&lt;/key&gt;&lt;/foreign-keys&gt;&lt;ref-type name="Journal Article"&gt;17&lt;/ref-type&gt;&lt;contributors&gt;&lt;authors&gt;&lt;author&gt;Malpress, F. H.&lt;/author&gt;&lt;/authors&gt;&lt;/contributors&gt;&lt;titles&gt;&lt;title&gt;Rennin and the Gastric Secretion of Normal Infants&lt;/title&gt;&lt;secondary-title&gt;Nature&lt;/secondary-title&gt;&lt;/titles&gt;&lt;periodical&gt;&lt;full-title&gt;Nature&lt;/full-title&gt;&lt;/periodical&gt;&lt;pages&gt;855-857&lt;/pages&gt;&lt;volume&gt;215&lt;/volume&gt;&lt;number&gt;5103&lt;/number&gt;&lt;dates&gt;&lt;year&gt;1967&lt;/year&gt;&lt;/dates&gt;&lt;accession-num&gt;pub.1042952245&lt;/accession-num&gt;&lt;urls&gt;&lt;related-urls&gt;&lt;url&gt;https://app.dimensions.ai/details/publication/pub.1042952245&lt;/url&gt;&lt;/related-urls&gt;&lt;/urls&gt;&lt;electronic-resource-num&gt;10.1038/215855a0&lt;/electronic-resource-num&gt;&lt;access-date&gt;2023/02/25&lt;/access-date&gt;&lt;/record&gt;&lt;/Cite&gt;&lt;/EndNote&gt;</w:instrText>
      </w:r>
      <w:r w:rsidR="008B4D30"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12" w:tooltip="Foltmann, 1980 #205" w:history="1">
        <w:r w:rsidR="00C6739A" w:rsidRPr="00F57FAB">
          <w:rPr>
            <w:rFonts w:ascii="Times New Roman" w:hAnsi="Times New Roman" w:cs="Times New Roman"/>
            <w:noProof/>
            <w:color w:val="000000" w:themeColor="text1"/>
            <w:sz w:val="28"/>
            <w:szCs w:val="28"/>
          </w:rPr>
          <w:t>212</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xml:space="preserve"> </w:t>
      </w:r>
      <w:r w:rsidR="00D15FC3" w:rsidRPr="00F57FAB">
        <w:rPr>
          <w:rFonts w:ascii="Times New Roman" w:hAnsi="Times New Roman" w:cs="Times New Roman"/>
          <w:noProof/>
          <w:color w:val="000000" w:themeColor="text1"/>
          <w:sz w:val="28"/>
          <w:szCs w:val="28"/>
        </w:rPr>
        <w:t>274</w:t>
      </w:r>
      <w:r w:rsidR="00B57C04" w:rsidRPr="00F57FAB">
        <w:rPr>
          <w:rFonts w:ascii="Times New Roman" w:hAnsi="Times New Roman" w:cs="Times New Roman"/>
          <w:noProof/>
          <w:color w:val="000000" w:themeColor="text1"/>
          <w:sz w:val="28"/>
          <w:szCs w:val="28"/>
        </w:rPr>
        <w:t xml:space="preserve">; </w:t>
      </w:r>
      <w:hyperlink w:anchor="_ENREF_263" w:tooltip="Malpress, 1967 #257" w:history="1">
        <w:r w:rsidR="00C6739A" w:rsidRPr="00F57FAB">
          <w:rPr>
            <w:rFonts w:ascii="Times New Roman" w:hAnsi="Times New Roman" w:cs="Times New Roman"/>
            <w:noProof/>
            <w:color w:val="000000" w:themeColor="text1"/>
            <w:sz w:val="28"/>
            <w:szCs w:val="28"/>
          </w:rPr>
          <w:t>263</w:t>
        </w:r>
      </w:hyperlink>
      <w:r w:rsidR="00576EAF" w:rsidRPr="00F57FAB">
        <w:rPr>
          <w:rFonts w:ascii="Times New Roman" w:hAnsi="Times New Roman" w:cs="Times New Roman"/>
          <w:noProof/>
          <w:color w:val="000000" w:themeColor="text1"/>
          <w:sz w:val="28"/>
          <w:szCs w:val="28"/>
        </w:rPr>
        <w:t>]</w:t>
      </w:r>
      <w:r w:rsidR="008B4D30" w:rsidRPr="00F57FAB">
        <w:rPr>
          <w:rFonts w:ascii="Times New Roman" w:hAnsi="Times New Roman" w:cs="Times New Roman"/>
          <w:color w:val="000000" w:themeColor="text1"/>
          <w:sz w:val="28"/>
          <w:szCs w:val="28"/>
        </w:rPr>
        <w:fldChar w:fldCharType="end"/>
      </w:r>
      <w:r w:rsidR="0000749C" w:rsidRPr="00F57FAB">
        <w:rPr>
          <w:rFonts w:ascii="Times New Roman" w:hAnsi="Times New Roman" w:cs="Times New Roman"/>
          <w:color w:val="000000" w:themeColor="text1"/>
          <w:sz w:val="28"/>
          <w:szCs w:val="28"/>
        </w:rPr>
        <w:t>.</w:t>
      </w:r>
      <w:r w:rsidR="00BC49DD" w:rsidRPr="00F57FAB">
        <w:rPr>
          <w:rFonts w:ascii="Times New Roman" w:hAnsi="Times New Roman" w:cs="Times New Roman"/>
          <w:color w:val="000000" w:themeColor="text1"/>
          <w:sz w:val="28"/>
          <w:szCs w:val="28"/>
        </w:rPr>
        <w:t xml:space="preserve"> </w:t>
      </w:r>
      <w:r w:rsidR="0000749C" w:rsidRPr="00F57FAB">
        <w:rPr>
          <w:rFonts w:ascii="Times New Roman" w:hAnsi="Times New Roman" w:cs="Times New Roman"/>
          <w:color w:val="000000" w:themeColor="text1"/>
          <w:sz w:val="28"/>
          <w:szCs w:val="28"/>
        </w:rPr>
        <w:t>П</w:t>
      </w:r>
      <w:r w:rsidR="00BC49DD" w:rsidRPr="00F57FAB">
        <w:rPr>
          <w:rFonts w:ascii="Times New Roman" w:hAnsi="Times New Roman" w:cs="Times New Roman"/>
          <w:color w:val="000000" w:themeColor="text1"/>
          <w:sz w:val="28"/>
          <w:szCs w:val="28"/>
        </w:rPr>
        <w:t>озже</w:t>
      </w:r>
      <w:r w:rsidR="00A84013" w:rsidRPr="00F57FAB">
        <w:rPr>
          <w:rFonts w:ascii="Times New Roman" w:hAnsi="Times New Roman" w:cs="Times New Roman"/>
          <w:color w:val="000000" w:themeColor="text1"/>
          <w:sz w:val="28"/>
          <w:szCs w:val="28"/>
        </w:rPr>
        <w:t xml:space="preserve"> </w:t>
      </w:r>
      <w:r w:rsidR="008B4D30" w:rsidRPr="00F57FAB">
        <w:rPr>
          <w:rFonts w:ascii="Times New Roman" w:hAnsi="Times New Roman" w:cs="Times New Roman"/>
          <w:color w:val="000000" w:themeColor="text1"/>
          <w:sz w:val="28"/>
          <w:szCs w:val="28"/>
        </w:rPr>
        <w:t>Хеншель и др.</w:t>
      </w:r>
      <w:r w:rsidR="00A84013" w:rsidRPr="00F57FAB">
        <w:rPr>
          <w:rFonts w:ascii="Times New Roman" w:hAnsi="Times New Roman" w:cs="Times New Roman"/>
          <w:color w:val="000000" w:themeColor="text1"/>
          <w:sz w:val="28"/>
          <w:szCs w:val="28"/>
        </w:rPr>
        <w:t xml:space="preserve">, используя иммунодиффузионный анализ, </w:t>
      </w:r>
      <w:r w:rsidR="0000749C" w:rsidRPr="00F57FAB">
        <w:rPr>
          <w:rFonts w:ascii="Times New Roman" w:hAnsi="Times New Roman" w:cs="Times New Roman"/>
          <w:color w:val="000000" w:themeColor="text1"/>
          <w:sz w:val="28"/>
          <w:szCs w:val="28"/>
        </w:rPr>
        <w:t>заявили</w:t>
      </w:r>
      <w:r w:rsidR="00BC49DD" w:rsidRPr="00F57FAB">
        <w:rPr>
          <w:rFonts w:ascii="Times New Roman" w:hAnsi="Times New Roman" w:cs="Times New Roman"/>
          <w:color w:val="000000" w:themeColor="text1"/>
          <w:sz w:val="28"/>
          <w:szCs w:val="28"/>
        </w:rPr>
        <w:t>,</w:t>
      </w:r>
      <w:r w:rsidR="00A84013" w:rsidRPr="00F57FAB">
        <w:rPr>
          <w:rFonts w:ascii="Times New Roman" w:hAnsi="Times New Roman" w:cs="Times New Roman"/>
          <w:color w:val="000000" w:themeColor="text1"/>
          <w:sz w:val="28"/>
          <w:szCs w:val="28"/>
        </w:rPr>
        <w:t xml:space="preserve"> что младенцы </w:t>
      </w:r>
      <w:r w:rsidR="00BC49DD" w:rsidRPr="00F57FAB">
        <w:rPr>
          <w:rFonts w:ascii="Times New Roman" w:hAnsi="Times New Roman" w:cs="Times New Roman"/>
          <w:color w:val="000000" w:themeColor="text1"/>
          <w:sz w:val="28"/>
          <w:szCs w:val="28"/>
        </w:rPr>
        <w:t xml:space="preserve">тем не менее </w:t>
      </w:r>
      <w:r w:rsidR="00A84013" w:rsidRPr="00F57FAB">
        <w:rPr>
          <w:rFonts w:ascii="Times New Roman" w:hAnsi="Times New Roman" w:cs="Times New Roman"/>
          <w:color w:val="000000" w:themeColor="text1"/>
          <w:sz w:val="28"/>
          <w:szCs w:val="28"/>
        </w:rPr>
        <w:t>выделяют химозин</w:t>
      </w:r>
      <w:r w:rsidR="00666736" w:rsidRPr="00F57FAB">
        <w:rPr>
          <w:rFonts w:ascii="Times New Roman" w:hAnsi="Times New Roman" w:cs="Times New Roman"/>
          <w:color w:val="000000" w:themeColor="text1"/>
          <w:sz w:val="28"/>
          <w:szCs w:val="28"/>
        </w:rPr>
        <w:t xml:space="preserve"> </w:t>
      </w:r>
      <w:r w:rsidR="008B4D30"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&lt;EndNote&gt;&lt;Cite&gt;&lt;Author&gt;Henschel&lt;/Author&gt;&lt;Year&gt;1987&lt;/Year&gt;&lt;RecNum&gt;258&lt;/RecNum&gt;&lt;DisplayText&gt;[264]&lt;/DisplayText&gt;&lt;record&gt;&lt;rec-number&gt;258&lt;/rec-number&gt;&lt;foreign-keys&gt;&lt;key app="EN" db-id="zrp9zdrf1repv7edp5052tacde5wdr50pzvr" timestamp="1684485922"&gt;258&lt;/key&gt;&lt;/foreign-keys&gt;&lt;ref-type name="Journal Article"&gt;17&lt;/ref-type&gt;&lt;contributors&gt;&lt;authors&gt;&lt;author&gt;Henschel, Michael J.&lt;/author&gt;&lt;author&gt;Newport, Michael J.&lt;/author&gt;&lt;author&gt;Parmar, Veena&lt;/author&gt;&lt;/authors&gt;&lt;/contributors&gt;&lt;titles&gt;&lt;title&gt;Gastric Proteases in the Human Infant&lt;/title&gt;&lt;secondary-title&gt;Neonatology&lt;/secondary-title&gt;&lt;/titles&gt;&lt;periodical&gt;&lt;full-title&gt;Neonatology&lt;/full-title&gt;&lt;/periodical&gt;&lt;pages&gt;268-272&lt;/pages&gt;&lt;volume&gt;52&lt;/volume&gt;&lt;number&gt;5&lt;/number&gt;&lt;dates&gt;&lt;year&gt;1987&lt;/year&gt;&lt;/dates&gt;&lt;accession-num&gt;pub.1049784254&lt;/accession-num&gt;&lt;urls&gt;&lt;related-urls&gt;&lt;url&gt;https://app.dimensions.ai/details/publication/pub.1049784254&lt;/url&gt;&lt;/related-urls&gt;&lt;/urls&gt;&lt;electronic-resource-num&gt;10.1159/000242719&lt;/electronic-resource-num&gt;&lt;access-date&gt;2023/02/25&lt;/access-date&gt;&lt;/record&gt;&lt;/Cite&gt;&lt;/EndNote&gt;</w:instrText>
      </w:r>
      <w:r w:rsidR="008B4D30"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64" w:tooltip="Henschel, 1987 #258" w:history="1">
        <w:r w:rsidR="00C6739A" w:rsidRPr="00F57FAB">
          <w:rPr>
            <w:rFonts w:ascii="Times New Roman" w:hAnsi="Times New Roman" w:cs="Times New Roman"/>
            <w:noProof/>
            <w:color w:val="000000" w:themeColor="text1"/>
            <w:sz w:val="28"/>
            <w:szCs w:val="28"/>
          </w:rPr>
          <w:t>264</w:t>
        </w:r>
      </w:hyperlink>
      <w:r w:rsidR="00576EAF" w:rsidRPr="00F57FAB">
        <w:rPr>
          <w:rFonts w:ascii="Times New Roman" w:hAnsi="Times New Roman" w:cs="Times New Roman"/>
          <w:noProof/>
          <w:color w:val="000000" w:themeColor="text1"/>
          <w:sz w:val="28"/>
          <w:szCs w:val="28"/>
        </w:rPr>
        <w:t>]</w:t>
      </w:r>
      <w:r w:rsidR="008B4D30" w:rsidRPr="00F57FAB">
        <w:rPr>
          <w:rFonts w:ascii="Times New Roman" w:hAnsi="Times New Roman" w:cs="Times New Roman"/>
          <w:color w:val="000000" w:themeColor="text1"/>
          <w:sz w:val="28"/>
          <w:szCs w:val="28"/>
        </w:rPr>
        <w:fldChar w:fldCharType="end"/>
      </w:r>
      <w:r w:rsidR="00BC49DD" w:rsidRPr="00F57FAB">
        <w:rPr>
          <w:rFonts w:ascii="Times New Roman" w:hAnsi="Times New Roman" w:cs="Times New Roman"/>
          <w:color w:val="000000" w:themeColor="text1"/>
          <w:sz w:val="28"/>
          <w:szCs w:val="28"/>
        </w:rPr>
        <w:t>.</w:t>
      </w:r>
      <w:r w:rsidR="00A84013" w:rsidRPr="00F57FAB">
        <w:rPr>
          <w:rFonts w:ascii="Times New Roman" w:hAnsi="Times New Roman" w:cs="Times New Roman"/>
          <w:color w:val="000000" w:themeColor="text1"/>
          <w:sz w:val="28"/>
          <w:szCs w:val="28"/>
        </w:rPr>
        <w:t xml:space="preserve"> </w:t>
      </w:r>
      <w:r w:rsidR="00BB1277" w:rsidRPr="00F57FAB">
        <w:rPr>
          <w:rFonts w:ascii="Times New Roman" w:hAnsi="Times New Roman" w:cs="Times New Roman"/>
          <w:color w:val="000000" w:themeColor="text1"/>
          <w:sz w:val="28"/>
          <w:szCs w:val="28"/>
        </w:rPr>
        <w:t xml:space="preserve">Однако, Фольтманн в </w:t>
      </w:r>
      <w:r w:rsidR="008B4D30"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&lt;EndNote&gt;&lt;Cite&gt;&lt;Author&gt;Örd&lt;/Author&gt;&lt;Year&gt;1990&lt;/Year&gt;&lt;RecNum&gt;255&lt;/RecNum&gt;&lt;DisplayText&gt;[261]&lt;/DisplayText&gt;&lt;record&gt;&lt;rec-number&gt;255&lt;/rec-number&gt;&lt;foreign-keys&gt;&lt;key app="EN" db-id="zrp9zdrf1repv7edp5052tacde5wdr50pzvr" timestamp="1684485922"&gt;255&lt;/key&gt;&lt;/foreign-keys&gt;&lt;ref-type name="Journal Article"&gt;17&lt;/ref-type&gt;&lt;contributors&gt;&lt;authors&gt;&lt;author&gt;Örd, Tônis&lt;/author&gt;&lt;author&gt;Kolmer, Meelis&lt;/author&gt;&lt;author&gt;Villems, Richard&lt;/author&gt;&lt;author&gt;Saarma, Mart&lt;/author&gt;&lt;/authors&gt;&lt;/contributors&gt;&lt;titles&gt;&lt;title&gt;Structure of the human genomic region homologous to the bovine prochymosin-encoding gene&lt;/title&gt;&lt;secondary-title&gt;Gene&lt;/secondary-title&gt;&lt;/titles&gt;&lt;periodical&gt;&lt;full-title&gt;Gene&lt;/full-title&gt;&lt;/periodical&gt;&lt;pages&gt;241-246&lt;/pages&gt;&lt;volume&gt;91&lt;/volume&gt;&lt;number&gt;2&lt;/number&gt;&lt;dates&gt;&lt;year&gt;1990&lt;/year&gt;&lt;/dates&gt;&lt;accession-num&gt;pub.1008832572&lt;/accession-num&gt;&lt;urls&gt;&lt;related-urls&gt;&lt;url&gt;https://app.dimensions.ai/details/publication/pub.1008832572&lt;/url&gt;&lt;/related-urls&gt;&lt;/urls&gt;&lt;electronic-resource-num&gt;10.1016/0378-1119(90)90094-8&lt;/electronic-resource-num&gt;&lt;access-date&gt;2023/02/25&lt;/access-date&gt;&lt;/record&gt;&lt;/Cite&gt;&lt;/EndNote&gt;</w:instrText>
      </w:r>
      <w:r w:rsidR="008B4D30"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61" w:tooltip="Örd, 1990 #255" w:history="1">
        <w:r w:rsidR="00C6739A" w:rsidRPr="00F57FAB">
          <w:rPr>
            <w:rFonts w:ascii="Times New Roman" w:hAnsi="Times New Roman" w:cs="Times New Roman"/>
            <w:noProof/>
            <w:color w:val="000000" w:themeColor="text1"/>
            <w:sz w:val="28"/>
            <w:szCs w:val="28"/>
          </w:rPr>
          <w:t>261</w:t>
        </w:r>
      </w:hyperlink>
      <w:r w:rsidR="00576EAF" w:rsidRPr="00F57FAB">
        <w:rPr>
          <w:rFonts w:ascii="Times New Roman" w:hAnsi="Times New Roman" w:cs="Times New Roman"/>
          <w:noProof/>
          <w:color w:val="000000" w:themeColor="text1"/>
          <w:sz w:val="28"/>
          <w:szCs w:val="28"/>
        </w:rPr>
        <w:t>]</w:t>
      </w:r>
      <w:r w:rsidR="008B4D30" w:rsidRPr="00F57FAB">
        <w:rPr>
          <w:rFonts w:ascii="Times New Roman" w:hAnsi="Times New Roman" w:cs="Times New Roman"/>
          <w:color w:val="000000" w:themeColor="text1"/>
          <w:sz w:val="28"/>
          <w:szCs w:val="28"/>
        </w:rPr>
        <w:fldChar w:fldCharType="end"/>
      </w:r>
      <w:r w:rsidR="00BB1277" w:rsidRPr="00F57FAB">
        <w:rPr>
          <w:rFonts w:ascii="Times New Roman" w:hAnsi="Times New Roman" w:cs="Times New Roman"/>
          <w:color w:val="000000" w:themeColor="text1"/>
          <w:sz w:val="28"/>
          <w:szCs w:val="28"/>
        </w:rPr>
        <w:t xml:space="preserve"> подверг критике использованную методологию и п</w:t>
      </w:r>
      <w:r w:rsidR="00666736" w:rsidRPr="00F57FAB">
        <w:rPr>
          <w:rFonts w:ascii="Times New Roman" w:hAnsi="Times New Roman" w:cs="Times New Roman"/>
          <w:color w:val="000000" w:themeColor="text1"/>
          <w:sz w:val="28"/>
          <w:szCs w:val="28"/>
        </w:rPr>
        <w:t>озже, Колмер и Орд</w:t>
      </w:r>
      <w:r w:rsidR="00BB1277" w:rsidRPr="00F57FAB">
        <w:rPr>
          <w:rFonts w:ascii="Times New Roman" w:hAnsi="Times New Roman" w:cs="Times New Roman"/>
          <w:color w:val="000000" w:themeColor="text1"/>
          <w:sz w:val="28"/>
          <w:szCs w:val="28"/>
        </w:rPr>
        <w:t xml:space="preserve"> изучая геном человека</w:t>
      </w:r>
      <w:r w:rsidR="00666736" w:rsidRPr="00F57FAB">
        <w:rPr>
          <w:rFonts w:ascii="Times New Roman" w:hAnsi="Times New Roman" w:cs="Times New Roman"/>
          <w:color w:val="000000" w:themeColor="text1"/>
          <w:sz w:val="28"/>
          <w:szCs w:val="28"/>
        </w:rPr>
        <w:t xml:space="preserve"> </w:t>
      </w:r>
      <w:r w:rsidR="00BB1277" w:rsidRPr="00F57FAB">
        <w:rPr>
          <w:rFonts w:ascii="Times New Roman" w:hAnsi="Times New Roman" w:cs="Times New Roman"/>
          <w:color w:val="000000" w:themeColor="text1"/>
          <w:sz w:val="28"/>
          <w:szCs w:val="28"/>
        </w:rPr>
        <w:t xml:space="preserve">установили, что </w:t>
      </w:r>
      <w:r w:rsidR="00A84013" w:rsidRPr="00F57FAB">
        <w:rPr>
          <w:rFonts w:ascii="Times New Roman" w:hAnsi="Times New Roman" w:cs="Times New Roman"/>
          <w:color w:val="000000" w:themeColor="text1"/>
          <w:sz w:val="28"/>
          <w:szCs w:val="28"/>
        </w:rPr>
        <w:t>хромосома 1 содержит только псевдоген прохимозина</w:t>
      </w:r>
      <w:r w:rsidR="00666736" w:rsidRPr="00F57FAB">
        <w:rPr>
          <w:rFonts w:ascii="Times New Roman" w:hAnsi="Times New Roman" w:cs="Times New Roman"/>
          <w:color w:val="000000" w:themeColor="text1"/>
          <w:sz w:val="28"/>
          <w:szCs w:val="28"/>
        </w:rPr>
        <w:t xml:space="preserve"> </w:t>
      </w:r>
      <w:r w:rsidR="00666736" w:rsidRPr="00F57FAB">
        <w:rPr>
          <w:rFonts w:ascii="Times New Roman" w:hAnsi="Times New Roman" w:cs="Times New Roman"/>
          <w:color w:val="000000" w:themeColor="text1"/>
          <w:sz w:val="28"/>
          <w:szCs w:val="28"/>
        </w:rPr>
        <w:fldChar w:fldCharType="begin">
          <w:fldData xml:space="preserve">PEVuZE5vdGU+PENpdGU+PEF1dGhvcj5Lb2xtZXI8L0F1dGhvcj48WWVhcj4xOTkxPC9ZZWFyPjxS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PEVuZE5vdGU+PENpdGU+PEF1dGhvcj5Lb2xtZXI8L0F1dGhvcj48WWVhcj4xOTkxPC9ZZWFyPjxS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666736" w:rsidRPr="00F57FAB">
        <w:rPr>
          <w:rFonts w:ascii="Times New Roman" w:hAnsi="Times New Roman" w:cs="Times New Roman"/>
          <w:color w:val="000000" w:themeColor="text1"/>
          <w:sz w:val="28"/>
          <w:szCs w:val="28"/>
        </w:rPr>
      </w:r>
      <w:r w:rsidR="00666736"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61" w:tooltip="Örd, 1990 #255" w:history="1">
        <w:r w:rsidR="00C6739A" w:rsidRPr="00F57FAB">
          <w:rPr>
            <w:rFonts w:ascii="Times New Roman" w:hAnsi="Times New Roman" w:cs="Times New Roman"/>
            <w:noProof/>
            <w:color w:val="000000" w:themeColor="text1"/>
            <w:sz w:val="28"/>
            <w:szCs w:val="28"/>
          </w:rPr>
          <w:t>261</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w:t>
      </w:r>
      <w:r w:rsidR="00D15FC3" w:rsidRPr="00F57FAB">
        <w:rPr>
          <w:rFonts w:ascii="Times New Roman" w:hAnsi="Times New Roman" w:cs="Times New Roman"/>
          <w:noProof/>
          <w:color w:val="000000" w:themeColor="text1"/>
          <w:sz w:val="28"/>
          <w:szCs w:val="28"/>
        </w:rPr>
        <w:t>245</w:t>
      </w:r>
      <w:r w:rsidR="00B57C04" w:rsidRPr="00F57FAB">
        <w:rPr>
          <w:rFonts w:ascii="Times New Roman" w:hAnsi="Times New Roman" w:cs="Times New Roman"/>
          <w:noProof/>
          <w:color w:val="000000" w:themeColor="text1"/>
          <w:sz w:val="28"/>
          <w:szCs w:val="28"/>
        </w:rPr>
        <w:t xml:space="preserve">; </w:t>
      </w:r>
      <w:hyperlink w:anchor="_ENREF_265" w:tooltip="Kolmer, 1991 #259" w:history="1">
        <w:r w:rsidR="00C6739A" w:rsidRPr="00F57FAB">
          <w:rPr>
            <w:rFonts w:ascii="Times New Roman" w:hAnsi="Times New Roman" w:cs="Times New Roman"/>
            <w:noProof/>
            <w:color w:val="000000" w:themeColor="text1"/>
            <w:sz w:val="28"/>
            <w:szCs w:val="28"/>
          </w:rPr>
          <w:t>265</w:t>
        </w:r>
      </w:hyperlink>
      <w:r w:rsidR="00576EAF" w:rsidRPr="00F57FAB">
        <w:rPr>
          <w:rFonts w:ascii="Times New Roman" w:hAnsi="Times New Roman" w:cs="Times New Roman"/>
          <w:noProof/>
          <w:color w:val="000000" w:themeColor="text1"/>
          <w:sz w:val="28"/>
          <w:szCs w:val="28"/>
        </w:rPr>
        <w:t xml:space="preserve">, </w:t>
      </w:r>
      <w:hyperlink w:anchor="_ENREF_266" w:tooltip="Örd, 1991 #260" w:history="1">
        <w:r w:rsidR="00C6739A" w:rsidRPr="00F57FAB">
          <w:rPr>
            <w:rFonts w:ascii="Times New Roman" w:hAnsi="Times New Roman" w:cs="Times New Roman"/>
            <w:noProof/>
            <w:color w:val="000000" w:themeColor="text1"/>
            <w:sz w:val="28"/>
            <w:szCs w:val="28"/>
          </w:rPr>
          <w:t>266</w:t>
        </w:r>
      </w:hyperlink>
      <w:r w:rsidR="00576EAF" w:rsidRPr="00F57FAB">
        <w:rPr>
          <w:rFonts w:ascii="Times New Roman" w:hAnsi="Times New Roman" w:cs="Times New Roman"/>
          <w:noProof/>
          <w:color w:val="000000" w:themeColor="text1"/>
          <w:sz w:val="28"/>
          <w:szCs w:val="28"/>
        </w:rPr>
        <w:t>]</w:t>
      </w:r>
      <w:r w:rsidR="00666736" w:rsidRPr="00F57FAB">
        <w:rPr>
          <w:rFonts w:ascii="Times New Roman" w:hAnsi="Times New Roman" w:cs="Times New Roman"/>
          <w:color w:val="000000" w:themeColor="text1"/>
          <w:sz w:val="28"/>
          <w:szCs w:val="28"/>
        </w:rPr>
        <w:fldChar w:fldCharType="end"/>
      </w:r>
      <w:r w:rsidR="00BB1277" w:rsidRPr="00F57FAB">
        <w:rPr>
          <w:rFonts w:ascii="Times New Roman" w:hAnsi="Times New Roman" w:cs="Times New Roman"/>
          <w:color w:val="000000" w:themeColor="text1"/>
          <w:sz w:val="28"/>
          <w:szCs w:val="28"/>
        </w:rPr>
        <w:t xml:space="preserve"> и соответственно химозин образовываться в желудке ребенка не может. </w:t>
      </w:r>
      <w:r w:rsidR="00A84013" w:rsidRPr="00F57FAB">
        <w:rPr>
          <w:rFonts w:ascii="Times New Roman" w:hAnsi="Times New Roman" w:cs="Times New Roman"/>
          <w:color w:val="000000" w:themeColor="text1"/>
          <w:sz w:val="28"/>
          <w:szCs w:val="28"/>
        </w:rPr>
        <w:t>Желудочный сок человека содержит две основные группы протеиназ</w:t>
      </w:r>
      <w:r w:rsidR="00BB1277" w:rsidRPr="00F57FAB">
        <w:rPr>
          <w:rFonts w:ascii="Times New Roman" w:hAnsi="Times New Roman" w:cs="Times New Roman"/>
          <w:color w:val="000000" w:themeColor="text1"/>
          <w:sz w:val="28"/>
          <w:szCs w:val="28"/>
        </w:rPr>
        <w:t>:</w:t>
      </w:r>
      <w:r w:rsidR="00A84013" w:rsidRPr="00F57FAB">
        <w:rPr>
          <w:rFonts w:ascii="Times New Roman" w:hAnsi="Times New Roman" w:cs="Times New Roman"/>
          <w:color w:val="000000" w:themeColor="text1"/>
          <w:sz w:val="28"/>
          <w:szCs w:val="28"/>
        </w:rPr>
        <w:t xml:space="preserve"> пепсин и гастрицин (пепсиноген С)</w:t>
      </w:r>
      <w:r w:rsidR="00666736" w:rsidRPr="00F57FAB">
        <w:rPr>
          <w:rFonts w:ascii="Times New Roman" w:hAnsi="Times New Roman" w:cs="Times New Roman"/>
          <w:color w:val="000000" w:themeColor="text1"/>
          <w:sz w:val="28"/>
          <w:szCs w:val="28"/>
        </w:rPr>
        <w:t xml:space="preserve"> </w:t>
      </w:r>
      <w:r w:rsidR="00666736"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&lt;EndNote&gt;&lt;Cite&gt;&lt;Author&gt;Foltmann&lt;/Author&gt;&lt;Year&gt;1982&lt;/Year&gt;&lt;RecNum&gt;79&lt;/RecNum&gt;&lt;DisplayText&gt;[86]&lt;/DisplayText&gt;&lt;record&gt;&lt;rec-number&gt;79&lt;/rec-number&gt;&lt;foreign-keys&gt;&lt;key app="EN" db-id="zrp9zdrf1repv7edp5052tacde5wdr50pzvr" timestamp="1684485917"&gt;79&lt;/key&gt;&lt;/foreign-keys&gt;&lt;ref-type name="Journal Article"&gt;17&lt;/ref-type&gt;&lt;contributors&gt;&lt;authors&gt;&lt;author&gt;Foltmann, Bent&lt;/author&gt;&lt;author&gt;Jensen, Arne L.&lt;/author&gt;&lt;/authors&gt;&lt;/contributors&gt;&lt;titles&gt;&lt;title&gt;Human Progastricsin&lt;/title&gt;&lt;secondary-title&gt;European Journal of Biochemistry&lt;/secondary-title&gt;&lt;/titles&gt;&lt;periodical&gt;&lt;full-title&gt;European Journal of Biochemistry&lt;/full-title&gt;&lt;/periodical&gt;&lt;pages&gt;63-70&lt;/pages&gt;&lt;volume&gt;128&lt;/volume&gt;&lt;number&gt;1&lt;/number&gt;&lt;dates&gt;&lt;year&gt;1982&lt;/year&gt;&lt;/dates&gt;&lt;accession-num&gt;pub.1032725875&lt;/accession-num&gt;&lt;urls&gt;&lt;related-urls&gt;&lt;url&gt;https://app.dimensions.ai/details/publication/pub.1032725875&lt;/url&gt;&lt;url&gt;https://onlinelibrary.wiley.com/doi/pdfdirect/10.1111/j.1432-1033.1982.tb06931.x&lt;/url&gt;&lt;/related-urls&gt;&lt;/urls&gt;&lt;electronic-resource-num&gt;10.1111/j.1432-1033.1982.tb06931.x&lt;/electronic-resource-num&gt;&lt;access-date&gt;2023/02/25&lt;/access-date&gt;&lt;/record&gt;&lt;/Cite&gt;&lt;/EndNote&gt;</w:instrText>
      </w:r>
      <w:r w:rsidR="00666736"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86" w:tooltip="Foltmann, 1982 #79" w:history="1">
        <w:r w:rsidR="00C6739A" w:rsidRPr="00F57FAB">
          <w:rPr>
            <w:rFonts w:ascii="Times New Roman" w:hAnsi="Times New Roman" w:cs="Times New Roman"/>
            <w:noProof/>
            <w:color w:val="000000" w:themeColor="text1"/>
            <w:sz w:val="28"/>
            <w:szCs w:val="28"/>
          </w:rPr>
          <w:t>86</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D15FC3" w:rsidRPr="00F57FAB">
        <w:rPr>
          <w:rFonts w:ascii="Times New Roman" w:hAnsi="Times New Roman" w:cs="Times New Roman"/>
          <w:noProof/>
          <w:color w:val="000000" w:themeColor="text1"/>
          <w:sz w:val="28"/>
          <w:szCs w:val="28"/>
        </w:rPr>
        <w:t>68</w:t>
      </w:r>
      <w:r w:rsidR="00576EAF" w:rsidRPr="00F57FAB">
        <w:rPr>
          <w:rFonts w:ascii="Times New Roman" w:hAnsi="Times New Roman" w:cs="Times New Roman"/>
          <w:noProof/>
          <w:color w:val="000000" w:themeColor="text1"/>
          <w:sz w:val="28"/>
          <w:szCs w:val="28"/>
        </w:rPr>
        <w:t>]</w:t>
      </w:r>
      <w:r w:rsidR="00666736" w:rsidRPr="00F57FAB">
        <w:rPr>
          <w:rFonts w:ascii="Times New Roman" w:hAnsi="Times New Roman" w:cs="Times New Roman"/>
          <w:color w:val="000000" w:themeColor="text1"/>
          <w:sz w:val="28"/>
          <w:szCs w:val="28"/>
        </w:rPr>
        <w:fldChar w:fldCharType="end"/>
      </w:r>
      <w:r w:rsidR="00A84013" w:rsidRPr="00F57FAB">
        <w:rPr>
          <w:rFonts w:ascii="Times New Roman" w:hAnsi="Times New Roman" w:cs="Times New Roman"/>
          <w:color w:val="000000" w:themeColor="text1"/>
          <w:sz w:val="28"/>
          <w:szCs w:val="28"/>
        </w:rPr>
        <w:t>, причем последний может вносить до 20% от общей активности протеиназ в желудочном соке</w:t>
      </w:r>
      <w:r w:rsidR="00666736" w:rsidRPr="00F57FAB">
        <w:rPr>
          <w:rFonts w:ascii="Times New Roman" w:hAnsi="Times New Roman" w:cs="Times New Roman"/>
          <w:color w:val="000000" w:themeColor="text1"/>
          <w:sz w:val="28"/>
          <w:szCs w:val="28"/>
        </w:rPr>
        <w:t xml:space="preserve"> </w:t>
      </w:r>
      <w:r w:rsidR="00666736"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&lt;EndNote&gt;&lt;Cite&gt;&lt;Author&gt;Kay&lt;/Author&gt;&lt;Year&gt;2010&lt;/Year&gt;&lt;RecNum&gt;261&lt;/RecNum&gt;&lt;DisplayText&gt;[267]&lt;/DisplayText&gt;&lt;record&gt;&lt;rec-number&gt;261&lt;/rec-number&gt;&lt;foreign-keys&gt;&lt;key app="EN" db-id="zrp9zdrf1repv7edp5052tacde5wdr50pzvr" timestamp="1684485922"&gt;261&lt;/key&gt;&lt;/foreign-keys&gt;&lt;ref-type name="Book Section"&gt;5&lt;/ref-type&gt;&lt;contributors&gt;&lt;authors&gt;&lt;author&gt;Kay, John&lt;/author&gt;&lt;author&gt;Bur, Daniel&lt;/author&gt;&lt;/authors&gt;&lt;/contributors&gt;&lt;titles&gt;&lt;title&gt;Human Aspartic Proteinases&lt;/title&gt;&lt;secondary-title&gt;Aspartic Acid Proteases as Therapeutic Targets&lt;/secondary-title&gt;&lt;/titles&gt;&lt;periodical&gt;&lt;full-title&gt;Aspartic Acid Proteases as Therapeutic Targets&lt;/full-title&gt;&lt;/periodical&gt;&lt;pages&gt;43-70&lt;/pages&gt;&lt;dates&gt;&lt;year&gt;2010&lt;/year&gt;&lt;/dates&gt;&lt;accession-num&gt;pub.1052625470&lt;/accession-num&gt;&lt;urls&gt;&lt;related-urls&gt;&lt;url&gt;https://app.dimensions.ai/details/publication/pub.1052625470&lt;/url&gt;&lt;/related-urls&gt;&lt;/urls&gt;&lt;electronic-resource-num&gt;10.1002/9783527630943.ch3&lt;/electronic-resource-num&gt;&lt;access-date&gt;2023/02/25&lt;/access-date&gt;&lt;/record&gt;&lt;/Cite&gt;&lt;/EndNote&gt;</w:instrText>
      </w:r>
      <w:r w:rsidR="00666736"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67" w:tooltip="Kay, 2010 #261" w:history="1">
        <w:r w:rsidR="00C6739A" w:rsidRPr="00F57FAB">
          <w:rPr>
            <w:rFonts w:ascii="Times New Roman" w:hAnsi="Times New Roman" w:cs="Times New Roman"/>
            <w:noProof/>
            <w:color w:val="000000" w:themeColor="text1"/>
            <w:sz w:val="28"/>
            <w:szCs w:val="28"/>
          </w:rPr>
          <w:t>267</w:t>
        </w:r>
      </w:hyperlink>
      <w:r w:rsidR="00576EAF" w:rsidRPr="00F57FAB">
        <w:rPr>
          <w:rFonts w:ascii="Times New Roman" w:hAnsi="Times New Roman" w:cs="Times New Roman"/>
          <w:noProof/>
          <w:color w:val="000000" w:themeColor="text1"/>
          <w:sz w:val="28"/>
          <w:szCs w:val="28"/>
        </w:rPr>
        <w:t>]</w:t>
      </w:r>
      <w:r w:rsidR="00666736" w:rsidRPr="00F57FAB">
        <w:rPr>
          <w:rFonts w:ascii="Times New Roman" w:hAnsi="Times New Roman" w:cs="Times New Roman"/>
          <w:color w:val="000000" w:themeColor="text1"/>
          <w:sz w:val="28"/>
          <w:szCs w:val="28"/>
        </w:rPr>
        <w:fldChar w:fldCharType="end"/>
      </w:r>
      <w:r w:rsidR="00A84013" w:rsidRPr="00F57FAB">
        <w:rPr>
          <w:rFonts w:ascii="Times New Roman" w:hAnsi="Times New Roman" w:cs="Times New Roman"/>
          <w:color w:val="000000" w:themeColor="text1"/>
          <w:sz w:val="28"/>
          <w:szCs w:val="28"/>
        </w:rPr>
        <w:t>, но в отличие от пепсина он нечувствителен к пепстатину</w:t>
      </w:r>
      <w:r w:rsidR="00666736" w:rsidRPr="00F57FAB">
        <w:rPr>
          <w:rFonts w:ascii="Times New Roman" w:hAnsi="Times New Roman" w:cs="Times New Roman"/>
          <w:color w:val="000000" w:themeColor="text1"/>
          <w:sz w:val="28"/>
          <w:szCs w:val="28"/>
        </w:rPr>
        <w:t xml:space="preserve"> </w:t>
      </w:r>
      <w:r w:rsidR="00666736"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&lt;EndNote&gt;&lt;Cite&gt;&lt;Author&gt;Roberts&lt;/Author&gt;&lt;Year&gt;2006&lt;/Year&gt;&lt;RecNum&gt;262&lt;/RecNum&gt;&lt;DisplayText&gt;[268]&lt;/DisplayText&gt;&lt;record&gt;&lt;rec-number&gt;262&lt;/rec-number&gt;&lt;foreign-keys&gt;&lt;key app="EN" db-id="zrp9zdrf1repv7edp5052tacde5wdr50pzvr" timestamp="1684485922"&gt;262&lt;/key&gt;&lt;/foreign-keys&gt;&lt;ref-type name="Journal Article"&gt;17&lt;/ref-type&gt;&lt;contributors&gt;&lt;authors&gt;&lt;author&gt;Roberts, N. B.&lt;/author&gt;&lt;/authors&gt;&lt;/contributors&gt;&lt;titles&gt;&lt;title&gt;Review article: human pepsins – their multiplicity, function and role in reflux disease&lt;/title&gt;&lt;secondary-title&gt;Alimentary Pharmacology &amp;amp; Therapeutics&lt;/secondary-title&gt;&lt;/titles&gt;&lt;periodical&gt;&lt;full-title&gt;Alimentary Pharmacology &amp;amp; Therapeutics&lt;/full-title&gt;&lt;/periodical&gt;&lt;pages&gt;2-9&lt;/pages&gt;&lt;volume&gt;24&lt;/volume&gt;&lt;dates&gt;&lt;year&gt;2006&lt;/year&gt;&lt;/dates&gt;&lt;accession-num&gt;pub.1005712484&lt;/accession-num&gt;&lt;urls&gt;&lt;related-urls&gt;&lt;url&gt;https://app.dimensions.ai/details/publication/pub.1005712484&lt;/url&gt;&lt;url&gt;https://onlinelibrary.wiley.com/doi/pdfdirect/10.1111/j.1365-2036.2006.03038.x&lt;/url&gt;&lt;/related-urls&gt;&lt;/urls&gt;&lt;electronic-resource-num&gt;10.1111/j.1365-2036.2006.03038.x&lt;/electronic-resource-num&gt;&lt;access-date&gt;2023/02/25&lt;/access-date&gt;&lt;/record&gt;&lt;/Cite&gt;&lt;/EndNote&gt;</w:instrText>
      </w:r>
      <w:r w:rsidR="00666736"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68" w:tooltip="Roberts, 2006 #262" w:history="1">
        <w:r w:rsidR="00C6739A" w:rsidRPr="00F57FAB">
          <w:rPr>
            <w:rFonts w:ascii="Times New Roman" w:hAnsi="Times New Roman" w:cs="Times New Roman"/>
            <w:noProof/>
            <w:color w:val="000000" w:themeColor="text1"/>
            <w:sz w:val="28"/>
            <w:szCs w:val="28"/>
          </w:rPr>
          <w:t>268</w:t>
        </w:r>
      </w:hyperlink>
      <w:r w:rsidR="00576EAF" w:rsidRPr="00F57FAB">
        <w:rPr>
          <w:rFonts w:ascii="Times New Roman" w:hAnsi="Times New Roman" w:cs="Times New Roman"/>
          <w:noProof/>
          <w:color w:val="000000" w:themeColor="text1"/>
          <w:sz w:val="28"/>
          <w:szCs w:val="28"/>
        </w:rPr>
        <w:t>]</w:t>
      </w:r>
      <w:r w:rsidR="00666736" w:rsidRPr="00F57FAB">
        <w:rPr>
          <w:rFonts w:ascii="Times New Roman" w:hAnsi="Times New Roman" w:cs="Times New Roman"/>
          <w:color w:val="000000" w:themeColor="text1"/>
          <w:sz w:val="28"/>
          <w:szCs w:val="28"/>
        </w:rPr>
        <w:fldChar w:fldCharType="end"/>
      </w:r>
      <w:r w:rsidR="00A84013" w:rsidRPr="00F57FAB">
        <w:rPr>
          <w:rFonts w:ascii="Times New Roman" w:hAnsi="Times New Roman" w:cs="Times New Roman"/>
          <w:color w:val="000000" w:themeColor="text1"/>
          <w:sz w:val="28"/>
          <w:szCs w:val="28"/>
        </w:rPr>
        <w:t>.</w:t>
      </w:r>
    </w:p>
    <w:p w14:paraId="18056E48" w14:textId="633E56C9" w:rsidR="00B64A32" w:rsidRPr="00F57FAB" w:rsidRDefault="00B64A32" w:rsidP="00CD1B6F">
      <w:pPr>
        <w:spacing w:after="0" w:line="240" w:lineRule="auto"/>
        <w:ind w:firstLine="709"/>
        <w:contextualSpacing/>
        <w:jc w:val="both"/>
        <w:rPr>
          <w:rFonts w:ascii="Times New Roman" w:hAnsi="Times New Roman" w:cs="Times New Roman"/>
          <w:color w:val="000000" w:themeColor="text1"/>
          <w:sz w:val="28"/>
          <w:szCs w:val="28"/>
        </w:rPr>
      </w:pPr>
    </w:p>
    <w:p w14:paraId="49361005" w14:textId="6EBF730B" w:rsidR="00A84013" w:rsidRPr="00F57FAB" w:rsidRDefault="00A84013" w:rsidP="00CD1B6F">
      <w:pPr>
        <w:spacing w:after="0" w:line="240" w:lineRule="auto"/>
        <w:ind w:firstLine="709"/>
        <w:contextualSpacing/>
        <w:jc w:val="both"/>
        <w:rPr>
          <w:rFonts w:ascii="Times New Roman" w:hAnsi="Times New Roman" w:cs="Times New Roman"/>
          <w:bCs/>
          <w:color w:val="000000" w:themeColor="text1"/>
          <w:sz w:val="28"/>
          <w:szCs w:val="28"/>
        </w:rPr>
      </w:pPr>
      <w:r w:rsidRPr="00F57FAB">
        <w:rPr>
          <w:rFonts w:ascii="Times New Roman" w:hAnsi="Times New Roman" w:cs="Times New Roman"/>
          <w:bCs/>
          <w:color w:val="000000" w:themeColor="text1"/>
          <w:sz w:val="28"/>
          <w:szCs w:val="28"/>
        </w:rPr>
        <w:t>1.5.</w:t>
      </w:r>
      <w:r w:rsidR="00D8278C" w:rsidRPr="00F57FAB">
        <w:rPr>
          <w:rFonts w:ascii="Times New Roman" w:hAnsi="Times New Roman" w:cs="Times New Roman"/>
          <w:bCs/>
          <w:color w:val="000000" w:themeColor="text1"/>
          <w:sz w:val="28"/>
          <w:szCs w:val="28"/>
        </w:rPr>
        <w:t>6</w:t>
      </w:r>
      <w:r w:rsidRPr="00F57FAB">
        <w:rPr>
          <w:rFonts w:ascii="Times New Roman" w:hAnsi="Times New Roman" w:cs="Times New Roman"/>
          <w:bCs/>
          <w:color w:val="000000" w:themeColor="text1"/>
          <w:sz w:val="28"/>
          <w:szCs w:val="28"/>
        </w:rPr>
        <w:t xml:space="preserve"> Химозин других млекопитающих</w:t>
      </w:r>
    </w:p>
    <w:p w14:paraId="3A116469" w14:textId="3C459A98" w:rsidR="00A84013" w:rsidRPr="00F57FAB" w:rsidRDefault="00666736" w:rsidP="00CD1B6F">
      <w:pPr>
        <w:spacing w:after="0" w:line="240" w:lineRule="auto"/>
        <w:ind w:firstLine="709"/>
        <w:contextualSpacing/>
        <w:jc w:val="both"/>
        <w:rPr>
          <w:rFonts w:ascii="Times New Roman" w:hAnsi="Times New Roman" w:cs="Times New Roman"/>
          <w:color w:val="000000" w:themeColor="text1"/>
          <w:sz w:val="28"/>
          <w:szCs w:val="28"/>
        </w:rPr>
      </w:pPr>
      <w:r w:rsidRPr="00F57FAB">
        <w:rPr>
          <w:rFonts w:ascii="Times New Roman" w:hAnsi="Times New Roman" w:cs="Times New Roman"/>
          <w:color w:val="000000" w:themeColor="text1"/>
          <w:sz w:val="28"/>
          <w:szCs w:val="28"/>
        </w:rPr>
        <w:t>Фольтманн и Алексен</w:t>
      </w:r>
      <w:r w:rsidR="00A84013" w:rsidRPr="00F57FAB">
        <w:rPr>
          <w:rFonts w:ascii="Times New Roman" w:hAnsi="Times New Roman" w:cs="Times New Roman"/>
          <w:color w:val="000000" w:themeColor="text1"/>
          <w:sz w:val="28"/>
          <w:szCs w:val="28"/>
        </w:rPr>
        <w:t xml:space="preserve"> показали, что компоненты экстракта ткани желудка молодых кошек, собак, крыс и дикобразов реагировали с моноспецифической антисывороткой, полученной против химозина теленка</w:t>
      </w:r>
      <w:r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&lt;EndNote&gt;&lt;Cite&gt;&lt;Author&gt;Foltmann&lt;/Author&gt;&lt;Year&gt;1980&lt;/Year&gt;&lt;RecNum&gt;205&lt;/RecNum&gt;&lt;DisplayText&gt;[212]&lt;/DisplayText&gt;&lt;record&gt;&lt;rec-number&gt;205&lt;/rec-number&gt;&lt;foreign-keys&gt;&lt;key app="EN" db-id="zrp9zdrf1repv7edp5052tacde5wdr50pzvr" timestamp="1684485920"&gt;205&lt;/key&gt;&lt;/foreign-keys&gt;&lt;ref-type name="Book Section"&gt;5&lt;/ref-type&gt;&lt;contributors&gt;&lt;authors&gt;&lt;author&gt;Foltmann, B.&lt;/author&gt;&lt;author&gt;Axelsen, N. H.&lt;/author&gt;&lt;/authors&gt;&lt;/contributors&gt;&lt;titles&gt;&lt;title&gt;GASTRIC PROTEINASES AND THEIR ZYMOGENS. PHYLOGENETIC AND DEVELOPMENTAL ASPECTS&lt;/title&gt;&lt;secondary-title&gt;Enzyme Regulation and Mechanism of Action&lt;/secondary-title&gt;&lt;/titles&gt;&lt;pages&gt;271-280&lt;/pages&gt;&lt;dates&gt;&lt;year&gt;1980&lt;/year&gt;&lt;/dates&gt;&lt;accession-num&gt;pub.1048463623&lt;/accession-num&gt;&lt;urls&gt;&lt;related-urls&gt;&lt;url&gt;https://app.dimensions.ai/details/publication/pub.1048463623&lt;/url&gt;&lt;/related-urls&gt;&lt;/urls&gt;&lt;electronic-resource-num&gt;10.1016/b978-0-08-024417-4.50029-9&lt;/electronic-resource-num&gt;&lt;access-date&gt;2023/02/25&lt;/access-date&gt;&lt;/record&gt;&lt;/Cite&gt;&lt;/EndNote&gt;</w:instrText>
      </w:r>
      <w:r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12" w:tooltip="Foltmann, 1980 #205" w:history="1">
        <w:r w:rsidR="00C6739A" w:rsidRPr="00F57FAB">
          <w:rPr>
            <w:rFonts w:ascii="Times New Roman" w:hAnsi="Times New Roman" w:cs="Times New Roman"/>
            <w:noProof/>
            <w:color w:val="000000" w:themeColor="text1"/>
            <w:sz w:val="28"/>
            <w:szCs w:val="28"/>
          </w:rPr>
          <w:t>212</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D15FC3" w:rsidRPr="00F57FAB">
        <w:rPr>
          <w:rFonts w:ascii="Times New Roman" w:hAnsi="Times New Roman" w:cs="Times New Roman"/>
          <w:noProof/>
          <w:color w:val="000000" w:themeColor="text1"/>
          <w:sz w:val="28"/>
          <w:szCs w:val="28"/>
        </w:rPr>
        <w:t>277</w:t>
      </w:r>
      <w:r w:rsidR="00576EAF" w:rsidRPr="00F57FAB">
        <w:rPr>
          <w:rFonts w:ascii="Times New Roman" w:hAnsi="Times New Roman" w:cs="Times New Roman"/>
          <w:noProof/>
          <w:color w:val="000000" w:themeColor="text1"/>
          <w:sz w:val="28"/>
          <w:szCs w:val="28"/>
        </w:rPr>
        <w:t>]</w:t>
      </w:r>
      <w:r w:rsidRPr="00F57FAB">
        <w:rPr>
          <w:rFonts w:ascii="Times New Roman" w:hAnsi="Times New Roman" w:cs="Times New Roman"/>
          <w:color w:val="000000" w:themeColor="text1"/>
          <w:sz w:val="28"/>
          <w:szCs w:val="28"/>
        </w:rPr>
        <w:fldChar w:fldCharType="end"/>
      </w:r>
      <w:r w:rsidR="004877C0" w:rsidRPr="00F57FAB">
        <w:rPr>
          <w:rFonts w:ascii="Times New Roman" w:hAnsi="Times New Roman" w:cs="Times New Roman"/>
          <w:color w:val="000000" w:themeColor="text1"/>
          <w:sz w:val="28"/>
          <w:szCs w:val="28"/>
        </w:rPr>
        <w:t>, что можно объяснить наличием химозина в данных экстрактов.</w:t>
      </w:r>
      <w:r w:rsidR="00A84013" w:rsidRPr="00F57FAB">
        <w:rPr>
          <w:rFonts w:ascii="Times New Roman" w:hAnsi="Times New Roman" w:cs="Times New Roman"/>
          <w:color w:val="000000" w:themeColor="text1"/>
          <w:sz w:val="28"/>
          <w:szCs w:val="28"/>
        </w:rPr>
        <w:t xml:space="preserve"> Прохимозин и химозин были выделены из слизистой желудка молодых кошек Йенсеном и др. и частично охарактеризованы</w:t>
      </w:r>
      <w:r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&lt;EndNote&gt;&lt;Cite&gt;&lt;Author&gt;Jensen&lt;/Author&gt;&lt;Year&gt;1982&lt;/Year&gt;&lt;RecNum&gt;212&lt;/RecNum&gt;&lt;DisplayText&gt;[219]&lt;/DisplayText&gt;&lt;record&gt;&lt;rec-number&gt;212&lt;/rec-number&gt;&lt;foreign-keys&gt;&lt;key app="EN" db-id="zrp9zdrf1repv7edp5052tacde5wdr50pzvr" timestamp="1684485920"&gt;212&lt;/key&gt;&lt;/foreign-keys&gt;&lt;ref-type name="Journal Article"&gt;17&lt;/ref-type&gt;&lt;contributors&gt;&lt;authors&gt;&lt;author&gt;Jensen, Torben&lt;/author&gt;&lt;author&gt;Axelsen, Nils H.&lt;/author&gt;&lt;author&gt;Foltmann, Bent&lt;/author&gt;&lt;/authors&gt;&lt;/contributors&gt;&lt;titles&gt;&lt;title&gt;Isolation and partial characterization of prochymosin and chymosin from cat&lt;/title&gt;&lt;secondary-title&gt;Biochimica et Biophysica Acta (BBA) - Protein Structure and Molecular Enzymology&lt;/secondary-title&gt;&lt;/titles&gt;&lt;periodical&gt;&lt;full-title&gt;Biochimica et Biophysica Acta (BBA) - Protein Structure and Molecular Enzymology&lt;/full-title&gt;&lt;/periodical&gt;&lt;pages&gt;249-256&lt;/pages&gt;&lt;volume&gt;705&lt;/volume&gt;&lt;number&gt;2&lt;/number&gt;&lt;dates&gt;&lt;year&gt;1982&lt;/year&gt;&lt;/dates&gt;&lt;accession-num&gt;pub.1026606554&lt;/accession-num&gt;&lt;urls&gt;&lt;related-urls&gt;&lt;url&gt;https://app.dimensions.ai/details/publication/pub.1026606554&lt;/url&gt;&lt;/related-urls&gt;&lt;/urls&gt;&lt;electronic-resource-num&gt;10.1016/0167-4838(82)90185-6&lt;/electronic-resource-num&gt;&lt;access-date&gt;2023/02/25&lt;/access-date&gt;&lt;/record&gt;&lt;/Cite&gt;&lt;/EndNote&gt;</w:instrText>
      </w:r>
      <w:r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19" w:tooltip="Jensen, 1982 #212" w:history="1">
        <w:r w:rsidR="00C6739A" w:rsidRPr="00F57FAB">
          <w:rPr>
            <w:rFonts w:ascii="Times New Roman" w:hAnsi="Times New Roman" w:cs="Times New Roman"/>
            <w:noProof/>
            <w:color w:val="000000" w:themeColor="text1"/>
            <w:sz w:val="28"/>
            <w:szCs w:val="28"/>
          </w:rPr>
          <w:t>219</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253</w:t>
      </w:r>
      <w:r w:rsidR="00576EAF" w:rsidRPr="00F57FAB">
        <w:rPr>
          <w:rFonts w:ascii="Times New Roman" w:hAnsi="Times New Roman" w:cs="Times New Roman"/>
          <w:noProof/>
          <w:color w:val="000000" w:themeColor="text1"/>
          <w:sz w:val="28"/>
          <w:szCs w:val="28"/>
        </w:rPr>
        <w:t>]</w:t>
      </w:r>
      <w:r w:rsidRPr="00F57FAB">
        <w:rPr>
          <w:rFonts w:ascii="Times New Roman" w:hAnsi="Times New Roman" w:cs="Times New Roman"/>
          <w:color w:val="000000" w:themeColor="text1"/>
          <w:sz w:val="28"/>
          <w:szCs w:val="28"/>
        </w:rPr>
        <w:fldChar w:fldCharType="end"/>
      </w:r>
      <w:r w:rsidR="00A84013" w:rsidRPr="00F57FAB">
        <w:rPr>
          <w:rFonts w:ascii="Times New Roman" w:hAnsi="Times New Roman" w:cs="Times New Roman"/>
          <w:color w:val="000000" w:themeColor="text1"/>
          <w:sz w:val="28"/>
          <w:szCs w:val="28"/>
        </w:rPr>
        <w:t xml:space="preserve">. Отношение общей протеолитической активности к активности свертывания молока было примерно в 10 раз ниже для кошачьего химозина, чем для кошачьего пепсина, а активность свертывания </w:t>
      </w:r>
      <w:r w:rsidR="004877C0" w:rsidRPr="00F57FAB">
        <w:rPr>
          <w:rFonts w:ascii="Times New Roman" w:hAnsi="Times New Roman" w:cs="Times New Roman"/>
          <w:color w:val="000000" w:themeColor="text1"/>
          <w:sz w:val="28"/>
          <w:szCs w:val="28"/>
        </w:rPr>
        <w:t xml:space="preserve">коровьего </w:t>
      </w:r>
      <w:r w:rsidR="00A84013" w:rsidRPr="00F57FAB">
        <w:rPr>
          <w:rFonts w:ascii="Times New Roman" w:hAnsi="Times New Roman" w:cs="Times New Roman"/>
          <w:color w:val="000000" w:themeColor="text1"/>
          <w:sz w:val="28"/>
          <w:szCs w:val="28"/>
        </w:rPr>
        <w:t xml:space="preserve">молока была ниже, чем у телячьего химозина. Молекулярная масса, аминокислотный состав и частичная последовательность кошачьего химозина были похожи, но </w:t>
      </w:r>
      <w:r w:rsidR="004877C0" w:rsidRPr="00F57FAB">
        <w:rPr>
          <w:rFonts w:ascii="Times New Roman" w:hAnsi="Times New Roman" w:cs="Times New Roman"/>
          <w:color w:val="000000" w:themeColor="text1"/>
          <w:sz w:val="28"/>
          <w:szCs w:val="28"/>
        </w:rPr>
        <w:t xml:space="preserve">не идентичны телячьему химозину </w:t>
      </w:r>
      <w:r w:rsidR="002B4AB6"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&lt;EndNote&gt;&lt;Cite&gt;&lt;Author&gt;Jensen&lt;/Author&gt;&lt;Year&gt;1982&lt;/Year&gt;&lt;RecNum&gt;212&lt;/RecNum&gt;&lt;DisplayText&gt;[219]&lt;/DisplayText&gt;&lt;record&gt;&lt;rec-number&gt;212&lt;/rec-number&gt;&lt;foreign-keys&gt;&lt;key app="EN" db-id="zrp9zdrf1repv7edp5052tacde5wdr50pzvr" timestamp="1684485920"&gt;212&lt;/key&gt;&lt;/foreign-keys&gt;&lt;ref-type name="Journal Article"&gt;17&lt;/ref-type&gt;&lt;contributors&gt;&lt;authors&gt;&lt;author&gt;Jensen, Torben&lt;/author&gt;&lt;author&gt;Axelsen, Nils H.&lt;/author&gt;&lt;author&gt;Foltmann, Bent&lt;/author&gt;&lt;/authors&gt;&lt;/contributors&gt;&lt;titles&gt;&lt;title&gt;Isolation and partial characterization of prochymosin and chymosin from cat&lt;/title&gt;&lt;secondary-title&gt;Biochimica et Biophysica Acta (BBA) - Protein Structure and Molecular Enzymology&lt;/secondary-title&gt;&lt;/titles&gt;&lt;periodical&gt;&lt;full-title&gt;Biochimica et Biophysica Acta (BBA) - Protein Structure and Molecular Enzymology&lt;/full-title&gt;&lt;/periodical&gt;&lt;pages&gt;249-256&lt;/pages&gt;&lt;volume&gt;705&lt;/volume&gt;&lt;number&gt;2&lt;/number&gt;&lt;dates&gt;&lt;year&gt;1982&lt;/year&gt;&lt;/dates&gt;&lt;accession-num&gt;pub.1026606554&lt;/accession-num&gt;&lt;urls&gt;&lt;related-urls&gt;&lt;url&gt;https://app.dimensions.ai/details/publication/pub.1026606554&lt;/url&gt;&lt;/related-urls&gt;&lt;/urls&gt;&lt;electronic-resource-num&gt;10.1016/0167-4838(82)90185-6&lt;/electronic-resource-num&gt;&lt;access-date&gt;2023/02/25&lt;/access-date&gt;&lt;/record&gt;&lt;/Cite&gt;&lt;/EndNote&gt;</w:instrText>
      </w:r>
      <w:r w:rsidR="002B4AB6"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19" w:tooltip="Jensen, 1982 #212" w:history="1">
        <w:r w:rsidR="00C6739A" w:rsidRPr="00F57FAB">
          <w:rPr>
            <w:rFonts w:ascii="Times New Roman" w:hAnsi="Times New Roman" w:cs="Times New Roman"/>
            <w:noProof/>
            <w:color w:val="000000" w:themeColor="text1"/>
            <w:sz w:val="28"/>
            <w:szCs w:val="28"/>
          </w:rPr>
          <w:t>219</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255</w:t>
      </w:r>
      <w:r w:rsidR="00576EAF" w:rsidRPr="00F57FAB">
        <w:rPr>
          <w:rFonts w:ascii="Times New Roman" w:hAnsi="Times New Roman" w:cs="Times New Roman"/>
          <w:noProof/>
          <w:color w:val="000000" w:themeColor="text1"/>
          <w:sz w:val="28"/>
          <w:szCs w:val="28"/>
        </w:rPr>
        <w:t>]</w:t>
      </w:r>
      <w:r w:rsidR="002B4AB6" w:rsidRPr="00F57FAB">
        <w:rPr>
          <w:rFonts w:ascii="Times New Roman" w:hAnsi="Times New Roman" w:cs="Times New Roman"/>
          <w:color w:val="000000" w:themeColor="text1"/>
          <w:sz w:val="28"/>
          <w:szCs w:val="28"/>
        </w:rPr>
        <w:fldChar w:fldCharType="end"/>
      </w:r>
      <w:r w:rsidR="004877C0" w:rsidRPr="00F57FAB">
        <w:rPr>
          <w:rFonts w:ascii="Times New Roman" w:hAnsi="Times New Roman" w:cs="Times New Roman"/>
          <w:color w:val="000000" w:themeColor="text1"/>
          <w:sz w:val="28"/>
          <w:szCs w:val="28"/>
        </w:rPr>
        <w:t>.</w:t>
      </w:r>
    </w:p>
    <w:p w14:paraId="3D98956F" w14:textId="6E9ACB3A" w:rsidR="00A84013" w:rsidRPr="00F57FAB" w:rsidRDefault="004877C0" w:rsidP="00CD1B6F">
      <w:pPr>
        <w:spacing w:after="0" w:line="240" w:lineRule="auto"/>
        <w:ind w:firstLine="709"/>
        <w:contextualSpacing/>
        <w:jc w:val="both"/>
        <w:rPr>
          <w:rFonts w:ascii="Times New Roman" w:hAnsi="Times New Roman" w:cs="Times New Roman"/>
          <w:color w:val="000000" w:themeColor="text1"/>
          <w:sz w:val="28"/>
          <w:szCs w:val="28"/>
        </w:rPr>
      </w:pPr>
      <w:r w:rsidRPr="00F57FAB">
        <w:rPr>
          <w:rFonts w:ascii="Times New Roman" w:hAnsi="Times New Roman" w:cs="Times New Roman"/>
          <w:color w:val="000000" w:themeColor="text1"/>
          <w:sz w:val="28"/>
          <w:szCs w:val="28"/>
        </w:rPr>
        <w:t>Из желудка новорожденного крысенка был выделен п</w:t>
      </w:r>
      <w:r w:rsidR="00A84013" w:rsidRPr="00F57FAB">
        <w:rPr>
          <w:rFonts w:ascii="Times New Roman" w:hAnsi="Times New Roman" w:cs="Times New Roman"/>
          <w:color w:val="000000" w:themeColor="text1"/>
          <w:sz w:val="28"/>
          <w:szCs w:val="28"/>
        </w:rPr>
        <w:t xml:space="preserve">рохимозин, </w:t>
      </w:r>
      <w:r w:rsidRPr="00F57FAB">
        <w:rPr>
          <w:rFonts w:ascii="Times New Roman" w:hAnsi="Times New Roman" w:cs="Times New Roman"/>
          <w:color w:val="000000" w:themeColor="text1"/>
          <w:sz w:val="28"/>
          <w:szCs w:val="28"/>
        </w:rPr>
        <w:t xml:space="preserve">в качестве </w:t>
      </w:r>
      <w:r w:rsidR="00A84013" w:rsidRPr="00F57FAB">
        <w:rPr>
          <w:rFonts w:ascii="Times New Roman" w:hAnsi="Times New Roman" w:cs="Times New Roman"/>
          <w:color w:val="000000" w:themeColor="text1"/>
          <w:sz w:val="28"/>
          <w:szCs w:val="28"/>
        </w:rPr>
        <w:t>основн</w:t>
      </w:r>
      <w:r w:rsidRPr="00F57FAB">
        <w:rPr>
          <w:rFonts w:ascii="Times New Roman" w:hAnsi="Times New Roman" w:cs="Times New Roman"/>
          <w:color w:val="000000" w:themeColor="text1"/>
          <w:sz w:val="28"/>
          <w:szCs w:val="28"/>
        </w:rPr>
        <w:t>ой</w:t>
      </w:r>
      <w:r w:rsidR="00A84013" w:rsidRPr="00F57FAB">
        <w:rPr>
          <w:rFonts w:ascii="Times New Roman" w:hAnsi="Times New Roman" w:cs="Times New Roman"/>
          <w:color w:val="000000" w:themeColor="text1"/>
          <w:sz w:val="28"/>
          <w:szCs w:val="28"/>
        </w:rPr>
        <w:t xml:space="preserve"> желудочн</w:t>
      </w:r>
      <w:r w:rsidRPr="00F57FAB">
        <w:rPr>
          <w:rFonts w:ascii="Times New Roman" w:hAnsi="Times New Roman" w:cs="Times New Roman"/>
          <w:color w:val="000000" w:themeColor="text1"/>
          <w:sz w:val="28"/>
          <w:szCs w:val="28"/>
        </w:rPr>
        <w:t>ой протеазы</w:t>
      </w:r>
      <w:r w:rsidR="00A84013" w:rsidRPr="00F57FAB">
        <w:rPr>
          <w:rFonts w:ascii="Times New Roman" w:hAnsi="Times New Roman" w:cs="Times New Roman"/>
          <w:color w:val="000000" w:themeColor="text1"/>
          <w:sz w:val="28"/>
          <w:szCs w:val="28"/>
        </w:rPr>
        <w:t xml:space="preserve"> </w:t>
      </w:r>
      <w:r w:rsidR="00440089"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&lt;EndNote&gt;&lt;Cite&gt;&lt;Author&gt;Kageyama&lt;/Author&gt;&lt;Year&gt;2000&lt;/Year&gt;&lt;RecNum&gt;263&lt;/RecNum&gt;&lt;DisplayText&gt;[269]&lt;/DisplayText&gt;&lt;record&gt;&lt;rec-number&gt;263&lt;/rec-number&gt;&lt;foreign-keys&gt;&lt;key app="EN" db-id="zrp9zdrf1repv7edp5052tacde5wdr50pzvr" timestamp="1684485922"&gt;263&lt;/key&gt;&lt;/foreign-keys&gt;&lt;ref-type name="Journal Article"&gt;17&lt;/ref-type&gt;&lt;contributors&gt;&lt;authors&gt;&lt;author&gt;Kageyama, Takashi&lt;/author&gt;&lt;author&gt;Ichinose, Masao&lt;/author&gt;&lt;author&gt;Tsukada-Kato, Shinko&lt;/author&gt;&lt;author&gt;Omata, Masao&lt;/author&gt;&lt;author&gt;Narita, Yuichi&lt;/author&gt;&lt;author&gt;Moriyama, Akihiko&lt;/author&gt;&lt;author&gt;Yonezawa, Satoshi&lt;/author&gt;&lt;/authors&gt;&lt;/contributors&gt;&lt;titles&gt;&lt;title&gt;Molecular Cloning of Neonate/Infant-Specific Pepsinogens from Rat Stomach Mucosa and Their Expressional Change during Development&lt;/title&gt;&lt;secondary-title&gt;Biochemical and Biophysical Research Communications&lt;/secondary-title&gt;&lt;/titles&gt;&lt;periodical&gt;&lt;full-title&gt;Biochemical and Biophysical Research Communications&lt;/full-title&gt;&lt;/periodical&gt;&lt;pages&gt;806-812&lt;/pages&gt;&lt;volume&gt;267&lt;/volume&gt;&lt;number&gt;3&lt;/number&gt;&lt;dates&gt;&lt;year&gt;2000&lt;/year&gt;&lt;/dates&gt;&lt;accession-num&gt;pub.1051046851&lt;/accession-num&gt;&lt;urls&gt;&lt;related-urls&gt;&lt;url&gt;https://app.dimensions.ai/details/publication/pub.1051046851&lt;/url&gt;&lt;/related-urls&gt;&lt;/urls&gt;&lt;electronic-resource-num&gt;10.1006/bbrc.1999.2047&lt;/electronic-resource-num&gt;&lt;access-date&gt;2023/02/25&lt;/access-date&gt;&lt;/record&gt;&lt;/Cite&gt;&lt;/EndNote&gt;</w:instrText>
      </w:r>
      <w:r w:rsidR="00440089"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69" w:tooltip="Kageyama, 2000 #263" w:history="1">
        <w:r w:rsidR="00C6739A" w:rsidRPr="00F57FAB">
          <w:rPr>
            <w:rFonts w:ascii="Times New Roman" w:hAnsi="Times New Roman" w:cs="Times New Roman"/>
            <w:noProof/>
            <w:color w:val="000000" w:themeColor="text1"/>
            <w:sz w:val="28"/>
            <w:szCs w:val="28"/>
          </w:rPr>
          <w:t>269</w:t>
        </w:r>
      </w:hyperlink>
      <w:r w:rsidR="00576EAF" w:rsidRPr="00F57FAB">
        <w:rPr>
          <w:rFonts w:ascii="Times New Roman" w:hAnsi="Times New Roman" w:cs="Times New Roman"/>
          <w:noProof/>
          <w:color w:val="000000" w:themeColor="text1"/>
          <w:sz w:val="28"/>
          <w:szCs w:val="28"/>
        </w:rPr>
        <w:t>]</w:t>
      </w:r>
      <w:r w:rsidR="00440089" w:rsidRPr="00F57FAB">
        <w:rPr>
          <w:rFonts w:ascii="Times New Roman" w:hAnsi="Times New Roman" w:cs="Times New Roman"/>
          <w:color w:val="000000" w:themeColor="text1"/>
          <w:sz w:val="28"/>
          <w:szCs w:val="28"/>
        </w:rPr>
        <w:fldChar w:fldCharType="end"/>
      </w:r>
      <w:r w:rsidR="00A84013"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color w:val="000000" w:themeColor="text1"/>
          <w:sz w:val="28"/>
          <w:szCs w:val="28"/>
        </w:rPr>
        <w:t>Данный фермент был изучен, была клонирована кДНК прохимозина и была установлена его аминокислотную последовательность. Кроме этого был в</w:t>
      </w:r>
      <w:r w:rsidR="00A84013" w:rsidRPr="00F57FAB">
        <w:rPr>
          <w:rFonts w:ascii="Times New Roman" w:hAnsi="Times New Roman" w:cs="Times New Roman"/>
          <w:color w:val="000000" w:themeColor="text1"/>
          <w:sz w:val="28"/>
          <w:szCs w:val="28"/>
        </w:rPr>
        <w:t>ыдел</w:t>
      </w:r>
      <w:r w:rsidRPr="00F57FAB">
        <w:rPr>
          <w:rFonts w:ascii="Times New Roman" w:hAnsi="Times New Roman" w:cs="Times New Roman"/>
          <w:color w:val="000000" w:themeColor="text1"/>
          <w:sz w:val="28"/>
          <w:szCs w:val="28"/>
        </w:rPr>
        <w:t xml:space="preserve">ен и изучен </w:t>
      </w:r>
      <w:r w:rsidR="00A84013" w:rsidRPr="00F57FAB">
        <w:rPr>
          <w:rFonts w:ascii="Times New Roman" w:hAnsi="Times New Roman" w:cs="Times New Roman"/>
          <w:color w:val="000000" w:themeColor="text1"/>
          <w:sz w:val="28"/>
          <w:szCs w:val="28"/>
        </w:rPr>
        <w:t xml:space="preserve">пепсиноген F </w:t>
      </w:r>
      <w:r w:rsidRPr="00F57FAB">
        <w:rPr>
          <w:rFonts w:ascii="Times New Roman" w:hAnsi="Times New Roman" w:cs="Times New Roman"/>
          <w:color w:val="000000" w:themeColor="text1"/>
          <w:sz w:val="28"/>
          <w:szCs w:val="28"/>
        </w:rPr>
        <w:t xml:space="preserve">крысенка </w:t>
      </w:r>
      <w:r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&lt;EndNote&gt;&lt;Cite&gt;&lt;Author&gt;Kageyama&lt;/Author&gt;&lt;Year&gt;2000&lt;/Year&gt;&lt;RecNum&gt;263&lt;/RecNum&gt;&lt;DisplayText&gt;[269]&lt;/DisplayText&gt;&lt;record&gt;&lt;rec-number&gt;263&lt;/rec-number&gt;&lt;foreign-keys&gt;&lt;key app="EN" db-id="zrp9zdrf1repv7edp5052tacde5wdr50pzvr" timestamp="1684485922"&gt;263&lt;/key&gt;&lt;/foreign-keys&gt;&lt;ref-type name="Journal Article"&gt;17&lt;/ref-type&gt;&lt;contributors&gt;&lt;authors&gt;&lt;author&gt;Kageyama, Takashi&lt;/author&gt;&lt;author&gt;Ichinose, Masao&lt;/author&gt;&lt;author&gt;Tsukada-Kato, Shinko&lt;/author&gt;&lt;author&gt;Omata, Masao&lt;/author&gt;&lt;author&gt;Narita, Yuichi&lt;/author&gt;&lt;author&gt;Moriyama, Akihiko&lt;/author&gt;&lt;author&gt;Yonezawa, Satoshi&lt;/author&gt;&lt;/authors&gt;&lt;/contributors&gt;&lt;titles&gt;&lt;title&gt;Molecular Cloning of Neonate/Infant-Specific Pepsinogens from Rat Stomach Mucosa and Their Expressional Change during Development&lt;/title&gt;&lt;secondary-title&gt;Biochemical and Biophysical Research Communications&lt;/secondary-title&gt;&lt;/titles&gt;&lt;periodical&gt;&lt;full-title&gt;Biochemical and Biophysical Research Communications&lt;/full-title&gt;&lt;/periodical&gt;&lt;pages&gt;806-812&lt;/pages&gt;&lt;volume&gt;267&lt;/volume&gt;&lt;number&gt;3&lt;/number&gt;&lt;dates&gt;&lt;year&gt;2000&lt;/year&gt;&lt;/dates&gt;&lt;accession-num&gt;pub.1051046851&lt;/accession-num&gt;&lt;urls&gt;&lt;related-urls&gt;&lt;url&gt;https://app.dimensions.ai/details/publication/pub.1051046851&lt;/url&gt;&lt;/related-urls&gt;&lt;/urls&gt;&lt;electronic-resource-num&gt;10.1006/bbrc.1999.2047&lt;/electronic-resource-num&gt;&lt;access-date&gt;2023/02/25&lt;/access-date&gt;&lt;/record&gt;&lt;/Cite&gt;&lt;/EndNote&gt;</w:instrText>
      </w:r>
      <w:r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69" w:tooltip="Kageyama, 2000 #263" w:history="1">
        <w:r w:rsidR="00C6739A" w:rsidRPr="00F57FAB">
          <w:rPr>
            <w:rFonts w:ascii="Times New Roman" w:hAnsi="Times New Roman" w:cs="Times New Roman"/>
            <w:noProof/>
            <w:color w:val="000000" w:themeColor="text1"/>
            <w:sz w:val="28"/>
            <w:szCs w:val="28"/>
          </w:rPr>
          <w:t>269</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809</w:t>
      </w:r>
      <w:r w:rsidR="00576EAF" w:rsidRPr="00F57FAB">
        <w:rPr>
          <w:rFonts w:ascii="Times New Roman" w:hAnsi="Times New Roman" w:cs="Times New Roman"/>
          <w:noProof/>
          <w:color w:val="000000" w:themeColor="text1"/>
          <w:sz w:val="28"/>
          <w:szCs w:val="28"/>
        </w:rPr>
        <w:t>]</w:t>
      </w:r>
      <w:r w:rsidRPr="00F57FAB">
        <w:rPr>
          <w:rFonts w:ascii="Times New Roman" w:hAnsi="Times New Roman" w:cs="Times New Roman"/>
          <w:color w:val="000000" w:themeColor="text1"/>
          <w:sz w:val="28"/>
          <w:szCs w:val="28"/>
        </w:rPr>
        <w:fldChar w:fldCharType="end"/>
      </w:r>
      <w:r w:rsidR="00A84013" w:rsidRPr="00F57FAB">
        <w:rPr>
          <w:rFonts w:ascii="Times New Roman" w:hAnsi="Times New Roman" w:cs="Times New Roman"/>
          <w:color w:val="000000" w:themeColor="text1"/>
          <w:sz w:val="28"/>
          <w:szCs w:val="28"/>
        </w:rPr>
        <w:t>.</w:t>
      </w:r>
    </w:p>
    <w:p w14:paraId="154BDA17" w14:textId="3D33BD03" w:rsidR="00A84013" w:rsidRPr="00026727" w:rsidRDefault="00A84013" w:rsidP="00CD1B6F">
      <w:pPr>
        <w:spacing w:after="0" w:line="240" w:lineRule="auto"/>
        <w:ind w:firstLine="709"/>
        <w:contextualSpacing/>
        <w:jc w:val="both"/>
        <w:rPr>
          <w:rFonts w:ascii="Times New Roman" w:hAnsi="Times New Roman" w:cs="Times New Roman"/>
          <w:sz w:val="28"/>
          <w:szCs w:val="28"/>
        </w:rPr>
      </w:pPr>
      <w:r w:rsidRPr="00F57FAB">
        <w:rPr>
          <w:rFonts w:ascii="Times New Roman" w:hAnsi="Times New Roman" w:cs="Times New Roman"/>
          <w:color w:val="000000" w:themeColor="text1"/>
          <w:sz w:val="28"/>
          <w:szCs w:val="28"/>
        </w:rPr>
        <w:t xml:space="preserve">Слизистая желудка гренландского тюленя </w:t>
      </w:r>
      <w:r w:rsidR="00F1402A" w:rsidRPr="00F57FAB">
        <w:rPr>
          <w:rFonts w:ascii="Times New Roman" w:hAnsi="Times New Roman" w:cs="Times New Roman"/>
          <w:i/>
          <w:iCs/>
          <w:color w:val="000000" w:themeColor="text1"/>
          <w:sz w:val="28"/>
          <w:szCs w:val="28"/>
        </w:rPr>
        <w:t>Pagophilus groenlandicus</w:t>
      </w:r>
      <w:r w:rsidRPr="00F57FAB">
        <w:rPr>
          <w:rFonts w:ascii="Times New Roman" w:hAnsi="Times New Roman" w:cs="Times New Roman"/>
          <w:color w:val="000000" w:themeColor="text1"/>
          <w:sz w:val="28"/>
          <w:szCs w:val="28"/>
        </w:rPr>
        <w:t xml:space="preserve"> </w:t>
      </w:r>
      <w:r w:rsidRPr="00026727">
        <w:rPr>
          <w:rFonts w:ascii="Times New Roman" w:hAnsi="Times New Roman" w:cs="Times New Roman"/>
          <w:sz w:val="28"/>
          <w:szCs w:val="28"/>
        </w:rPr>
        <w:t>содержит четыре кислые протеазы, A, B, C и D,</w:t>
      </w:r>
      <w:r w:rsidR="00440089" w:rsidRPr="00026727">
        <w:rPr>
          <w:rFonts w:ascii="Times New Roman" w:hAnsi="Times New Roman" w:cs="Times New Roman"/>
          <w:sz w:val="28"/>
          <w:szCs w:val="28"/>
        </w:rPr>
        <w:t xml:space="preserve"> </w:t>
      </w:r>
      <w:r w:rsidR="0044008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&lt;EndNote&gt;&lt;Cite&gt;&lt;Author&gt;Shamsuzzaman&lt;/Author&gt;&lt;Year&gt;1984&lt;/Year&gt;&lt;RecNum&gt;264&lt;/RecNum&gt;&lt;DisplayText&gt;[270]&lt;/DisplayText&gt;&lt;record&gt;&lt;rec-number&gt;264&lt;/rec-number&gt;&lt;foreign-keys&gt;&lt;key app="EN" db-id="zrp9zdrf1repv7edp5052tacde5wdr50pzvr" timestamp="1684485922"&gt;264&lt;/key&gt;&lt;/foreign-keys&gt;&lt;ref-type name="Journal Article"&gt;17&lt;/ref-type&gt;&lt;contributors&gt;&lt;authors&gt;&lt;author&gt;Shamsuzzaman, K.&lt;/author&gt;&lt;author&gt;Haard, N. F.&lt;/author&gt;&lt;/authors&gt;&lt;/contributors&gt;&lt;titles&gt;&lt;title&gt;Purification and characterization of a chymosinlike protease from the gastric mucosa of harp seal (Pagophilus groenlandicus)&lt;/title&gt;&lt;secondary-title&gt;Canadian Journal of Biochemistry and Cell Biology&lt;/secondary-title&gt;&lt;/titles&gt;&lt;periodical&gt;&lt;full-title&gt;Canadian Journal of Biochemistry and Cell Biology&lt;/full-title&gt;&lt;/periodical&gt;&lt;pages&gt;699-708&lt;/pages&gt;&lt;volume&gt;62&lt;/volume&gt;&lt;number&gt;8&lt;/number&gt;&lt;dates&gt;&lt;year&gt;1984&lt;/year&gt;&lt;/dates&gt;&lt;accession-num&gt;pub.1062894094&lt;/accession-num&gt;&lt;urls&gt;&lt;related-urls&gt;&lt;url&gt;https://app.dimensions.ai/details/publication/pub.1062894094&lt;/url&gt;&lt;/related-urls&gt;&lt;/urls&gt;&lt;electronic-resource-num&gt;10.1139/o84-091&lt;/electronic-resource-num&gt;&lt;access-date&gt;2023/02/25&lt;/access-date&gt;&lt;/record&gt;&lt;/Cite&gt;&lt;/EndNote&gt;</w:instrText>
      </w:r>
      <w:r w:rsidR="0044008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70" w:tooltip="Shamsuzzaman, 1984 #264" w:history="1">
        <w:r w:rsidR="00C6739A" w:rsidRPr="00026727">
          <w:rPr>
            <w:rFonts w:ascii="Times New Roman" w:hAnsi="Times New Roman" w:cs="Times New Roman"/>
            <w:noProof/>
            <w:sz w:val="28"/>
            <w:szCs w:val="28"/>
          </w:rPr>
          <w:t>270</w:t>
        </w:r>
      </w:hyperlink>
      <w:r w:rsidR="00576EAF" w:rsidRPr="00026727">
        <w:rPr>
          <w:rFonts w:ascii="Times New Roman" w:hAnsi="Times New Roman" w:cs="Times New Roman"/>
          <w:noProof/>
          <w:sz w:val="28"/>
          <w:szCs w:val="28"/>
        </w:rPr>
        <w:t>]</w:t>
      </w:r>
      <w:r w:rsidR="0044008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Протеаза А (позже названная пепсином А) по многим параметрам была похожа на телячий химозин. Хотя доля пепсина А уменьшалась по мере старения животного, она составляла значительную часть общей ферментативной </w:t>
      </w:r>
      <w:r w:rsidRPr="00F57FAB">
        <w:rPr>
          <w:rFonts w:ascii="Times New Roman" w:hAnsi="Times New Roman" w:cs="Times New Roman"/>
          <w:color w:val="000000" w:themeColor="text1"/>
          <w:sz w:val="28"/>
          <w:szCs w:val="28"/>
        </w:rPr>
        <w:t xml:space="preserve">активности у взрослого животного. Пепсин А имел соотношение C/P 0,074 по сравнению с 0,170 для химозина теленка </w:t>
      </w:r>
      <w:r w:rsidR="00440089"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&lt;EndNote&gt;&lt;Cite&gt;&lt;Author&gt;Shamsuzzaman&lt;/Author&gt;&lt;Year&gt;1985&lt;/Year&gt;&lt;RecNum&gt;265&lt;/RecNum&gt;&lt;DisplayText&gt;[271]&lt;/DisplayText&gt;&lt;record&gt;&lt;rec-number&gt;265&lt;/rec-number&gt;&lt;foreign-keys&gt;&lt;key app="EN" db-id="zrp9zdrf1repv7edp5052tacde5wdr50pzvr" timestamp="1684485922"&gt;265&lt;/key&gt;&lt;/foreign-keys&gt;&lt;ref-type name="Journal Article"&gt;17&lt;/ref-type&gt;&lt;contributors&gt;&lt;authors&gt;&lt;author&gt;Shamsuzzaman, Kazi&lt;/author&gt;&lt;author&gt;Haard, Norman F.&lt;/author&gt;&lt;/authors&gt;&lt;/contributors&gt;&lt;titles&gt;&lt;title&gt;MILK CLOTTING AND CHEESE MAKING PROPERTIES OF A CHYMOSIN</w:instrText>
      </w:r>
      <w:r w:rsidR="00576EAF" w:rsidRPr="00F57FAB">
        <w:rPr>
          <w:rFonts w:ascii="Cambria Math" w:hAnsi="Cambria Math" w:cs="Cambria Math"/>
          <w:color w:val="000000" w:themeColor="text1"/>
          <w:sz w:val="28"/>
          <w:szCs w:val="28"/>
        </w:rPr>
        <w:instrText>‐</w:instrText>
      </w:r>
      <w:r w:rsidR="00576EAF" w:rsidRPr="00F57FAB">
        <w:rPr>
          <w:rFonts w:ascii="Times New Roman" w:hAnsi="Times New Roman" w:cs="Times New Roman"/>
          <w:color w:val="000000" w:themeColor="text1"/>
          <w:sz w:val="28"/>
          <w:szCs w:val="28"/>
        </w:rPr>
        <w:instrText>LIKE ENZYME FROM HARP SEAL MUCOSA&lt;/title&gt;&lt;secondary-title&gt;Journal of Food Biochemistry&lt;/secondary-title&gt;&lt;/titles&gt;&lt;periodical&gt;&lt;full-title&gt;Journal of Food Biochemistry&lt;/full-title&gt;&lt;/periodical&gt;&lt;pages&gt;173-192&lt;/pages&gt;&lt;volume&gt;9&lt;/volume&gt;&lt;number&gt;3&lt;/number&gt;&lt;dates&gt;&lt;year&gt;1985&lt;/year&gt;&lt;/dates&gt;&lt;accession-num&gt;pub.1039419784&lt;/accession-num&gt;&lt;urls&gt;&lt;related-urls&gt;&lt;url&gt;https://app.dimensions.ai/details/publication/pub.1039419784&lt;/url&gt;&lt;url&gt;https://doi.org/10.1111/j.1745-4514.1985.tb00348.x&lt;/url&gt;&lt;/related-urls&gt;&lt;/urls&gt;&lt;electronic-resource-num&gt;10.1111/j.1745-4514.1985.tb00348.x&lt;/electronic-resource-num&gt;&lt;access-date&gt;2023/02/25&lt;/access-date&gt;&lt;/record&gt;&lt;/Cite&gt;&lt;/EndNote&gt;</w:instrText>
      </w:r>
      <w:r w:rsidR="00440089"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71" w:tooltip="Shamsuzzaman, 1985 #265" w:history="1">
        <w:r w:rsidR="00C6739A" w:rsidRPr="00F57FAB">
          <w:rPr>
            <w:rFonts w:ascii="Times New Roman" w:hAnsi="Times New Roman" w:cs="Times New Roman"/>
            <w:noProof/>
            <w:color w:val="000000" w:themeColor="text1"/>
            <w:sz w:val="28"/>
            <w:szCs w:val="28"/>
          </w:rPr>
          <w:t>271</w:t>
        </w:r>
      </w:hyperlink>
      <w:r w:rsidR="00576EAF" w:rsidRPr="00F57FAB">
        <w:rPr>
          <w:rFonts w:ascii="Times New Roman" w:hAnsi="Times New Roman" w:cs="Times New Roman"/>
          <w:noProof/>
          <w:color w:val="000000" w:themeColor="text1"/>
          <w:sz w:val="28"/>
          <w:szCs w:val="28"/>
        </w:rPr>
        <w:t>]</w:t>
      </w:r>
      <w:r w:rsidR="00440089"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и давал сыр Чеддер хорошего качества</w:t>
      </w:r>
      <w:r w:rsidR="00440089" w:rsidRPr="00F57FAB">
        <w:rPr>
          <w:rFonts w:ascii="Times New Roman" w:hAnsi="Times New Roman" w:cs="Times New Roman"/>
          <w:color w:val="000000" w:themeColor="text1"/>
          <w:sz w:val="28"/>
          <w:szCs w:val="28"/>
        </w:rPr>
        <w:t xml:space="preserve"> </w:t>
      </w:r>
      <w:r w:rsidR="00440089" w:rsidRPr="00F57FAB">
        <w:rPr>
          <w:rFonts w:ascii="Times New Roman" w:hAnsi="Times New Roman" w:cs="Times New Roman"/>
          <w:color w:val="000000" w:themeColor="text1"/>
          <w:sz w:val="28"/>
          <w:szCs w:val="28"/>
        </w:rPr>
        <w:fldChar w:fldCharType="begin">
          <w:fldData xml:space="preserve">PEVuZE5vdGU+PENpdGU+PEF1dGhvcj5TaGFtc3V6emFtYW48L0F1dGhvcj48WWVhcj4xOTgzPC9Z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PEVuZE5vdGU+PENpdGU+PEF1dGhvcj5TaGFtc3V6emFtYW48L0F1dGhvcj48WWVhcj4xOTgzPC9Z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440089" w:rsidRPr="00F57FAB">
        <w:rPr>
          <w:rFonts w:ascii="Times New Roman" w:hAnsi="Times New Roman" w:cs="Times New Roman"/>
          <w:color w:val="000000" w:themeColor="text1"/>
          <w:sz w:val="28"/>
          <w:szCs w:val="28"/>
        </w:rPr>
      </w:r>
      <w:r w:rsidR="00440089"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71" w:tooltip="Shamsuzzaman, 1985 #265" w:history="1">
        <w:r w:rsidR="00C6739A" w:rsidRPr="00F57FAB">
          <w:rPr>
            <w:rFonts w:ascii="Times New Roman" w:hAnsi="Times New Roman" w:cs="Times New Roman"/>
            <w:noProof/>
            <w:color w:val="000000" w:themeColor="text1"/>
            <w:sz w:val="28"/>
            <w:szCs w:val="28"/>
          </w:rPr>
          <w:t>271</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190</w:t>
      </w:r>
      <w:r w:rsidR="00B57C04" w:rsidRPr="00F57FAB">
        <w:rPr>
          <w:rFonts w:ascii="Times New Roman" w:hAnsi="Times New Roman" w:cs="Times New Roman"/>
          <w:noProof/>
          <w:color w:val="000000" w:themeColor="text1"/>
          <w:sz w:val="28"/>
          <w:szCs w:val="28"/>
        </w:rPr>
        <w:t xml:space="preserve">; </w:t>
      </w:r>
      <w:hyperlink w:anchor="_ENREF_272" w:tooltip="Shamsuzzaman, 1983 #266" w:history="1">
        <w:r w:rsidR="00C6739A" w:rsidRPr="00F57FAB">
          <w:rPr>
            <w:rFonts w:ascii="Times New Roman" w:hAnsi="Times New Roman" w:cs="Times New Roman"/>
            <w:noProof/>
            <w:color w:val="000000" w:themeColor="text1"/>
            <w:sz w:val="28"/>
            <w:szCs w:val="28"/>
          </w:rPr>
          <w:t>272</w:t>
        </w:r>
      </w:hyperlink>
      <w:r w:rsidR="00576EAF" w:rsidRPr="00F57FAB">
        <w:rPr>
          <w:rFonts w:ascii="Times New Roman" w:hAnsi="Times New Roman" w:cs="Times New Roman"/>
          <w:noProof/>
          <w:color w:val="000000" w:themeColor="text1"/>
          <w:sz w:val="28"/>
          <w:szCs w:val="28"/>
        </w:rPr>
        <w:t>]</w:t>
      </w:r>
      <w:r w:rsidR="00440089"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Аминокислотный состав тюленьего пепсина А был </w:t>
      </w:r>
      <w:r w:rsidR="00440089" w:rsidRPr="00F57FAB">
        <w:rPr>
          <w:rFonts w:ascii="Times New Roman" w:hAnsi="Times New Roman" w:cs="Times New Roman"/>
          <w:color w:val="000000" w:themeColor="text1"/>
          <w:sz w:val="28"/>
          <w:szCs w:val="28"/>
        </w:rPr>
        <w:t>определен</w:t>
      </w:r>
      <w:r w:rsidRPr="00F57FAB">
        <w:rPr>
          <w:rFonts w:ascii="Times New Roman" w:hAnsi="Times New Roman" w:cs="Times New Roman"/>
          <w:color w:val="000000" w:themeColor="text1"/>
          <w:sz w:val="28"/>
          <w:szCs w:val="28"/>
        </w:rPr>
        <w:t xml:space="preserve"> </w:t>
      </w:r>
      <w:r w:rsidR="00440089"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&lt;EndNote&gt;&lt;Cite&gt;&lt;Author&gt;Shamsuzzaman&lt;/Author&gt;&lt;Year&gt;1984&lt;/Year&gt;&lt;RecNum&gt;264&lt;/RecNum&gt;&lt;DisplayText&gt;[270]&lt;/DisplayText&gt;&lt;record&gt;&lt;rec-number&gt;264&lt;/rec-number&gt;&lt;foreign-keys&gt;&lt;key app="EN" db-id="zrp9zdrf1repv7edp5052tacde5wdr50pzvr" timestamp="1684485922"&gt;264&lt;/key&gt;&lt;/foreign-keys&gt;&lt;ref-type name="Journal Article"&gt;17&lt;/ref-type&gt;&lt;contributors&gt;&lt;authors&gt;&lt;author&gt;Shamsuzzaman, K.&lt;/author&gt;&lt;author&gt;Haard, N. F.&lt;/author&gt;&lt;/authors&gt;&lt;/contributors&gt;&lt;titles&gt;&lt;title&gt;Purification and characterization of a chymosinlike protease from the gastric mucosa of harp seal (Pagophilus groenlandicus)&lt;/title&gt;&lt;secondary-title&gt;Canadian Journal of Biochemistry and Cell Biology&lt;/secondary-title&gt;&lt;/titles&gt;&lt;periodical&gt;&lt;full-title&gt;Canadian Journal of Biochemistry and Cell Biology&lt;/full-title&gt;&lt;/periodical&gt;&lt;pages&gt;699-708&lt;/pages&gt;&lt;volume&gt;62&lt;/volume&gt;&lt;number&gt;8&lt;/number&gt;&lt;dates&gt;&lt;year&gt;1984&lt;/year&gt;&lt;/dates&gt;&lt;accession-num&gt;pub.1062894094&lt;/accession-num&gt;&lt;urls&gt;&lt;related-urls&gt;&lt;url&gt;https://app.dimensions.ai/details/publication/pub.1062894094&lt;/url&gt;&lt;/related-urls&gt;&lt;/urls&gt;&lt;electronic-resource-num&gt;10.1139/o84-091&lt;/electronic-resource-num&gt;&lt;access-date&gt;2023/02/25&lt;/access-date&gt;&lt;/record&gt;&lt;/Cite&gt;&lt;/EndNote&gt;</w:instrText>
      </w:r>
      <w:r w:rsidR="00440089"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70" w:tooltip="Shamsuzzaman, 1984 #264" w:history="1">
        <w:r w:rsidR="00C6739A" w:rsidRPr="00F57FAB">
          <w:rPr>
            <w:rFonts w:ascii="Times New Roman" w:hAnsi="Times New Roman" w:cs="Times New Roman"/>
            <w:noProof/>
            <w:color w:val="000000" w:themeColor="text1"/>
            <w:sz w:val="28"/>
            <w:szCs w:val="28"/>
          </w:rPr>
          <w:t>270</w:t>
        </w:r>
      </w:hyperlink>
      <w:r w:rsidR="00B57C04" w:rsidRPr="00F57FAB">
        <w:rPr>
          <w:rFonts w:ascii="Times New Roman" w:hAnsi="Times New Roman" w:cs="Times New Roman"/>
          <w:noProof/>
          <w:color w:val="000000" w:themeColor="text1"/>
          <w:sz w:val="28"/>
          <w:szCs w:val="28"/>
        </w:rPr>
        <w:t>, p.</w:t>
      </w:r>
      <w:r w:rsidR="00F57FAB">
        <w:rPr>
          <w:rFonts w:ascii="Times New Roman" w:hAnsi="Times New Roman" w:cs="Times New Roman"/>
          <w:noProof/>
          <w:color w:val="000000" w:themeColor="text1"/>
          <w:sz w:val="28"/>
          <w:szCs w:val="28"/>
        </w:rPr>
        <w:t> </w:t>
      </w:r>
      <w:r w:rsidR="004018AE" w:rsidRPr="00F57FAB">
        <w:rPr>
          <w:rFonts w:ascii="Times New Roman" w:hAnsi="Times New Roman" w:cs="Times New Roman"/>
          <w:noProof/>
          <w:color w:val="000000" w:themeColor="text1"/>
          <w:sz w:val="28"/>
          <w:szCs w:val="28"/>
        </w:rPr>
        <w:t>704</w:t>
      </w:r>
      <w:r w:rsidR="00576EAF" w:rsidRPr="00F57FAB">
        <w:rPr>
          <w:rFonts w:ascii="Times New Roman" w:hAnsi="Times New Roman" w:cs="Times New Roman"/>
          <w:noProof/>
          <w:color w:val="000000" w:themeColor="text1"/>
          <w:sz w:val="28"/>
          <w:szCs w:val="28"/>
        </w:rPr>
        <w:t>]</w:t>
      </w:r>
      <w:r w:rsidR="00440089"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но нет ник</w:t>
      </w:r>
      <w:r w:rsidR="004877C0" w:rsidRPr="00F57FAB">
        <w:rPr>
          <w:rFonts w:ascii="Times New Roman" w:hAnsi="Times New Roman" w:cs="Times New Roman"/>
          <w:color w:val="000000" w:themeColor="text1"/>
          <w:sz w:val="28"/>
          <w:szCs w:val="28"/>
        </w:rPr>
        <w:t xml:space="preserve">акой информации о первичной и третичной </w:t>
      </w:r>
      <w:r w:rsidRPr="00F57FAB">
        <w:rPr>
          <w:rFonts w:ascii="Times New Roman" w:hAnsi="Times New Roman" w:cs="Times New Roman"/>
          <w:color w:val="000000" w:themeColor="text1"/>
          <w:sz w:val="28"/>
          <w:szCs w:val="28"/>
        </w:rPr>
        <w:t>структуре фермента.</w:t>
      </w:r>
      <w:r w:rsidR="00462795"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color w:val="000000" w:themeColor="text1"/>
          <w:sz w:val="28"/>
          <w:szCs w:val="28"/>
        </w:rPr>
        <w:t>Хан и Шахиди выделили протеаз</w:t>
      </w:r>
      <w:r w:rsidR="00462795" w:rsidRPr="00F57FAB">
        <w:rPr>
          <w:rFonts w:ascii="Times New Roman" w:hAnsi="Times New Roman" w:cs="Times New Roman"/>
          <w:color w:val="000000" w:themeColor="text1"/>
          <w:sz w:val="28"/>
          <w:szCs w:val="28"/>
        </w:rPr>
        <w:t>ный экстракт</w:t>
      </w:r>
      <w:r w:rsidRPr="00F57FAB">
        <w:rPr>
          <w:rFonts w:ascii="Times New Roman" w:hAnsi="Times New Roman" w:cs="Times New Roman"/>
          <w:color w:val="000000" w:themeColor="text1"/>
          <w:sz w:val="28"/>
          <w:szCs w:val="28"/>
        </w:rPr>
        <w:t xml:space="preserve"> из желудка </w:t>
      </w:r>
      <w:r w:rsidRPr="00026727">
        <w:rPr>
          <w:rFonts w:ascii="Times New Roman" w:hAnsi="Times New Roman" w:cs="Times New Roman"/>
          <w:sz w:val="28"/>
          <w:szCs w:val="28"/>
        </w:rPr>
        <w:t>гренландского тюленя, котор</w:t>
      </w:r>
      <w:r w:rsidR="00462795" w:rsidRPr="00026727">
        <w:rPr>
          <w:rFonts w:ascii="Times New Roman" w:hAnsi="Times New Roman" w:cs="Times New Roman"/>
          <w:sz w:val="28"/>
          <w:szCs w:val="28"/>
        </w:rPr>
        <w:t>ый</w:t>
      </w:r>
      <w:r w:rsidRPr="00026727">
        <w:rPr>
          <w:rFonts w:ascii="Times New Roman" w:hAnsi="Times New Roman" w:cs="Times New Roman"/>
          <w:sz w:val="28"/>
          <w:szCs w:val="28"/>
        </w:rPr>
        <w:t xml:space="preserve"> показал </w:t>
      </w:r>
      <w:r w:rsidR="00462795" w:rsidRPr="00026727">
        <w:rPr>
          <w:rFonts w:ascii="Times New Roman" w:hAnsi="Times New Roman" w:cs="Times New Roman"/>
          <w:sz w:val="28"/>
          <w:szCs w:val="28"/>
        </w:rPr>
        <w:t xml:space="preserve">хорошую стабильность при кислом значении pH (рН </w:t>
      </w:r>
      <w:r w:rsidR="00462795" w:rsidRPr="00026727">
        <w:rPr>
          <w:rFonts w:ascii="Times New Roman" w:hAnsi="Times New Roman" w:cs="Times New Roman"/>
          <w:sz w:val="28"/>
          <w:szCs w:val="28"/>
        </w:rPr>
        <w:sym w:font="Symbol" w:char="F07E"/>
      </w:r>
      <w:r w:rsidR="00462795" w:rsidRPr="00026727">
        <w:rPr>
          <w:rFonts w:ascii="Times New Roman" w:hAnsi="Times New Roman" w:cs="Times New Roman"/>
          <w:sz w:val="28"/>
          <w:szCs w:val="28"/>
        </w:rPr>
        <w:t>3,0), и низкую стабильность</w:t>
      </w:r>
      <w:r w:rsidRPr="00026727">
        <w:rPr>
          <w:rFonts w:ascii="Times New Roman" w:hAnsi="Times New Roman" w:cs="Times New Roman"/>
          <w:sz w:val="28"/>
          <w:szCs w:val="28"/>
        </w:rPr>
        <w:t xml:space="preserve"> при щелочном pH</w:t>
      </w:r>
      <w:r w:rsidR="00462795" w:rsidRPr="00026727">
        <w:rPr>
          <w:rFonts w:ascii="Times New Roman" w:hAnsi="Times New Roman" w:cs="Times New Roman"/>
          <w:sz w:val="28"/>
          <w:szCs w:val="28"/>
        </w:rPr>
        <w:t>.</w:t>
      </w:r>
      <w:r w:rsidRPr="00026727">
        <w:rPr>
          <w:rFonts w:ascii="Times New Roman" w:hAnsi="Times New Roman" w:cs="Times New Roman"/>
          <w:sz w:val="28"/>
          <w:szCs w:val="28"/>
        </w:rPr>
        <w:t xml:space="preserve"> </w:t>
      </w:r>
      <w:r w:rsidR="00462795" w:rsidRPr="00026727">
        <w:rPr>
          <w:rFonts w:ascii="Times New Roman" w:hAnsi="Times New Roman" w:cs="Times New Roman"/>
          <w:sz w:val="28"/>
          <w:szCs w:val="28"/>
        </w:rPr>
        <w:t>Э</w:t>
      </w:r>
      <w:r w:rsidRPr="00026727">
        <w:rPr>
          <w:rFonts w:ascii="Times New Roman" w:hAnsi="Times New Roman" w:cs="Times New Roman"/>
          <w:sz w:val="28"/>
          <w:szCs w:val="28"/>
        </w:rPr>
        <w:t xml:space="preserve">кстракт сохранял активность </w:t>
      </w:r>
      <w:r w:rsidR="00462795" w:rsidRPr="00026727">
        <w:rPr>
          <w:rFonts w:ascii="Times New Roman" w:hAnsi="Times New Roman" w:cs="Times New Roman"/>
          <w:sz w:val="28"/>
          <w:szCs w:val="28"/>
        </w:rPr>
        <w:t xml:space="preserve">на уровне </w:t>
      </w:r>
      <w:r w:rsidRPr="00026727">
        <w:rPr>
          <w:rFonts w:ascii="Times New Roman" w:hAnsi="Times New Roman" w:cs="Times New Roman"/>
          <w:sz w:val="28"/>
          <w:szCs w:val="28"/>
        </w:rPr>
        <w:t>70 и 90% при 5</w:t>
      </w:r>
      <w:r w:rsidR="00462795" w:rsidRPr="00026727">
        <w:rPr>
          <w:rFonts w:ascii="Times New Roman" w:hAnsi="Times New Roman" w:cs="Times New Roman"/>
          <w:sz w:val="28"/>
          <w:szCs w:val="28"/>
        </w:rPr>
        <w:t>°С</w:t>
      </w:r>
      <w:r w:rsidRPr="00026727">
        <w:rPr>
          <w:rFonts w:ascii="Times New Roman" w:hAnsi="Times New Roman" w:cs="Times New Roman"/>
          <w:sz w:val="28"/>
          <w:szCs w:val="28"/>
        </w:rPr>
        <w:t xml:space="preserve"> и 25°C, соответственно, и </w:t>
      </w:r>
      <w:r w:rsidR="00462795" w:rsidRPr="00026727">
        <w:rPr>
          <w:rFonts w:ascii="Times New Roman" w:hAnsi="Times New Roman" w:cs="Times New Roman"/>
          <w:sz w:val="28"/>
          <w:szCs w:val="28"/>
        </w:rPr>
        <w:t xml:space="preserve">сохранял </w:t>
      </w:r>
      <w:r w:rsidRPr="00026727">
        <w:rPr>
          <w:rFonts w:ascii="Times New Roman" w:hAnsi="Times New Roman" w:cs="Times New Roman"/>
          <w:sz w:val="28"/>
          <w:szCs w:val="28"/>
        </w:rPr>
        <w:t>активн</w:t>
      </w:r>
      <w:r w:rsidR="00462795" w:rsidRPr="00026727">
        <w:rPr>
          <w:rFonts w:ascii="Times New Roman" w:hAnsi="Times New Roman" w:cs="Times New Roman"/>
          <w:sz w:val="28"/>
          <w:szCs w:val="28"/>
        </w:rPr>
        <w:t>ость</w:t>
      </w:r>
      <w:r w:rsidRPr="00026727">
        <w:rPr>
          <w:rFonts w:ascii="Times New Roman" w:hAnsi="Times New Roman" w:cs="Times New Roman"/>
          <w:sz w:val="28"/>
          <w:szCs w:val="28"/>
        </w:rPr>
        <w:t xml:space="preserve"> </w:t>
      </w:r>
      <w:r w:rsidR="00462795" w:rsidRPr="00026727">
        <w:rPr>
          <w:rFonts w:ascii="Times New Roman" w:hAnsi="Times New Roman" w:cs="Times New Roman"/>
          <w:sz w:val="28"/>
          <w:szCs w:val="28"/>
        </w:rPr>
        <w:t xml:space="preserve">после </w:t>
      </w:r>
      <w:r w:rsidRPr="00026727">
        <w:rPr>
          <w:rFonts w:ascii="Times New Roman" w:hAnsi="Times New Roman" w:cs="Times New Roman"/>
          <w:sz w:val="28"/>
          <w:szCs w:val="28"/>
        </w:rPr>
        <w:t>40 мин</w:t>
      </w:r>
      <w:r w:rsidR="00462795" w:rsidRPr="00026727">
        <w:rPr>
          <w:rFonts w:ascii="Times New Roman" w:hAnsi="Times New Roman" w:cs="Times New Roman"/>
          <w:sz w:val="28"/>
          <w:szCs w:val="28"/>
        </w:rPr>
        <w:t>утной инкубации</w:t>
      </w:r>
      <w:r w:rsidRPr="00026727">
        <w:rPr>
          <w:rFonts w:ascii="Times New Roman" w:hAnsi="Times New Roman" w:cs="Times New Roman"/>
          <w:sz w:val="28"/>
          <w:szCs w:val="28"/>
        </w:rPr>
        <w:t xml:space="preserve"> при 70°C</w:t>
      </w:r>
      <w:r w:rsidR="00440089" w:rsidRPr="00026727">
        <w:rPr>
          <w:rFonts w:ascii="Times New Roman" w:hAnsi="Times New Roman" w:cs="Times New Roman"/>
          <w:sz w:val="28"/>
          <w:szCs w:val="28"/>
        </w:rPr>
        <w:t xml:space="preserve"> </w:t>
      </w:r>
      <w:r w:rsidR="0044008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&lt;EndNote&gt;&lt;Cite&gt;&lt;Author&gt;Han&lt;/Author&gt;&lt;Year&gt;1995&lt;/Year&gt;&lt;RecNum&gt;267&lt;/RecNum&gt;&lt;DisplayText&gt;[273]&lt;/DisplayText&gt;&lt;record&gt;&lt;rec-number&gt;267&lt;/rec-number&gt;&lt;foreign-keys&gt;&lt;key app="EN" db-id="zrp9zdrf1repv7edp5052tacde5wdr50pzvr" timestamp="1684485922"&gt;267&lt;/key&gt;&lt;/foreign-keys&gt;&lt;ref-type name="Journal Article"&gt;17&lt;/ref-type&gt;&lt;contributors&gt;&lt;authors&gt;&lt;author&gt;Han, Xiao-Qing&lt;/author&gt;&lt;author&gt;Shahidi, Fereidoon&lt;/author&gt;&lt;/authors&gt;&lt;/contributors&gt;&lt;titles&gt;&lt;title&gt;Extraction of harp seal gastric proteases and their immobilization on chitin&lt;/title&gt;&lt;secondary-title&gt;Food Chemistry&lt;/secondary-title&gt;&lt;/titles&gt;&lt;periodical&gt;&lt;full-title&gt;Food Chemistry&lt;/full-title&gt;&lt;/periodical&gt;&lt;pages&gt;71-76&lt;/pages&gt;&lt;volume&gt;52&lt;/volume&gt;&lt;number&gt;1&lt;/number&gt;&lt;dates&gt;&lt;year&gt;1995&lt;/year&gt;&lt;/dates&gt;&lt;accession-num&gt;pub.1029500657&lt;/accession-num&gt;&lt;urls&gt;&lt;related-urls&gt;&lt;url&gt;https://app.dimensions.ai/details/publication/pub.1029500657&lt;/url&gt;&lt;/related-urls&gt;&lt;/urls&gt;&lt;electronic-resource-num&gt;10.1016/0308-8146(94)p4183-g&lt;/electronic-resource-num&gt;&lt;access-date&gt;2023/02/25&lt;/access-date&gt;&lt;/record&gt;&lt;/Cite&gt;&lt;/EndNote&gt;</w:instrText>
      </w:r>
      <w:r w:rsidR="0044008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73" w:tooltip="Han, 1995 #267" w:history="1">
        <w:r w:rsidR="00C6739A" w:rsidRPr="00026727">
          <w:rPr>
            <w:rFonts w:ascii="Times New Roman" w:hAnsi="Times New Roman" w:cs="Times New Roman"/>
            <w:noProof/>
            <w:sz w:val="28"/>
            <w:szCs w:val="28"/>
          </w:rPr>
          <w:t>273</w:t>
        </w:r>
      </w:hyperlink>
      <w:r w:rsidR="00576EAF" w:rsidRPr="00026727">
        <w:rPr>
          <w:rFonts w:ascii="Times New Roman" w:hAnsi="Times New Roman" w:cs="Times New Roman"/>
          <w:noProof/>
          <w:sz w:val="28"/>
          <w:szCs w:val="28"/>
        </w:rPr>
        <w:t>]</w:t>
      </w:r>
      <w:r w:rsidR="00440089" w:rsidRPr="00026727">
        <w:rPr>
          <w:rFonts w:ascii="Times New Roman" w:hAnsi="Times New Roman" w:cs="Times New Roman"/>
          <w:sz w:val="28"/>
          <w:szCs w:val="28"/>
        </w:rPr>
        <w:fldChar w:fldCharType="end"/>
      </w:r>
      <w:r w:rsidR="00462795" w:rsidRPr="00026727">
        <w:rPr>
          <w:rFonts w:ascii="Times New Roman" w:hAnsi="Times New Roman" w:cs="Times New Roman"/>
          <w:sz w:val="28"/>
          <w:szCs w:val="28"/>
        </w:rPr>
        <w:t>.</w:t>
      </w:r>
    </w:p>
    <w:p w14:paraId="19FA4ED8" w14:textId="04E7013F" w:rsidR="00A84013" w:rsidRPr="00026727" w:rsidRDefault="00A84013" w:rsidP="00CD1B6F">
      <w:pPr>
        <w:spacing w:after="0" w:line="240" w:lineRule="auto"/>
        <w:ind w:firstLine="709"/>
        <w:contextualSpacing/>
        <w:jc w:val="both"/>
        <w:rPr>
          <w:rFonts w:ascii="Times New Roman" w:eastAsia="Times New Roman" w:hAnsi="Times New Roman" w:cs="Times New Roman"/>
          <w:sz w:val="28"/>
          <w:szCs w:val="28"/>
          <w:lang w:eastAsia="ru-RU"/>
        </w:rPr>
      </w:pPr>
      <w:r w:rsidRPr="00026727">
        <w:rPr>
          <w:rFonts w:ascii="Times New Roman" w:eastAsia="Times New Roman" w:hAnsi="Times New Roman" w:cs="Times New Roman"/>
          <w:sz w:val="28"/>
          <w:szCs w:val="28"/>
          <w:lang w:eastAsia="ru-RU"/>
        </w:rPr>
        <w:t xml:space="preserve">Рекомбинантный химозин </w:t>
      </w:r>
      <w:r w:rsidRPr="00F57FAB">
        <w:rPr>
          <w:rFonts w:ascii="Times New Roman" w:eastAsia="Times New Roman" w:hAnsi="Times New Roman" w:cs="Times New Roman"/>
          <w:color w:val="000000" w:themeColor="text1"/>
          <w:sz w:val="28"/>
          <w:szCs w:val="28"/>
          <w:lang w:eastAsia="ru-RU"/>
        </w:rPr>
        <w:t xml:space="preserve">алтайского марала был получен в клетках </w:t>
      </w:r>
      <w:r w:rsidRPr="00F57FAB">
        <w:rPr>
          <w:rFonts w:ascii="Times New Roman" w:eastAsia="Times New Roman" w:hAnsi="Times New Roman" w:cs="Times New Roman"/>
          <w:i/>
          <w:iCs/>
          <w:color w:val="000000" w:themeColor="text1"/>
          <w:sz w:val="28"/>
          <w:szCs w:val="28"/>
          <w:lang w:eastAsia="ru-RU"/>
        </w:rPr>
        <w:t xml:space="preserve">Escherichia coli </w:t>
      </w:r>
      <w:r w:rsidRPr="00F57FAB">
        <w:rPr>
          <w:rFonts w:ascii="Times New Roman" w:eastAsia="Times New Roman" w:hAnsi="Times New Roman" w:cs="Times New Roman"/>
          <w:color w:val="000000" w:themeColor="text1"/>
          <w:sz w:val="28"/>
          <w:szCs w:val="28"/>
          <w:lang w:eastAsia="ru-RU"/>
        </w:rPr>
        <w:t xml:space="preserve">и дрожжах </w:t>
      </w:r>
      <w:r w:rsidRPr="00F57FAB">
        <w:rPr>
          <w:rFonts w:ascii="Times New Roman" w:eastAsia="Times New Roman" w:hAnsi="Times New Roman" w:cs="Times New Roman"/>
          <w:i/>
          <w:iCs/>
          <w:color w:val="000000" w:themeColor="text1"/>
          <w:sz w:val="28"/>
          <w:szCs w:val="28"/>
          <w:lang w:eastAsia="ru-RU"/>
        </w:rPr>
        <w:t>Kluyveromyces lactis</w:t>
      </w:r>
      <w:r w:rsidR="00ED22D0" w:rsidRPr="00F57FAB">
        <w:rPr>
          <w:rFonts w:ascii="Times New Roman" w:eastAsia="Times New Roman" w:hAnsi="Times New Roman" w:cs="Times New Roman"/>
          <w:i/>
          <w:iCs/>
          <w:color w:val="000000" w:themeColor="text1"/>
          <w:sz w:val="28"/>
          <w:szCs w:val="28"/>
          <w:lang w:eastAsia="ru-RU"/>
        </w:rPr>
        <w:t xml:space="preserve"> </w:t>
      </w:r>
      <w:r w:rsidR="00ED22D0" w:rsidRPr="00F57FAB">
        <w:rPr>
          <w:rFonts w:ascii="Times New Roman" w:eastAsia="Times New Roman" w:hAnsi="Times New Roman" w:cs="Times New Roman"/>
          <w:color w:val="000000" w:themeColor="text1"/>
          <w:sz w:val="28"/>
          <w:szCs w:val="28"/>
          <w:lang w:eastAsia="ru-RU"/>
        </w:rPr>
        <w:fldChar w:fldCharType="begin">
          <w:fldData xml:space="preserve">PEVuZE5vdGU+PENpdGU+PEF1dGhvcj5CZWxlbmtheWE8L0F1dGhvcj48WWVhcj4yMDIwPC9ZZWFy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</w:fldData>
        </w:fldChar>
      </w:r>
      <w:r w:rsidR="00576EAF" w:rsidRPr="00F57FAB">
        <w:rPr>
          <w:rFonts w:ascii="Times New Roman" w:eastAsia="Times New Roman" w:hAnsi="Times New Roman" w:cs="Times New Roman"/>
          <w:color w:val="000000" w:themeColor="text1"/>
          <w:sz w:val="28"/>
          <w:szCs w:val="28"/>
          <w:lang w:eastAsia="ru-RU"/>
        </w:rPr>
        <w:instrText xml:space="preserve"> ADDIN EN.CITE </w:instrText>
      </w:r>
      <w:r w:rsidR="00576EAF" w:rsidRPr="00F57FAB">
        <w:rPr>
          <w:rFonts w:ascii="Times New Roman" w:eastAsia="Times New Roman" w:hAnsi="Times New Roman" w:cs="Times New Roman"/>
          <w:color w:val="000000" w:themeColor="text1"/>
          <w:sz w:val="28"/>
          <w:szCs w:val="28"/>
          <w:lang w:eastAsia="ru-RU"/>
        </w:rPr>
        <w:fldChar w:fldCharType="begin">
          <w:fldData xml:space="preserve">PEVuZE5vdGU+PENpdGU+PEF1dGhvcj5CZWxlbmtheWE8L0F1dGhvcj48WWVhcj4yMDIwPC9ZZWFy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</w:fldData>
        </w:fldChar>
      </w:r>
      <w:r w:rsidR="00576EAF" w:rsidRPr="00F57FAB">
        <w:rPr>
          <w:rFonts w:ascii="Times New Roman" w:eastAsia="Times New Roman" w:hAnsi="Times New Roman" w:cs="Times New Roman"/>
          <w:color w:val="000000" w:themeColor="text1"/>
          <w:sz w:val="28"/>
          <w:szCs w:val="28"/>
          <w:lang w:eastAsia="ru-RU"/>
        </w:rPr>
        <w:instrText xml:space="preserve"> ADDIN EN.CITE.DATA </w:instrText>
      </w:r>
      <w:r w:rsidR="00576EAF" w:rsidRPr="00F57FAB">
        <w:rPr>
          <w:rFonts w:ascii="Times New Roman" w:eastAsia="Times New Roman" w:hAnsi="Times New Roman" w:cs="Times New Roman"/>
          <w:color w:val="000000" w:themeColor="text1"/>
          <w:sz w:val="28"/>
          <w:szCs w:val="28"/>
          <w:lang w:eastAsia="ru-RU"/>
        </w:rPr>
      </w:r>
      <w:r w:rsidR="00576EAF" w:rsidRPr="00F57FAB">
        <w:rPr>
          <w:rFonts w:ascii="Times New Roman" w:eastAsia="Times New Roman" w:hAnsi="Times New Roman" w:cs="Times New Roman"/>
          <w:color w:val="000000" w:themeColor="text1"/>
          <w:sz w:val="28"/>
          <w:szCs w:val="28"/>
          <w:lang w:eastAsia="ru-RU"/>
        </w:rPr>
        <w:fldChar w:fldCharType="end"/>
      </w:r>
      <w:r w:rsidR="00ED22D0" w:rsidRPr="00F57FAB">
        <w:rPr>
          <w:rFonts w:ascii="Times New Roman" w:eastAsia="Times New Roman" w:hAnsi="Times New Roman" w:cs="Times New Roman"/>
          <w:color w:val="000000" w:themeColor="text1"/>
          <w:sz w:val="28"/>
          <w:szCs w:val="28"/>
          <w:lang w:eastAsia="ru-RU"/>
        </w:rPr>
      </w:r>
      <w:r w:rsidR="00ED22D0" w:rsidRPr="00F57FAB">
        <w:rPr>
          <w:rFonts w:ascii="Times New Roman" w:eastAsia="Times New Roman" w:hAnsi="Times New Roman" w:cs="Times New Roman"/>
          <w:color w:val="000000" w:themeColor="text1"/>
          <w:sz w:val="28"/>
          <w:szCs w:val="28"/>
          <w:lang w:eastAsia="ru-RU"/>
        </w:rPr>
        <w:fldChar w:fldCharType="separate"/>
      </w:r>
      <w:r w:rsidR="00576EAF" w:rsidRPr="00F57FAB">
        <w:rPr>
          <w:rFonts w:ascii="Times New Roman" w:eastAsia="Times New Roman" w:hAnsi="Times New Roman" w:cs="Times New Roman"/>
          <w:noProof/>
          <w:color w:val="000000" w:themeColor="text1"/>
          <w:sz w:val="28"/>
          <w:szCs w:val="28"/>
          <w:lang w:eastAsia="ru-RU"/>
        </w:rPr>
        <w:t>[</w:t>
      </w:r>
      <w:hyperlink w:anchor="_ENREF_92" w:tooltip="Belenkaya, 2020 #85" w:history="1">
        <w:r w:rsidR="00C6739A" w:rsidRPr="00F57FAB">
          <w:rPr>
            <w:rFonts w:ascii="Times New Roman" w:eastAsia="Times New Roman" w:hAnsi="Times New Roman" w:cs="Times New Roman"/>
            <w:noProof/>
            <w:color w:val="000000" w:themeColor="text1"/>
            <w:sz w:val="28"/>
            <w:szCs w:val="28"/>
            <w:lang w:eastAsia="ru-RU"/>
          </w:rPr>
          <w:t>92</w:t>
        </w:r>
      </w:hyperlink>
      <w:r w:rsidR="00B57C04" w:rsidRPr="00F57FAB">
        <w:rPr>
          <w:rFonts w:ascii="Times New Roman" w:eastAsia="Times New Roman" w:hAnsi="Times New Roman" w:cs="Times New Roman"/>
          <w:noProof/>
          <w:color w:val="000000" w:themeColor="text1"/>
          <w:sz w:val="28"/>
          <w:szCs w:val="28"/>
          <w:lang w:eastAsia="ru-RU"/>
        </w:rPr>
        <w:t>, p.</w:t>
      </w:r>
      <w:r w:rsidR="00F57FAB" w:rsidRPr="00F57FAB">
        <w:rPr>
          <w:rFonts w:ascii="Times New Roman" w:eastAsia="Times New Roman" w:hAnsi="Times New Roman" w:cs="Times New Roman"/>
          <w:noProof/>
          <w:color w:val="000000" w:themeColor="text1"/>
          <w:sz w:val="28"/>
          <w:szCs w:val="28"/>
          <w:lang w:eastAsia="ru-RU"/>
        </w:rPr>
        <w:t xml:space="preserve"> </w:t>
      </w:r>
      <w:r w:rsidR="004018AE" w:rsidRPr="00F57FAB">
        <w:rPr>
          <w:rFonts w:ascii="Times New Roman" w:eastAsia="Times New Roman" w:hAnsi="Times New Roman" w:cs="Times New Roman"/>
          <w:noProof/>
          <w:color w:val="000000" w:themeColor="text1"/>
          <w:sz w:val="28"/>
          <w:szCs w:val="28"/>
          <w:lang w:eastAsia="ru-RU"/>
        </w:rPr>
        <w:t>787</w:t>
      </w:r>
      <w:r w:rsidR="00576EAF" w:rsidRPr="00F57FAB">
        <w:rPr>
          <w:rFonts w:ascii="Times New Roman" w:eastAsia="Times New Roman" w:hAnsi="Times New Roman" w:cs="Times New Roman"/>
          <w:noProof/>
          <w:color w:val="000000" w:themeColor="text1"/>
          <w:sz w:val="28"/>
          <w:szCs w:val="28"/>
          <w:lang w:eastAsia="ru-RU"/>
        </w:rPr>
        <w:t>]</w:t>
      </w:r>
      <w:r w:rsidR="00ED22D0" w:rsidRPr="00F57FAB">
        <w:rPr>
          <w:rFonts w:ascii="Times New Roman" w:eastAsia="Times New Roman" w:hAnsi="Times New Roman" w:cs="Times New Roman"/>
          <w:color w:val="000000" w:themeColor="text1"/>
          <w:sz w:val="28"/>
          <w:szCs w:val="28"/>
          <w:lang w:eastAsia="ru-RU"/>
        </w:rPr>
        <w:fldChar w:fldCharType="end"/>
      </w:r>
      <w:r w:rsidRPr="00F57FAB">
        <w:rPr>
          <w:rFonts w:ascii="Times New Roman" w:eastAsia="Times New Roman" w:hAnsi="Times New Roman" w:cs="Times New Roman"/>
          <w:color w:val="000000" w:themeColor="text1"/>
          <w:sz w:val="28"/>
          <w:szCs w:val="28"/>
          <w:lang w:eastAsia="ru-RU"/>
        </w:rPr>
        <w:t xml:space="preserve">. Рекомбинантный химозин алтайского марала, полученный в дрожжевой системе </w:t>
      </w:r>
      <w:r w:rsidRPr="00026727">
        <w:rPr>
          <w:rFonts w:ascii="Times New Roman" w:eastAsia="Times New Roman" w:hAnsi="Times New Roman" w:cs="Times New Roman"/>
          <w:sz w:val="28"/>
          <w:szCs w:val="28"/>
          <w:lang w:eastAsia="ru-RU"/>
        </w:rPr>
        <w:t>экспрессии, обладает следующими характеристиками: параметры кинетики Михаэлиса-Ментен: V</w:t>
      </w:r>
      <w:r w:rsidRPr="00026727">
        <w:rPr>
          <w:rFonts w:ascii="Times New Roman" w:eastAsia="Times New Roman" w:hAnsi="Times New Roman" w:cs="Times New Roman"/>
          <w:sz w:val="28"/>
          <w:szCs w:val="28"/>
          <w:vertAlign w:val="subscript"/>
          <w:lang w:eastAsia="ru-RU"/>
        </w:rPr>
        <w:t>max</w:t>
      </w:r>
      <w:r w:rsidRPr="00026727">
        <w:rPr>
          <w:rFonts w:ascii="Times New Roman" w:eastAsia="Times New Roman" w:hAnsi="Times New Roman" w:cs="Times New Roman"/>
          <w:sz w:val="28"/>
          <w:szCs w:val="28"/>
          <w:lang w:eastAsia="ru-RU"/>
        </w:rPr>
        <w:t xml:space="preserve"> = 1281 ± 189 нМ/сек; </w:t>
      </w:r>
      <w:r w:rsidRPr="00026727">
        <w:rPr>
          <w:rFonts w:ascii="Times New Roman" w:eastAsia="Times New Roman" w:hAnsi="Times New Roman" w:cs="Times New Roman"/>
          <w:i/>
          <w:iCs/>
          <w:sz w:val="28"/>
          <w:szCs w:val="28"/>
          <w:lang w:eastAsia="ru-RU"/>
        </w:rPr>
        <w:t>K</w:t>
      </w:r>
      <w:r w:rsidR="0097233F" w:rsidRPr="00026727">
        <w:rPr>
          <w:rFonts w:ascii="Times New Roman" w:eastAsia="Times New Roman" w:hAnsi="Times New Roman" w:cs="Times New Roman"/>
          <w:sz w:val="28"/>
          <w:szCs w:val="28"/>
          <w:vertAlign w:val="subscript"/>
          <w:lang w:eastAsia="ru-RU"/>
        </w:rPr>
        <w:t>М</w:t>
      </w:r>
      <w:r w:rsidRPr="00026727">
        <w:rPr>
          <w:rFonts w:ascii="Times New Roman" w:eastAsia="Times New Roman" w:hAnsi="Times New Roman" w:cs="Times New Roman"/>
          <w:sz w:val="28"/>
          <w:szCs w:val="28"/>
          <w:lang w:eastAsia="ru-RU"/>
        </w:rPr>
        <w:t xml:space="preserve"> = 9,20 ± 0,03 мкМ; </w:t>
      </w:r>
      <w:r w:rsidRPr="00026727">
        <w:rPr>
          <w:rFonts w:ascii="Times New Roman" w:eastAsia="Times New Roman" w:hAnsi="Times New Roman" w:cs="Times New Roman"/>
          <w:i/>
          <w:iCs/>
          <w:sz w:val="28"/>
          <w:szCs w:val="28"/>
          <w:lang w:eastAsia="ru-RU"/>
        </w:rPr>
        <w:t>k</w:t>
      </w:r>
      <w:r w:rsidRPr="00026727">
        <w:rPr>
          <w:rFonts w:ascii="Times New Roman" w:eastAsia="Times New Roman" w:hAnsi="Times New Roman" w:cs="Times New Roman"/>
          <w:i/>
          <w:iCs/>
          <w:sz w:val="28"/>
          <w:szCs w:val="28"/>
          <w:vertAlign w:val="subscript"/>
          <w:lang w:eastAsia="ru-RU"/>
        </w:rPr>
        <w:t>cat</w:t>
      </w:r>
      <w:r w:rsidRPr="00026727">
        <w:rPr>
          <w:rFonts w:ascii="Times New Roman" w:eastAsia="Times New Roman" w:hAnsi="Times New Roman" w:cs="Times New Roman"/>
          <w:i/>
          <w:iCs/>
          <w:sz w:val="28"/>
          <w:szCs w:val="28"/>
          <w:lang w:eastAsia="ru-RU"/>
        </w:rPr>
        <w:t xml:space="preserve"> </w:t>
      </w:r>
      <w:r w:rsidRPr="00026727">
        <w:rPr>
          <w:rFonts w:ascii="Times New Roman" w:eastAsia="Times New Roman" w:hAnsi="Times New Roman" w:cs="Times New Roman"/>
          <w:sz w:val="28"/>
          <w:szCs w:val="28"/>
          <w:lang w:eastAsia="ru-RU"/>
        </w:rPr>
        <w:t xml:space="preserve">= 25,63 сек–1; </w:t>
      </w:r>
      <w:r w:rsidRPr="00026727">
        <w:rPr>
          <w:rFonts w:ascii="Times New Roman" w:eastAsia="Times New Roman" w:hAnsi="Times New Roman" w:cs="Times New Roman"/>
          <w:i/>
          <w:iCs/>
          <w:sz w:val="28"/>
          <w:szCs w:val="28"/>
          <w:lang w:eastAsia="ru-RU"/>
        </w:rPr>
        <w:t>k</w:t>
      </w:r>
      <w:r w:rsidRPr="00026727">
        <w:rPr>
          <w:rFonts w:ascii="Times New Roman" w:eastAsia="Times New Roman" w:hAnsi="Times New Roman" w:cs="Times New Roman"/>
          <w:i/>
          <w:iCs/>
          <w:sz w:val="28"/>
          <w:szCs w:val="28"/>
          <w:vertAlign w:val="subscript"/>
          <w:lang w:eastAsia="ru-RU"/>
        </w:rPr>
        <w:t>cat</w:t>
      </w:r>
      <w:r w:rsidRPr="00026727">
        <w:rPr>
          <w:rFonts w:ascii="Times New Roman" w:eastAsia="Times New Roman" w:hAnsi="Times New Roman" w:cs="Times New Roman"/>
          <w:sz w:val="28"/>
          <w:szCs w:val="28"/>
          <w:lang w:eastAsia="ru-RU"/>
        </w:rPr>
        <w:t>/</w:t>
      </w:r>
      <w:r w:rsidRPr="00026727">
        <w:rPr>
          <w:rFonts w:ascii="Times New Roman" w:eastAsia="Times New Roman" w:hAnsi="Times New Roman" w:cs="Times New Roman"/>
          <w:i/>
          <w:iCs/>
          <w:sz w:val="28"/>
          <w:szCs w:val="28"/>
          <w:lang w:eastAsia="ru-RU"/>
        </w:rPr>
        <w:t>K</w:t>
      </w:r>
      <w:r w:rsidR="0097233F" w:rsidRPr="00026727">
        <w:rPr>
          <w:rFonts w:ascii="Times New Roman" w:eastAsia="Times New Roman" w:hAnsi="Times New Roman" w:cs="Times New Roman"/>
          <w:sz w:val="28"/>
          <w:szCs w:val="28"/>
          <w:vertAlign w:val="subscript"/>
          <w:lang w:eastAsia="ru-RU"/>
        </w:rPr>
        <w:t>М</w:t>
      </w:r>
      <w:r w:rsidRPr="00026727">
        <w:rPr>
          <w:rFonts w:ascii="Times New Roman" w:eastAsia="Times New Roman" w:hAnsi="Times New Roman" w:cs="Times New Roman"/>
          <w:sz w:val="28"/>
          <w:szCs w:val="28"/>
          <w:lang w:eastAsia="ru-RU"/>
        </w:rPr>
        <w:t xml:space="preserve"> = 2,79 </w:t>
      </w:r>
      <w:r w:rsidR="003F5B6C" w:rsidRPr="00026727">
        <w:rPr>
          <w:rFonts w:ascii="Times New Roman" w:eastAsia="Times New Roman" w:hAnsi="Times New Roman" w:cs="Times New Roman"/>
          <w:sz w:val="28"/>
          <w:szCs w:val="28"/>
          <w:lang w:eastAsia="ru-RU"/>
        </w:rPr>
        <w:t>с</w:t>
      </w:r>
      <w:r w:rsidR="00972014" w:rsidRPr="00026727">
        <w:rPr>
          <w:rFonts w:ascii="Times New Roman" w:eastAsia="Times New Roman" w:hAnsi="Times New Roman" w:cs="Times New Roman"/>
          <w:sz w:val="28"/>
          <w:szCs w:val="28"/>
          <w:vertAlign w:val="superscript"/>
          <w:lang w:eastAsia="ru-RU"/>
        </w:rPr>
        <w:t>-1</w:t>
      </w:r>
      <w:r w:rsidR="00972014" w:rsidRPr="00026727">
        <w:rPr>
          <w:rFonts w:ascii="Times New Roman" w:eastAsia="Times New Roman" w:hAnsi="Times New Roman" w:cs="Times New Roman"/>
          <w:sz w:val="28"/>
          <w:szCs w:val="28"/>
          <w:lang w:eastAsia="ru-RU"/>
        </w:rPr>
        <w:t>•</w:t>
      </w:r>
      <w:r w:rsidRPr="00026727">
        <w:rPr>
          <w:rFonts w:ascii="Times New Roman" w:eastAsia="Times New Roman" w:hAnsi="Times New Roman" w:cs="Times New Roman"/>
          <w:sz w:val="28"/>
          <w:szCs w:val="28"/>
          <w:lang w:eastAsia="ru-RU"/>
        </w:rPr>
        <w:t>мкМ</w:t>
      </w:r>
      <w:r w:rsidR="00972014" w:rsidRPr="00026727">
        <w:rPr>
          <w:rFonts w:ascii="Times New Roman" w:eastAsia="Times New Roman" w:hAnsi="Times New Roman" w:cs="Times New Roman"/>
          <w:sz w:val="28"/>
          <w:szCs w:val="28"/>
          <w:vertAlign w:val="superscript"/>
          <w:lang w:eastAsia="ru-RU"/>
        </w:rPr>
        <w:t>-1</w:t>
      </w:r>
      <w:r w:rsidRPr="00026727">
        <w:rPr>
          <w:rFonts w:ascii="Times New Roman" w:eastAsia="Times New Roman" w:hAnsi="Times New Roman" w:cs="Times New Roman"/>
          <w:sz w:val="28"/>
          <w:szCs w:val="28"/>
          <w:lang w:eastAsia="ru-RU"/>
        </w:rPr>
        <w:t>. Рекомбинантный химозин марала показал 100 и 81% активности, относительно телячьего и верблюжьего химозинов, соответственно. MCA в диапазоне температур 30-50°C, порог термостабильности составлял 50°C, а фермент полностью инактивировался при 70°C.</w:t>
      </w:r>
    </w:p>
    <w:p w14:paraId="10B1FA64" w14:textId="77777777" w:rsidR="005E5835" w:rsidRPr="00DB0F1A" w:rsidRDefault="005E5835" w:rsidP="00CD1B6F">
      <w:pPr>
        <w:spacing w:after="0" w:line="240" w:lineRule="auto"/>
        <w:ind w:firstLine="709"/>
        <w:contextualSpacing/>
        <w:jc w:val="both"/>
        <w:rPr>
          <w:rFonts w:ascii="Times New Roman" w:hAnsi="Times New Roman" w:cs="Times New Roman"/>
          <w:b/>
          <w:bCs/>
          <w:sz w:val="28"/>
          <w:szCs w:val="28"/>
        </w:rPr>
      </w:pPr>
    </w:p>
    <w:p w14:paraId="0D589ADC" w14:textId="55ACC987" w:rsidR="00A84013" w:rsidRPr="00026727" w:rsidRDefault="00A84013" w:rsidP="00CD1B6F">
      <w:pPr>
        <w:spacing w:after="0" w:line="240" w:lineRule="auto"/>
        <w:ind w:firstLine="709"/>
        <w:contextualSpacing/>
        <w:jc w:val="both"/>
        <w:rPr>
          <w:rFonts w:ascii="Times New Roman" w:hAnsi="Times New Roman" w:cs="Times New Roman"/>
          <w:b/>
          <w:bCs/>
          <w:sz w:val="28"/>
          <w:szCs w:val="28"/>
        </w:rPr>
      </w:pPr>
      <w:r w:rsidRPr="00026727">
        <w:rPr>
          <w:rFonts w:ascii="Times New Roman" w:hAnsi="Times New Roman" w:cs="Times New Roman"/>
          <w:b/>
          <w:bCs/>
          <w:sz w:val="28"/>
          <w:szCs w:val="28"/>
        </w:rPr>
        <w:t xml:space="preserve">1.6 Аспарагиновые протеазы неживотного происхождения применимые </w:t>
      </w:r>
      <w:r w:rsidR="00301E35" w:rsidRPr="00026727">
        <w:rPr>
          <w:rFonts w:ascii="Times New Roman" w:hAnsi="Times New Roman" w:cs="Times New Roman"/>
          <w:b/>
          <w:bCs/>
          <w:sz w:val="28"/>
          <w:szCs w:val="28"/>
        </w:rPr>
        <w:t xml:space="preserve">в </w:t>
      </w:r>
      <w:r w:rsidR="00462795" w:rsidRPr="00026727">
        <w:rPr>
          <w:rFonts w:ascii="Times New Roman" w:hAnsi="Times New Roman" w:cs="Times New Roman"/>
          <w:b/>
          <w:bCs/>
          <w:sz w:val="28"/>
          <w:szCs w:val="28"/>
        </w:rPr>
        <w:t>сыроделии</w:t>
      </w:r>
    </w:p>
    <w:p w14:paraId="1B399588" w14:textId="1546278F" w:rsidR="00A84013" w:rsidRPr="00026727" w:rsidRDefault="00462795"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Сычужные ферменты </w:t>
      </w:r>
      <w:r w:rsidR="00706ABC" w:rsidRPr="00026727">
        <w:rPr>
          <w:rFonts w:ascii="Times New Roman" w:hAnsi="Times New Roman" w:cs="Times New Roman"/>
          <w:sz w:val="28"/>
          <w:szCs w:val="28"/>
        </w:rPr>
        <w:t xml:space="preserve">пепсин и химозин являются основными </w:t>
      </w:r>
      <w:r w:rsidR="00A57287" w:rsidRPr="00026727">
        <w:rPr>
          <w:rFonts w:ascii="Times New Roman" w:hAnsi="Times New Roman" w:cs="Times New Roman"/>
          <w:sz w:val="28"/>
          <w:szCs w:val="28"/>
        </w:rPr>
        <w:t>молоко</w:t>
      </w:r>
      <w:r w:rsidR="00271625" w:rsidRPr="00026727">
        <w:rPr>
          <w:rFonts w:ascii="Times New Roman" w:hAnsi="Times New Roman" w:cs="Times New Roman"/>
          <w:sz w:val="28"/>
          <w:szCs w:val="28"/>
        </w:rPr>
        <w:t>-</w:t>
      </w:r>
      <w:r w:rsidR="00A57287" w:rsidRPr="00026727">
        <w:rPr>
          <w:rFonts w:ascii="Times New Roman" w:hAnsi="Times New Roman" w:cs="Times New Roman"/>
          <w:sz w:val="28"/>
          <w:szCs w:val="28"/>
        </w:rPr>
        <w:t>свертывающими ферментами, применяемыми в производстве сыра. Однако, сыроделие имеет богатую историю и в зависимости от региона в разное время сыроделы использовали различные источники протеолитических ферментов для коагуляции молока. Например, б</w:t>
      </w:r>
      <w:r w:rsidR="00A84013" w:rsidRPr="00026727">
        <w:rPr>
          <w:rFonts w:ascii="Times New Roman" w:hAnsi="Times New Roman" w:cs="Times New Roman"/>
          <w:sz w:val="28"/>
          <w:szCs w:val="28"/>
        </w:rPr>
        <w:t>ританские сыроделы XVIII века добавляли в молоко черных улиток</w:t>
      </w:r>
      <w:r w:rsidR="00A57287" w:rsidRPr="00026727">
        <w:rPr>
          <w:rFonts w:ascii="Times New Roman" w:hAnsi="Times New Roman" w:cs="Times New Roman"/>
          <w:sz w:val="28"/>
          <w:szCs w:val="28"/>
        </w:rPr>
        <w:t>, так как считалось</w:t>
      </w:r>
      <w:r w:rsidR="00A84013" w:rsidRPr="00026727">
        <w:rPr>
          <w:rFonts w:ascii="Times New Roman" w:hAnsi="Times New Roman" w:cs="Times New Roman"/>
          <w:sz w:val="28"/>
          <w:szCs w:val="28"/>
        </w:rPr>
        <w:t xml:space="preserve">, что </w:t>
      </w:r>
      <w:r w:rsidR="00A57287" w:rsidRPr="00026727">
        <w:rPr>
          <w:rFonts w:ascii="Times New Roman" w:hAnsi="Times New Roman" w:cs="Times New Roman"/>
          <w:sz w:val="28"/>
          <w:szCs w:val="28"/>
        </w:rPr>
        <w:t xml:space="preserve">в слизи </w:t>
      </w:r>
      <w:r w:rsidR="00A84013" w:rsidRPr="00026727">
        <w:rPr>
          <w:rFonts w:ascii="Times New Roman" w:hAnsi="Times New Roman" w:cs="Times New Roman"/>
          <w:sz w:val="28"/>
          <w:szCs w:val="28"/>
        </w:rPr>
        <w:t>улит</w:t>
      </w:r>
      <w:r w:rsidR="00A57287" w:rsidRPr="00026727">
        <w:rPr>
          <w:rFonts w:ascii="Times New Roman" w:hAnsi="Times New Roman" w:cs="Times New Roman"/>
          <w:sz w:val="28"/>
          <w:szCs w:val="28"/>
        </w:rPr>
        <w:t>ок</w:t>
      </w:r>
      <w:r w:rsidR="00A84013" w:rsidRPr="00026727">
        <w:rPr>
          <w:rFonts w:ascii="Times New Roman" w:hAnsi="Times New Roman" w:cs="Times New Roman"/>
          <w:sz w:val="28"/>
          <w:szCs w:val="28"/>
        </w:rPr>
        <w:t xml:space="preserve"> </w:t>
      </w:r>
      <w:r w:rsidR="00A57287" w:rsidRPr="00026727">
        <w:rPr>
          <w:rFonts w:ascii="Times New Roman" w:hAnsi="Times New Roman" w:cs="Times New Roman"/>
          <w:sz w:val="28"/>
          <w:szCs w:val="28"/>
        </w:rPr>
        <w:t>содержится молоко</w:t>
      </w:r>
      <w:r w:rsidR="00271625" w:rsidRPr="00026727">
        <w:rPr>
          <w:rFonts w:ascii="Times New Roman" w:hAnsi="Times New Roman" w:cs="Times New Roman"/>
          <w:sz w:val="28"/>
          <w:szCs w:val="28"/>
        </w:rPr>
        <w:t>-</w:t>
      </w:r>
      <w:r w:rsidR="00A57287" w:rsidRPr="00026727">
        <w:rPr>
          <w:rFonts w:ascii="Times New Roman" w:hAnsi="Times New Roman" w:cs="Times New Roman"/>
          <w:sz w:val="28"/>
          <w:szCs w:val="28"/>
        </w:rPr>
        <w:t>свертывающие</w:t>
      </w:r>
      <w:r w:rsidR="00A84013" w:rsidRPr="00026727">
        <w:rPr>
          <w:rFonts w:ascii="Times New Roman" w:hAnsi="Times New Roman" w:cs="Times New Roman"/>
          <w:sz w:val="28"/>
          <w:szCs w:val="28"/>
        </w:rPr>
        <w:t xml:space="preserve"> фермент</w:t>
      </w:r>
      <w:r w:rsidR="00A57287" w:rsidRPr="00026727">
        <w:rPr>
          <w:rFonts w:ascii="Times New Roman" w:hAnsi="Times New Roman" w:cs="Times New Roman"/>
          <w:sz w:val="28"/>
          <w:szCs w:val="28"/>
        </w:rPr>
        <w:t>ы</w:t>
      </w:r>
      <w:r w:rsidR="00A04839" w:rsidRPr="00026727">
        <w:rPr>
          <w:rFonts w:ascii="Times New Roman" w:hAnsi="Times New Roman" w:cs="Times New Roman"/>
          <w:sz w:val="28"/>
          <w:szCs w:val="28"/>
        </w:rPr>
        <w:t xml:space="preserve"> </w:t>
      </w:r>
      <w:r w:rsidR="00A0483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&lt;EndNote&gt;&lt;Cite&gt;&lt;Author&gt;Jenkins&lt;/Author&gt;&lt;Year&gt;1996&lt;/Year&gt;&lt;RecNum&gt;268&lt;/RecNum&gt;&lt;DisplayText&gt;[274]&lt;/DisplayText&gt;&lt;record&gt;&lt;rec-number&gt;268&lt;/rec-number&gt;&lt;foreign-keys&gt;&lt;key app="EN" db-id="zrp9zdrf1repv7edp5052tacde5wdr50pzvr" timestamp="1684485922"&gt;268&lt;/key&gt;&lt;/foreign-keys&gt;&lt;ref-type name="Book"&gt;6&lt;/ref-type&gt;&lt;contributors&gt;&lt;authors&gt;&lt;author&gt;Jenkins, Steven W&lt;/author&gt;&lt;/authors&gt;&lt;/contributors&gt;&lt;titles&gt;&lt;title&gt;Cheese Primer&lt;/title&gt;&lt;/titles&gt;&lt;dates&gt;&lt;year&gt;1996&lt;/year&gt;&lt;/dates&gt;&lt;publisher&gt;Workman Publishing&lt;/publisher&gt;&lt;isbn&gt;0894807625&lt;/isbn&gt;&lt;urls&gt;&lt;/urls&gt;&lt;/record&gt;&lt;/Cite&gt;&lt;/EndNote&gt;</w:instrText>
      </w:r>
      <w:r w:rsidR="00A0483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74" w:tooltip="Jenkins, 1996 #268" w:history="1">
        <w:r w:rsidR="00C6739A" w:rsidRPr="00026727">
          <w:rPr>
            <w:rFonts w:ascii="Times New Roman" w:hAnsi="Times New Roman" w:cs="Times New Roman"/>
            <w:noProof/>
            <w:sz w:val="28"/>
            <w:szCs w:val="28"/>
          </w:rPr>
          <w:t>274</w:t>
        </w:r>
      </w:hyperlink>
      <w:r w:rsidR="00576EAF" w:rsidRPr="00026727">
        <w:rPr>
          <w:rFonts w:ascii="Times New Roman" w:hAnsi="Times New Roman" w:cs="Times New Roman"/>
          <w:noProof/>
          <w:sz w:val="28"/>
          <w:szCs w:val="28"/>
        </w:rPr>
        <w:t>]</w:t>
      </w:r>
      <w:r w:rsidR="00A04839" w:rsidRPr="00026727">
        <w:rPr>
          <w:rFonts w:ascii="Times New Roman" w:hAnsi="Times New Roman" w:cs="Times New Roman"/>
          <w:sz w:val="28"/>
          <w:szCs w:val="28"/>
        </w:rPr>
        <w:fldChar w:fldCharType="end"/>
      </w:r>
      <w:r w:rsidR="00A84013" w:rsidRPr="00026727">
        <w:rPr>
          <w:rFonts w:ascii="Times New Roman" w:hAnsi="Times New Roman" w:cs="Times New Roman"/>
          <w:sz w:val="28"/>
          <w:szCs w:val="28"/>
        </w:rPr>
        <w:t xml:space="preserve">. </w:t>
      </w:r>
      <w:r w:rsidR="00A57287" w:rsidRPr="00026727">
        <w:rPr>
          <w:rFonts w:ascii="Times New Roman" w:hAnsi="Times New Roman" w:cs="Times New Roman"/>
          <w:sz w:val="28"/>
          <w:szCs w:val="28"/>
        </w:rPr>
        <w:t>Другими источниками молоко</w:t>
      </w:r>
      <w:r w:rsidR="00271625" w:rsidRPr="00026727">
        <w:rPr>
          <w:rFonts w:ascii="Times New Roman" w:hAnsi="Times New Roman" w:cs="Times New Roman"/>
          <w:sz w:val="28"/>
          <w:szCs w:val="28"/>
        </w:rPr>
        <w:t>-</w:t>
      </w:r>
      <w:r w:rsidR="00A57287" w:rsidRPr="00026727">
        <w:rPr>
          <w:rFonts w:ascii="Times New Roman" w:hAnsi="Times New Roman" w:cs="Times New Roman"/>
          <w:sz w:val="28"/>
          <w:szCs w:val="28"/>
        </w:rPr>
        <w:t xml:space="preserve">свертывающих ферментов, полученных не из желудков млекопитающих выступали растительные экстракты и микробные протеазы </w:t>
      </w:r>
      <w:r w:rsidR="00A0483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&lt;EndNote&gt;&lt;Cite&gt;&lt;Author&gt;Sé&lt;/Author&gt;&lt;Year&gt;1948&lt;/Year&gt;&lt;RecNum&gt;269&lt;/RecNum&gt;&lt;DisplayText&gt;[275]&lt;/DisplayText&gt;&lt;record&gt;&lt;rec-number&gt;269&lt;/rec-number&gt;&lt;foreign-keys&gt;&lt;key app="EN" db-id="zrp9zdrf1repv7edp5052tacde5wdr50pzvr" timestamp="1684485922"&gt;269&lt;/key&gt;&lt;/foreign-keys&gt;&lt;ref-type name="Journal Article"&gt;17&lt;/ref-type&gt;&lt;contributors&gt;&lt;authors&gt;&lt;author&gt;Sé, Ó&lt;/author&gt;&lt;/authors&gt;&lt;/contributors&gt;&lt;titles&gt;&lt;title&gt;Old Irish cheeses and other milk products&lt;/title&gt;&lt;secondary-title&gt;Journal of the Cork Historical and Archaeological Society&lt;/secondary-title&gt;&lt;/titles&gt;&lt;periodical&gt;&lt;full-title&gt;Journal of the Cork Historical and Archaeological Society&lt;/full-title&gt;&lt;/periodical&gt;&lt;pages&gt;82-7&lt;/pages&gt;&lt;volume&gt;53&lt;/volume&gt;&lt;dates&gt;&lt;year&gt;&lt;style face="normal" font="default" charset="204" size="100%"&gt;1948&lt;/style&gt;&lt;/year&gt;&lt;/dates&gt;&lt;urls&gt;&lt;/urls&gt;&lt;/record&gt;&lt;/Cite&gt;&lt;/EndNote&gt;</w:instrText>
      </w:r>
      <w:r w:rsidR="00A0483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75" w:tooltip="Sé, 1948 #269" w:history="1">
        <w:r w:rsidR="00C6739A" w:rsidRPr="00026727">
          <w:rPr>
            <w:rFonts w:ascii="Times New Roman" w:hAnsi="Times New Roman" w:cs="Times New Roman"/>
            <w:noProof/>
            <w:sz w:val="28"/>
            <w:szCs w:val="28"/>
          </w:rPr>
          <w:t>275</w:t>
        </w:r>
      </w:hyperlink>
      <w:r w:rsidR="00576EAF" w:rsidRPr="00026727">
        <w:rPr>
          <w:rFonts w:ascii="Times New Roman" w:hAnsi="Times New Roman" w:cs="Times New Roman"/>
          <w:noProof/>
          <w:sz w:val="28"/>
          <w:szCs w:val="28"/>
        </w:rPr>
        <w:t>]</w:t>
      </w:r>
      <w:r w:rsidR="00A04839" w:rsidRPr="00026727">
        <w:rPr>
          <w:rFonts w:ascii="Times New Roman" w:hAnsi="Times New Roman" w:cs="Times New Roman"/>
          <w:sz w:val="28"/>
          <w:szCs w:val="28"/>
        </w:rPr>
        <w:fldChar w:fldCharType="end"/>
      </w:r>
      <w:r w:rsidR="00A57287" w:rsidRPr="00026727">
        <w:rPr>
          <w:rFonts w:ascii="Times New Roman" w:hAnsi="Times New Roman" w:cs="Times New Roman"/>
          <w:sz w:val="28"/>
          <w:szCs w:val="28"/>
        </w:rPr>
        <w:t>.</w:t>
      </w:r>
      <w:r w:rsidR="00E42D32" w:rsidRPr="00026727">
        <w:rPr>
          <w:rFonts w:ascii="Times New Roman" w:hAnsi="Times New Roman" w:cs="Times New Roman"/>
          <w:sz w:val="28"/>
          <w:szCs w:val="28"/>
        </w:rPr>
        <w:t xml:space="preserve"> </w:t>
      </w:r>
    </w:p>
    <w:bookmarkEnd w:id="11"/>
    <w:p w14:paraId="6744F193" w14:textId="7B74E0B8" w:rsidR="00AE2517" w:rsidRPr="00F57FAB" w:rsidRDefault="00E42D32" w:rsidP="00CD1B6F">
      <w:pPr>
        <w:spacing w:after="0" w:line="240" w:lineRule="auto"/>
        <w:ind w:firstLine="709"/>
        <w:contextualSpacing/>
        <w:jc w:val="both"/>
        <w:rPr>
          <w:rFonts w:ascii="Times New Roman" w:hAnsi="Times New Roman" w:cs="Times New Roman"/>
          <w:color w:val="000000" w:themeColor="text1"/>
          <w:sz w:val="28"/>
          <w:szCs w:val="28"/>
        </w:rPr>
      </w:pPr>
      <w:r w:rsidRPr="00026727">
        <w:rPr>
          <w:rFonts w:ascii="Times New Roman" w:hAnsi="Times New Roman" w:cs="Times New Roman"/>
          <w:sz w:val="28"/>
          <w:szCs w:val="28"/>
        </w:rPr>
        <w:t>В дополнение к ферментам, полученным от животных р</w:t>
      </w:r>
      <w:r w:rsidR="00AE2517" w:rsidRPr="00026727">
        <w:rPr>
          <w:rFonts w:ascii="Times New Roman" w:hAnsi="Times New Roman" w:cs="Times New Roman"/>
          <w:sz w:val="28"/>
          <w:szCs w:val="28"/>
        </w:rPr>
        <w:t xml:space="preserve">астительные коагулянты </w:t>
      </w:r>
      <w:r w:rsidRPr="00026727">
        <w:rPr>
          <w:rFonts w:ascii="Times New Roman" w:hAnsi="Times New Roman" w:cs="Times New Roman"/>
          <w:sz w:val="28"/>
          <w:szCs w:val="28"/>
        </w:rPr>
        <w:t xml:space="preserve">давно </w:t>
      </w:r>
      <w:r w:rsidR="00AE2517" w:rsidRPr="00026727">
        <w:rPr>
          <w:rFonts w:ascii="Times New Roman" w:hAnsi="Times New Roman" w:cs="Times New Roman"/>
          <w:sz w:val="28"/>
          <w:szCs w:val="28"/>
        </w:rPr>
        <w:t>используются в сыроделии</w:t>
      </w:r>
      <w:r w:rsidR="002950DC" w:rsidRPr="00026727">
        <w:rPr>
          <w:rFonts w:ascii="Times New Roman" w:hAnsi="Times New Roman" w:cs="Times New Roman"/>
          <w:sz w:val="28"/>
          <w:szCs w:val="28"/>
        </w:rPr>
        <w:t xml:space="preserve"> </w:t>
      </w:r>
      <w:r w:rsidR="002950DC" w:rsidRPr="00026727">
        <w:rPr>
          <w:rFonts w:ascii="Times New Roman" w:hAnsi="Times New Roman" w:cs="Times New Roman"/>
          <w:sz w:val="28"/>
          <w:szCs w:val="28"/>
        </w:rPr>
        <w:fldChar w:fldCharType="begin"/>
      </w:r>
      <w:r w:rsidR="00C53B1A" w:rsidRPr="00026727">
        <w:rPr>
          <w:rFonts w:ascii="Times New Roman" w:hAnsi="Times New Roman" w:cs="Times New Roman"/>
          <w:sz w:val="28"/>
          <w:szCs w:val="28"/>
        </w:rPr>
        <w:instrText xml:space="preserve"> ADDIN EN.CITE &lt;EndNote&gt;&lt;Cite&gt;&lt;Author&gt;Aktayeva&lt;/Author&gt;&lt;Year&gt;2018&lt;/Year&gt;&lt;RecNum&gt;270&lt;/RecNum&gt;&lt;DisplayText&gt;[276]&lt;/DisplayText&gt;&lt;record&gt;&lt;rec-number&gt;270&lt;/rec-number&gt;&lt;foreign-keys&gt;&lt;key app="EN" db-id="zrp9zdrf1repv7edp5052tacde5wdr50pzvr" timestamp="1684485923"&gt;270&lt;/key&gt;&lt;/foreign-keys&gt;&lt;ref-type name="Journal Article"&gt;17&lt;/ref-type&gt;&lt;contributors&gt;&lt;authors&gt;&lt;author&gt;Aktayeva, S.&lt;/author&gt;&lt;author&gt;Akishev, Z.&lt;/author&gt;&lt;author&gt;Khassenov, B.&lt;/author&gt;&lt;/authors&gt;&lt;/contributors&gt;&lt;titles&gt;&lt;title&gt;Proteolytic enzymes in cheese making&lt;/title&gt;&lt;secondary-title&gt;Eurasian Journal of Applied Biotechnology&lt;/secondary-title&gt;&lt;/titles&gt;&lt;periodical&gt;&lt;full-title&gt;Eurasian Journal of Applied Biotechnology&lt;/full-title&gt;&lt;/periodical&gt;&lt;pages&gt;10-14&lt;/pages&gt;&lt;number&gt;1&lt;/number&gt;&lt;dates&gt;&lt;year&gt;2018&lt;/year&gt;&lt;/dates&gt;&lt;urls&gt;&lt;/urls&gt;&lt;/record&gt;&lt;/Cite&gt;&lt;/EndNote&gt;</w:instrText>
      </w:r>
      <w:r w:rsidR="002950DC"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76" w:tooltip="Aktayeva, 2018 #270" w:history="1">
        <w:r w:rsidR="00C6739A" w:rsidRPr="00026727">
          <w:rPr>
            <w:rFonts w:ascii="Times New Roman" w:hAnsi="Times New Roman" w:cs="Times New Roman"/>
            <w:noProof/>
            <w:sz w:val="28"/>
            <w:szCs w:val="28"/>
          </w:rPr>
          <w:t>276</w:t>
        </w:r>
      </w:hyperlink>
      <w:r w:rsidR="00576EAF" w:rsidRPr="00026727">
        <w:rPr>
          <w:rFonts w:ascii="Times New Roman" w:hAnsi="Times New Roman" w:cs="Times New Roman"/>
          <w:noProof/>
          <w:sz w:val="28"/>
          <w:szCs w:val="28"/>
        </w:rPr>
        <w:t>]</w:t>
      </w:r>
      <w:r w:rsidR="002950DC" w:rsidRPr="00026727">
        <w:rPr>
          <w:rFonts w:ascii="Times New Roman" w:hAnsi="Times New Roman" w:cs="Times New Roman"/>
          <w:sz w:val="28"/>
          <w:szCs w:val="28"/>
        </w:rPr>
        <w:fldChar w:fldCharType="end"/>
      </w:r>
      <w:r w:rsidR="00AE2517" w:rsidRPr="00026727">
        <w:rPr>
          <w:rFonts w:ascii="Times New Roman" w:hAnsi="Times New Roman" w:cs="Times New Roman"/>
          <w:sz w:val="28"/>
          <w:szCs w:val="28"/>
        </w:rPr>
        <w:t xml:space="preserve">. Первое документальное упоминание о них относится к 42 году нашей эры </w:t>
      </w:r>
      <w:r w:rsidR="00772A28"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&lt;EndNote&gt;&lt;Cite&gt;&lt;Author&gt;Feijoo-Siota&lt;/Author&gt;&lt;Year&gt;2011&lt;/Year&gt;&lt;RecNum&gt;271&lt;/RecNum&gt;&lt;DisplayText&gt;[277]&lt;/DisplayText&gt;&lt;record&gt;&lt;rec-number&gt;271&lt;/rec-number&gt;&lt;foreign-keys&gt;&lt;key app="EN" db-id="zrp9zdrf1repv7edp5052tacde5wdr50pzvr" timestamp="1684485923"&gt;271&lt;/key&gt;&lt;/foreign-keys&gt;&lt;ref-type name="Journal Article"&gt;17&lt;/ref-type&gt;&lt;contributors&gt;&lt;authors&gt;&lt;author&gt;Feijoo-Siota, Lucía&lt;/author&gt;&lt;author&gt;Villa, Tomás G.&lt;/author&gt;&lt;/authors&gt;&lt;/contributors&gt;&lt;titles&gt;&lt;title&gt;Native and Biotechnologically Engineered Plant Proteases with Industrial Applications&lt;/title&gt;&lt;secondary-title&gt;Food and Bioprocess Technology&lt;/secondary-title&gt;&lt;/titles&gt;&lt;periodical&gt;&lt;full-title&gt;Food and Bioprocess Technology&lt;/full-title&gt;&lt;/periodical&gt;&lt;pages&gt;1066-1088&lt;/pages&gt;&lt;volume&gt;4&lt;/volume&gt;&lt;number&gt;6&lt;/number&gt;&lt;dates&gt;&lt;year&gt;2011&lt;/year&gt;&lt;pub-dates&gt;&lt;date&gt;2011/08/01&lt;/date&gt;&lt;/pub-dates&gt;&lt;/dates&gt;&lt;isbn&gt;1935-5149&lt;/isbn&gt;&lt;urls&gt;&lt;related-urls&gt;&lt;url&gt;https://doi.org/10.1007/s11947-010-0431-4&lt;/url&gt;&lt;/related-urls&gt;&lt;/urls&gt;&lt;electronic-resource-num&gt;10.1007/s11947-010-0431-4&lt;/electronic-resource-num&gt;&lt;/record&gt;&lt;/Cite&gt;&lt;/EndNote&gt;</w:instrText>
      </w:r>
      <w:r w:rsidR="00772A28"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77" w:tooltip="Feijoo-Siota, 2011 #271" w:history="1">
        <w:r w:rsidR="00C6739A" w:rsidRPr="00026727">
          <w:rPr>
            <w:rFonts w:ascii="Times New Roman" w:hAnsi="Times New Roman" w:cs="Times New Roman"/>
            <w:noProof/>
            <w:sz w:val="28"/>
            <w:szCs w:val="28"/>
          </w:rPr>
          <w:t>277</w:t>
        </w:r>
      </w:hyperlink>
      <w:r w:rsidR="00576EAF" w:rsidRPr="00026727">
        <w:rPr>
          <w:rFonts w:ascii="Times New Roman" w:hAnsi="Times New Roman" w:cs="Times New Roman"/>
          <w:noProof/>
          <w:sz w:val="28"/>
          <w:szCs w:val="28"/>
        </w:rPr>
        <w:t>]</w:t>
      </w:r>
      <w:r w:rsidR="00772A28" w:rsidRPr="00026727">
        <w:rPr>
          <w:rFonts w:ascii="Times New Roman" w:hAnsi="Times New Roman" w:cs="Times New Roman"/>
          <w:sz w:val="28"/>
          <w:szCs w:val="28"/>
        </w:rPr>
        <w:fldChar w:fldCharType="end"/>
      </w:r>
      <w:r w:rsidR="00AE2517" w:rsidRPr="00026727">
        <w:rPr>
          <w:rFonts w:ascii="Times New Roman" w:hAnsi="Times New Roman" w:cs="Times New Roman"/>
          <w:sz w:val="28"/>
          <w:szCs w:val="28"/>
        </w:rPr>
        <w:t>. Среди веществ, стимулирующих свертывание молока, упоминаются цветы расторопши (</w:t>
      </w:r>
      <w:r w:rsidR="00AE2517" w:rsidRPr="00026727">
        <w:rPr>
          <w:rFonts w:ascii="Times New Roman" w:hAnsi="Times New Roman" w:cs="Times New Roman"/>
          <w:i/>
          <w:iCs/>
          <w:sz w:val="28"/>
          <w:szCs w:val="28"/>
        </w:rPr>
        <w:t>Carduus</w:t>
      </w:r>
      <w:r w:rsidR="00AE2517" w:rsidRPr="00026727">
        <w:rPr>
          <w:rFonts w:ascii="Times New Roman" w:hAnsi="Times New Roman" w:cs="Times New Roman"/>
          <w:sz w:val="28"/>
          <w:szCs w:val="28"/>
        </w:rPr>
        <w:t xml:space="preserve"> </w:t>
      </w:r>
      <w:r w:rsidR="00AE2517" w:rsidRPr="00026727">
        <w:rPr>
          <w:rFonts w:ascii="Times New Roman" w:hAnsi="Times New Roman" w:cs="Times New Roman"/>
          <w:i/>
          <w:iCs/>
          <w:sz w:val="28"/>
          <w:szCs w:val="28"/>
        </w:rPr>
        <w:t>nutans</w:t>
      </w:r>
      <w:r w:rsidR="00AE2517" w:rsidRPr="00026727">
        <w:rPr>
          <w:rFonts w:ascii="Times New Roman" w:hAnsi="Times New Roman" w:cs="Times New Roman"/>
          <w:sz w:val="28"/>
          <w:szCs w:val="28"/>
        </w:rPr>
        <w:t>), семена сафлора красильного (</w:t>
      </w:r>
      <w:r w:rsidR="00AE2517" w:rsidRPr="00026727">
        <w:rPr>
          <w:rFonts w:ascii="Times New Roman" w:hAnsi="Times New Roman" w:cs="Times New Roman"/>
          <w:i/>
          <w:iCs/>
          <w:sz w:val="28"/>
          <w:szCs w:val="28"/>
        </w:rPr>
        <w:t>Carthamus</w:t>
      </w:r>
      <w:r w:rsidR="00AE2517" w:rsidRPr="00026727">
        <w:rPr>
          <w:rFonts w:ascii="Times New Roman" w:hAnsi="Times New Roman" w:cs="Times New Roman"/>
          <w:sz w:val="28"/>
          <w:szCs w:val="28"/>
        </w:rPr>
        <w:t xml:space="preserve"> </w:t>
      </w:r>
      <w:r w:rsidR="00AE2517" w:rsidRPr="00026727">
        <w:rPr>
          <w:rFonts w:ascii="Times New Roman" w:hAnsi="Times New Roman" w:cs="Times New Roman"/>
          <w:i/>
          <w:iCs/>
          <w:sz w:val="28"/>
          <w:szCs w:val="28"/>
        </w:rPr>
        <w:t>tinctorius</w:t>
      </w:r>
      <w:r w:rsidR="00AE2517" w:rsidRPr="00026727">
        <w:rPr>
          <w:rFonts w:ascii="Times New Roman" w:hAnsi="Times New Roman" w:cs="Times New Roman"/>
          <w:sz w:val="28"/>
          <w:szCs w:val="28"/>
        </w:rPr>
        <w:t>) и сок фигового дерева (</w:t>
      </w:r>
      <w:r w:rsidR="00AE2517" w:rsidRPr="00026727">
        <w:rPr>
          <w:rFonts w:ascii="Times New Roman" w:hAnsi="Times New Roman" w:cs="Times New Roman"/>
          <w:i/>
          <w:iCs/>
          <w:sz w:val="28"/>
          <w:szCs w:val="28"/>
        </w:rPr>
        <w:t>Ficus</w:t>
      </w:r>
      <w:r w:rsidR="00AE2517" w:rsidRPr="00026727">
        <w:rPr>
          <w:rFonts w:ascii="Times New Roman" w:hAnsi="Times New Roman" w:cs="Times New Roman"/>
          <w:sz w:val="28"/>
          <w:szCs w:val="28"/>
        </w:rPr>
        <w:t xml:space="preserve"> </w:t>
      </w:r>
      <w:r w:rsidR="00AE2517" w:rsidRPr="00026727">
        <w:rPr>
          <w:rFonts w:ascii="Times New Roman" w:hAnsi="Times New Roman" w:cs="Times New Roman"/>
          <w:i/>
          <w:iCs/>
          <w:sz w:val="28"/>
          <w:szCs w:val="28"/>
        </w:rPr>
        <w:t>carica</w:t>
      </w:r>
      <w:r w:rsidR="00AE2517" w:rsidRPr="00026727">
        <w:rPr>
          <w:rFonts w:ascii="Times New Roman" w:hAnsi="Times New Roman" w:cs="Times New Roman"/>
          <w:sz w:val="28"/>
          <w:szCs w:val="28"/>
        </w:rPr>
        <w:t xml:space="preserve">). Растительные протеазы чаще всего относятся к группе цистеиновых, аспарагиновых и сериновых протеаз. Цистеиновые протеазы включают ферменты, выделенные из </w:t>
      </w:r>
      <w:r w:rsidR="00AE2517" w:rsidRPr="00026727">
        <w:rPr>
          <w:rFonts w:ascii="Times New Roman" w:hAnsi="Times New Roman" w:cs="Times New Roman"/>
          <w:i/>
          <w:iCs/>
          <w:sz w:val="28"/>
          <w:szCs w:val="28"/>
        </w:rPr>
        <w:t>Carica</w:t>
      </w:r>
      <w:r w:rsidR="00AE2517" w:rsidRPr="00026727">
        <w:rPr>
          <w:rFonts w:ascii="Times New Roman" w:hAnsi="Times New Roman" w:cs="Times New Roman"/>
          <w:sz w:val="28"/>
          <w:szCs w:val="28"/>
        </w:rPr>
        <w:t xml:space="preserve"> </w:t>
      </w:r>
      <w:r w:rsidR="00AE2517" w:rsidRPr="00026727">
        <w:rPr>
          <w:rFonts w:ascii="Times New Roman" w:hAnsi="Times New Roman" w:cs="Times New Roman"/>
          <w:i/>
          <w:iCs/>
          <w:sz w:val="28"/>
          <w:szCs w:val="28"/>
        </w:rPr>
        <w:t>papaya</w:t>
      </w:r>
      <w:r w:rsidR="00AE2517" w:rsidRPr="00026727">
        <w:rPr>
          <w:rFonts w:ascii="Times New Roman" w:hAnsi="Times New Roman" w:cs="Times New Roman"/>
          <w:sz w:val="28"/>
          <w:szCs w:val="28"/>
        </w:rPr>
        <w:t xml:space="preserve"> (папаин, химопапаин, карипаин, </w:t>
      </w:r>
      <w:r w:rsidR="00AE2517" w:rsidRPr="00F57FAB">
        <w:rPr>
          <w:rFonts w:ascii="Times New Roman" w:hAnsi="Times New Roman" w:cs="Times New Roman"/>
          <w:color w:val="000000" w:themeColor="text1"/>
          <w:sz w:val="28"/>
          <w:szCs w:val="28"/>
        </w:rPr>
        <w:t xml:space="preserve">глицилэндопептидаза), </w:t>
      </w:r>
      <w:r w:rsidR="00AE2517" w:rsidRPr="00F57FAB">
        <w:rPr>
          <w:rFonts w:ascii="Times New Roman" w:hAnsi="Times New Roman" w:cs="Times New Roman"/>
          <w:i/>
          <w:iCs/>
          <w:color w:val="000000" w:themeColor="text1"/>
          <w:sz w:val="28"/>
          <w:szCs w:val="28"/>
        </w:rPr>
        <w:t>Ananas</w:t>
      </w:r>
      <w:r w:rsidR="00AE2517" w:rsidRPr="00F57FAB">
        <w:rPr>
          <w:rFonts w:ascii="Times New Roman" w:hAnsi="Times New Roman" w:cs="Times New Roman"/>
          <w:color w:val="000000" w:themeColor="text1"/>
          <w:sz w:val="28"/>
          <w:szCs w:val="28"/>
        </w:rPr>
        <w:t xml:space="preserve"> </w:t>
      </w:r>
      <w:r w:rsidR="00AE2517" w:rsidRPr="00F57FAB">
        <w:rPr>
          <w:rFonts w:ascii="Times New Roman" w:hAnsi="Times New Roman" w:cs="Times New Roman"/>
          <w:i/>
          <w:iCs/>
          <w:color w:val="000000" w:themeColor="text1"/>
          <w:sz w:val="28"/>
          <w:szCs w:val="28"/>
        </w:rPr>
        <w:t>comosus</w:t>
      </w:r>
      <w:r w:rsidR="00AE2517" w:rsidRPr="00F57FAB">
        <w:rPr>
          <w:rFonts w:ascii="Times New Roman" w:hAnsi="Times New Roman" w:cs="Times New Roman"/>
          <w:color w:val="000000" w:themeColor="text1"/>
          <w:sz w:val="28"/>
          <w:szCs w:val="28"/>
        </w:rPr>
        <w:t xml:space="preserve"> (бромелайн, ананин, комозаин) и </w:t>
      </w:r>
      <w:r w:rsidR="00AE2517" w:rsidRPr="00F57FAB">
        <w:rPr>
          <w:rFonts w:ascii="Times New Roman" w:hAnsi="Times New Roman" w:cs="Times New Roman"/>
          <w:i/>
          <w:iCs/>
          <w:color w:val="000000" w:themeColor="text1"/>
          <w:sz w:val="28"/>
          <w:szCs w:val="28"/>
        </w:rPr>
        <w:t>Ficus</w:t>
      </w:r>
      <w:r w:rsidR="00AE2517" w:rsidRPr="00F57FAB">
        <w:rPr>
          <w:rFonts w:ascii="Times New Roman" w:hAnsi="Times New Roman" w:cs="Times New Roman"/>
          <w:color w:val="000000" w:themeColor="text1"/>
          <w:sz w:val="28"/>
          <w:szCs w:val="28"/>
        </w:rPr>
        <w:t xml:space="preserve"> </w:t>
      </w:r>
      <w:r w:rsidR="00AE2517" w:rsidRPr="00F57FAB">
        <w:rPr>
          <w:rFonts w:ascii="Times New Roman" w:hAnsi="Times New Roman" w:cs="Times New Roman"/>
          <w:i/>
          <w:iCs/>
          <w:color w:val="000000" w:themeColor="text1"/>
          <w:sz w:val="28"/>
          <w:szCs w:val="28"/>
        </w:rPr>
        <w:t>glabrata</w:t>
      </w:r>
      <w:r w:rsidR="00AE2517" w:rsidRPr="00F57FAB">
        <w:rPr>
          <w:rFonts w:ascii="Times New Roman" w:hAnsi="Times New Roman" w:cs="Times New Roman"/>
          <w:color w:val="000000" w:themeColor="text1"/>
          <w:sz w:val="28"/>
          <w:szCs w:val="28"/>
        </w:rPr>
        <w:t xml:space="preserve"> и </w:t>
      </w:r>
      <w:r w:rsidR="00AE2517" w:rsidRPr="00F57FAB">
        <w:rPr>
          <w:rFonts w:ascii="Times New Roman" w:hAnsi="Times New Roman" w:cs="Times New Roman"/>
          <w:i/>
          <w:iCs/>
          <w:color w:val="000000" w:themeColor="text1"/>
          <w:sz w:val="28"/>
          <w:szCs w:val="28"/>
        </w:rPr>
        <w:t>Ficus</w:t>
      </w:r>
      <w:r w:rsidR="00AE2517" w:rsidRPr="00F57FAB">
        <w:rPr>
          <w:rFonts w:ascii="Times New Roman" w:hAnsi="Times New Roman" w:cs="Times New Roman"/>
          <w:color w:val="000000" w:themeColor="text1"/>
          <w:sz w:val="28"/>
          <w:szCs w:val="28"/>
        </w:rPr>
        <w:t xml:space="preserve"> </w:t>
      </w:r>
      <w:r w:rsidR="00AE2517" w:rsidRPr="00F57FAB">
        <w:rPr>
          <w:rFonts w:ascii="Times New Roman" w:hAnsi="Times New Roman" w:cs="Times New Roman"/>
          <w:i/>
          <w:iCs/>
          <w:color w:val="000000" w:themeColor="text1"/>
          <w:sz w:val="28"/>
          <w:szCs w:val="28"/>
        </w:rPr>
        <w:t>racemosa</w:t>
      </w:r>
      <w:r w:rsidR="00AE2517" w:rsidRPr="00F57FAB">
        <w:rPr>
          <w:rFonts w:ascii="Times New Roman" w:hAnsi="Times New Roman" w:cs="Times New Roman"/>
          <w:color w:val="000000" w:themeColor="text1"/>
          <w:sz w:val="28"/>
          <w:szCs w:val="28"/>
        </w:rPr>
        <w:t xml:space="preserve"> (фицин) </w:t>
      </w:r>
      <w:r w:rsidR="00772A28" w:rsidRPr="00F57FAB">
        <w:rPr>
          <w:rFonts w:ascii="Times New Roman" w:hAnsi="Times New Roman" w:cs="Times New Roman"/>
          <w:color w:val="000000" w:themeColor="text1"/>
          <w:sz w:val="28"/>
          <w:szCs w:val="28"/>
        </w:rPr>
        <w:fldChar w:fldCharType="begin">
          <w:fldData xml:space="preserve">PEVuZE5vdGU+PENpdGU+PEF1dGhvcj5EZXZhcmFqPC9BdXRob3I+PFllYXI+MjAwODwvWWVhcj48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PEVuZE5vdGU+PENpdGU+PEF1dGhvcj5EZXZhcmFqPC9BdXRob3I+PFllYXI+MjAwODwvWWVhcj48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772A28" w:rsidRPr="00F57FAB">
        <w:rPr>
          <w:rFonts w:ascii="Times New Roman" w:hAnsi="Times New Roman" w:cs="Times New Roman"/>
          <w:color w:val="000000" w:themeColor="text1"/>
          <w:sz w:val="28"/>
          <w:szCs w:val="28"/>
        </w:rPr>
      </w:r>
      <w:r w:rsidR="00772A28"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77" w:tooltip="Feijoo-Siota, 2011 #271" w:history="1">
        <w:r w:rsidR="00C6739A" w:rsidRPr="00F57FAB">
          <w:rPr>
            <w:rFonts w:ascii="Times New Roman" w:hAnsi="Times New Roman" w:cs="Times New Roman"/>
            <w:noProof/>
            <w:color w:val="000000" w:themeColor="text1"/>
            <w:sz w:val="28"/>
            <w:szCs w:val="28"/>
          </w:rPr>
          <w:t>277</w:t>
        </w:r>
      </w:hyperlink>
      <w:r w:rsidR="00576EAF" w:rsidRPr="00F57FAB">
        <w:rPr>
          <w:rFonts w:ascii="Times New Roman" w:hAnsi="Times New Roman" w:cs="Times New Roman"/>
          <w:noProof/>
          <w:color w:val="000000" w:themeColor="text1"/>
          <w:sz w:val="28"/>
          <w:szCs w:val="28"/>
        </w:rPr>
        <w:t xml:space="preserve">, </w:t>
      </w:r>
      <w:r w:rsidR="00B57C04" w:rsidRPr="00F57FAB">
        <w:rPr>
          <w:rFonts w:ascii="Times New Roman" w:hAnsi="Times New Roman" w:cs="Times New Roman"/>
          <w:noProof/>
          <w:color w:val="000000" w:themeColor="text1"/>
          <w:sz w:val="28"/>
          <w:szCs w:val="28"/>
        </w:rPr>
        <w:t>p.</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1075</w:t>
      </w:r>
      <w:r w:rsidR="00B57C04" w:rsidRPr="00F57FAB">
        <w:rPr>
          <w:rFonts w:ascii="Times New Roman" w:hAnsi="Times New Roman" w:cs="Times New Roman"/>
          <w:noProof/>
          <w:color w:val="000000" w:themeColor="text1"/>
          <w:sz w:val="28"/>
          <w:szCs w:val="28"/>
        </w:rPr>
        <w:t xml:space="preserve">; </w:t>
      </w:r>
      <w:hyperlink w:anchor="_ENREF_278" w:tooltip="Devaraj, 2008 #272" w:history="1">
        <w:r w:rsidR="00C6739A" w:rsidRPr="00F57FAB">
          <w:rPr>
            <w:rFonts w:ascii="Times New Roman" w:hAnsi="Times New Roman" w:cs="Times New Roman"/>
            <w:noProof/>
            <w:color w:val="000000" w:themeColor="text1"/>
            <w:sz w:val="28"/>
            <w:szCs w:val="28"/>
          </w:rPr>
          <w:t>278</w:t>
        </w:r>
      </w:hyperlink>
      <w:r w:rsidR="00576EAF" w:rsidRPr="00F57FAB">
        <w:rPr>
          <w:rFonts w:ascii="Times New Roman" w:hAnsi="Times New Roman" w:cs="Times New Roman"/>
          <w:noProof/>
          <w:color w:val="000000" w:themeColor="text1"/>
          <w:sz w:val="28"/>
          <w:szCs w:val="28"/>
        </w:rPr>
        <w:t>]</w:t>
      </w:r>
      <w:r w:rsidR="00772A28" w:rsidRPr="00F57FAB">
        <w:rPr>
          <w:rFonts w:ascii="Times New Roman" w:hAnsi="Times New Roman" w:cs="Times New Roman"/>
          <w:color w:val="000000" w:themeColor="text1"/>
          <w:sz w:val="28"/>
          <w:szCs w:val="28"/>
        </w:rPr>
        <w:fldChar w:fldCharType="end"/>
      </w:r>
      <w:r w:rsidR="00AE2517"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color w:val="000000" w:themeColor="text1"/>
          <w:sz w:val="28"/>
          <w:szCs w:val="28"/>
        </w:rPr>
        <w:t>Собственно, б</w:t>
      </w:r>
      <w:r w:rsidR="00AE2517" w:rsidRPr="00F57FAB">
        <w:rPr>
          <w:rFonts w:ascii="Times New Roman" w:hAnsi="Times New Roman" w:cs="Times New Roman"/>
          <w:color w:val="000000" w:themeColor="text1"/>
          <w:sz w:val="28"/>
          <w:szCs w:val="28"/>
        </w:rPr>
        <w:t xml:space="preserve">ольшинство растительных цистеиновых протеаз участвуют в росте и развитии, старении и апоптозе </w:t>
      </w:r>
      <w:r w:rsidRPr="00F57FAB">
        <w:rPr>
          <w:rFonts w:ascii="Times New Roman" w:hAnsi="Times New Roman" w:cs="Times New Roman"/>
          <w:color w:val="000000" w:themeColor="text1"/>
          <w:sz w:val="28"/>
          <w:szCs w:val="28"/>
        </w:rPr>
        <w:t xml:space="preserve">самого растения </w:t>
      </w:r>
      <w:r w:rsidR="00721FF4"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&lt;EndNote&gt;&lt;Cite&gt;&lt;Author&gt;Martínez&lt;/Author&gt;&lt;Year&gt;2007&lt;/Year&gt;&lt;RecNum&gt;273&lt;/RecNum&gt;&lt;DisplayText&gt;[279]&lt;/DisplayText&gt;&lt;record&gt;&lt;rec-number&gt;273&lt;/rec-number&gt;&lt;foreign-keys&gt;&lt;key app="EN" db-id="zrp9zdrf1repv7edp5052tacde5wdr50pzvr" timestamp="1684485923"&gt;273&lt;/key&gt;&lt;/foreign-keys&gt;&lt;ref-type name="Journal Article"&gt;17&lt;/ref-type&gt;&lt;contributors&gt;&lt;authors&gt;&lt;author&gt;Martínez, D. E.&lt;/author&gt;&lt;author&gt;Bartoli, C. G.&lt;/author&gt;&lt;author&gt;Grbic, V.&lt;/author&gt;&lt;author&gt;Guiamet, J. J.&lt;/author&gt;&lt;/authors&gt;&lt;/contributors&gt;&lt;auth-address&gt;Instituto de Fisiología Vegetal, Universidad Nacional de La Plata, cc 327, 1900-La Plata, Argentina.&lt;/auth-address&gt;&lt;titles&gt;&lt;title&gt;Vacuolar cysteine proteases of wheat (Triticum aestivum L.) are common to leaf senescence induced by different factors&lt;/title&gt;&lt;secondary-title&gt;J Exp Bot&lt;/secondary-title&gt;&lt;alt-title&gt;Journal of experimental botany&lt;/alt-title&gt;&lt;/titles&gt;&lt;periodical&gt;&lt;full-title&gt;J Exp Bot&lt;/full-title&gt;&lt;abbr-1&gt;Journal of experimental botany&lt;/abbr-1&gt;&lt;/periodical&gt;&lt;alt-periodical&gt;&lt;full-title&gt;J Exp Bot&lt;/full-title&gt;&lt;abbr-1&gt;Journal of experimental botany&lt;/abbr-1&gt;&lt;/alt-periodical&gt;&lt;pages&gt;1099-107&lt;/pages&gt;&lt;volume&gt;58&lt;/volume&gt;&lt;number&gt;5&lt;/number&gt;&lt;edition&gt;2007/01/16&lt;/edition&gt;&lt;keywords&gt;&lt;keyword&gt;Cysteine Endopeptidases/ metabolism&lt;/keyword&gt;&lt;keyword&gt;Gene Expression Profiling&lt;/keyword&gt;&lt;keyword&gt;Gene Expression Regulation, Plant&lt;/keyword&gt;&lt;keyword&gt;Hydrogen-Ion Concentration&lt;/keyword&gt;&lt;keyword&gt;Plant Leaves/ enzymology&lt;/keyword&gt;&lt;keyword&gt;Reproduction/physiology&lt;/keyword&gt;&lt;keyword&gt;Time Factors&lt;/keyword&gt;&lt;keyword&gt;Triticum/ enzymology&lt;/keyword&gt;&lt;keyword&gt;Vacuoles/ enzymology&lt;/keyword&gt;&lt;keyword&gt;Water/metabolism&lt;/keyword&gt;&lt;/keywords&gt;&lt;dates&gt;&lt;year&gt;2007&lt;/year&gt;&lt;/dates&gt;&lt;isbn&gt;0022-0957 (Print)&amp;#xD;0022-0957 (Linking)&lt;/isbn&gt;&lt;accession-num&gt;17218544&lt;/accession-num&gt;&lt;urls&gt;&lt;/urls&gt;&lt;electronic-resource-num&gt;10.1093/jxb/erl270&lt;/electronic-resource-num&gt;&lt;remote-database-provider&gt;NLM&lt;/remote-database-provider&gt;&lt;language&gt;eng&lt;/language&gt;&lt;/record&gt;&lt;/Cite&gt;&lt;/EndNote&gt;</w:instrText>
      </w:r>
      <w:r w:rsidR="00721FF4"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79" w:tooltip="Martínez, 2007 #273" w:history="1">
        <w:r w:rsidR="00C6739A" w:rsidRPr="00F57FAB">
          <w:rPr>
            <w:rFonts w:ascii="Times New Roman" w:hAnsi="Times New Roman" w:cs="Times New Roman"/>
            <w:noProof/>
            <w:color w:val="000000" w:themeColor="text1"/>
            <w:sz w:val="28"/>
            <w:szCs w:val="28"/>
          </w:rPr>
          <w:t>279</w:t>
        </w:r>
      </w:hyperlink>
      <w:r w:rsidR="00576EAF" w:rsidRPr="00F57FAB">
        <w:rPr>
          <w:rFonts w:ascii="Times New Roman" w:hAnsi="Times New Roman" w:cs="Times New Roman"/>
          <w:noProof/>
          <w:color w:val="000000" w:themeColor="text1"/>
          <w:sz w:val="28"/>
          <w:szCs w:val="28"/>
        </w:rPr>
        <w:t>]</w:t>
      </w:r>
      <w:r w:rsidR="00721FF4"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w:t>
      </w:r>
      <w:r w:rsidR="00AE2517"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color w:val="000000" w:themeColor="text1"/>
          <w:sz w:val="28"/>
          <w:szCs w:val="28"/>
        </w:rPr>
        <w:t>Т</w:t>
      </w:r>
      <w:r w:rsidR="00AE2517" w:rsidRPr="00F57FAB">
        <w:rPr>
          <w:rFonts w:ascii="Times New Roman" w:hAnsi="Times New Roman" w:cs="Times New Roman"/>
          <w:color w:val="000000" w:themeColor="text1"/>
          <w:sz w:val="28"/>
          <w:szCs w:val="28"/>
        </w:rPr>
        <w:t xml:space="preserve">акже считается, </w:t>
      </w:r>
      <w:r w:rsidR="00AE2517" w:rsidRPr="00026727">
        <w:rPr>
          <w:rFonts w:ascii="Times New Roman" w:hAnsi="Times New Roman" w:cs="Times New Roman"/>
          <w:sz w:val="28"/>
          <w:szCs w:val="28"/>
        </w:rPr>
        <w:t xml:space="preserve">что </w:t>
      </w:r>
      <w:r w:rsidRPr="00026727">
        <w:rPr>
          <w:rFonts w:ascii="Times New Roman" w:hAnsi="Times New Roman" w:cs="Times New Roman"/>
          <w:sz w:val="28"/>
          <w:szCs w:val="28"/>
        </w:rPr>
        <w:t>растительные протеазы</w:t>
      </w:r>
      <w:r w:rsidR="00AE2517" w:rsidRPr="00026727">
        <w:rPr>
          <w:rFonts w:ascii="Times New Roman" w:hAnsi="Times New Roman" w:cs="Times New Roman"/>
          <w:sz w:val="28"/>
          <w:szCs w:val="28"/>
        </w:rPr>
        <w:t xml:space="preserve"> вовлечены в мобилизацию белков, клеточную сигнализацию и ответ на биотические и абиотические воздействия </w:t>
      </w:r>
      <w:r w:rsidR="00721FF4"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&lt;EndNote&gt;&lt;Cite&gt;&lt;Author&gt;van der Hoorn&lt;/Author&gt;&lt;Year&gt;2004&lt;/Year&gt;&lt;RecNum&gt;274&lt;/RecNum&gt;&lt;DisplayText&gt;[280]&lt;/DisplayText&gt;&lt;record&gt;&lt;rec-number&gt;274&lt;/rec-number&gt;&lt;foreign-keys&gt;&lt;key app="EN" db-id="zrp9zdrf1repv7edp5052tacde5wdr50pzvr" timestamp="1684485923"&gt;274&lt;/key&gt;&lt;/foreign-keys&gt;&lt;ref-type name="Journal Article"&gt;17&lt;/ref-type&gt;&lt;contributors&gt;&lt;authors&gt;&lt;author&gt;van der Hoorn, R. A.&lt;/author&gt;&lt;author&gt;Jones, J. D.&lt;/author&gt;&lt;/authors&gt;&lt;/contributors&gt;&lt;auth-address&gt;Laboratory of Phytopathology, Wageningen University, 6709 PD, Wageningen, The Netherlands. renier.vanderhoorn@wur.nl&lt;/auth-address&gt;&lt;titles&gt;&lt;title&gt;The plant proteolytic machinery and its role in defence&lt;/title&gt;&lt;secondary-title&gt;Curr Opin Plant Biol&lt;/secondary-title&gt;&lt;alt-title&gt;Current opinion in plant biology&lt;/alt-title&gt;&lt;/titles&gt;&lt;periodical&gt;&lt;full-title&gt;Curr Opin Plant Biol&lt;/full-title&gt;&lt;abbr-1&gt;Current opinion in plant biology&lt;/abbr-1&gt;&lt;/periodical&gt;&lt;alt-periodical&gt;&lt;full-title&gt;Curr Opin Plant Biol&lt;/full-title&gt;&lt;abbr-1&gt;Current opinion in plant biology&lt;/abbr-1&gt;&lt;/alt-periodical&gt;&lt;pages&gt;400-7&lt;/pages&gt;&lt;volume&gt;7&lt;/volume&gt;&lt;number&gt;4&lt;/number&gt;&lt;edition&gt;2004/07/03&lt;/edition&gt;&lt;keywords&gt;&lt;keyword&gt;Arabidopsis/enzymology/genetics&lt;/keyword&gt;&lt;keyword&gt;Endopeptidases/ physiology&lt;/keyword&gt;&lt;keyword&gt;Models, Biological&lt;/keyword&gt;&lt;keyword&gt;Plants/ enzymology/genetics&lt;/keyword&gt;&lt;keyword&gt;Protease Inhibitors/metabolism&lt;/keyword&gt;&lt;/keywords&gt;&lt;dates&gt;&lt;year&gt;2004&lt;/year&gt;&lt;pub-dates&gt;&lt;date&gt;Aug&lt;/date&gt;&lt;/pub-dates&gt;&lt;/dates&gt;&lt;isbn&gt;1369-5266 (Print)&amp;#xD;1369-5266 (Linking)&lt;/isbn&gt;&lt;accession-num&gt;15231262&lt;/accession-num&gt;&lt;urls&gt;&lt;/urls&gt;&lt;electronic-resource-num&gt;10.1016/j.pbi.2004.04.003&lt;/electronic-resource-num&gt;&lt;remote-database-provider&gt;NLM&lt;/remote-database-provider&gt;&lt;language&gt;eng&lt;/language&gt;&lt;/record&gt;&lt;/Cite&gt;&lt;/EndNote&gt;</w:instrText>
      </w:r>
      <w:r w:rsidR="00721FF4"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80" w:tooltip="van der Hoorn, 2004 #274" w:history="1">
        <w:r w:rsidR="00C6739A" w:rsidRPr="00026727">
          <w:rPr>
            <w:rFonts w:ascii="Times New Roman" w:hAnsi="Times New Roman" w:cs="Times New Roman"/>
            <w:noProof/>
            <w:sz w:val="28"/>
            <w:szCs w:val="28"/>
          </w:rPr>
          <w:t>280</w:t>
        </w:r>
      </w:hyperlink>
      <w:r w:rsidR="00576EAF" w:rsidRPr="00026727">
        <w:rPr>
          <w:rFonts w:ascii="Times New Roman" w:hAnsi="Times New Roman" w:cs="Times New Roman"/>
          <w:noProof/>
          <w:sz w:val="28"/>
          <w:szCs w:val="28"/>
        </w:rPr>
        <w:t>]</w:t>
      </w:r>
      <w:r w:rsidR="00721FF4" w:rsidRPr="00026727">
        <w:rPr>
          <w:rFonts w:ascii="Times New Roman" w:hAnsi="Times New Roman" w:cs="Times New Roman"/>
          <w:sz w:val="28"/>
          <w:szCs w:val="28"/>
        </w:rPr>
        <w:fldChar w:fldCharType="end"/>
      </w:r>
      <w:r w:rsidR="00AE2517" w:rsidRPr="00026727">
        <w:rPr>
          <w:rFonts w:ascii="Times New Roman" w:hAnsi="Times New Roman" w:cs="Times New Roman"/>
          <w:sz w:val="28"/>
          <w:szCs w:val="28"/>
        </w:rPr>
        <w:t>. Благодаря высокой протеолитической активности, широкой специфичности и активности при различных значениях pH и температуры, эти ферменты имеют высокий коммерческий потенциал. Папаин (</w:t>
      </w:r>
      <w:r w:rsidR="00E51914" w:rsidRPr="00026727">
        <w:rPr>
          <w:rFonts w:ascii="Times New Roman" w:hAnsi="Times New Roman" w:cs="Times New Roman"/>
          <w:sz w:val="28"/>
          <w:szCs w:val="28"/>
        </w:rPr>
        <w:t>КФ</w:t>
      </w:r>
      <w:r w:rsidR="00AE2517" w:rsidRPr="00026727">
        <w:rPr>
          <w:rFonts w:ascii="Times New Roman" w:hAnsi="Times New Roman" w:cs="Times New Roman"/>
          <w:sz w:val="28"/>
          <w:szCs w:val="28"/>
        </w:rPr>
        <w:t xml:space="preserve"> 3.4.22.2, 23,4 кДа) является наиболее часто используемым протеолитическим ферментом растительного происхождения в производстве продуктов питания</w:t>
      </w:r>
      <w:r w:rsidR="00721FF4" w:rsidRPr="00026727">
        <w:rPr>
          <w:rFonts w:ascii="Times New Roman" w:hAnsi="Times New Roman" w:cs="Times New Roman"/>
          <w:sz w:val="28"/>
          <w:szCs w:val="28"/>
        </w:rPr>
        <w:t xml:space="preserve"> </w:t>
      </w:r>
      <w:r w:rsidR="00721FF4"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&lt;EndNote&gt;&lt;Cite&gt;&lt;Author&gt;Shah&lt;/Author&gt;&lt;Year&gt;2014&lt;/Year&gt;&lt;RecNum&gt;275&lt;/RecNum&gt;&lt;DisplayText&gt;[281]&lt;/DisplayText&gt;&lt;record&gt;&lt;rec-number&gt;275&lt;/rec-number&gt;&lt;foreign-keys&gt;&lt;key app="EN" db-id="zrp9zdrf1repv7edp5052tacde5wdr50pzvr" timestamp="1684485923"&gt;275&lt;/key&gt;&lt;/foreign-keys&gt;&lt;ref-type name="Journal Article"&gt;17&lt;/ref-type&gt;&lt;contributors&gt;&lt;authors&gt;&lt;author&gt;Shah, Manzoor Ahmad&lt;/author&gt;&lt;author&gt;Mir, Shabir Ahmad&lt;/author&gt;&lt;author&gt;Paray, Mohd Amir&lt;/author&gt;&lt;/authors&gt;&lt;/contributors&gt;&lt;titles&gt;&lt;title&gt;Plant proteases as milk-clotting enzymes in cheesemaking: a review&lt;/title&gt;&lt;secondary-title&gt;Dairy Science &amp;amp; Technology&lt;/secondary-title&gt;&lt;/titles&gt;&lt;periodical&gt;&lt;full-title&gt;Dairy Science &amp;amp; Technology&lt;/full-title&gt;&lt;/periodical&gt;&lt;pages&gt;5-16&lt;/pages&gt;&lt;volume&gt;94&lt;/volume&gt;&lt;number&gt;1&lt;/number&gt;&lt;dates&gt;&lt;year&gt;2014&lt;/year&gt;&lt;pub-dates&gt;&lt;date&gt;2014/01/01&lt;/date&gt;&lt;/pub-dates&gt;&lt;/dates&gt;&lt;isbn&gt;1958-5594&lt;/isbn&gt;&lt;urls&gt;&lt;related-urls&gt;&lt;url&gt;https://doi.org/10.1007/s13594-013-0144-3&lt;/url&gt;&lt;/related-urls&gt;&lt;/urls&gt;&lt;electronic-resource-num&gt;10.1007/s13594-013-0144-3&lt;/electronic-resource-num&gt;&lt;/record&gt;&lt;/Cite&gt;&lt;/EndNote&gt;</w:instrText>
      </w:r>
      <w:r w:rsidR="00721FF4"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81" w:tooltip="Shah, 2014 #275" w:history="1">
        <w:r w:rsidR="00C6739A" w:rsidRPr="00026727">
          <w:rPr>
            <w:rFonts w:ascii="Times New Roman" w:hAnsi="Times New Roman" w:cs="Times New Roman"/>
            <w:noProof/>
            <w:sz w:val="28"/>
            <w:szCs w:val="28"/>
          </w:rPr>
          <w:t>281</w:t>
        </w:r>
      </w:hyperlink>
      <w:r w:rsidR="00576EAF" w:rsidRPr="00026727">
        <w:rPr>
          <w:rFonts w:ascii="Times New Roman" w:hAnsi="Times New Roman" w:cs="Times New Roman"/>
          <w:noProof/>
          <w:sz w:val="28"/>
          <w:szCs w:val="28"/>
        </w:rPr>
        <w:t>]</w:t>
      </w:r>
      <w:r w:rsidR="00721FF4" w:rsidRPr="00026727">
        <w:rPr>
          <w:rFonts w:ascii="Times New Roman" w:hAnsi="Times New Roman" w:cs="Times New Roman"/>
          <w:sz w:val="28"/>
          <w:szCs w:val="28"/>
        </w:rPr>
        <w:fldChar w:fldCharType="end"/>
      </w:r>
      <w:r w:rsidR="00AE2517" w:rsidRPr="00026727">
        <w:rPr>
          <w:rFonts w:ascii="Times New Roman" w:hAnsi="Times New Roman" w:cs="Times New Roman"/>
          <w:sz w:val="28"/>
          <w:szCs w:val="28"/>
        </w:rPr>
        <w:t>. Предшественник папаина состоит из 345 аминокислот, первые 18</w:t>
      </w:r>
      <w:r w:rsidR="0097233F" w:rsidRPr="00026727">
        <w:rPr>
          <w:rFonts w:ascii="Times New Roman" w:hAnsi="Times New Roman" w:cs="Times New Roman"/>
          <w:sz w:val="28"/>
          <w:szCs w:val="28"/>
        </w:rPr>
        <w:t xml:space="preserve">, </w:t>
      </w:r>
      <w:r w:rsidR="00AE2517" w:rsidRPr="00026727">
        <w:rPr>
          <w:rFonts w:ascii="Times New Roman" w:hAnsi="Times New Roman" w:cs="Times New Roman"/>
          <w:sz w:val="28"/>
          <w:szCs w:val="28"/>
        </w:rPr>
        <w:t>из которых</w:t>
      </w:r>
      <w:r w:rsidR="0097233F" w:rsidRPr="00026727">
        <w:rPr>
          <w:rFonts w:ascii="Times New Roman" w:hAnsi="Times New Roman" w:cs="Times New Roman"/>
          <w:sz w:val="28"/>
          <w:szCs w:val="28"/>
        </w:rPr>
        <w:t>,</w:t>
      </w:r>
      <w:r w:rsidR="00AE2517" w:rsidRPr="00026727">
        <w:rPr>
          <w:rFonts w:ascii="Times New Roman" w:hAnsi="Times New Roman" w:cs="Times New Roman"/>
          <w:sz w:val="28"/>
          <w:szCs w:val="28"/>
        </w:rPr>
        <w:t xml:space="preserve"> являются сигнальным пептидом, следующие 115 - пропептидом, а оставшиеся 212 аминокислот - собственно протеаза (зрелый белок). Каталитическая активность папаина обеспечивается аминокислотными остатками Cys</w:t>
      </w:r>
      <w:r w:rsidR="00AE2517" w:rsidRPr="00026727">
        <w:rPr>
          <w:rFonts w:ascii="Times New Roman" w:hAnsi="Times New Roman" w:cs="Times New Roman"/>
          <w:sz w:val="28"/>
          <w:szCs w:val="28"/>
          <w:vertAlign w:val="subscript"/>
        </w:rPr>
        <w:t>25</w:t>
      </w:r>
      <w:r w:rsidR="00AE2517" w:rsidRPr="00026727">
        <w:rPr>
          <w:rFonts w:ascii="Times New Roman" w:hAnsi="Times New Roman" w:cs="Times New Roman"/>
          <w:sz w:val="28"/>
          <w:szCs w:val="28"/>
        </w:rPr>
        <w:t xml:space="preserve"> и His</w:t>
      </w:r>
      <w:r w:rsidR="00AE2517" w:rsidRPr="00026727">
        <w:rPr>
          <w:rFonts w:ascii="Times New Roman" w:hAnsi="Times New Roman" w:cs="Times New Roman"/>
          <w:sz w:val="28"/>
          <w:szCs w:val="28"/>
          <w:vertAlign w:val="subscript"/>
        </w:rPr>
        <w:t>159</w:t>
      </w:r>
      <w:r w:rsidR="00AE2517" w:rsidRPr="00026727">
        <w:rPr>
          <w:rFonts w:ascii="Times New Roman" w:hAnsi="Times New Roman" w:cs="Times New Roman"/>
          <w:sz w:val="28"/>
          <w:szCs w:val="28"/>
        </w:rPr>
        <w:t xml:space="preserve">. Важную </w:t>
      </w:r>
      <w:r w:rsidR="00AE2517" w:rsidRPr="00F57FAB">
        <w:rPr>
          <w:rFonts w:ascii="Times New Roman" w:hAnsi="Times New Roman" w:cs="Times New Roman"/>
          <w:color w:val="000000" w:themeColor="text1"/>
          <w:sz w:val="28"/>
          <w:szCs w:val="28"/>
        </w:rPr>
        <w:t>роль играет Asn</w:t>
      </w:r>
      <w:r w:rsidR="00AE2517" w:rsidRPr="00F57FAB">
        <w:rPr>
          <w:rFonts w:ascii="Times New Roman" w:hAnsi="Times New Roman" w:cs="Times New Roman"/>
          <w:color w:val="000000" w:themeColor="text1"/>
          <w:sz w:val="28"/>
          <w:szCs w:val="28"/>
          <w:vertAlign w:val="subscript"/>
        </w:rPr>
        <w:t>175</w:t>
      </w:r>
      <w:r w:rsidR="00AE2517" w:rsidRPr="00F57FAB">
        <w:rPr>
          <w:rFonts w:ascii="Times New Roman" w:hAnsi="Times New Roman" w:cs="Times New Roman"/>
          <w:color w:val="000000" w:themeColor="text1"/>
          <w:sz w:val="28"/>
          <w:szCs w:val="28"/>
        </w:rPr>
        <w:t>, взаимодействие которого с имидазольным кольцом His</w:t>
      </w:r>
      <w:r w:rsidR="00AE2517" w:rsidRPr="00F57FAB">
        <w:rPr>
          <w:rFonts w:ascii="Times New Roman" w:hAnsi="Times New Roman" w:cs="Times New Roman"/>
          <w:color w:val="000000" w:themeColor="text1"/>
          <w:sz w:val="28"/>
          <w:szCs w:val="28"/>
          <w:vertAlign w:val="subscript"/>
        </w:rPr>
        <w:t>159</w:t>
      </w:r>
      <w:r w:rsidR="00AE2517" w:rsidRPr="00F57FAB">
        <w:rPr>
          <w:rFonts w:ascii="Times New Roman" w:hAnsi="Times New Roman" w:cs="Times New Roman"/>
          <w:color w:val="000000" w:themeColor="text1"/>
          <w:sz w:val="28"/>
          <w:szCs w:val="28"/>
        </w:rPr>
        <w:t xml:space="preserve"> обеспечивает правильную третичную структуру белка, необходимую для депротонирования каталитического домена Cys</w:t>
      </w:r>
      <w:r w:rsidR="00AE2517" w:rsidRPr="00F57FAB">
        <w:rPr>
          <w:rFonts w:ascii="Times New Roman" w:hAnsi="Times New Roman" w:cs="Times New Roman"/>
          <w:color w:val="000000" w:themeColor="text1"/>
          <w:sz w:val="28"/>
          <w:szCs w:val="28"/>
          <w:vertAlign w:val="subscript"/>
        </w:rPr>
        <w:t>25</w:t>
      </w:r>
      <w:r w:rsidR="00721FF4" w:rsidRPr="00F57FAB">
        <w:rPr>
          <w:rFonts w:ascii="Times New Roman" w:hAnsi="Times New Roman" w:cs="Times New Roman"/>
          <w:color w:val="000000" w:themeColor="text1"/>
          <w:sz w:val="28"/>
          <w:szCs w:val="28"/>
        </w:rPr>
        <w:t xml:space="preserve"> </w:t>
      </w:r>
      <w:r w:rsidR="00721FF4"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&lt;EndNote&gt;&lt;Cite&gt;&lt;Author&gt;Amri&lt;/Author&gt;&lt;Year&gt;2012&lt;/Year&gt;&lt;RecNum&gt;276&lt;/RecNum&gt;&lt;DisplayText&gt;[282]&lt;/DisplayText&gt;&lt;record&gt;&lt;rec-number&gt;276&lt;/rec-number&gt;&lt;foreign-keys&gt;&lt;key app="EN" db-id="zrp9zdrf1repv7edp5052tacde5wdr50pzvr" timestamp="1684485923"&gt;276&lt;/key&gt;&lt;/foreign-keys&gt;&lt;ref-type name="Journal Article"&gt;17&lt;/ref-type&gt;&lt;contributors&gt;&lt;authors&gt;&lt;author&gt;Amri, Ezekiel&lt;/author&gt;&lt;author&gt;Mamboya, Florence&lt;/author&gt;&lt;/authors&gt;&lt;/contributors&gt;&lt;titles&gt;&lt;title&gt;Papain, a Plant Enzyme of Biological Importance: A Review&lt;/title&gt;&lt;secondary-title&gt;American Journal of Biochemistry and Biotechnology&lt;/secondary-title&gt;&lt;/titles&gt;&lt;periodical&gt;&lt;full-title&gt;American Journal of Biochemistry and Biotechnology&lt;/full-title&gt;&lt;/periodical&gt;&lt;volume&gt;8&lt;/volume&gt;&lt;number&gt;2&lt;/number&gt;&lt;dates&gt;&lt;year&gt;2012&lt;/year&gt;&lt;/dates&gt;&lt;urls&gt;&lt;related-urls&gt;&lt;url&gt;https://thescipub.com/abstract/ajbbsp.2012.99.104&lt;/url&gt;&lt;/related-urls&gt;&lt;/urls&gt;&lt;electronic-resource-num&gt;10.3844/ajbbsp.2012.99.104&lt;/electronic-resource-num&gt;&lt;/record&gt;&lt;/Cite&gt;&lt;/EndNote&gt;</w:instrText>
      </w:r>
      <w:r w:rsidR="00721FF4"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82" w:tooltip="Amri, 2012 #276" w:history="1">
        <w:r w:rsidR="00C6739A" w:rsidRPr="00F57FAB">
          <w:rPr>
            <w:rFonts w:ascii="Times New Roman" w:hAnsi="Times New Roman" w:cs="Times New Roman"/>
            <w:noProof/>
            <w:color w:val="000000" w:themeColor="text1"/>
            <w:sz w:val="28"/>
            <w:szCs w:val="28"/>
          </w:rPr>
          <w:t>282</w:t>
        </w:r>
      </w:hyperlink>
      <w:r w:rsidR="00576EAF" w:rsidRPr="00F57FAB">
        <w:rPr>
          <w:rFonts w:ascii="Times New Roman" w:hAnsi="Times New Roman" w:cs="Times New Roman"/>
          <w:noProof/>
          <w:color w:val="000000" w:themeColor="text1"/>
          <w:sz w:val="28"/>
          <w:szCs w:val="28"/>
        </w:rPr>
        <w:t>]</w:t>
      </w:r>
      <w:r w:rsidR="00721FF4" w:rsidRPr="00F57FAB">
        <w:rPr>
          <w:rFonts w:ascii="Times New Roman" w:hAnsi="Times New Roman" w:cs="Times New Roman"/>
          <w:color w:val="000000" w:themeColor="text1"/>
          <w:sz w:val="28"/>
          <w:szCs w:val="28"/>
        </w:rPr>
        <w:fldChar w:fldCharType="end"/>
      </w:r>
      <w:r w:rsidR="00AE2517" w:rsidRPr="00F57FAB">
        <w:rPr>
          <w:rFonts w:ascii="Times New Roman" w:hAnsi="Times New Roman" w:cs="Times New Roman"/>
          <w:color w:val="000000" w:themeColor="text1"/>
          <w:sz w:val="28"/>
          <w:szCs w:val="28"/>
        </w:rPr>
        <w:t xml:space="preserve">. Впервые папаин был выделен в 1879 году из латекса </w:t>
      </w:r>
      <w:r w:rsidR="00721FF4"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&lt;EndNote&gt;&lt;Cite&gt;&lt;Author&gt;Feijoo-Siota&lt;/Author&gt;&lt;Year&gt;2011&lt;/Year&gt;&lt;RecNum&gt;271&lt;/RecNum&gt;&lt;DisplayText&gt;[277]&lt;/DisplayText&gt;&lt;record&gt;&lt;rec-number&gt;271&lt;/rec-number&gt;&lt;foreign-keys&gt;&lt;key app="EN" db-id="zrp9zdrf1repv7edp5052tacde5wdr50pzvr" timestamp="1684485923"&gt;271&lt;/key&gt;&lt;/foreign-keys&gt;&lt;ref-type name="Journal Article"&gt;17&lt;/ref-type&gt;&lt;contributors&gt;&lt;authors&gt;&lt;author&gt;Feijoo-Siota, Lucía&lt;/author&gt;&lt;author&gt;Villa, Tomás G.&lt;/author&gt;&lt;/authors&gt;&lt;/contributors&gt;&lt;titles&gt;&lt;title&gt;Native and Biotechnologically Engineered Plant Proteases with Industrial Applications&lt;/title&gt;&lt;secondary-title&gt;Food and Bioprocess Technology&lt;/secondary-title&gt;&lt;/titles&gt;&lt;periodical&gt;&lt;full-title&gt;Food and Bioprocess Technology&lt;/full-title&gt;&lt;/periodical&gt;&lt;pages&gt;1066-1088&lt;/pages&gt;&lt;volume&gt;4&lt;/volume&gt;&lt;number&gt;6&lt;/number&gt;&lt;dates&gt;&lt;year&gt;2011&lt;/year&gt;&lt;pub-dates&gt;&lt;date&gt;2011/08/01&lt;/date&gt;&lt;/pub-dates&gt;&lt;/dates&gt;&lt;isbn&gt;1935-5149&lt;/isbn&gt;&lt;urls&gt;&lt;related-urls&gt;&lt;url&gt;https://doi.org/10.1007/s11947-010-0431-4&lt;/url&gt;&lt;/related-urls&gt;&lt;/urls&gt;&lt;electronic-resource-num&gt;10.1007/s11947-010-0431-4&lt;/electronic-resource-num&gt;&lt;/record&gt;&lt;/Cite&gt;&lt;/EndNote&gt;</w:instrText>
      </w:r>
      <w:r w:rsidR="00721FF4"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77" w:tooltip="Feijoo-Siota, 2011 #271" w:history="1">
        <w:r w:rsidR="00C6739A" w:rsidRPr="00F57FAB">
          <w:rPr>
            <w:rFonts w:ascii="Times New Roman" w:hAnsi="Times New Roman" w:cs="Times New Roman"/>
            <w:noProof/>
            <w:color w:val="000000" w:themeColor="text1"/>
            <w:sz w:val="28"/>
            <w:szCs w:val="28"/>
          </w:rPr>
          <w:t>277</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1077</w:t>
      </w:r>
      <w:r w:rsidR="00576EAF" w:rsidRPr="00F57FAB">
        <w:rPr>
          <w:rFonts w:ascii="Times New Roman" w:hAnsi="Times New Roman" w:cs="Times New Roman"/>
          <w:noProof/>
          <w:color w:val="000000" w:themeColor="text1"/>
          <w:sz w:val="28"/>
          <w:szCs w:val="28"/>
        </w:rPr>
        <w:t>]</w:t>
      </w:r>
      <w:r w:rsidR="00721FF4" w:rsidRPr="00F57FAB">
        <w:rPr>
          <w:rFonts w:ascii="Times New Roman" w:hAnsi="Times New Roman" w:cs="Times New Roman"/>
          <w:color w:val="000000" w:themeColor="text1"/>
          <w:sz w:val="28"/>
          <w:szCs w:val="28"/>
        </w:rPr>
        <w:fldChar w:fldCharType="end"/>
      </w:r>
      <w:r w:rsidR="00AE2517" w:rsidRPr="00F57FAB">
        <w:rPr>
          <w:rFonts w:ascii="Times New Roman" w:hAnsi="Times New Roman" w:cs="Times New Roman"/>
          <w:color w:val="000000" w:themeColor="text1"/>
          <w:sz w:val="28"/>
          <w:szCs w:val="28"/>
        </w:rPr>
        <w:t>. При очистке папаина используются восстановители для сохранения цистеиновых функций от окисления воздухом, что может привести к снижению протеолитической активности папаина</w:t>
      </w:r>
      <w:r w:rsidR="00721FF4" w:rsidRPr="00F57FAB">
        <w:rPr>
          <w:rFonts w:ascii="Times New Roman" w:hAnsi="Times New Roman" w:cs="Times New Roman"/>
          <w:color w:val="000000" w:themeColor="text1"/>
          <w:sz w:val="28"/>
          <w:szCs w:val="28"/>
        </w:rPr>
        <w:t xml:space="preserve"> </w:t>
      </w:r>
      <w:r w:rsidR="00721FF4" w:rsidRPr="00F57FAB">
        <w:rPr>
          <w:rFonts w:ascii="Times New Roman" w:hAnsi="Times New Roman" w:cs="Times New Roman"/>
          <w:color w:val="000000" w:themeColor="text1"/>
          <w:sz w:val="28"/>
          <w:szCs w:val="28"/>
        </w:rPr>
        <w:fldChar w:fldCharType="begin">
          <w:fldData xml:space="preserve">PEVuZE5vdGU+PENpdGU+PEF1dGhvcj5BemFya2FuPC9BdXRob3I+PFllYXI+MjAwMzwvWWVhcj48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PEVuZE5vdGU+PENpdGU+PEF1dGhvcj5BemFya2FuPC9BdXRob3I+PFllYXI+MjAwMzwvWWVhcj48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721FF4" w:rsidRPr="00F57FAB">
        <w:rPr>
          <w:rFonts w:ascii="Times New Roman" w:hAnsi="Times New Roman" w:cs="Times New Roman"/>
          <w:color w:val="000000" w:themeColor="text1"/>
          <w:sz w:val="28"/>
          <w:szCs w:val="28"/>
        </w:rPr>
      </w:r>
      <w:r w:rsidR="00721FF4"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83" w:tooltip="Azarkan, 2003 #277" w:history="1">
        <w:r w:rsidR="00C6739A" w:rsidRPr="00F57FAB">
          <w:rPr>
            <w:rFonts w:ascii="Times New Roman" w:hAnsi="Times New Roman" w:cs="Times New Roman"/>
            <w:noProof/>
            <w:color w:val="000000" w:themeColor="text1"/>
            <w:sz w:val="28"/>
            <w:szCs w:val="28"/>
          </w:rPr>
          <w:t>283</w:t>
        </w:r>
      </w:hyperlink>
      <w:r w:rsidR="00576EAF" w:rsidRPr="00F57FAB">
        <w:rPr>
          <w:rFonts w:ascii="Times New Roman" w:hAnsi="Times New Roman" w:cs="Times New Roman"/>
          <w:noProof/>
          <w:color w:val="000000" w:themeColor="text1"/>
          <w:sz w:val="28"/>
          <w:szCs w:val="28"/>
        </w:rPr>
        <w:t xml:space="preserve">, </w:t>
      </w:r>
      <w:hyperlink w:anchor="_ENREF_284" w:tooltip="Monti, 2000 #278" w:history="1">
        <w:r w:rsidR="00C6739A" w:rsidRPr="00F57FAB">
          <w:rPr>
            <w:rFonts w:ascii="Times New Roman" w:hAnsi="Times New Roman" w:cs="Times New Roman"/>
            <w:noProof/>
            <w:color w:val="000000" w:themeColor="text1"/>
            <w:sz w:val="28"/>
            <w:szCs w:val="28"/>
          </w:rPr>
          <w:t>284</w:t>
        </w:r>
      </w:hyperlink>
      <w:r w:rsidR="00576EAF" w:rsidRPr="00F57FAB">
        <w:rPr>
          <w:rFonts w:ascii="Times New Roman" w:hAnsi="Times New Roman" w:cs="Times New Roman"/>
          <w:noProof/>
          <w:color w:val="000000" w:themeColor="text1"/>
          <w:sz w:val="28"/>
          <w:szCs w:val="28"/>
        </w:rPr>
        <w:t>]</w:t>
      </w:r>
      <w:r w:rsidR="00721FF4" w:rsidRPr="00F57FAB">
        <w:rPr>
          <w:rFonts w:ascii="Times New Roman" w:hAnsi="Times New Roman" w:cs="Times New Roman"/>
          <w:color w:val="000000" w:themeColor="text1"/>
          <w:sz w:val="28"/>
          <w:szCs w:val="28"/>
        </w:rPr>
        <w:fldChar w:fldCharType="end"/>
      </w:r>
      <w:r w:rsidR="00AE2517" w:rsidRPr="00F57FAB">
        <w:rPr>
          <w:rFonts w:ascii="Times New Roman" w:hAnsi="Times New Roman" w:cs="Times New Roman"/>
          <w:color w:val="000000" w:themeColor="text1"/>
          <w:sz w:val="28"/>
          <w:szCs w:val="28"/>
        </w:rPr>
        <w:t xml:space="preserve">. Оптимальный диапазон рН для папаина довольно широк (5,0-7,0) и варьируется в зависимости от природы субстрата. Кроме того, папаин активен в широком диапазоне температур (10-90°С) </w:t>
      </w:r>
      <w:r w:rsidR="00721FF4"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&lt;EndNote&gt;&lt;Cite&gt;&lt;Author&gt;Grassin&lt;/Author&gt;&lt;Year&gt;2009&lt;/Year&gt;&lt;RecNum&gt;279&lt;/RecNum&gt;&lt;DisplayText&gt;[285]&lt;/DisplayText&gt;&lt;record&gt;&lt;rec-number&gt;279&lt;/rec-number&gt;&lt;foreign-keys&gt;&lt;key app="EN" db-id="zrp9zdrf1repv7edp5052tacde5wdr50pzvr" timestamp="1684485923"&gt;279&lt;/key&gt;&lt;/foreign-keys&gt;&lt;ref-type name="Book Section"&gt;5&lt;/ref-type&gt;&lt;contributors&gt;&lt;authors&gt;&lt;author&gt;Grassin, Catherine&lt;/author&gt;&lt;author&gt;Coutel, Yves&lt;/author&gt;&lt;/authors&gt;&lt;/contributors&gt;&lt;titles&gt;&lt;title&gt;Enzymes in Fruit and Vegetable Processing and Juice Extraction&lt;/title&gt;&lt;secondary-title&gt;Enzymes in Food Technology&lt;/secondary-title&gt;&lt;/titles&gt;&lt;pages&gt;236-263&lt;/pages&gt;&lt;dates&gt;&lt;year&gt;2009&lt;/year&gt;&lt;/dates&gt;&lt;urls&gt;&lt;related-urls&gt;&lt;url&gt;https://onlinelibrary.wiley.com/doi/abs/10.1002/9781444309935.ch11&lt;/url&gt;&lt;/related-urls&gt;&lt;/urls&gt;&lt;electronic-resource-num&gt;https://doi.org/10.1002/9781444309935.ch11&lt;/electronic-resource-num&gt;&lt;/record&gt;&lt;/Cite&gt;&lt;/EndNote&gt;</w:instrText>
      </w:r>
      <w:r w:rsidR="00721FF4"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85" w:tooltip="Grassin, 2009 #279" w:history="1">
        <w:r w:rsidR="00C6739A" w:rsidRPr="00F57FAB">
          <w:rPr>
            <w:rFonts w:ascii="Times New Roman" w:hAnsi="Times New Roman" w:cs="Times New Roman"/>
            <w:noProof/>
            <w:color w:val="000000" w:themeColor="text1"/>
            <w:sz w:val="28"/>
            <w:szCs w:val="28"/>
          </w:rPr>
          <w:t>285</w:t>
        </w:r>
      </w:hyperlink>
      <w:r w:rsidR="00576EAF" w:rsidRPr="00F57FAB">
        <w:rPr>
          <w:rFonts w:ascii="Times New Roman" w:hAnsi="Times New Roman" w:cs="Times New Roman"/>
          <w:noProof/>
          <w:color w:val="000000" w:themeColor="text1"/>
          <w:sz w:val="28"/>
          <w:szCs w:val="28"/>
        </w:rPr>
        <w:t>]</w:t>
      </w:r>
      <w:r w:rsidR="00721FF4" w:rsidRPr="00F57FAB">
        <w:rPr>
          <w:rFonts w:ascii="Times New Roman" w:hAnsi="Times New Roman" w:cs="Times New Roman"/>
          <w:color w:val="000000" w:themeColor="text1"/>
          <w:sz w:val="28"/>
          <w:szCs w:val="28"/>
        </w:rPr>
        <w:fldChar w:fldCharType="end"/>
      </w:r>
      <w:r w:rsidR="00AE2517" w:rsidRPr="00F57FAB">
        <w:rPr>
          <w:rFonts w:ascii="Times New Roman" w:hAnsi="Times New Roman" w:cs="Times New Roman"/>
          <w:color w:val="000000" w:themeColor="text1"/>
          <w:sz w:val="28"/>
          <w:szCs w:val="28"/>
        </w:rPr>
        <w:t>. Еще одна протеаза, выделенная из папайи, - химопапаин (</w:t>
      </w:r>
      <w:r w:rsidR="00E51914" w:rsidRPr="00F57FAB">
        <w:rPr>
          <w:rFonts w:ascii="Times New Roman" w:hAnsi="Times New Roman" w:cs="Times New Roman"/>
          <w:color w:val="000000" w:themeColor="text1"/>
          <w:sz w:val="28"/>
          <w:szCs w:val="28"/>
        </w:rPr>
        <w:t>КФ</w:t>
      </w:r>
      <w:r w:rsidR="00AE2517" w:rsidRPr="00F57FAB">
        <w:rPr>
          <w:rFonts w:ascii="Times New Roman" w:hAnsi="Times New Roman" w:cs="Times New Roman"/>
          <w:color w:val="000000" w:themeColor="text1"/>
          <w:sz w:val="28"/>
          <w:szCs w:val="28"/>
        </w:rPr>
        <w:t xml:space="preserve"> 3.4.22.6, 23,5 кДа) </w:t>
      </w:r>
      <w:r w:rsidR="00721FF4"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&lt;EndNote&gt;&lt;Cite&gt;&lt;Author&gt;Feijoo-Siota&lt;/Author&gt;&lt;Year&gt;2011&lt;/Year&gt;&lt;RecNum&gt;271&lt;/RecNum&gt;&lt;DisplayText&gt;[277]&lt;/DisplayText&gt;&lt;record&gt;&lt;rec-number&gt;271&lt;/rec-number&gt;&lt;foreign-keys&gt;&lt;key app="EN" db-id="zrp9zdrf1repv7edp5052tacde5wdr50pzvr" timestamp="1684485923"&gt;271&lt;/key&gt;&lt;/foreign-keys&gt;&lt;ref-type name="Journal Article"&gt;17&lt;/ref-type&gt;&lt;contributors&gt;&lt;authors&gt;&lt;author&gt;Feijoo-Siota, Lucía&lt;/author&gt;&lt;author&gt;Villa, Tomás G.&lt;/author&gt;&lt;/authors&gt;&lt;/contributors&gt;&lt;titles&gt;&lt;title&gt;Native and Biotechnologically Engineered Plant Proteases with Industrial Applications&lt;/title&gt;&lt;secondary-title&gt;Food and Bioprocess Technology&lt;/secondary-title&gt;&lt;/titles&gt;&lt;periodical&gt;&lt;full-title&gt;Food and Bioprocess Technology&lt;/full-title&gt;&lt;/periodical&gt;&lt;pages&gt;1066-1088&lt;/pages&gt;&lt;volume&gt;4&lt;/volume&gt;&lt;number&gt;6&lt;/number&gt;&lt;dates&gt;&lt;year&gt;2011&lt;/year&gt;&lt;pub-dates&gt;&lt;date&gt;2011/08/01&lt;/date&gt;&lt;/pub-dates&gt;&lt;/dates&gt;&lt;isbn&gt;1935-5149&lt;/isbn&gt;&lt;urls&gt;&lt;related-urls&gt;&lt;url&gt;https://doi.org/10.1007/s11947-010-0431-4&lt;/url&gt;&lt;/related-urls&gt;&lt;/urls&gt;&lt;electronic-resource-num&gt;10.1007/s11947-010-0431-4&lt;/electronic-resource-num&gt;&lt;/record&gt;&lt;/Cite&gt;&lt;/EndNote&gt;</w:instrText>
      </w:r>
      <w:r w:rsidR="00721FF4"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77" w:tooltip="Feijoo-Siota, 2011 #271" w:history="1">
        <w:r w:rsidR="00C6739A" w:rsidRPr="00F57FAB">
          <w:rPr>
            <w:rFonts w:ascii="Times New Roman" w:hAnsi="Times New Roman" w:cs="Times New Roman"/>
            <w:noProof/>
            <w:color w:val="000000" w:themeColor="text1"/>
            <w:sz w:val="28"/>
            <w:szCs w:val="28"/>
          </w:rPr>
          <w:t>277</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1082</w:t>
      </w:r>
      <w:r w:rsidR="00576EAF" w:rsidRPr="00F57FAB">
        <w:rPr>
          <w:rFonts w:ascii="Times New Roman" w:hAnsi="Times New Roman" w:cs="Times New Roman"/>
          <w:noProof/>
          <w:color w:val="000000" w:themeColor="text1"/>
          <w:sz w:val="28"/>
          <w:szCs w:val="28"/>
        </w:rPr>
        <w:t>]</w:t>
      </w:r>
      <w:r w:rsidR="00721FF4" w:rsidRPr="00F57FAB">
        <w:rPr>
          <w:rFonts w:ascii="Times New Roman" w:hAnsi="Times New Roman" w:cs="Times New Roman"/>
          <w:color w:val="000000" w:themeColor="text1"/>
          <w:sz w:val="28"/>
          <w:szCs w:val="28"/>
        </w:rPr>
        <w:fldChar w:fldCharType="end"/>
      </w:r>
      <w:r w:rsidR="00AE2517" w:rsidRPr="00F57FAB">
        <w:rPr>
          <w:rFonts w:ascii="Times New Roman" w:hAnsi="Times New Roman" w:cs="Times New Roman"/>
          <w:color w:val="000000" w:themeColor="text1"/>
          <w:sz w:val="28"/>
          <w:szCs w:val="28"/>
        </w:rPr>
        <w:t>. Предшественник химопапаина состоит из 352 а</w:t>
      </w:r>
      <w:r w:rsidR="0097233F" w:rsidRPr="00F57FAB">
        <w:rPr>
          <w:rFonts w:ascii="Times New Roman" w:hAnsi="Times New Roman" w:cs="Times New Roman"/>
          <w:color w:val="000000" w:themeColor="text1"/>
          <w:sz w:val="28"/>
          <w:szCs w:val="28"/>
        </w:rPr>
        <w:t>.</w:t>
      </w:r>
      <w:r w:rsidR="00AE2517" w:rsidRPr="00F57FAB">
        <w:rPr>
          <w:rFonts w:ascii="Times New Roman" w:hAnsi="Times New Roman" w:cs="Times New Roman"/>
          <w:color w:val="000000" w:themeColor="text1"/>
          <w:sz w:val="28"/>
          <w:szCs w:val="28"/>
        </w:rPr>
        <w:t>о</w:t>
      </w:r>
      <w:r w:rsidR="0097233F" w:rsidRPr="00F57FAB">
        <w:rPr>
          <w:rFonts w:ascii="Times New Roman" w:hAnsi="Times New Roman" w:cs="Times New Roman"/>
          <w:color w:val="000000" w:themeColor="text1"/>
          <w:sz w:val="28"/>
          <w:szCs w:val="28"/>
        </w:rPr>
        <w:t>.</w:t>
      </w:r>
      <w:r w:rsidR="00AE2517" w:rsidRPr="00F57FAB">
        <w:rPr>
          <w:rFonts w:ascii="Times New Roman" w:hAnsi="Times New Roman" w:cs="Times New Roman"/>
          <w:color w:val="000000" w:themeColor="text1"/>
          <w:sz w:val="28"/>
          <w:szCs w:val="28"/>
        </w:rPr>
        <w:t xml:space="preserve">, но в целом и папаин, и химопапаин имеют структурное сходство. Оба белка содержат три дисульфидные связи, а их активные центры практически идентичны. Еще одна протеаза из </w:t>
      </w:r>
      <w:r w:rsidR="00AE2517" w:rsidRPr="00F57FAB">
        <w:rPr>
          <w:rFonts w:ascii="Times New Roman" w:hAnsi="Times New Roman" w:cs="Times New Roman"/>
          <w:i/>
          <w:iCs/>
          <w:color w:val="000000" w:themeColor="text1"/>
          <w:sz w:val="28"/>
          <w:szCs w:val="28"/>
        </w:rPr>
        <w:t>Carica</w:t>
      </w:r>
      <w:r w:rsidR="00AE2517" w:rsidRPr="00F57FAB">
        <w:rPr>
          <w:rFonts w:ascii="Times New Roman" w:hAnsi="Times New Roman" w:cs="Times New Roman"/>
          <w:color w:val="000000" w:themeColor="text1"/>
          <w:sz w:val="28"/>
          <w:szCs w:val="28"/>
        </w:rPr>
        <w:t xml:space="preserve"> </w:t>
      </w:r>
      <w:r w:rsidR="00AE2517" w:rsidRPr="00F57FAB">
        <w:rPr>
          <w:rFonts w:ascii="Times New Roman" w:hAnsi="Times New Roman" w:cs="Times New Roman"/>
          <w:i/>
          <w:iCs/>
          <w:color w:val="000000" w:themeColor="text1"/>
          <w:sz w:val="28"/>
          <w:szCs w:val="28"/>
        </w:rPr>
        <w:t>papaya</w:t>
      </w:r>
      <w:r w:rsidR="00AE2517" w:rsidRPr="00F57FAB">
        <w:rPr>
          <w:rFonts w:ascii="Times New Roman" w:hAnsi="Times New Roman" w:cs="Times New Roman"/>
          <w:color w:val="000000" w:themeColor="text1"/>
          <w:sz w:val="28"/>
          <w:szCs w:val="28"/>
        </w:rPr>
        <w:t xml:space="preserve"> - карипаин (</w:t>
      </w:r>
      <w:r w:rsidR="00E51914" w:rsidRPr="00F57FAB">
        <w:rPr>
          <w:rFonts w:ascii="Times New Roman" w:hAnsi="Times New Roman" w:cs="Times New Roman"/>
          <w:color w:val="000000" w:themeColor="text1"/>
          <w:sz w:val="28"/>
          <w:szCs w:val="28"/>
        </w:rPr>
        <w:t>КФ</w:t>
      </w:r>
      <w:r w:rsidR="00AE2517" w:rsidRPr="00F57FAB">
        <w:rPr>
          <w:rFonts w:ascii="Times New Roman" w:hAnsi="Times New Roman" w:cs="Times New Roman"/>
          <w:color w:val="000000" w:themeColor="text1"/>
          <w:sz w:val="28"/>
          <w:szCs w:val="28"/>
        </w:rPr>
        <w:t xml:space="preserve"> 3.4.22.30, 23,6 кДа) похожа на папаин и химопапаин. </w:t>
      </w:r>
      <w:r w:rsidR="002950DC" w:rsidRPr="00F57FAB">
        <w:rPr>
          <w:rFonts w:ascii="Times New Roman" w:hAnsi="Times New Roman" w:cs="Times New Roman"/>
          <w:color w:val="000000" w:themeColor="text1"/>
          <w:sz w:val="28"/>
          <w:szCs w:val="28"/>
        </w:rPr>
        <w:t>П</w:t>
      </w:r>
      <w:r w:rsidR="00AE2517" w:rsidRPr="00F57FAB">
        <w:rPr>
          <w:rFonts w:ascii="Times New Roman" w:hAnsi="Times New Roman" w:cs="Times New Roman"/>
          <w:color w:val="000000" w:themeColor="text1"/>
          <w:sz w:val="28"/>
          <w:szCs w:val="28"/>
        </w:rPr>
        <w:t>ротеаза бромелайн (</w:t>
      </w:r>
      <w:r w:rsidR="00E51914" w:rsidRPr="00F57FAB">
        <w:rPr>
          <w:rFonts w:ascii="Times New Roman" w:hAnsi="Times New Roman" w:cs="Times New Roman"/>
          <w:color w:val="000000" w:themeColor="text1"/>
          <w:sz w:val="28"/>
          <w:szCs w:val="28"/>
        </w:rPr>
        <w:t>КФ</w:t>
      </w:r>
      <w:r w:rsidR="00AE2517" w:rsidRPr="00F57FAB">
        <w:rPr>
          <w:rFonts w:ascii="Times New Roman" w:hAnsi="Times New Roman" w:cs="Times New Roman"/>
          <w:color w:val="000000" w:themeColor="text1"/>
          <w:sz w:val="28"/>
          <w:szCs w:val="28"/>
        </w:rPr>
        <w:t xml:space="preserve"> 3.4.22.32, 22,8 кДа), была выделена из стеблей и незрелых плодов ананаса. Каталитическая активность бромелайна </w:t>
      </w:r>
      <w:r w:rsidR="00AE2517" w:rsidRPr="00026727">
        <w:rPr>
          <w:rFonts w:ascii="Times New Roman" w:hAnsi="Times New Roman" w:cs="Times New Roman"/>
          <w:sz w:val="28"/>
          <w:szCs w:val="28"/>
        </w:rPr>
        <w:t>обеспечивается Cys</w:t>
      </w:r>
      <w:r w:rsidR="00AE2517" w:rsidRPr="00026727">
        <w:rPr>
          <w:rFonts w:ascii="Times New Roman" w:hAnsi="Times New Roman" w:cs="Times New Roman"/>
          <w:sz w:val="28"/>
          <w:szCs w:val="28"/>
          <w:vertAlign w:val="subscript"/>
        </w:rPr>
        <w:t>26</w:t>
      </w:r>
      <w:r w:rsidR="00AE2517" w:rsidRPr="00026727">
        <w:rPr>
          <w:rFonts w:ascii="Times New Roman" w:hAnsi="Times New Roman" w:cs="Times New Roman"/>
          <w:sz w:val="28"/>
          <w:szCs w:val="28"/>
        </w:rPr>
        <w:t xml:space="preserve"> и His</w:t>
      </w:r>
      <w:r w:rsidR="00AE2517" w:rsidRPr="00026727">
        <w:rPr>
          <w:rFonts w:ascii="Times New Roman" w:hAnsi="Times New Roman" w:cs="Times New Roman"/>
          <w:sz w:val="28"/>
          <w:szCs w:val="28"/>
          <w:vertAlign w:val="subscript"/>
        </w:rPr>
        <w:t>158</w:t>
      </w:r>
      <w:r w:rsidR="00AE2517" w:rsidRPr="00026727">
        <w:rPr>
          <w:rFonts w:ascii="Times New Roman" w:hAnsi="Times New Roman" w:cs="Times New Roman"/>
          <w:sz w:val="28"/>
          <w:szCs w:val="28"/>
        </w:rPr>
        <w:t>. Бромелайн активен при pH 6,0-8,5 и при температуре 50-60°C. Наряду с бромелайном из стеблей и плодов ананаса были обнаружены другие протеолитические ферменты: ананаин (</w:t>
      </w:r>
      <w:r w:rsidR="00E51914" w:rsidRPr="00026727">
        <w:rPr>
          <w:rFonts w:ascii="Times New Roman" w:hAnsi="Times New Roman" w:cs="Times New Roman"/>
          <w:sz w:val="28"/>
          <w:szCs w:val="28"/>
        </w:rPr>
        <w:t>КФ</w:t>
      </w:r>
      <w:r w:rsidR="00AE2517" w:rsidRPr="00026727">
        <w:rPr>
          <w:rFonts w:ascii="Times New Roman" w:hAnsi="Times New Roman" w:cs="Times New Roman"/>
          <w:sz w:val="28"/>
          <w:szCs w:val="28"/>
        </w:rPr>
        <w:t xml:space="preserve"> 3.4.22.31, 25,5 кДа) и комозаин</w:t>
      </w:r>
      <w:r w:rsidR="00D43AC9" w:rsidRPr="00026727">
        <w:rPr>
          <w:rFonts w:ascii="Times New Roman" w:hAnsi="Times New Roman" w:cs="Times New Roman"/>
          <w:sz w:val="28"/>
          <w:szCs w:val="28"/>
        </w:rPr>
        <w:t xml:space="preserve"> </w:t>
      </w:r>
      <w:r w:rsidR="00D43AC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&lt;EndNote&gt;&lt;Cite&gt;&lt;Author&gt;Arshad&lt;/Author&gt;&lt;Year&gt;2014&lt;/Year&gt;&lt;RecNum&gt;280&lt;/RecNum&gt;&lt;DisplayText&gt;[286]&lt;/DisplayText&gt;&lt;record&gt;&lt;rec-number&gt;280&lt;/rec-number&gt;&lt;foreign-keys&gt;&lt;key app="EN" db-id="zrp9zdrf1repv7edp5052tacde5wdr50pzvr" timestamp="1684485923"&gt;280&lt;/key&gt;&lt;/foreign-keys&gt;&lt;ref-type name="Journal Article"&gt;17&lt;/ref-type&gt;&lt;contributors&gt;&lt;authors&gt;&lt;author&gt;Arshad, Z. I.&lt;/author&gt;&lt;author&gt;Amid, A.&lt;/author&gt;&lt;author&gt;Yusof, F.&lt;/author&gt;&lt;author&gt;Jaswir, I.&lt;/author&gt;&lt;author&gt;Ahmad, K.&lt;/author&gt;&lt;author&gt;Loke, S. P.&lt;/author&gt;&lt;/authors&gt;&lt;/contributors&gt;&lt;auth-address&gt;Bioprocess and Molecular Engineering Research Unit, Department of Biotechnology Engineering, Faculty of Engineering, International Islamic University Malaysia, P.O. Box 10, 50728, Kuala Lumpur, Malaysia.&lt;/auth-address&gt;&lt;titles&gt;&lt;title&gt;Bromelain: an overview of industrial application and purification strategies&lt;/title&gt;&lt;secondary-title&gt;Appl Microbiol Biotechnol&lt;/secondary-title&gt;&lt;alt-title&gt;Applied microbiology and biotechnology&lt;/alt-title&gt;&lt;/titles&gt;&lt;periodical&gt;&lt;full-title&gt;Appl Microbiol Biotechnol&lt;/full-title&gt;&lt;abbr-1&gt;Applied microbiology and biotechnology&lt;/abbr-1&gt;&lt;/periodical&gt;&lt;alt-periodical&gt;&lt;full-title&gt;Appl Microbiol Biotechnol&lt;/full-title&gt;&lt;abbr-1&gt;Applied microbiology and biotechnology&lt;/abbr-1&gt;&lt;/alt-periodical&gt;&lt;pages&gt;7283-97&lt;/pages&gt;&lt;volume&gt;98&lt;/volume&gt;&lt;number&gt;17&lt;/number&gt;&lt;edition&gt;2014/06/27&lt;/edition&gt;&lt;keywords&gt;&lt;keyword&gt;Ananas/ enzymology&lt;/keyword&gt;&lt;keyword&gt;Biotechnology/ methods&lt;/keyword&gt;&lt;keyword&gt;Bromelains/ isolation &amp;amp; purification/ metabolism&lt;/keyword&gt;&lt;/keywords&gt;&lt;dates&gt;&lt;year&gt;2014&lt;/year&gt;&lt;pub-dates&gt;&lt;date&gt;Sep&lt;/date&gt;&lt;/pub-dates&gt;&lt;/dates&gt;&lt;isbn&gt;1432-0614 (Electronic)&amp;#xD;0175-7598 (Linking)&lt;/isbn&gt;&lt;accession-num&gt;24965557&lt;/accession-num&gt;&lt;urls&gt;&lt;/urls&gt;&lt;electronic-resource-num&gt;10.1007/s00253-014-5889-y&lt;/electronic-resource-num&gt;&lt;remote-database-provider&gt;NLM&lt;/remote-database-provider&gt;&lt;language&gt;eng&lt;/language&gt;&lt;/record&gt;&lt;/Cite&gt;&lt;/EndNote&gt;</w:instrText>
      </w:r>
      <w:r w:rsidR="00D43AC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86" w:tooltip="Arshad, 2014 #280" w:history="1">
        <w:r w:rsidR="00C6739A" w:rsidRPr="00026727">
          <w:rPr>
            <w:rFonts w:ascii="Times New Roman" w:hAnsi="Times New Roman" w:cs="Times New Roman"/>
            <w:noProof/>
            <w:sz w:val="28"/>
            <w:szCs w:val="28"/>
          </w:rPr>
          <w:t>286</w:t>
        </w:r>
      </w:hyperlink>
      <w:r w:rsidR="00576EAF" w:rsidRPr="00026727">
        <w:rPr>
          <w:rFonts w:ascii="Times New Roman" w:hAnsi="Times New Roman" w:cs="Times New Roman"/>
          <w:noProof/>
          <w:sz w:val="28"/>
          <w:szCs w:val="28"/>
        </w:rPr>
        <w:t>]</w:t>
      </w:r>
      <w:r w:rsidR="00D43AC9" w:rsidRPr="00026727">
        <w:rPr>
          <w:rFonts w:ascii="Times New Roman" w:hAnsi="Times New Roman" w:cs="Times New Roman"/>
          <w:sz w:val="28"/>
          <w:szCs w:val="28"/>
        </w:rPr>
        <w:fldChar w:fldCharType="end"/>
      </w:r>
      <w:r w:rsidR="00AE2517" w:rsidRPr="00026727">
        <w:rPr>
          <w:rFonts w:ascii="Times New Roman" w:hAnsi="Times New Roman" w:cs="Times New Roman"/>
          <w:sz w:val="28"/>
          <w:szCs w:val="28"/>
        </w:rPr>
        <w:t>. Фицин (</w:t>
      </w:r>
      <w:r w:rsidR="00E51914" w:rsidRPr="00026727">
        <w:rPr>
          <w:rFonts w:ascii="Times New Roman" w:hAnsi="Times New Roman" w:cs="Times New Roman"/>
          <w:sz w:val="28"/>
          <w:szCs w:val="28"/>
        </w:rPr>
        <w:t>КФ</w:t>
      </w:r>
      <w:r w:rsidR="00AE2517" w:rsidRPr="00026727">
        <w:rPr>
          <w:rFonts w:ascii="Times New Roman" w:hAnsi="Times New Roman" w:cs="Times New Roman"/>
          <w:sz w:val="28"/>
          <w:szCs w:val="28"/>
        </w:rPr>
        <w:t xml:space="preserve"> 3.4.22.3, 23,5 кДа) </w:t>
      </w:r>
      <w:r w:rsidR="00166C79">
        <w:rPr>
          <w:rFonts w:ascii="Times New Roman" w:hAnsi="Times New Roman" w:cs="Times New Roman"/>
          <w:sz w:val="28"/>
          <w:szCs w:val="28"/>
        </w:rPr>
        <w:t>‒</w:t>
      </w:r>
      <w:r w:rsidR="00AE2517" w:rsidRPr="00026727">
        <w:rPr>
          <w:rFonts w:ascii="Times New Roman" w:hAnsi="Times New Roman" w:cs="Times New Roman"/>
          <w:sz w:val="28"/>
          <w:szCs w:val="28"/>
        </w:rPr>
        <w:t xml:space="preserve"> это протеаза, впервые </w:t>
      </w:r>
      <w:r w:rsidR="00AE2517" w:rsidRPr="00F57FAB">
        <w:rPr>
          <w:rFonts w:ascii="Times New Roman" w:hAnsi="Times New Roman" w:cs="Times New Roman"/>
          <w:color w:val="000000" w:themeColor="text1"/>
          <w:sz w:val="28"/>
          <w:szCs w:val="28"/>
        </w:rPr>
        <w:t xml:space="preserve">выделенная из сухого латекса фигового дерева </w:t>
      </w:r>
      <w:r w:rsidR="00AE2517" w:rsidRPr="00F57FAB">
        <w:rPr>
          <w:rFonts w:ascii="Times New Roman" w:hAnsi="Times New Roman" w:cs="Times New Roman"/>
          <w:i/>
          <w:iCs/>
          <w:color w:val="000000" w:themeColor="text1"/>
          <w:sz w:val="28"/>
          <w:szCs w:val="28"/>
        </w:rPr>
        <w:t>Ficus</w:t>
      </w:r>
      <w:r w:rsidR="00AE2517" w:rsidRPr="00F57FAB">
        <w:rPr>
          <w:rFonts w:ascii="Times New Roman" w:hAnsi="Times New Roman" w:cs="Times New Roman"/>
          <w:color w:val="000000" w:themeColor="text1"/>
          <w:sz w:val="28"/>
          <w:szCs w:val="28"/>
        </w:rPr>
        <w:t xml:space="preserve"> </w:t>
      </w:r>
      <w:r w:rsidR="00AE2517" w:rsidRPr="00F57FAB">
        <w:rPr>
          <w:rFonts w:ascii="Times New Roman" w:hAnsi="Times New Roman" w:cs="Times New Roman"/>
          <w:i/>
          <w:iCs/>
          <w:color w:val="000000" w:themeColor="text1"/>
          <w:sz w:val="28"/>
          <w:szCs w:val="28"/>
        </w:rPr>
        <w:t>glabrata</w:t>
      </w:r>
      <w:r w:rsidR="00AE2517" w:rsidRPr="00F57FAB">
        <w:rPr>
          <w:rFonts w:ascii="Times New Roman" w:hAnsi="Times New Roman" w:cs="Times New Roman"/>
          <w:color w:val="000000" w:themeColor="text1"/>
          <w:sz w:val="28"/>
          <w:szCs w:val="28"/>
        </w:rPr>
        <w:t xml:space="preserve">. Помимо </w:t>
      </w:r>
      <w:r w:rsidR="00AE2517" w:rsidRPr="00F57FAB">
        <w:rPr>
          <w:rFonts w:ascii="Times New Roman" w:hAnsi="Times New Roman" w:cs="Times New Roman"/>
          <w:i/>
          <w:iCs/>
          <w:color w:val="000000" w:themeColor="text1"/>
          <w:sz w:val="28"/>
          <w:szCs w:val="28"/>
        </w:rPr>
        <w:t>F</w:t>
      </w:r>
      <w:r w:rsidR="00AE2517" w:rsidRPr="00F57FAB">
        <w:rPr>
          <w:rFonts w:ascii="Times New Roman" w:hAnsi="Times New Roman" w:cs="Times New Roman"/>
          <w:color w:val="000000" w:themeColor="text1"/>
          <w:sz w:val="28"/>
          <w:szCs w:val="28"/>
        </w:rPr>
        <w:t>.</w:t>
      </w:r>
      <w:r w:rsidR="002950DC" w:rsidRPr="00F57FAB">
        <w:rPr>
          <w:rFonts w:ascii="Times New Roman" w:hAnsi="Times New Roman" w:cs="Times New Roman"/>
          <w:color w:val="000000" w:themeColor="text1"/>
          <w:sz w:val="28"/>
          <w:szCs w:val="28"/>
        </w:rPr>
        <w:t xml:space="preserve"> </w:t>
      </w:r>
      <w:r w:rsidR="00AE2517" w:rsidRPr="00F57FAB">
        <w:rPr>
          <w:rFonts w:ascii="Times New Roman" w:hAnsi="Times New Roman" w:cs="Times New Roman"/>
          <w:i/>
          <w:iCs/>
          <w:color w:val="000000" w:themeColor="text1"/>
          <w:sz w:val="28"/>
          <w:szCs w:val="28"/>
        </w:rPr>
        <w:t>glabrata</w:t>
      </w:r>
      <w:r w:rsidR="00AE2517" w:rsidRPr="00F57FAB">
        <w:rPr>
          <w:rFonts w:ascii="Times New Roman" w:hAnsi="Times New Roman" w:cs="Times New Roman"/>
          <w:color w:val="000000" w:themeColor="text1"/>
          <w:sz w:val="28"/>
          <w:szCs w:val="28"/>
        </w:rPr>
        <w:t xml:space="preserve"> фицин также обнаружен в </w:t>
      </w:r>
      <w:r w:rsidR="00AE2517" w:rsidRPr="00F57FAB">
        <w:rPr>
          <w:rFonts w:ascii="Times New Roman" w:hAnsi="Times New Roman" w:cs="Times New Roman"/>
          <w:i/>
          <w:iCs/>
          <w:color w:val="000000" w:themeColor="text1"/>
          <w:sz w:val="28"/>
          <w:szCs w:val="28"/>
        </w:rPr>
        <w:t>F</w:t>
      </w:r>
      <w:r w:rsidR="00AE2517" w:rsidRPr="00F57FAB">
        <w:rPr>
          <w:rFonts w:ascii="Times New Roman" w:hAnsi="Times New Roman" w:cs="Times New Roman"/>
          <w:color w:val="000000" w:themeColor="text1"/>
          <w:sz w:val="28"/>
          <w:szCs w:val="28"/>
        </w:rPr>
        <w:t xml:space="preserve">. </w:t>
      </w:r>
      <w:r w:rsidR="00AE2517" w:rsidRPr="00F57FAB">
        <w:rPr>
          <w:rFonts w:ascii="Times New Roman" w:hAnsi="Times New Roman" w:cs="Times New Roman"/>
          <w:i/>
          <w:iCs/>
          <w:color w:val="000000" w:themeColor="text1"/>
          <w:sz w:val="28"/>
          <w:szCs w:val="28"/>
        </w:rPr>
        <w:t>carica</w:t>
      </w:r>
      <w:r w:rsidR="00AE2517" w:rsidRPr="00F57FAB">
        <w:rPr>
          <w:rFonts w:ascii="Times New Roman" w:hAnsi="Times New Roman" w:cs="Times New Roman"/>
          <w:color w:val="000000" w:themeColor="text1"/>
          <w:sz w:val="28"/>
          <w:szCs w:val="28"/>
        </w:rPr>
        <w:t xml:space="preserve"> и </w:t>
      </w:r>
      <w:r w:rsidR="00AE2517" w:rsidRPr="00F57FAB">
        <w:rPr>
          <w:rFonts w:ascii="Times New Roman" w:hAnsi="Times New Roman" w:cs="Times New Roman"/>
          <w:i/>
          <w:iCs/>
          <w:color w:val="000000" w:themeColor="text1"/>
          <w:sz w:val="28"/>
          <w:szCs w:val="28"/>
        </w:rPr>
        <w:t>F</w:t>
      </w:r>
      <w:r w:rsidR="00AE2517" w:rsidRPr="00F57FAB">
        <w:rPr>
          <w:rFonts w:ascii="Times New Roman" w:hAnsi="Times New Roman" w:cs="Times New Roman"/>
          <w:color w:val="000000" w:themeColor="text1"/>
          <w:sz w:val="28"/>
          <w:szCs w:val="28"/>
        </w:rPr>
        <w:t xml:space="preserve">. </w:t>
      </w:r>
      <w:r w:rsidR="00AE2517" w:rsidRPr="00F57FAB">
        <w:rPr>
          <w:rFonts w:ascii="Times New Roman" w:hAnsi="Times New Roman" w:cs="Times New Roman"/>
          <w:i/>
          <w:iCs/>
          <w:color w:val="000000" w:themeColor="text1"/>
          <w:sz w:val="28"/>
          <w:szCs w:val="28"/>
        </w:rPr>
        <w:t>elastica</w:t>
      </w:r>
      <w:r w:rsidR="00AE2517" w:rsidRPr="00F57FAB">
        <w:rPr>
          <w:rFonts w:ascii="Times New Roman" w:hAnsi="Times New Roman" w:cs="Times New Roman"/>
          <w:color w:val="000000" w:themeColor="text1"/>
          <w:sz w:val="28"/>
          <w:szCs w:val="28"/>
        </w:rPr>
        <w:t xml:space="preserve">. В одной ягоде весом 10-15 г содержится до 150 мг фицина. Фицин активен при pH 5,0-8,0 и при температуре 45-55°C </w:t>
      </w:r>
      <w:r w:rsidR="00721FF4"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&lt;EndNote&gt;&lt;Cite&gt;&lt;Author&gt;Feijoo-Siota&lt;/Author&gt;&lt;Year&gt;2011&lt;/Year&gt;&lt;RecNum&gt;271&lt;/RecNum&gt;&lt;DisplayText&gt;[277]&lt;/DisplayText&gt;&lt;record&gt;&lt;rec-number&gt;271&lt;/rec-number&gt;&lt;foreign-keys&gt;&lt;key app="EN" db-id="zrp9zdrf1repv7edp5052tacde5wdr50pzvr" timestamp="1684485923"&gt;271&lt;/key&gt;&lt;/foreign-keys&gt;&lt;ref-type name="Journal Article"&gt;17&lt;/ref-type&gt;&lt;contributors&gt;&lt;authors&gt;&lt;author&gt;Feijoo-Siota, Lucía&lt;/author&gt;&lt;author&gt;Villa, Tomás G.&lt;/author&gt;&lt;/authors&gt;&lt;/contributors&gt;&lt;titles&gt;&lt;title&gt;Native and Biotechnologically Engineered Plant Proteases with Industrial Applications&lt;/title&gt;&lt;secondary-title&gt;Food and Bioprocess Technology&lt;/secondary-title&gt;&lt;/titles&gt;&lt;periodical&gt;&lt;full-title&gt;Food and Bioprocess Technology&lt;/full-title&gt;&lt;/periodical&gt;&lt;pages&gt;1066-1088&lt;/pages&gt;&lt;volume&gt;4&lt;/volume&gt;&lt;number&gt;6&lt;/number&gt;&lt;dates&gt;&lt;year&gt;2011&lt;/year&gt;&lt;pub-dates&gt;&lt;date&gt;2011/08/01&lt;/date&gt;&lt;/pub-dates&gt;&lt;/dates&gt;&lt;isbn&gt;1935-5149&lt;/isbn&gt;&lt;urls&gt;&lt;related-urls&gt;&lt;url&gt;https://doi.org/10.1007/s11947-010-0431-4&lt;/url&gt;&lt;/related-urls&gt;&lt;/urls&gt;&lt;electronic-resource-num&gt;10.1007/s11947-010-0431-4&lt;/electronic-resource-num&gt;&lt;/record&gt;&lt;/Cite&gt;&lt;/EndNote&gt;</w:instrText>
      </w:r>
      <w:r w:rsidR="00721FF4"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77" w:tooltip="Feijoo-Siota, 2011 #271" w:history="1">
        <w:r w:rsidR="00C6739A" w:rsidRPr="00F57FAB">
          <w:rPr>
            <w:rFonts w:ascii="Times New Roman" w:hAnsi="Times New Roman" w:cs="Times New Roman"/>
            <w:noProof/>
            <w:color w:val="000000" w:themeColor="text1"/>
            <w:sz w:val="28"/>
            <w:szCs w:val="28"/>
          </w:rPr>
          <w:t>277</w:t>
        </w:r>
      </w:hyperlink>
      <w:r w:rsidR="004018AE"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1084</w:t>
      </w:r>
      <w:r w:rsidR="00576EAF" w:rsidRPr="00F57FAB">
        <w:rPr>
          <w:rFonts w:ascii="Times New Roman" w:hAnsi="Times New Roman" w:cs="Times New Roman"/>
          <w:noProof/>
          <w:color w:val="000000" w:themeColor="text1"/>
          <w:sz w:val="28"/>
          <w:szCs w:val="28"/>
        </w:rPr>
        <w:t>]</w:t>
      </w:r>
      <w:r w:rsidR="00721FF4" w:rsidRPr="00F57FAB">
        <w:rPr>
          <w:rFonts w:ascii="Times New Roman" w:hAnsi="Times New Roman" w:cs="Times New Roman"/>
          <w:color w:val="000000" w:themeColor="text1"/>
          <w:sz w:val="28"/>
          <w:szCs w:val="28"/>
        </w:rPr>
        <w:fldChar w:fldCharType="end"/>
      </w:r>
      <w:r w:rsidR="00AE2517" w:rsidRPr="00F57FAB">
        <w:rPr>
          <w:rFonts w:ascii="Times New Roman" w:hAnsi="Times New Roman" w:cs="Times New Roman"/>
          <w:color w:val="000000" w:themeColor="text1"/>
          <w:sz w:val="28"/>
          <w:szCs w:val="28"/>
        </w:rPr>
        <w:t xml:space="preserve">. В сыроделии папаин, бромелайн и фицин используются в качестве коагулянтов молока </w:t>
      </w:r>
      <w:r w:rsidR="00D43AC9"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&lt;EndNote&gt;&lt;Cite&gt;&lt;Author&gt;Claverie-MartÌn&lt;/Author&gt;&lt;Year&gt;2007&lt;/Year&gt;&lt;RecNum&gt;281&lt;/RecNum&gt;&lt;DisplayText&gt;[287]&lt;/DisplayText&gt;&lt;record&gt;&lt;rec-number&gt;281&lt;/rec-number&gt;&lt;foreign-keys&gt;&lt;key app="EN" db-id="zrp9zdrf1repv7edp5052tacde5wdr50pzvr" timestamp="1684485923"&gt;281&lt;/key&gt;&lt;/foreign-keys&gt;&lt;ref-type name="Book Section"&gt;5&lt;/ref-type&gt;&lt;contributors&gt;&lt;authors&gt;&lt;author&gt;Claverie-MartÌn, Félix&lt;/author&gt;&lt;author&gt;Vega-Hernàndez, Marìa C.&lt;/author&gt;&lt;/authors&gt;&lt;secondary-authors&gt;&lt;author&gt;Polaina, Julio&lt;/author&gt;&lt;author&gt;MacCabe, Andrew P.&lt;/author&gt;&lt;/secondary-authors&gt;&lt;/contributors&gt;&lt;titles&gt;&lt;title&gt;Aspartic Proteases Used in Cheese Making&lt;/title&gt;&lt;secondary-title&gt;Industrial Enzymes: Structure, Function and Applications&lt;/secondary-title&gt;&lt;/titles&gt;&lt;pages&gt;207-219&lt;/pages&gt;&lt;dates&gt;&lt;year&gt;2007&lt;/year&gt;&lt;pub-dates&gt;&lt;date&gt;2007//&lt;/date&gt;&lt;/pub-dates&gt;&lt;/dates&gt;&lt;pub-location&gt;Dordrecht&lt;/pub-location&gt;&lt;publisher&gt;Springer Netherlands&lt;/publisher&gt;&lt;isbn&gt;978-1-4020-5377-1&lt;/isbn&gt;&lt;urls&gt;&lt;related-urls&gt;&lt;url&gt;https://doi.org/10.1007/1-4020-5377-0_13&lt;/url&gt;&lt;/related-urls&gt;&lt;/urls&gt;&lt;electronic-resource-num&gt;10.1007/1-4020-5377-0_13&lt;/electronic-resource-num&gt;&lt;/record&gt;&lt;/Cite&gt;&lt;/EndNote&gt;</w:instrText>
      </w:r>
      <w:r w:rsidR="00D43AC9"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87" w:tooltip="Claverie-MartÌn, 2007 #281" w:history="1">
        <w:r w:rsidR="00C6739A" w:rsidRPr="00F57FAB">
          <w:rPr>
            <w:rFonts w:ascii="Times New Roman" w:hAnsi="Times New Roman" w:cs="Times New Roman"/>
            <w:noProof/>
            <w:color w:val="000000" w:themeColor="text1"/>
            <w:sz w:val="28"/>
            <w:szCs w:val="28"/>
          </w:rPr>
          <w:t>287</w:t>
        </w:r>
      </w:hyperlink>
      <w:r w:rsidR="00576EAF" w:rsidRPr="00F57FAB">
        <w:rPr>
          <w:rFonts w:ascii="Times New Roman" w:hAnsi="Times New Roman" w:cs="Times New Roman"/>
          <w:noProof/>
          <w:color w:val="000000" w:themeColor="text1"/>
          <w:sz w:val="28"/>
          <w:szCs w:val="28"/>
        </w:rPr>
        <w:t>]</w:t>
      </w:r>
      <w:r w:rsidR="00D43AC9" w:rsidRPr="00F57FAB">
        <w:rPr>
          <w:rFonts w:ascii="Times New Roman" w:hAnsi="Times New Roman" w:cs="Times New Roman"/>
          <w:color w:val="000000" w:themeColor="text1"/>
          <w:sz w:val="28"/>
          <w:szCs w:val="28"/>
        </w:rPr>
        <w:fldChar w:fldCharType="end"/>
      </w:r>
      <w:r w:rsidR="00AE2517" w:rsidRPr="00F57FAB">
        <w:rPr>
          <w:rFonts w:ascii="Times New Roman" w:hAnsi="Times New Roman" w:cs="Times New Roman"/>
          <w:color w:val="000000" w:themeColor="text1"/>
          <w:sz w:val="28"/>
          <w:szCs w:val="28"/>
        </w:rPr>
        <w:t xml:space="preserve">. В частности, в Индонезии папаин используется при производстве полумягкого сыра Дангке </w:t>
      </w:r>
      <w:r w:rsidR="00D43AC9"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&lt;EndNote&gt;&lt;Cite&gt;&lt;Author&gt;Prasetyo&lt;/Author&gt;&lt;Year&gt;2015&lt;/Year&gt;&lt;RecNum&gt;282&lt;/RecNum&gt;&lt;DisplayText&gt;[288]&lt;/DisplayText&gt;&lt;record&gt;&lt;rec-number&gt;282&lt;/rec-number&gt;&lt;foreign-keys&gt;&lt;key app="EN" db-id="zrp9zdrf1repv7edp5052tacde5wdr50pzvr" timestamp="1684485923"&gt;282&lt;/key&gt;&lt;/foreign-keys&gt;&lt;ref-type name="Book"&gt;6&lt;/ref-type&gt;&lt;contributors&gt;&lt;authors&gt;&lt;author&gt;Prasetyo, Hadi&lt;/author&gt;&lt;author&gt;Kartawiria, Irvan&lt;/author&gt;&lt;author&gt;Marpaung, Abdullah&lt;/author&gt;&lt;/authors&gt;&lt;/contributors&gt;&lt;titles&gt;&lt;title&gt;Optimization of Papain Enzyme Utilization in Non-Rennet Cream Cheese Production&lt;/title&gt;&lt;/titles&gt;&lt;dates&gt;&lt;year&gt;2015&lt;/year&gt;&lt;/dates&gt;&lt;urls&gt;&lt;/urls&gt;&lt;/record&gt;&lt;/Cite&gt;&lt;/EndNote&gt;</w:instrText>
      </w:r>
      <w:r w:rsidR="00D43AC9"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88" w:tooltip="Prasetyo, 2015 #282" w:history="1">
        <w:r w:rsidR="00C6739A" w:rsidRPr="00F57FAB">
          <w:rPr>
            <w:rFonts w:ascii="Times New Roman" w:hAnsi="Times New Roman" w:cs="Times New Roman"/>
            <w:noProof/>
            <w:color w:val="000000" w:themeColor="text1"/>
            <w:sz w:val="28"/>
            <w:szCs w:val="28"/>
          </w:rPr>
          <w:t>288</w:t>
        </w:r>
      </w:hyperlink>
      <w:r w:rsidR="00576EAF" w:rsidRPr="00F57FAB">
        <w:rPr>
          <w:rFonts w:ascii="Times New Roman" w:hAnsi="Times New Roman" w:cs="Times New Roman"/>
          <w:noProof/>
          <w:color w:val="000000" w:themeColor="text1"/>
          <w:sz w:val="28"/>
          <w:szCs w:val="28"/>
        </w:rPr>
        <w:t>]</w:t>
      </w:r>
      <w:r w:rsidR="00D43AC9" w:rsidRPr="00F57FAB">
        <w:rPr>
          <w:rFonts w:ascii="Times New Roman" w:hAnsi="Times New Roman" w:cs="Times New Roman"/>
          <w:color w:val="000000" w:themeColor="text1"/>
          <w:sz w:val="28"/>
          <w:szCs w:val="28"/>
        </w:rPr>
        <w:fldChar w:fldCharType="end"/>
      </w:r>
      <w:r w:rsidR="00AE2517" w:rsidRPr="00F57FAB">
        <w:rPr>
          <w:rFonts w:ascii="Times New Roman" w:hAnsi="Times New Roman" w:cs="Times New Roman"/>
          <w:color w:val="000000" w:themeColor="text1"/>
          <w:sz w:val="28"/>
          <w:szCs w:val="28"/>
        </w:rPr>
        <w:t xml:space="preserve">, а фицин - при производстве традиционного турецкого сыра Газиантеп </w:t>
      </w:r>
      <w:r w:rsidR="00D43AC9"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&lt;EndNote&gt;&lt;Cite&gt;&lt;Author&gt;Lo Piero&lt;/Author&gt;&lt;Year&gt;2011&lt;/Year&gt;&lt;RecNum&gt;283&lt;/RecNum&gt;&lt;DisplayText&gt;[289]&lt;/DisplayText&gt;&lt;record&gt;&lt;rec-number&gt;283&lt;/rec-number&gt;&lt;foreign-keys&gt;&lt;key app="EN" db-id="zrp9zdrf1repv7edp5052tacde5wdr50pzvr" timestamp="1684485923"&gt;283&lt;/key&gt;&lt;/foreign-keys&gt;&lt;ref-type name="Journal Article"&gt;17&lt;/ref-type&gt;&lt;contributors&gt;&lt;authors&gt;&lt;author&gt;Lo Piero, Angela Roberta&lt;/author&gt;&lt;author&gt;Puglisi, Ivana&lt;/author&gt;&lt;author&gt;Petrone, Goffredo&lt;/author&gt;&lt;/authors&gt;&lt;/contributors&gt;&lt;titles&gt;&lt;title&gt;Characterization of the purified actinidin as a plant coagulant of bovine milk&lt;/title&gt;&lt;secondary-title&gt;European Food Research and Technology&lt;/secondary-title&gt;&lt;/titles&gt;&lt;periodical&gt;&lt;full-title&gt;European Food Research and Technology&lt;/full-title&gt;&lt;/periodical&gt;&lt;pages&gt;517-524&lt;/pages&gt;&lt;volume&gt;233&lt;/volume&gt;&lt;number&gt;3&lt;/number&gt;&lt;dates&gt;&lt;year&gt;2011&lt;/year&gt;&lt;pub-dates&gt;&lt;date&gt;2011/09/01&lt;/date&gt;&lt;/pub-dates&gt;&lt;/dates&gt;&lt;isbn&gt;1438-2385&lt;/isbn&gt;&lt;urls&gt;&lt;related-urls&gt;&lt;url&gt;https://doi.org/10.1007/s00217-011-1543-4&lt;/url&gt;&lt;/related-urls&gt;&lt;/urls&gt;&lt;electronic-resource-num&gt;10.1007/s00217-011-1543-4&lt;/electronic-resource-num&gt;&lt;/record&gt;&lt;/Cite&gt;&lt;/EndNote&gt;</w:instrText>
      </w:r>
      <w:r w:rsidR="00D43AC9"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89" w:tooltip="Lo Piero, 2011 #283" w:history="1">
        <w:r w:rsidR="00C6739A" w:rsidRPr="00F57FAB">
          <w:rPr>
            <w:rFonts w:ascii="Times New Roman" w:hAnsi="Times New Roman" w:cs="Times New Roman"/>
            <w:noProof/>
            <w:color w:val="000000" w:themeColor="text1"/>
            <w:sz w:val="28"/>
            <w:szCs w:val="28"/>
          </w:rPr>
          <w:t>289</w:t>
        </w:r>
      </w:hyperlink>
      <w:r w:rsidR="00576EAF" w:rsidRPr="00F57FAB">
        <w:rPr>
          <w:rFonts w:ascii="Times New Roman" w:hAnsi="Times New Roman" w:cs="Times New Roman"/>
          <w:noProof/>
          <w:color w:val="000000" w:themeColor="text1"/>
          <w:sz w:val="28"/>
          <w:szCs w:val="28"/>
        </w:rPr>
        <w:t>]</w:t>
      </w:r>
      <w:r w:rsidR="00D43AC9" w:rsidRPr="00F57FAB">
        <w:rPr>
          <w:rFonts w:ascii="Times New Roman" w:hAnsi="Times New Roman" w:cs="Times New Roman"/>
          <w:color w:val="000000" w:themeColor="text1"/>
          <w:sz w:val="28"/>
          <w:szCs w:val="28"/>
        </w:rPr>
        <w:fldChar w:fldCharType="end"/>
      </w:r>
      <w:r w:rsidR="00AE2517" w:rsidRPr="00F57FAB">
        <w:rPr>
          <w:rFonts w:ascii="Times New Roman" w:hAnsi="Times New Roman" w:cs="Times New Roman"/>
          <w:color w:val="000000" w:themeColor="text1"/>
          <w:sz w:val="28"/>
          <w:szCs w:val="28"/>
        </w:rPr>
        <w:t xml:space="preserve">. </w:t>
      </w:r>
      <w:r w:rsidR="00AE2517" w:rsidRPr="00026727">
        <w:rPr>
          <w:rFonts w:ascii="Times New Roman" w:hAnsi="Times New Roman" w:cs="Times New Roman"/>
          <w:sz w:val="28"/>
          <w:szCs w:val="28"/>
        </w:rPr>
        <w:t xml:space="preserve">Аспарагиновые протеазы имеют два остатка аспарагиновой кислоты в активном сайте. Как правило, аспарагиновые протеазы наиболее активны в кислой среде и обладают высокой специфичностью при расщеплении пептидных связей между гидрофобными аминокислотными остатками субстрата </w:t>
      </w:r>
      <w:r w:rsidR="0071012E" w:rsidRPr="00026727">
        <w:rPr>
          <w:rFonts w:ascii="Times New Roman" w:hAnsi="Times New Roman" w:cs="Times New Roman"/>
          <w:sz w:val="28"/>
          <w:szCs w:val="28"/>
        </w:rPr>
        <w:fldChar w:fldCharType="begin">
          <w:fldData xml:space="preserve">PEVuZE5vdGU+PENpdGU+PEF1dGhvcj5Eb21pbmdvczwvQXV0aG9yPjxZZWFyPjIwMDA8L1llYXI+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==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PEVuZE5vdGU+PENpdGU+PEF1dGhvcj5Eb21pbmdvczwvQXV0aG9yPjxZZWFyPjIwMDA8L1llYXI+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==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71012E" w:rsidRPr="00026727">
        <w:rPr>
          <w:rFonts w:ascii="Times New Roman" w:hAnsi="Times New Roman" w:cs="Times New Roman"/>
          <w:sz w:val="28"/>
          <w:szCs w:val="28"/>
        </w:rPr>
      </w:r>
      <w:r w:rsidR="0071012E"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90" w:tooltip="Domingos, 2000 #284" w:history="1">
        <w:r w:rsidR="00C6739A" w:rsidRPr="00026727">
          <w:rPr>
            <w:rFonts w:ascii="Times New Roman" w:hAnsi="Times New Roman" w:cs="Times New Roman"/>
            <w:noProof/>
            <w:sz w:val="28"/>
            <w:szCs w:val="28"/>
          </w:rPr>
          <w:t>290</w:t>
        </w:r>
      </w:hyperlink>
      <w:r w:rsidR="00576EAF" w:rsidRPr="00026727">
        <w:rPr>
          <w:rFonts w:ascii="Times New Roman" w:hAnsi="Times New Roman" w:cs="Times New Roman"/>
          <w:noProof/>
          <w:sz w:val="28"/>
          <w:szCs w:val="28"/>
        </w:rPr>
        <w:t>]</w:t>
      </w:r>
      <w:r w:rsidR="0071012E" w:rsidRPr="00026727">
        <w:rPr>
          <w:rFonts w:ascii="Times New Roman" w:hAnsi="Times New Roman" w:cs="Times New Roman"/>
          <w:sz w:val="28"/>
          <w:szCs w:val="28"/>
        </w:rPr>
        <w:fldChar w:fldCharType="end"/>
      </w:r>
      <w:r w:rsidR="00AE2517" w:rsidRPr="00026727">
        <w:rPr>
          <w:rFonts w:ascii="Times New Roman" w:hAnsi="Times New Roman" w:cs="Times New Roman"/>
          <w:sz w:val="28"/>
          <w:szCs w:val="28"/>
        </w:rPr>
        <w:t xml:space="preserve">. Аспарагиновые протеазы отвечают за реакцию растений на стресс, старение, апоптоз, половое размножение растений </w:t>
      </w:r>
      <w:r w:rsidR="0071012E"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&lt;EndNote&gt;&lt;Cite&gt;&lt;Author&gt;Simões&lt;/Author&gt;&lt;Year&gt;2004&lt;/Year&gt;&lt;RecNum&gt;285&lt;/RecNum&gt;&lt;DisplayText&gt;[291]&lt;/DisplayText&gt;&lt;record&gt;&lt;rec-number&gt;285&lt;/rec-number&gt;&lt;foreign-keys&gt;&lt;key app="EN" db-id="zrp9zdrf1repv7edp5052tacde5wdr50pzvr" timestamp="1684485923"&gt;285&lt;/key&gt;&lt;/foreign-keys&gt;&lt;ref-type name="Journal Article"&gt;17&lt;/ref-type&gt;&lt;contributors&gt;&lt;authors&gt;&lt;author&gt;Simões, I.&lt;/author&gt;&lt;author&gt;Faro, C.&lt;/author&gt;&lt;/authors&gt;&lt;/contributors&gt;&lt;auth-address&gt;Departamento de Biologia Molecular e Biotecnologia, Centro de Neurociências e Biologia Celular, Universidade de Coimbra, 3000 Coimbra, Portugal.&lt;/auth-address&gt;&lt;titles&gt;&lt;title&gt;Structure and function of plant aspartic proteinases&lt;/title&gt;&lt;secondary-title&gt;Eur J Biochem&lt;/secondary-title&gt;&lt;alt-title&gt;European journal of biochemistry&lt;/alt-title&gt;&lt;/titles&gt;&lt;alt-periodical&gt;&lt;full-title&gt;European Journal of Biochemistry&lt;/full-title&gt;&lt;/alt-periodical&gt;&lt;pages&gt;2067-75&lt;/pages&gt;&lt;volume&gt;271&lt;/volume&gt;&lt;number&gt;11&lt;/number&gt;&lt;edition&gt;2004/05/22&lt;/edition&gt;&lt;keywords&gt;&lt;keyword&gt;Amino Acid Sequence&lt;/keyword&gt;&lt;keyword&gt;Arabidopsis/enzymology&lt;/keyword&gt;&lt;keyword&gt;Aspartic Acid Endopeptidases/analysis/ chemistry/ physiology&lt;/keyword&gt;&lt;keyword&gt;Enzyme Precursors/metabolism&lt;/keyword&gt;&lt;keyword&gt;Models, Molecular&lt;/keyword&gt;&lt;keyword&gt;Molecular Sequence Data&lt;/keyword&gt;&lt;keyword&gt;Plants/ enzymology&lt;/keyword&gt;&lt;keyword&gt;Protein Structure, Tertiary&lt;/keyword&gt;&lt;/keywords&gt;&lt;dates&gt;&lt;year&gt;2004&lt;/year&gt;&lt;pub-dates&gt;&lt;date&gt;Jun&lt;/date&gt;&lt;/pub-dates&gt;&lt;/dates&gt;&lt;isbn&gt;0014-2956 (Print)&amp;#xD;0014-2956 (Linking)&lt;/isbn&gt;&lt;accession-num&gt;15153096&lt;/accession-num&gt;&lt;urls&gt;&lt;/urls&gt;&lt;electronic-resource-num&gt;10.1111/j.1432-1033.2004.04136.x&lt;/electronic-resource-num&gt;&lt;remote-database-provider&gt;NLM&lt;/remote-database-provider&gt;&lt;language&gt;eng&lt;/language&gt;&lt;/record&gt;&lt;/Cite&gt;&lt;/EndNote&gt;</w:instrText>
      </w:r>
      <w:r w:rsidR="0071012E"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91" w:tooltip="Simões, 2004 #285" w:history="1">
        <w:r w:rsidR="00C6739A" w:rsidRPr="00026727">
          <w:rPr>
            <w:rFonts w:ascii="Times New Roman" w:hAnsi="Times New Roman" w:cs="Times New Roman"/>
            <w:noProof/>
            <w:sz w:val="28"/>
            <w:szCs w:val="28"/>
          </w:rPr>
          <w:t>291</w:t>
        </w:r>
      </w:hyperlink>
      <w:r w:rsidR="00576EAF" w:rsidRPr="00026727">
        <w:rPr>
          <w:rFonts w:ascii="Times New Roman" w:hAnsi="Times New Roman" w:cs="Times New Roman"/>
          <w:noProof/>
          <w:sz w:val="28"/>
          <w:szCs w:val="28"/>
        </w:rPr>
        <w:t>]</w:t>
      </w:r>
      <w:r w:rsidR="0071012E" w:rsidRPr="00026727">
        <w:rPr>
          <w:rFonts w:ascii="Times New Roman" w:hAnsi="Times New Roman" w:cs="Times New Roman"/>
          <w:sz w:val="28"/>
          <w:szCs w:val="28"/>
        </w:rPr>
        <w:fldChar w:fldCharType="end"/>
      </w:r>
      <w:r w:rsidR="00AE2517" w:rsidRPr="00026727">
        <w:rPr>
          <w:rFonts w:ascii="Times New Roman" w:hAnsi="Times New Roman" w:cs="Times New Roman"/>
          <w:sz w:val="28"/>
          <w:szCs w:val="28"/>
        </w:rPr>
        <w:t xml:space="preserve"> и выполняют антимикробные </w:t>
      </w:r>
      <w:r w:rsidR="00AE2517" w:rsidRPr="00F57FAB">
        <w:rPr>
          <w:rFonts w:ascii="Times New Roman" w:hAnsi="Times New Roman" w:cs="Times New Roman"/>
          <w:color w:val="000000" w:themeColor="text1"/>
          <w:sz w:val="28"/>
          <w:szCs w:val="28"/>
        </w:rPr>
        <w:t xml:space="preserve">функции </w:t>
      </w:r>
      <w:r w:rsidR="0071012E" w:rsidRPr="00F57FAB">
        <w:rPr>
          <w:rFonts w:ascii="Times New Roman" w:hAnsi="Times New Roman" w:cs="Times New Roman"/>
          <w:color w:val="000000" w:themeColor="text1"/>
          <w:sz w:val="28"/>
          <w:szCs w:val="28"/>
        </w:rPr>
        <w:fldChar w:fldCharType="begin">
          <w:fldData xml:space="preserve">PEVuZE5vdGU+PENpdGU+PEF1dGhvcj5NZW5kaWV0YTwvQXV0aG9yPjxZZWFyPjIwMDY8L1llYXI+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PEVuZE5vdGU+PENpdGU+PEF1dGhvcj5NZW5kaWV0YTwvQXV0aG9yPjxZZWFyPjIwMDY8L1llYXI+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71012E" w:rsidRPr="00F57FAB">
        <w:rPr>
          <w:rFonts w:ascii="Times New Roman" w:hAnsi="Times New Roman" w:cs="Times New Roman"/>
          <w:color w:val="000000" w:themeColor="text1"/>
          <w:sz w:val="28"/>
          <w:szCs w:val="28"/>
        </w:rPr>
      </w:r>
      <w:r w:rsidR="0071012E"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92" w:tooltip="Mendieta, 2006 #286" w:history="1">
        <w:r w:rsidR="00C6739A" w:rsidRPr="00F57FAB">
          <w:rPr>
            <w:rFonts w:ascii="Times New Roman" w:hAnsi="Times New Roman" w:cs="Times New Roman"/>
            <w:noProof/>
            <w:color w:val="000000" w:themeColor="text1"/>
            <w:sz w:val="28"/>
            <w:szCs w:val="28"/>
          </w:rPr>
          <w:t>292</w:t>
        </w:r>
      </w:hyperlink>
      <w:r w:rsidR="00576EAF" w:rsidRPr="00F57FAB">
        <w:rPr>
          <w:rFonts w:ascii="Times New Roman" w:hAnsi="Times New Roman" w:cs="Times New Roman"/>
          <w:noProof/>
          <w:color w:val="000000" w:themeColor="text1"/>
          <w:sz w:val="28"/>
          <w:szCs w:val="28"/>
        </w:rPr>
        <w:t>]</w:t>
      </w:r>
      <w:r w:rsidR="0071012E" w:rsidRPr="00F57FAB">
        <w:rPr>
          <w:rFonts w:ascii="Times New Roman" w:hAnsi="Times New Roman" w:cs="Times New Roman"/>
          <w:color w:val="000000" w:themeColor="text1"/>
          <w:sz w:val="28"/>
          <w:szCs w:val="28"/>
        </w:rPr>
        <w:fldChar w:fldCharType="end"/>
      </w:r>
      <w:r w:rsidR="00AE2517" w:rsidRPr="00F57FAB">
        <w:rPr>
          <w:rFonts w:ascii="Times New Roman" w:hAnsi="Times New Roman" w:cs="Times New Roman"/>
          <w:color w:val="000000" w:themeColor="text1"/>
          <w:sz w:val="28"/>
          <w:szCs w:val="28"/>
        </w:rPr>
        <w:t>.</w:t>
      </w:r>
    </w:p>
    <w:p w14:paraId="5AF4707D" w14:textId="019C3479" w:rsidR="00AE2517" w:rsidRPr="00026727" w:rsidRDefault="00AE2517" w:rsidP="00CD1B6F">
      <w:pPr>
        <w:spacing w:after="0" w:line="240" w:lineRule="auto"/>
        <w:ind w:firstLine="709"/>
        <w:contextualSpacing/>
        <w:jc w:val="both"/>
        <w:rPr>
          <w:rFonts w:ascii="Times New Roman" w:hAnsi="Times New Roman" w:cs="Times New Roman"/>
          <w:sz w:val="28"/>
          <w:szCs w:val="28"/>
        </w:rPr>
      </w:pPr>
      <w:r w:rsidRPr="00F57FAB">
        <w:rPr>
          <w:rFonts w:ascii="Times New Roman" w:hAnsi="Times New Roman" w:cs="Times New Roman"/>
          <w:color w:val="000000" w:themeColor="text1"/>
          <w:sz w:val="28"/>
          <w:szCs w:val="28"/>
        </w:rPr>
        <w:t xml:space="preserve">Известно о наличии аспарагиновых протеаз, обладающих способностью свертывать молоко, в марьяннике </w:t>
      </w:r>
      <w:r w:rsidRPr="00F57FAB">
        <w:rPr>
          <w:rFonts w:ascii="Times New Roman" w:hAnsi="Times New Roman" w:cs="Times New Roman"/>
          <w:i/>
          <w:iCs/>
          <w:color w:val="000000" w:themeColor="text1"/>
          <w:sz w:val="28"/>
          <w:szCs w:val="28"/>
        </w:rPr>
        <w:t>Silybum</w:t>
      </w:r>
      <w:r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i/>
          <w:iCs/>
          <w:color w:val="000000" w:themeColor="text1"/>
          <w:sz w:val="28"/>
          <w:szCs w:val="28"/>
        </w:rPr>
        <w:t>marianum</w:t>
      </w:r>
      <w:r w:rsidR="0071012E" w:rsidRPr="00F57FAB">
        <w:rPr>
          <w:rFonts w:ascii="Times New Roman" w:hAnsi="Times New Roman" w:cs="Times New Roman"/>
          <w:i/>
          <w:iCs/>
          <w:color w:val="000000" w:themeColor="text1"/>
          <w:sz w:val="28"/>
          <w:szCs w:val="28"/>
        </w:rPr>
        <w:t xml:space="preserve"> </w:t>
      </w:r>
      <w:r w:rsidR="0071012E" w:rsidRPr="00F57FAB">
        <w:rPr>
          <w:rFonts w:ascii="Times New Roman" w:hAnsi="Times New Roman" w:cs="Times New Roman"/>
          <w:color w:val="000000" w:themeColor="text1"/>
          <w:sz w:val="28"/>
          <w:szCs w:val="28"/>
        </w:rPr>
        <w:fldChar w:fldCharType="begin">
          <w:fldData xml:space="preserve">PEVuZE5vdGU+PENpdGU+PEF1dGhvcj5WYWlyby1DYXZhbGxpPC9BdXRob3I+PFllYXI+MjAwNTwv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PEVuZE5vdGU+PENpdGU+PEF1dGhvcj5WYWlyby1DYXZhbGxpPC9BdXRob3I+PFllYXI+MjAwNTwv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71012E" w:rsidRPr="00F57FAB">
        <w:rPr>
          <w:rFonts w:ascii="Times New Roman" w:hAnsi="Times New Roman" w:cs="Times New Roman"/>
          <w:color w:val="000000" w:themeColor="text1"/>
          <w:sz w:val="28"/>
          <w:szCs w:val="28"/>
        </w:rPr>
      </w:r>
      <w:r w:rsidR="0071012E"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93" w:tooltip="Vairo-Cavalli, 2005 #287" w:history="1">
        <w:r w:rsidR="00C6739A" w:rsidRPr="00F57FAB">
          <w:rPr>
            <w:rFonts w:ascii="Times New Roman" w:hAnsi="Times New Roman" w:cs="Times New Roman"/>
            <w:noProof/>
            <w:color w:val="000000" w:themeColor="text1"/>
            <w:sz w:val="28"/>
            <w:szCs w:val="28"/>
          </w:rPr>
          <w:t>293</w:t>
        </w:r>
      </w:hyperlink>
      <w:r w:rsidR="00576EAF" w:rsidRPr="00F57FAB">
        <w:rPr>
          <w:rFonts w:ascii="Times New Roman" w:hAnsi="Times New Roman" w:cs="Times New Roman"/>
          <w:noProof/>
          <w:color w:val="000000" w:themeColor="text1"/>
          <w:sz w:val="28"/>
          <w:szCs w:val="28"/>
        </w:rPr>
        <w:t>]</w:t>
      </w:r>
      <w:r w:rsidR="0071012E"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артишоке </w:t>
      </w:r>
      <w:r w:rsidRPr="00F57FAB">
        <w:rPr>
          <w:rFonts w:ascii="Times New Roman" w:hAnsi="Times New Roman" w:cs="Times New Roman"/>
          <w:i/>
          <w:iCs/>
          <w:color w:val="000000" w:themeColor="text1"/>
          <w:sz w:val="28"/>
          <w:szCs w:val="28"/>
        </w:rPr>
        <w:t>Cynara</w:t>
      </w:r>
      <w:r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i/>
          <w:iCs/>
          <w:color w:val="000000" w:themeColor="text1"/>
          <w:sz w:val="28"/>
          <w:szCs w:val="28"/>
        </w:rPr>
        <w:t>scolymus</w:t>
      </w:r>
      <w:r w:rsidRPr="00F57FAB">
        <w:rPr>
          <w:rFonts w:ascii="Times New Roman" w:hAnsi="Times New Roman" w:cs="Times New Roman"/>
          <w:color w:val="000000" w:themeColor="text1"/>
          <w:sz w:val="28"/>
          <w:szCs w:val="28"/>
        </w:rPr>
        <w:t xml:space="preserve">, расторопше турецкой </w:t>
      </w:r>
      <w:r w:rsidRPr="00F57FAB">
        <w:rPr>
          <w:rFonts w:ascii="Times New Roman" w:hAnsi="Times New Roman" w:cs="Times New Roman"/>
          <w:i/>
          <w:iCs/>
          <w:color w:val="000000" w:themeColor="text1"/>
          <w:sz w:val="28"/>
          <w:szCs w:val="28"/>
        </w:rPr>
        <w:t>Onopordum</w:t>
      </w:r>
      <w:r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i/>
          <w:iCs/>
          <w:color w:val="000000" w:themeColor="text1"/>
          <w:sz w:val="28"/>
          <w:szCs w:val="28"/>
        </w:rPr>
        <w:t>turcicum</w:t>
      </w:r>
      <w:r w:rsidRPr="00F57FAB">
        <w:rPr>
          <w:rFonts w:ascii="Times New Roman" w:hAnsi="Times New Roman" w:cs="Times New Roman"/>
          <w:color w:val="000000" w:themeColor="text1"/>
          <w:sz w:val="28"/>
          <w:szCs w:val="28"/>
        </w:rPr>
        <w:t xml:space="preserve">, расторопше кукурузной </w:t>
      </w:r>
      <w:r w:rsidRPr="00F57FAB">
        <w:rPr>
          <w:rFonts w:ascii="Times New Roman" w:hAnsi="Times New Roman" w:cs="Times New Roman"/>
          <w:i/>
          <w:iCs/>
          <w:color w:val="000000" w:themeColor="text1"/>
          <w:sz w:val="28"/>
          <w:szCs w:val="28"/>
        </w:rPr>
        <w:t>Centaurea</w:t>
      </w:r>
      <w:r w:rsidRPr="00F57FAB">
        <w:rPr>
          <w:rFonts w:ascii="Times New Roman" w:hAnsi="Times New Roman" w:cs="Times New Roman"/>
          <w:color w:val="000000" w:themeColor="text1"/>
          <w:sz w:val="28"/>
          <w:szCs w:val="28"/>
        </w:rPr>
        <w:t xml:space="preserve"> </w:t>
      </w:r>
      <w:r w:rsidRPr="00F57FAB">
        <w:rPr>
          <w:rFonts w:ascii="Times New Roman" w:hAnsi="Times New Roman" w:cs="Times New Roman"/>
          <w:i/>
          <w:iCs/>
          <w:color w:val="000000" w:themeColor="text1"/>
          <w:sz w:val="28"/>
          <w:szCs w:val="28"/>
        </w:rPr>
        <w:t>calcitrapa</w:t>
      </w:r>
      <w:r w:rsidRPr="00F57FAB">
        <w:rPr>
          <w:rFonts w:ascii="Times New Roman" w:hAnsi="Times New Roman" w:cs="Times New Roman"/>
          <w:color w:val="000000" w:themeColor="text1"/>
          <w:sz w:val="28"/>
          <w:szCs w:val="28"/>
        </w:rPr>
        <w:t xml:space="preserve"> и зернах риса </w:t>
      </w:r>
      <w:r w:rsidR="00721FF4"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&lt;EndNote&gt;&lt;Cite&gt;&lt;Author&gt;Shah&lt;/Author&gt;&lt;Year&gt;2014&lt;/Year&gt;&lt;RecNum&gt;275&lt;/RecNum&gt;&lt;DisplayText&gt;[281]&lt;/DisplayText&gt;&lt;record&gt;&lt;rec-number&gt;275&lt;/rec-number&gt;&lt;foreign-keys&gt;&lt;key app="EN" db-id="zrp9zdrf1repv7edp5052tacde5wdr50pzvr" timestamp="1684485923"&gt;275&lt;/key&gt;&lt;/foreign-keys&gt;&lt;ref-type name="Journal Article"&gt;17&lt;/ref-type&gt;&lt;contributors&gt;&lt;authors&gt;&lt;author&gt;Shah, Manzoor Ahmad&lt;/author&gt;&lt;author&gt;Mir, Shabir Ahmad&lt;/author&gt;&lt;author&gt;Paray, Mohd Amir&lt;/author&gt;&lt;/authors&gt;&lt;/contributors&gt;&lt;titles&gt;&lt;title&gt;Plant proteases as milk-clotting enzymes in cheesemaking: a review&lt;/title&gt;&lt;secondary-title&gt;Dairy Science &amp;amp; Technology&lt;/secondary-title&gt;&lt;/titles&gt;&lt;periodical&gt;&lt;full-title&gt;Dairy Science &amp;amp; Technology&lt;/full-title&gt;&lt;/periodical&gt;&lt;pages&gt;5-16&lt;/pages&gt;&lt;volume&gt;94&lt;/volume&gt;&lt;number&gt;1&lt;/number&gt;&lt;dates&gt;&lt;year&gt;2014&lt;/year&gt;&lt;pub-dates&gt;&lt;date&gt;2014/01/01&lt;/date&gt;&lt;/pub-dates&gt;&lt;/dates&gt;&lt;isbn&gt;1958-5594&lt;/isbn&gt;&lt;urls&gt;&lt;related-urls&gt;&lt;url&gt;https://doi.org/10.1007/s13594-013-0144-3&lt;/url&gt;&lt;/related-urls&gt;&lt;/urls&gt;&lt;electronic-resource-num&gt;10.1007/s13594-013-0144-3&lt;/electronic-resource-num&gt;&lt;/record&gt;&lt;/Cite&gt;&lt;/EndNote&gt;</w:instrText>
      </w:r>
      <w:r w:rsidR="00721FF4"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81" w:tooltip="Shah, 2014 #275" w:history="1">
        <w:r w:rsidR="00C6739A" w:rsidRPr="00F57FAB">
          <w:rPr>
            <w:rFonts w:ascii="Times New Roman" w:hAnsi="Times New Roman" w:cs="Times New Roman"/>
            <w:noProof/>
            <w:color w:val="000000" w:themeColor="text1"/>
            <w:sz w:val="28"/>
            <w:szCs w:val="28"/>
          </w:rPr>
          <w:t>281</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14</w:t>
      </w:r>
      <w:r w:rsidR="00576EAF" w:rsidRPr="00F57FAB">
        <w:rPr>
          <w:rFonts w:ascii="Times New Roman" w:hAnsi="Times New Roman" w:cs="Times New Roman"/>
          <w:noProof/>
          <w:color w:val="000000" w:themeColor="text1"/>
          <w:sz w:val="28"/>
          <w:szCs w:val="28"/>
        </w:rPr>
        <w:t>]</w:t>
      </w:r>
      <w:r w:rsidR="00721FF4"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Потенциальными источниками растительных аспарагиновых протеаз являются перспективные гимноспермы, в которых эти протеазы широко распространены </w:t>
      </w:r>
      <w:r w:rsidR="0071012E"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&lt;EndNote&gt;&lt;Cite&gt;&lt;Author&gt;Simões&lt;/Author&gt;&lt;Year&gt;2004&lt;/Year&gt;&lt;RecNum&gt;285&lt;/RecNum&gt;&lt;DisplayText&gt;[291]&lt;/DisplayText&gt;&lt;record&gt;&lt;rec-number&gt;285&lt;/rec-number&gt;&lt;foreign-keys&gt;&lt;key app="EN" db-id="zrp9zdrf1repv7edp5052tacde5wdr50pzvr" timestamp="1684485923"&gt;285&lt;/key&gt;&lt;/foreign-keys&gt;&lt;ref-type name="Journal Article"&gt;17&lt;/ref-type&gt;&lt;contributors&gt;&lt;authors&gt;&lt;author&gt;Simões, I.&lt;/author&gt;&lt;author&gt;Faro, C.&lt;/author&gt;&lt;/authors&gt;&lt;/contributors&gt;&lt;auth-address&gt;Departamento de Biologia Molecular e Biotecnologia, Centro de Neurociências e Biologia Celular, Universidade de Coimbra, 3000 Coimbra, Portugal.&lt;/auth-address&gt;&lt;titles&gt;&lt;title&gt;Structure and function of plant aspartic proteinases&lt;/title&gt;&lt;secondary-title&gt;Eur J Biochem&lt;/secondary-title&gt;&lt;alt-title&gt;European journal of biochemistry&lt;/alt-title&gt;&lt;/titles&gt;&lt;alt-periodical&gt;&lt;full-title&gt;European Journal of Biochemistry&lt;/full-title&gt;&lt;/alt-periodical&gt;&lt;pages&gt;2067-75&lt;/pages&gt;&lt;volume&gt;271&lt;/volume&gt;&lt;number&gt;11&lt;/number&gt;&lt;edition&gt;2004/05/22&lt;/edition&gt;&lt;keywords&gt;&lt;keyword&gt;Amino Acid Sequence&lt;/keyword&gt;&lt;keyword&gt;Arabidopsis/enzymology&lt;/keyword&gt;&lt;keyword&gt;Aspartic Acid Endopeptidases/analysis/ chemistry/ physiology&lt;/keyword&gt;&lt;keyword&gt;Enzyme Precursors/metabolism&lt;/keyword&gt;&lt;keyword&gt;Models, Molecular&lt;/keyword&gt;&lt;keyword&gt;Molecular Sequence Data&lt;/keyword&gt;&lt;keyword&gt;Plants/ enzymology&lt;/keyword&gt;&lt;keyword&gt;Protein Structure, Tertiary&lt;/keyword&gt;&lt;/keywords&gt;&lt;dates&gt;&lt;year&gt;2004&lt;/year&gt;&lt;pub-dates&gt;&lt;date&gt;Jun&lt;/date&gt;&lt;/pub-dates&gt;&lt;/dates&gt;&lt;isbn&gt;0014-2956 (Print)&amp;#xD;0014-2956 (Linking)&lt;/isbn&gt;&lt;accession-num&gt;15153096&lt;/accession-num&gt;&lt;urls&gt;&lt;/urls&gt;&lt;electronic-resource-num&gt;10.1111/j.1432-1033.2004.04136.x&lt;/electronic-resource-num&gt;&lt;remote-database-provider&gt;NLM&lt;/remote-database-provider&gt;&lt;language&gt;eng&lt;/language&gt;&lt;/record&gt;&lt;/Cite&gt;&lt;/EndNote&gt;</w:instrText>
      </w:r>
      <w:r w:rsidR="0071012E"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91" w:tooltip="Simões, 2004 #285" w:history="1">
        <w:r w:rsidR="00C6739A" w:rsidRPr="00F57FAB">
          <w:rPr>
            <w:rFonts w:ascii="Times New Roman" w:hAnsi="Times New Roman" w:cs="Times New Roman"/>
            <w:noProof/>
            <w:color w:val="000000" w:themeColor="text1"/>
            <w:sz w:val="28"/>
            <w:szCs w:val="28"/>
          </w:rPr>
          <w:t>291</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2071</w:t>
      </w:r>
      <w:r w:rsidR="00576EAF" w:rsidRPr="00F57FAB">
        <w:rPr>
          <w:rFonts w:ascii="Times New Roman" w:hAnsi="Times New Roman" w:cs="Times New Roman"/>
          <w:noProof/>
          <w:color w:val="000000" w:themeColor="text1"/>
          <w:sz w:val="28"/>
          <w:szCs w:val="28"/>
        </w:rPr>
        <w:t>]</w:t>
      </w:r>
      <w:r w:rsidR="0071012E"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Наиболее изученными являются аспарагиновые протеазы испанского артишока </w:t>
      </w:r>
      <w:r w:rsidRPr="00F57FAB">
        <w:rPr>
          <w:rFonts w:ascii="Times New Roman" w:hAnsi="Times New Roman" w:cs="Times New Roman"/>
          <w:i/>
          <w:iCs/>
          <w:color w:val="000000" w:themeColor="text1"/>
          <w:sz w:val="28"/>
          <w:szCs w:val="28"/>
        </w:rPr>
        <w:t>Cynara</w:t>
      </w:r>
      <w:r w:rsidRPr="00F57FAB">
        <w:rPr>
          <w:rFonts w:ascii="Times New Roman" w:hAnsi="Times New Roman" w:cs="Times New Roman"/>
          <w:color w:val="000000" w:themeColor="text1"/>
          <w:sz w:val="28"/>
          <w:szCs w:val="28"/>
        </w:rPr>
        <w:t xml:space="preserve"> </w:t>
      </w:r>
      <w:r w:rsidRPr="00026727">
        <w:rPr>
          <w:rFonts w:ascii="Times New Roman" w:hAnsi="Times New Roman" w:cs="Times New Roman"/>
          <w:i/>
          <w:iCs/>
          <w:sz w:val="28"/>
          <w:szCs w:val="28"/>
        </w:rPr>
        <w:t>cardunculus</w:t>
      </w:r>
      <w:r w:rsidRPr="00026727">
        <w:rPr>
          <w:rFonts w:ascii="Times New Roman" w:hAnsi="Times New Roman" w:cs="Times New Roman"/>
          <w:sz w:val="28"/>
          <w:szCs w:val="28"/>
        </w:rPr>
        <w:t xml:space="preserve">, цветы которого традиционно используются в сыроделии народами Средиземноморского региона </w:t>
      </w:r>
      <w:r w:rsidR="004D03B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&lt;EndNote&gt;&lt;Cite&gt;&lt;Author&gt;Silva&lt;/Author&gt;&lt;Year&gt;2006&lt;/Year&gt;&lt;RecNum&gt;288&lt;/RecNum&gt;&lt;DisplayText&gt;[294]&lt;/DisplayText&gt;&lt;record&gt;&lt;rec-number&gt;288&lt;/rec-number&gt;&lt;foreign-keys&gt;&lt;key app="EN" db-id="zrp9zdrf1repv7edp5052tacde5wdr50pzvr" timestamp="1684485923"&gt;288&lt;/key&gt;&lt;/foreign-keys&gt;&lt;ref-type name="Journal Article"&gt;17&lt;/ref-type&gt;&lt;contributors&gt;&lt;authors&gt;&lt;author&gt;Silva, S. V.&lt;/author&gt;&lt;author&gt;Pihlanto, A.&lt;/author&gt;&lt;author&gt;Malcata, F. X.&lt;/author&gt;&lt;/authors&gt;&lt;/contributors&gt;&lt;auth-address&gt;Escola Superior de Biotecnologia, Universidade Católica Portuguesa, Rua Dr. António Bernardino de Almeida, P-4200-072 Porto, Portugal.&lt;/auth-address&gt;&lt;titles&gt;&lt;title&gt;Bioactive peptides in ovine and caprine cheeselike systems prepared with proteases from Cynara cardunculus&lt;/title&gt;&lt;secondary-title&gt;J Dairy Sci&lt;/secondary-title&gt;&lt;alt-title&gt;Journal of dairy science&lt;/alt-title&gt;&lt;/titles&gt;&lt;alt-periodical&gt;&lt;full-title&gt;Journal of Dairy Science&lt;/full-title&gt;&lt;/alt-periodical&gt;&lt;pages&gt;3336-44&lt;/pages&gt;&lt;volume&gt;89&lt;/volume&gt;&lt;number&gt;9&lt;/number&gt;&lt;edition&gt;2006/08/11&lt;/edition&gt;&lt;keywords&gt;&lt;keyword&gt;Angiotensin-Converting Enzyme Inhibitors/ analysis/metabolism&lt;/keyword&gt;&lt;keyword&gt;Animals&lt;/keyword&gt;&lt;keyword&gt;Antioxidants/ analysis/metabolism&lt;/keyword&gt;&lt;keyword&gt;Aspartic Acid Endopeptidases/metabolism&lt;/keyword&gt;&lt;keyword&gt;Cheese/ analysis&lt;/keyword&gt;&lt;keyword&gt;Chromatography, High Pressure Liquid/methods&lt;/keyword&gt;&lt;keyword&gt;Cynara/ enzymology&lt;/keyword&gt;&lt;keyword&gt;Goats&lt;/keyword&gt;&lt;keyword&gt;Inhibitory Concentration 50&lt;/keyword&gt;&lt;keyword&gt;Milk/metabolism&lt;/keyword&gt;&lt;keyword&gt;Peptides/ chemistry&lt;/keyword&gt;&lt;keyword&gt;Plant Proteins/metabolism&lt;/keyword&gt;&lt;keyword&gt;Sheep&lt;/keyword&gt;&lt;/keywords&gt;&lt;dates&gt;&lt;year&gt;2006&lt;/year&gt;&lt;pub-dates&gt;&lt;date&gt;Sep&lt;/date&gt;&lt;/pub-dates&gt;&lt;/dates&gt;&lt;isbn&gt;1525-3198 (Electronic)&amp;#xD;0022-0302 (Linking)&lt;/isbn&gt;&lt;accession-num&gt;16899666&lt;/accession-num&gt;&lt;urls&gt;&lt;/urls&gt;&lt;electronic-resource-num&gt;10.3168/jds.S0022-0302(06)72370-0&lt;/electronic-resource-num&gt;&lt;remote-database-provider&gt;NLM&lt;/remote-database-provider&gt;&lt;language&gt;eng&lt;/language&gt;&lt;/record&gt;&lt;/Cite&gt;&lt;/EndNote&gt;</w:instrText>
      </w:r>
      <w:r w:rsidR="004D03B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94" w:tooltip="Silva, 2006 #288" w:history="1">
        <w:r w:rsidR="00C6739A" w:rsidRPr="00026727">
          <w:rPr>
            <w:rFonts w:ascii="Times New Roman" w:hAnsi="Times New Roman" w:cs="Times New Roman"/>
            <w:noProof/>
            <w:sz w:val="28"/>
            <w:szCs w:val="28"/>
          </w:rPr>
          <w:t>294</w:t>
        </w:r>
      </w:hyperlink>
      <w:r w:rsidR="00576EAF" w:rsidRPr="00026727">
        <w:rPr>
          <w:rFonts w:ascii="Times New Roman" w:hAnsi="Times New Roman" w:cs="Times New Roman"/>
          <w:noProof/>
          <w:sz w:val="28"/>
          <w:szCs w:val="28"/>
        </w:rPr>
        <w:t>]</w:t>
      </w:r>
      <w:r w:rsidR="004D03B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Хеймгартнер с коллегами выделили три протеазы, которые были названы цинаразой 1, 2 и 3. Эти гетеродимерные протеазы присутствуют только в фиолетовой части цветков и имеют молекулярную массу около 49-50 кДа. Помимо этих протеаз, артишок содержит кардозины А и В </w:t>
      </w:r>
      <w:r w:rsidR="004D03B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&lt;EndNote&gt;&lt;Cite&gt;&lt;Author&gt;Lamas&lt;/Author&gt;&lt;Year&gt;2001&lt;/Year&gt;&lt;RecNum&gt;289&lt;/RecNum&gt;&lt;DisplayText&gt;[295]&lt;/DisplayText&gt;&lt;record&gt;&lt;rec-number&gt;289&lt;/rec-number&gt;&lt;foreign-keys&gt;&lt;key app="EN" db-id="zrp9zdrf1repv7edp5052tacde5wdr50pzvr" timestamp="1684485923"&gt;289&lt;/key&gt;&lt;/foreign-keys&gt;&lt;ref-type name="Journal Article"&gt;17&lt;/ref-type&gt;&lt;contributors&gt;&lt;authors&gt;&lt;author&gt;Lamas, E. M.&lt;/author&gt;&lt;author&gt;Barros, R. M.&lt;/author&gt;&lt;author&gt;Balcão, V. M.&lt;/author&gt;&lt;author&gt;Malcata, F. X.&lt;/author&gt;&lt;/authors&gt;&lt;/contributors&gt;&lt;auth-address&gt;Escola Superior de Biotecnologia, Universidade Católica Portuguesa, Rua Dr. António Bernardino de Almeida, P-4200-072, Porto, Portugal&lt;/auth-address&gt;&lt;titles&gt;&lt;title&gt;Hydrolysis of whey proteins by proteases extracted from Cynara cardunculus and immobilized onto highly activated supports&lt;/title&gt;&lt;secondary-title&gt;Enzyme Microb Technol&lt;/secondary-title&gt;&lt;alt-title&gt;Enzyme and microbial technology&lt;/alt-title&gt;&lt;/titles&gt;&lt;periodical&gt;&lt;full-title&gt;Enzyme Microb Technol&lt;/full-title&gt;&lt;abbr-1&gt;Enzyme and microbial technology&lt;/abbr-1&gt;&lt;/periodical&gt;&lt;alt-periodical&gt;&lt;full-title&gt;Enzyme Microb Technol&lt;/full-title&gt;&lt;abbr-1&gt;Enzyme and microbial technology&lt;/abbr-1&gt;&lt;/alt-periodical&gt;&lt;pages&gt;642-652&lt;/pages&gt;&lt;volume&gt;28&lt;/volume&gt;&lt;number&gt;7-8&lt;/number&gt;&lt;edition&gt;2001/05/08&lt;/edition&gt;&lt;dates&gt;&lt;year&gt;2001&lt;/year&gt;&lt;pub-dates&gt;&lt;date&gt;May 7&lt;/date&gt;&lt;/pub-dates&gt;&lt;/dates&gt;&lt;isbn&gt;1879-0909 (Electronic)&amp;#xD;0141-0229 (Linking)&lt;/isbn&gt;&lt;accession-num&gt;11339948&lt;/accession-num&gt;&lt;urls&gt;&lt;/urls&gt;&lt;electronic-resource-num&gt;10.1016/s0141-0229(01)00308-8&lt;/electronic-resource-num&gt;&lt;remote-database-provider&gt;NLM&lt;/remote-database-provider&gt;&lt;language&gt;eng&lt;/language&gt;&lt;/record&gt;&lt;/Cite&gt;&lt;/EndNote&gt;</w:instrText>
      </w:r>
      <w:r w:rsidR="004D03B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95" w:tooltip="Lamas, 2001 #289" w:history="1">
        <w:r w:rsidR="00C6739A" w:rsidRPr="00026727">
          <w:rPr>
            <w:rFonts w:ascii="Times New Roman" w:hAnsi="Times New Roman" w:cs="Times New Roman"/>
            <w:noProof/>
            <w:sz w:val="28"/>
            <w:szCs w:val="28"/>
          </w:rPr>
          <w:t>295</w:t>
        </w:r>
      </w:hyperlink>
      <w:r w:rsidR="00576EAF" w:rsidRPr="00026727">
        <w:rPr>
          <w:rFonts w:ascii="Times New Roman" w:hAnsi="Times New Roman" w:cs="Times New Roman"/>
          <w:noProof/>
          <w:sz w:val="28"/>
          <w:szCs w:val="28"/>
        </w:rPr>
        <w:t>]</w:t>
      </w:r>
      <w:r w:rsidR="004D03B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Кардозин В обладает более высокой специфической протеолитической активностью, несмотря на то, что его количество меньше, чем кардозина А. Кроме кардозинов А и В, из цветков </w:t>
      </w:r>
      <w:r w:rsidRPr="00026727">
        <w:rPr>
          <w:rFonts w:ascii="Times New Roman" w:hAnsi="Times New Roman" w:cs="Times New Roman"/>
          <w:i/>
          <w:iCs/>
          <w:sz w:val="28"/>
          <w:szCs w:val="28"/>
        </w:rPr>
        <w:t>C</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cardunculus</w:t>
      </w:r>
      <w:r w:rsidRPr="00026727">
        <w:rPr>
          <w:rFonts w:ascii="Times New Roman" w:hAnsi="Times New Roman" w:cs="Times New Roman"/>
          <w:sz w:val="28"/>
          <w:szCs w:val="28"/>
        </w:rPr>
        <w:t xml:space="preserve"> были выделены, очищены, разделены методом двумерного гель-электрофореза и идентифицированы методом MALDI</w:t>
      </w:r>
      <w:r w:rsidR="00F1402A" w:rsidRPr="00026727">
        <w:rPr>
          <w:rFonts w:ascii="Times New Roman" w:hAnsi="Times New Roman" w:cs="Times New Roman"/>
          <w:sz w:val="28"/>
          <w:szCs w:val="28"/>
        </w:rPr>
        <w:t>/</w:t>
      </w:r>
      <w:r w:rsidRPr="00026727">
        <w:rPr>
          <w:rFonts w:ascii="Times New Roman" w:hAnsi="Times New Roman" w:cs="Times New Roman"/>
          <w:sz w:val="28"/>
          <w:szCs w:val="28"/>
        </w:rPr>
        <w:t xml:space="preserve">TOF-TOF четыре новые аспарагиновые протеазы: кардозины E, F, G и H. Авторы отмечают сходство биохимических параметров кардозинов A, E, </w:t>
      </w:r>
      <w:r w:rsidRPr="00F57FAB">
        <w:rPr>
          <w:rFonts w:ascii="Times New Roman" w:hAnsi="Times New Roman" w:cs="Times New Roman"/>
          <w:color w:val="000000" w:themeColor="text1"/>
          <w:sz w:val="28"/>
          <w:szCs w:val="28"/>
        </w:rPr>
        <w:t xml:space="preserve">F, G и H </w:t>
      </w:r>
      <w:r w:rsidR="004D03B9" w:rsidRPr="00F57FAB">
        <w:rPr>
          <w:rFonts w:ascii="Times New Roman" w:hAnsi="Times New Roman" w:cs="Times New Roman"/>
          <w:color w:val="000000" w:themeColor="text1"/>
          <w:sz w:val="28"/>
          <w:szCs w:val="28"/>
        </w:rPr>
        <w:fldChar w:fldCharType="begin">
          <w:fldData xml:space="preserve">PEVuZE5vdGU+PENpdGU+PEF1dGhvcj5CZW4gQW1pcmE8L0F1dGhvcj48WWVhcj4yMDE3PC9ZZWFy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</w:fldData>
        </w:fldChar>
      </w:r>
      <w:r w:rsidR="00576EAF" w:rsidRPr="00F57FAB">
        <w:rPr>
          <w:rFonts w:ascii="Times New Roman" w:hAnsi="Times New Roman" w:cs="Times New Roman"/>
          <w:color w:val="000000" w:themeColor="text1"/>
          <w:sz w:val="28"/>
          <w:szCs w:val="28"/>
        </w:rPr>
        <w:instrText xml:space="preserve"> ADDIN EN.CITE </w:instrText>
      </w:r>
      <w:r w:rsidR="00576EAF" w:rsidRPr="00F57FAB">
        <w:rPr>
          <w:rFonts w:ascii="Times New Roman" w:hAnsi="Times New Roman" w:cs="Times New Roman"/>
          <w:color w:val="000000" w:themeColor="text1"/>
          <w:sz w:val="28"/>
          <w:szCs w:val="28"/>
        </w:rPr>
        <w:fldChar w:fldCharType="begin">
          <w:fldData xml:space="preserve">PEVuZE5vdGU+PENpdGU+PEF1dGhvcj5CZW4gQW1pcmE8L0F1dGhvcj48WWVhcj4yMDE3PC9ZZWFy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</w:fldData>
        </w:fldChar>
      </w:r>
      <w:r w:rsidR="00576EAF" w:rsidRPr="00F57FAB">
        <w:rPr>
          <w:rFonts w:ascii="Times New Roman" w:hAnsi="Times New Roman" w:cs="Times New Roman"/>
          <w:color w:val="000000" w:themeColor="text1"/>
          <w:sz w:val="28"/>
          <w:szCs w:val="28"/>
        </w:rPr>
        <w:instrText xml:space="preserve"> ADDIN EN.CITE.DATA </w:instrText>
      </w:r>
      <w:r w:rsidR="00576EAF" w:rsidRPr="00F57FAB">
        <w:rPr>
          <w:rFonts w:ascii="Times New Roman" w:hAnsi="Times New Roman" w:cs="Times New Roman"/>
          <w:color w:val="000000" w:themeColor="text1"/>
          <w:sz w:val="28"/>
          <w:szCs w:val="28"/>
        </w:rPr>
      </w:r>
      <w:r w:rsidR="00576EAF" w:rsidRPr="00F57FAB">
        <w:rPr>
          <w:rFonts w:ascii="Times New Roman" w:hAnsi="Times New Roman" w:cs="Times New Roman"/>
          <w:color w:val="000000" w:themeColor="text1"/>
          <w:sz w:val="28"/>
          <w:szCs w:val="28"/>
        </w:rPr>
        <w:fldChar w:fldCharType="end"/>
      </w:r>
      <w:r w:rsidR="004D03B9" w:rsidRPr="00F57FAB">
        <w:rPr>
          <w:rFonts w:ascii="Times New Roman" w:hAnsi="Times New Roman" w:cs="Times New Roman"/>
          <w:color w:val="000000" w:themeColor="text1"/>
          <w:sz w:val="28"/>
          <w:szCs w:val="28"/>
        </w:rPr>
      </w:r>
      <w:r w:rsidR="004D03B9"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7" w:tooltip="Ben Amira, 2017 #290" w:history="1">
        <w:r w:rsidR="00C6739A" w:rsidRPr="00F57FAB">
          <w:rPr>
            <w:rFonts w:ascii="Times New Roman" w:hAnsi="Times New Roman" w:cs="Times New Roman"/>
            <w:noProof/>
            <w:color w:val="000000" w:themeColor="text1"/>
            <w:sz w:val="28"/>
            <w:szCs w:val="28"/>
          </w:rPr>
          <w:t>7</w:t>
        </w:r>
      </w:hyperlink>
      <w:r w:rsidR="00B57C04" w:rsidRPr="00F57FAB">
        <w:rPr>
          <w:rFonts w:ascii="Times New Roman" w:hAnsi="Times New Roman" w:cs="Times New Roman"/>
          <w:noProof/>
          <w:color w:val="000000" w:themeColor="text1"/>
          <w:sz w:val="28"/>
          <w:szCs w:val="28"/>
        </w:rPr>
        <w:t>, p.</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32</w:t>
      </w:r>
      <w:r w:rsidR="00576EAF" w:rsidRPr="00F57FAB">
        <w:rPr>
          <w:rFonts w:ascii="Times New Roman" w:hAnsi="Times New Roman" w:cs="Times New Roman"/>
          <w:noProof/>
          <w:color w:val="000000" w:themeColor="text1"/>
          <w:sz w:val="28"/>
          <w:szCs w:val="28"/>
        </w:rPr>
        <w:t>]</w:t>
      </w:r>
      <w:r w:rsidR="004D03B9"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Растительные аспарагиновые </w:t>
      </w:r>
      <w:r w:rsidRPr="00026727">
        <w:rPr>
          <w:rFonts w:ascii="Times New Roman" w:hAnsi="Times New Roman" w:cs="Times New Roman"/>
          <w:sz w:val="28"/>
          <w:szCs w:val="28"/>
        </w:rPr>
        <w:t xml:space="preserve">протеазы из семейства </w:t>
      </w:r>
      <w:r w:rsidRPr="00026727">
        <w:rPr>
          <w:rFonts w:ascii="Times New Roman" w:hAnsi="Times New Roman" w:cs="Times New Roman"/>
          <w:i/>
          <w:iCs/>
          <w:sz w:val="28"/>
          <w:szCs w:val="28"/>
        </w:rPr>
        <w:t>Asteraceae</w:t>
      </w:r>
      <w:r w:rsidRPr="00026727">
        <w:rPr>
          <w:rFonts w:ascii="Times New Roman" w:hAnsi="Times New Roman" w:cs="Times New Roman"/>
          <w:sz w:val="28"/>
          <w:szCs w:val="28"/>
        </w:rPr>
        <w:t xml:space="preserve"> в основном используются в производстве сыра в странах Средиземноморского бассейна. На протяжении веков цветки артишока использовались для приготовления козьих и овечьих сыров в странах Восточной Африки и Южной Европы. Эти сырные продукты имеют нежную кремовую текстуру и изысканный горьковатый вкус. Такие органолептические показатели обусловлены широкой субстратной специфичностью аспаргиновых протеаз, которые расщепляют не только κ-казеин, но и α- и β-казеин. Протеазы из листьев и корней артишока </w:t>
      </w:r>
      <w:r w:rsidRPr="00026727">
        <w:rPr>
          <w:rFonts w:ascii="Times New Roman" w:hAnsi="Times New Roman" w:cs="Times New Roman"/>
          <w:i/>
          <w:iCs/>
          <w:sz w:val="28"/>
          <w:szCs w:val="28"/>
        </w:rPr>
        <w:t>Cynara</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scolymus</w:t>
      </w:r>
      <w:r w:rsidRPr="00026727">
        <w:rPr>
          <w:rFonts w:ascii="Times New Roman" w:hAnsi="Times New Roman" w:cs="Times New Roman"/>
          <w:sz w:val="28"/>
          <w:szCs w:val="28"/>
        </w:rPr>
        <w:t xml:space="preserve"> показали высокую молоко</w:t>
      </w:r>
      <w:r w:rsidR="00271625" w:rsidRPr="00026727">
        <w:rPr>
          <w:rFonts w:ascii="Times New Roman" w:hAnsi="Times New Roman" w:cs="Times New Roman"/>
          <w:sz w:val="28"/>
          <w:szCs w:val="28"/>
        </w:rPr>
        <w:t>-</w:t>
      </w:r>
      <w:r w:rsidRPr="00026727">
        <w:rPr>
          <w:rFonts w:ascii="Times New Roman" w:hAnsi="Times New Roman" w:cs="Times New Roman"/>
          <w:sz w:val="28"/>
          <w:szCs w:val="28"/>
        </w:rPr>
        <w:t xml:space="preserve">свертывающую активность. Сериновые протеазы, содержащие серин в активном центре, встречаются почти во всех таксономических группах растений и присутствуют почти во всех частях растений, но в наибольшем количестве в плодах. Сериновые протеазы растений вовлечены во многие физиологические процессы, такие как микроспорогенез, сигнальная трансдукция, которая приводит к гибели гиперчувствительной клетки </w:t>
      </w:r>
      <w:r w:rsidR="004D03B9" w:rsidRPr="00026727">
        <w:rPr>
          <w:rFonts w:ascii="Times New Roman" w:hAnsi="Times New Roman" w:cs="Times New Roman"/>
          <w:sz w:val="28"/>
          <w:szCs w:val="28"/>
        </w:rPr>
        <w:fldChar w:fldCharType="begin">
          <w:fldData xml:space="preserve">PEVuZE5vdGU+PENpdGU+PEF1dGhvcj5Db2ZmZWVuPC9BdXRob3I+PFllYXI+MjAwNDwvWWVhcj48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PEVuZE5vdGU+PENpdGU+PEF1dGhvcj5Db2ZmZWVuPC9BdXRob3I+PFllYXI+MjAwNDwvWWVhcj48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4D03B9" w:rsidRPr="00026727">
        <w:rPr>
          <w:rFonts w:ascii="Times New Roman" w:hAnsi="Times New Roman" w:cs="Times New Roman"/>
          <w:sz w:val="28"/>
          <w:szCs w:val="28"/>
        </w:rPr>
      </w:r>
      <w:r w:rsidR="004D03B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96" w:tooltip="Coffeen, 2004 #291" w:history="1">
        <w:r w:rsidR="00C6739A" w:rsidRPr="00026727">
          <w:rPr>
            <w:rFonts w:ascii="Times New Roman" w:hAnsi="Times New Roman" w:cs="Times New Roman"/>
            <w:noProof/>
            <w:sz w:val="28"/>
            <w:szCs w:val="28"/>
          </w:rPr>
          <w:t>296</w:t>
        </w:r>
      </w:hyperlink>
      <w:r w:rsidR="00576EAF" w:rsidRPr="00026727">
        <w:rPr>
          <w:rFonts w:ascii="Times New Roman" w:hAnsi="Times New Roman" w:cs="Times New Roman"/>
          <w:noProof/>
          <w:sz w:val="28"/>
          <w:szCs w:val="28"/>
        </w:rPr>
        <w:t>]</w:t>
      </w:r>
      <w:r w:rsidR="004D03B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дифференциация специализированных растительных тканей или органов и инициирование мобилизации белка-носителя во время раннего прорастания. Молекулярная масса сериновых протеаз растительного происхождения варьирует от 19 до 110 кДа. </w:t>
      </w:r>
      <w:r w:rsidRPr="00F57FAB">
        <w:rPr>
          <w:rFonts w:ascii="Times New Roman" w:hAnsi="Times New Roman" w:cs="Times New Roman"/>
          <w:color w:val="000000" w:themeColor="text1"/>
          <w:sz w:val="28"/>
          <w:szCs w:val="28"/>
        </w:rPr>
        <w:t xml:space="preserve">Растительные сериновые протеазы активны в широком диапазоне pH 7-11 и температуры 20-50°C </w:t>
      </w:r>
      <w:r w:rsidR="00721FF4" w:rsidRPr="00F57FAB">
        <w:rPr>
          <w:rFonts w:ascii="Times New Roman" w:hAnsi="Times New Roman" w:cs="Times New Roman"/>
          <w:color w:val="000000" w:themeColor="text1"/>
          <w:sz w:val="28"/>
          <w:szCs w:val="28"/>
        </w:rPr>
        <w:fldChar w:fldCharType="begin"/>
      </w:r>
      <w:r w:rsidR="00576EAF" w:rsidRPr="00F57FAB">
        <w:rPr>
          <w:rFonts w:ascii="Times New Roman" w:hAnsi="Times New Roman" w:cs="Times New Roman"/>
          <w:color w:val="000000" w:themeColor="text1"/>
          <w:sz w:val="28"/>
          <w:szCs w:val="28"/>
        </w:rPr>
        <w:instrText xml:space="preserve"> ADDIN EN.CITE &lt;EndNote&gt;&lt;Cite&gt;&lt;Author&gt;Feijoo-Siota&lt;/Author&gt;&lt;Year&gt;2011&lt;/Year&gt;&lt;RecNum&gt;271&lt;/RecNum&gt;&lt;DisplayText&gt;[277]&lt;/DisplayText&gt;&lt;record&gt;&lt;rec-number&gt;271&lt;/rec-number&gt;&lt;foreign-keys&gt;&lt;key app="EN" db-id="zrp9zdrf1repv7edp5052tacde5wdr50pzvr" timestamp="1684485923"&gt;271&lt;/key&gt;&lt;/foreign-keys&gt;&lt;ref-type name="Journal Article"&gt;17&lt;/ref-type&gt;&lt;contributors&gt;&lt;authors&gt;&lt;author&gt;Feijoo-Siota, Lucía&lt;/author&gt;&lt;author&gt;Villa, Tomás G.&lt;/author&gt;&lt;/authors&gt;&lt;/contributors&gt;&lt;titles&gt;&lt;title&gt;Native and Biotechnologically Engineered Plant Proteases with Industrial Applications&lt;/title&gt;&lt;secondary-title&gt;Food and Bioprocess Technology&lt;/secondary-title&gt;&lt;/titles&gt;&lt;periodical&gt;&lt;full-title&gt;Food and Bioprocess Technology&lt;/full-title&gt;&lt;/periodical&gt;&lt;pages&gt;1066-1088&lt;/pages&gt;&lt;volume&gt;4&lt;/volume&gt;&lt;number&gt;6&lt;/number&gt;&lt;dates&gt;&lt;year&gt;2011&lt;/year&gt;&lt;pub-dates&gt;&lt;date&gt;2011/08/01&lt;/date&gt;&lt;/pub-dates&gt;&lt;/dates&gt;&lt;isbn&gt;1935-5149&lt;/isbn&gt;&lt;urls&gt;&lt;related-urls&gt;&lt;url&gt;https://doi.org/10.1007/s11947-010-0431-4&lt;/url&gt;&lt;/related-urls&gt;&lt;/urls&gt;&lt;electronic-resource-num&gt;10.1007/s11947-010-0431-4&lt;/electronic-resource-num&gt;&lt;/record&gt;&lt;/Cite&gt;&lt;/EndNote&gt;</w:instrText>
      </w:r>
      <w:r w:rsidR="00721FF4" w:rsidRPr="00F57FAB">
        <w:rPr>
          <w:rFonts w:ascii="Times New Roman" w:hAnsi="Times New Roman" w:cs="Times New Roman"/>
          <w:color w:val="000000" w:themeColor="text1"/>
          <w:sz w:val="28"/>
          <w:szCs w:val="28"/>
        </w:rPr>
        <w:fldChar w:fldCharType="separate"/>
      </w:r>
      <w:r w:rsidR="00576EAF" w:rsidRPr="00F57FAB">
        <w:rPr>
          <w:rFonts w:ascii="Times New Roman" w:hAnsi="Times New Roman" w:cs="Times New Roman"/>
          <w:noProof/>
          <w:color w:val="000000" w:themeColor="text1"/>
          <w:sz w:val="28"/>
          <w:szCs w:val="28"/>
        </w:rPr>
        <w:t>[</w:t>
      </w:r>
      <w:hyperlink w:anchor="_ENREF_277" w:tooltip="Feijoo-Siota, 2011 #271" w:history="1">
        <w:r w:rsidR="00C6739A" w:rsidRPr="00F57FAB">
          <w:rPr>
            <w:rFonts w:ascii="Times New Roman" w:hAnsi="Times New Roman" w:cs="Times New Roman"/>
            <w:noProof/>
            <w:color w:val="000000" w:themeColor="text1"/>
            <w:sz w:val="28"/>
            <w:szCs w:val="28"/>
          </w:rPr>
          <w:t>277</w:t>
        </w:r>
      </w:hyperlink>
      <w:r w:rsidR="009B04AA" w:rsidRPr="00F57FAB">
        <w:rPr>
          <w:rFonts w:ascii="Times New Roman" w:hAnsi="Times New Roman" w:cs="Times New Roman"/>
          <w:noProof/>
          <w:color w:val="000000" w:themeColor="text1"/>
          <w:sz w:val="28"/>
          <w:szCs w:val="28"/>
        </w:rPr>
        <w:t>, р.</w:t>
      </w:r>
      <w:r w:rsidR="00F57FAB" w:rsidRPr="00F57FAB">
        <w:rPr>
          <w:rFonts w:ascii="Times New Roman" w:hAnsi="Times New Roman" w:cs="Times New Roman"/>
          <w:noProof/>
          <w:color w:val="000000" w:themeColor="text1"/>
          <w:sz w:val="28"/>
          <w:szCs w:val="28"/>
        </w:rPr>
        <w:t xml:space="preserve"> </w:t>
      </w:r>
      <w:r w:rsidR="004018AE" w:rsidRPr="00F57FAB">
        <w:rPr>
          <w:rFonts w:ascii="Times New Roman" w:hAnsi="Times New Roman" w:cs="Times New Roman"/>
          <w:noProof/>
          <w:color w:val="000000" w:themeColor="text1"/>
          <w:sz w:val="28"/>
          <w:szCs w:val="28"/>
        </w:rPr>
        <w:t>1082</w:t>
      </w:r>
      <w:r w:rsidR="00576EAF" w:rsidRPr="00F57FAB">
        <w:rPr>
          <w:rFonts w:ascii="Times New Roman" w:hAnsi="Times New Roman" w:cs="Times New Roman"/>
          <w:noProof/>
          <w:color w:val="000000" w:themeColor="text1"/>
          <w:sz w:val="28"/>
          <w:szCs w:val="28"/>
        </w:rPr>
        <w:t>]</w:t>
      </w:r>
      <w:r w:rsidR="00721FF4" w:rsidRPr="00F57FAB">
        <w:rPr>
          <w:rFonts w:ascii="Times New Roman" w:hAnsi="Times New Roman" w:cs="Times New Roman"/>
          <w:color w:val="000000" w:themeColor="text1"/>
          <w:sz w:val="28"/>
          <w:szCs w:val="28"/>
        </w:rPr>
        <w:fldChar w:fldCharType="end"/>
      </w:r>
      <w:r w:rsidRPr="00F57FAB">
        <w:rPr>
          <w:rFonts w:ascii="Times New Roman" w:hAnsi="Times New Roman" w:cs="Times New Roman"/>
          <w:color w:val="000000" w:themeColor="text1"/>
          <w:sz w:val="28"/>
          <w:szCs w:val="28"/>
        </w:rPr>
        <w:t xml:space="preserve">. Саркокарпус </w:t>
      </w:r>
      <w:r w:rsidRPr="00026727">
        <w:rPr>
          <w:rFonts w:ascii="Times New Roman" w:hAnsi="Times New Roman" w:cs="Times New Roman"/>
          <w:i/>
          <w:iCs/>
          <w:sz w:val="28"/>
          <w:szCs w:val="28"/>
        </w:rPr>
        <w:t>Cucumis</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melo</w:t>
      </w:r>
      <w:r w:rsidRPr="00026727">
        <w:rPr>
          <w:rFonts w:ascii="Times New Roman" w:hAnsi="Times New Roman" w:cs="Times New Roman"/>
          <w:sz w:val="28"/>
          <w:szCs w:val="28"/>
        </w:rPr>
        <w:t xml:space="preserve"> содержит высокую концентрацию сериновой протеазы кукумизина (</w:t>
      </w:r>
      <w:r w:rsidR="00E51914" w:rsidRPr="00026727">
        <w:rPr>
          <w:rFonts w:ascii="Times New Roman" w:hAnsi="Times New Roman" w:cs="Times New Roman"/>
          <w:sz w:val="28"/>
          <w:szCs w:val="28"/>
        </w:rPr>
        <w:t>КФ</w:t>
      </w:r>
      <w:r w:rsidRPr="00026727">
        <w:rPr>
          <w:rFonts w:ascii="Times New Roman" w:hAnsi="Times New Roman" w:cs="Times New Roman"/>
          <w:sz w:val="28"/>
          <w:szCs w:val="28"/>
        </w:rPr>
        <w:t xml:space="preserve"> 3.4.21.25, 67,1 кДа), которая имеет структурное сходство с субтилизином </w:t>
      </w:r>
      <w:r w:rsidR="004D03B9" w:rsidRPr="00026727">
        <w:rPr>
          <w:rFonts w:ascii="Times New Roman" w:hAnsi="Times New Roman" w:cs="Times New Roman"/>
          <w:sz w:val="28"/>
          <w:szCs w:val="28"/>
        </w:rPr>
        <w:fldChar w:fldCharType="begin">
          <w:fldData xml:space="preserve">PEVuZE5vdGU+PENpdGU+PEF1dGhvcj5Tb3Rva2F3YXVjaGk8L0F1dGhvcj48WWVhcj4yMDE3PC9Z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PEVuZE5vdGU+PENpdGU+PEF1dGhvcj5Tb3Rva2F3YXVjaGk8L0F1dGhvcj48WWVhcj4yMDE3PC9Z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4D03B9" w:rsidRPr="00026727">
        <w:rPr>
          <w:rFonts w:ascii="Times New Roman" w:hAnsi="Times New Roman" w:cs="Times New Roman"/>
          <w:sz w:val="28"/>
          <w:szCs w:val="28"/>
        </w:rPr>
      </w:r>
      <w:r w:rsidR="004D03B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97" w:tooltip="Sotokawauchi, 2017 #292" w:history="1">
        <w:r w:rsidR="00C6739A" w:rsidRPr="00026727">
          <w:rPr>
            <w:rFonts w:ascii="Times New Roman" w:hAnsi="Times New Roman" w:cs="Times New Roman"/>
            <w:noProof/>
            <w:sz w:val="28"/>
            <w:szCs w:val="28"/>
          </w:rPr>
          <w:t>297</w:t>
        </w:r>
      </w:hyperlink>
      <w:r w:rsidR="00576EAF" w:rsidRPr="00026727">
        <w:rPr>
          <w:rFonts w:ascii="Times New Roman" w:hAnsi="Times New Roman" w:cs="Times New Roman"/>
          <w:noProof/>
          <w:sz w:val="28"/>
          <w:szCs w:val="28"/>
        </w:rPr>
        <w:t>]</w:t>
      </w:r>
      <w:r w:rsidR="004D03B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Этот фермент проявляет высокую протеолитическую и молоко</w:t>
      </w:r>
      <w:r w:rsidR="00271625" w:rsidRPr="00026727">
        <w:rPr>
          <w:rFonts w:ascii="Times New Roman" w:hAnsi="Times New Roman" w:cs="Times New Roman"/>
          <w:sz w:val="28"/>
          <w:szCs w:val="28"/>
        </w:rPr>
        <w:t>-</w:t>
      </w:r>
      <w:r w:rsidRPr="00026727">
        <w:rPr>
          <w:rFonts w:ascii="Times New Roman" w:hAnsi="Times New Roman" w:cs="Times New Roman"/>
          <w:sz w:val="28"/>
          <w:szCs w:val="28"/>
        </w:rPr>
        <w:t>свертывающую активность. Кукумизин, обладая такой же молоко</w:t>
      </w:r>
      <w:r w:rsidR="00271625" w:rsidRPr="00026727">
        <w:rPr>
          <w:rFonts w:ascii="Times New Roman" w:hAnsi="Times New Roman" w:cs="Times New Roman"/>
          <w:sz w:val="28"/>
          <w:szCs w:val="28"/>
        </w:rPr>
        <w:t>-</w:t>
      </w:r>
      <w:r w:rsidRPr="00026727">
        <w:rPr>
          <w:rFonts w:ascii="Times New Roman" w:hAnsi="Times New Roman" w:cs="Times New Roman"/>
          <w:sz w:val="28"/>
          <w:szCs w:val="28"/>
        </w:rPr>
        <w:t xml:space="preserve">свертывающей активностью, как папаин, производит гораздо меньше пептидов с горькой деградацией, чем те, которые были образованы другими растительными протеазами </w:t>
      </w:r>
      <w:r w:rsidR="004D03B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&lt;EndNote&gt;&lt;Cite&gt;&lt;Author&gt;Mazorra-Manzano&lt;/Author&gt;&lt;Year&gt;2013&lt;/Year&gt;&lt;RecNum&gt;293&lt;/RecNum&gt;&lt;DisplayText&gt;[298]&lt;/DisplayText&gt;&lt;record&gt;&lt;rec-number&gt;293&lt;/rec-number&gt;&lt;foreign-keys&gt;&lt;key app="EN" db-id="zrp9zdrf1repv7edp5052tacde5wdr50pzvr" timestamp="1684485923"&gt;293&lt;/key&gt;&lt;/foreign-keys&gt;&lt;ref-type name="Journal Article"&gt;17&lt;/ref-type&gt;&lt;contributors&gt;&lt;authors&gt;&lt;author&gt;Mazorra-Manzano, M. A.&lt;/author&gt;&lt;author&gt;Perea-Gutiérrez, T. C.&lt;/author&gt;&lt;author&gt;Lugo-Sánchez, M. E.&lt;/author&gt;&lt;author&gt;Ramirez-Suarez, J. C.&lt;/author&gt;&lt;author&gt;Torres-Llanez, M. J.&lt;/author&gt;&lt;author&gt;González-Córdova, A. F.&lt;/author&gt;&lt;author&gt;Vallejo-Cordoba, B.&lt;/author&gt;&lt;/authors&gt;&lt;/contributors&gt;&lt;auth-address&gt;Laboratorio de Biotecnología de Lácteos, Química, Calidad y Autenticidad de Alimentos, Centro de Investigación en Alimentación y Desarrollo, AC (CIAD), Carretera la Victoria Km 0.6, Hermosillo, Sonora CP 83000, Mexico. mazorra@ciad.mx&lt;/auth-address&gt;&lt;titles&gt;&lt;title&gt;Comparison of the milk-clotting properties of three plant extracts&lt;/title&gt;&lt;secondary-title&gt;Food Chem&lt;/secondary-title&gt;&lt;alt-title&gt;Food chemistry&lt;/alt-title&gt;&lt;/titles&gt;&lt;alt-periodical&gt;&lt;full-title&gt;Food Chemistry&lt;/full-title&gt;&lt;/alt-periodical&gt;&lt;pages&gt;1902-7&lt;/pages&gt;&lt;volume&gt;141&lt;/volume&gt;&lt;number&gt;3&lt;/number&gt;&lt;edition&gt;2013/07/23&lt;/edition&gt;&lt;keywords&gt;&lt;keyword&gt;Actinidia/ chemistry&lt;/keyword&gt;&lt;keyword&gt;Animals&lt;/keyword&gt;&lt;keyword&gt;Cattle&lt;/keyword&gt;&lt;keyword&gt;Cheese/ analysis&lt;/keyword&gt;&lt;keyword&gt;Cucurbitaceae/ chemistry&lt;/keyword&gt;&lt;keyword&gt;Food Additives/ chemistry&lt;/keyword&gt;&lt;keyword&gt;Ginger/ chemistry&lt;/keyword&gt;&lt;keyword&gt;Hydrogen-Ion Concentration&lt;/keyword&gt;&lt;keyword&gt;Milk/ chemistry&lt;/keyword&gt;&lt;keyword&gt;Plant Extracts/ chemistry&lt;/keyword&gt;&lt;keyword&gt;Temperature&lt;/keyword&gt;&lt;/keywords&gt;&lt;dates&gt;&lt;year&gt;2013&lt;/year&gt;&lt;pub-dates&gt;&lt;date&gt;Dec 1&lt;/date&gt;&lt;/pub-dates&gt;&lt;/dates&gt;&lt;isbn&gt;1873-7072 (Electronic)&amp;#xD;0308-8146 (Linking)&lt;/isbn&gt;&lt;accession-num&gt;23870908&lt;/accession-num&gt;&lt;urls&gt;&lt;/urls&gt;&lt;electronic-resource-num&gt;10.1016/j.foodchem.2013.05.042&lt;/electronic-resource-num&gt;&lt;remote-database-provider&gt;NLM&lt;/remote-database-provider&gt;&lt;language&gt;eng&lt;/language&gt;&lt;/record&gt;&lt;/Cite&gt;&lt;/EndNote&gt;</w:instrText>
      </w:r>
      <w:r w:rsidR="004D03B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98" w:tooltip="Mazorra-Manzano, 2013 #293" w:history="1">
        <w:r w:rsidR="00C6739A" w:rsidRPr="00026727">
          <w:rPr>
            <w:rFonts w:ascii="Times New Roman" w:hAnsi="Times New Roman" w:cs="Times New Roman"/>
            <w:noProof/>
            <w:sz w:val="28"/>
            <w:szCs w:val="28"/>
          </w:rPr>
          <w:t>298</w:t>
        </w:r>
      </w:hyperlink>
      <w:r w:rsidR="00576EAF" w:rsidRPr="00026727">
        <w:rPr>
          <w:rFonts w:ascii="Times New Roman" w:hAnsi="Times New Roman" w:cs="Times New Roman"/>
          <w:noProof/>
          <w:sz w:val="28"/>
          <w:szCs w:val="28"/>
        </w:rPr>
        <w:t>]</w:t>
      </w:r>
      <w:r w:rsidR="004D03B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Другой фермент сериновой группы, леттуцин, из листьев </w:t>
      </w:r>
      <w:r w:rsidRPr="00026727">
        <w:rPr>
          <w:rFonts w:ascii="Times New Roman" w:hAnsi="Times New Roman" w:cs="Times New Roman"/>
          <w:i/>
          <w:iCs/>
          <w:sz w:val="28"/>
          <w:szCs w:val="28"/>
        </w:rPr>
        <w:t>Lactuca</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sativa</w:t>
      </w:r>
      <w:r w:rsidRPr="00026727">
        <w:rPr>
          <w:rFonts w:ascii="Times New Roman" w:hAnsi="Times New Roman" w:cs="Times New Roman"/>
          <w:sz w:val="28"/>
          <w:szCs w:val="28"/>
        </w:rPr>
        <w:t xml:space="preserve">, способен вызывать значительную дезорганизацию мицеллярной структуры казеина, а результаты протеолитической активности аналогичны процессу свертывания молока </w:t>
      </w:r>
      <w:r w:rsidR="004D03B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&lt;EndNote&gt;&lt;Cite&gt;&lt;Author&gt;Lo Piero&lt;/Author&gt;&lt;Year&gt;2002&lt;/Year&gt;&lt;RecNum&gt;294&lt;/RecNum&gt;&lt;DisplayText&gt;[299]&lt;/DisplayText&gt;&lt;record&gt;&lt;rec-number&gt;294&lt;/rec-number&gt;&lt;foreign-keys&gt;&lt;key app="EN" db-id="zrp9zdrf1repv7edp5052tacde5wdr50pzvr" timestamp="1684485923"&gt;294&lt;/key&gt;&lt;/foreign-keys&gt;&lt;ref-type name="Journal Article"&gt;17&lt;/ref-type&gt;&lt;contributors&gt;&lt;authors&gt;&lt;author&gt;Lo Piero, A. R.&lt;/author&gt;&lt;author&gt;Puglisi, I.&lt;/author&gt;&lt;author&gt;Petrone, G.&lt;/author&gt;&lt;/authors&gt;&lt;/contributors&gt;&lt;auth-address&gt;Dipartimento di Scienze Agronomiche, Agrochimiche e delle Produzioni Animali, Università di Catania, via S. Sofia no. 98, 95123 Catania, Italy.&lt;/auth-address&gt;&lt;titles&gt;&lt;title&gt;Characterization of &amp;quot;lettucine&amp;quot;, a serine-like protease from Lactuca sativa leaves, as a novel enzyme for milk clotting&lt;/title&gt;&lt;secondary-title&gt;J Agric Food Chem&lt;/secondary-title&gt;&lt;alt-title&gt;Journal of agricultural and food chemistry&lt;/alt-title&gt;&lt;/titles&gt;&lt;alt-periodical&gt;&lt;full-title&gt;Journal of Agricultural and Food Chemistry&lt;/full-title&gt;&lt;/alt-periodical&gt;&lt;pages&gt;2439-43&lt;/pages&gt;&lt;volume&gt;50&lt;/volume&gt;&lt;number&gt;8&lt;/number&gt;&lt;edition&gt;2002/04/04&lt;/edition&gt;&lt;keywords&gt;&lt;keyword&gt;Amino Acid Sequence&lt;/keyword&gt;&lt;keyword&gt;Animals&lt;/keyword&gt;&lt;keyword&gt;Calcium Chloride/pharmacology&lt;/keyword&gt;&lt;keyword&gt;Caseins/metabolism&lt;/keyword&gt;&lt;keyword&gt;Chymosin&lt;/keyword&gt;&lt;keyword&gt;Electrophoresis, Polyacrylamide Gel&lt;/keyword&gt;&lt;keyword&gt;Hydrogen-Ion Concentration&lt;/keyword&gt;&lt;keyword&gt;Hydrolysis&lt;/keyword&gt;&lt;keyword&gt;Lettuce/ enzymology&lt;/keyword&gt;&lt;keyword&gt;Milk/ metabolism&lt;/keyword&gt;&lt;keyword&gt;Serine Endopeptidases/ metabolism&lt;/keyword&gt;&lt;keyword&gt;Substrate Specificity&lt;/keyword&gt;&lt;keyword&gt;Temperature&lt;/keyword&gt;&lt;/keywords&gt;&lt;dates&gt;&lt;year&gt;2002&lt;/year&gt;&lt;pub-dates&gt;&lt;date&gt;Apr 10&lt;/date&gt;&lt;/pub-dates&gt;&lt;/dates&gt;&lt;isbn&gt;0021-8561 (Print)&amp;#xD;0021-8561 (Linking)&lt;/isbn&gt;&lt;accession-num&gt;11929310&lt;/accession-num&gt;&lt;urls&gt;&lt;/urls&gt;&lt;electronic-resource-num&gt;10.1021/jf011269k&lt;/electronic-resource-num&gt;&lt;remote-database-provider&gt;NLM&lt;/remote-database-provider&gt;&lt;language&gt;eng&lt;/language&gt;&lt;/record&gt;&lt;/Cite&gt;&lt;/EndNote&gt;</w:instrText>
      </w:r>
      <w:r w:rsidR="004D03B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299" w:tooltip="Lo Piero, 2002 #294" w:history="1">
        <w:r w:rsidR="00C6739A" w:rsidRPr="00026727">
          <w:rPr>
            <w:rFonts w:ascii="Times New Roman" w:hAnsi="Times New Roman" w:cs="Times New Roman"/>
            <w:noProof/>
            <w:sz w:val="28"/>
            <w:szCs w:val="28"/>
          </w:rPr>
          <w:t>299</w:t>
        </w:r>
      </w:hyperlink>
      <w:r w:rsidR="00576EAF" w:rsidRPr="00026727">
        <w:rPr>
          <w:rFonts w:ascii="Times New Roman" w:hAnsi="Times New Roman" w:cs="Times New Roman"/>
          <w:noProof/>
          <w:sz w:val="28"/>
          <w:szCs w:val="28"/>
        </w:rPr>
        <w:t>]</w:t>
      </w:r>
      <w:r w:rsidR="004D03B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Высокую молоко</w:t>
      </w:r>
      <w:r w:rsidR="00271625" w:rsidRPr="00026727">
        <w:rPr>
          <w:rFonts w:ascii="Times New Roman" w:hAnsi="Times New Roman" w:cs="Times New Roman"/>
          <w:sz w:val="28"/>
          <w:szCs w:val="28"/>
        </w:rPr>
        <w:t>-</w:t>
      </w:r>
      <w:r w:rsidRPr="00026727">
        <w:rPr>
          <w:rFonts w:ascii="Times New Roman" w:hAnsi="Times New Roman" w:cs="Times New Roman"/>
          <w:sz w:val="28"/>
          <w:szCs w:val="28"/>
        </w:rPr>
        <w:t xml:space="preserve">свертывающую активность показали белковые экстракты из семян </w:t>
      </w:r>
      <w:r w:rsidRPr="00026727">
        <w:rPr>
          <w:rFonts w:ascii="Times New Roman" w:hAnsi="Times New Roman" w:cs="Times New Roman"/>
          <w:i/>
          <w:iCs/>
          <w:sz w:val="28"/>
          <w:szCs w:val="28"/>
        </w:rPr>
        <w:t>Albizia</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lebbeck</w:t>
      </w:r>
      <w:r w:rsidRPr="00026727">
        <w:rPr>
          <w:rFonts w:ascii="Times New Roman" w:hAnsi="Times New Roman" w:cs="Times New Roman"/>
          <w:sz w:val="28"/>
          <w:szCs w:val="28"/>
        </w:rPr>
        <w:t xml:space="preserve"> и </w:t>
      </w:r>
      <w:r w:rsidRPr="00026727">
        <w:rPr>
          <w:rFonts w:ascii="Times New Roman" w:hAnsi="Times New Roman" w:cs="Times New Roman"/>
          <w:i/>
          <w:iCs/>
          <w:sz w:val="28"/>
          <w:szCs w:val="28"/>
        </w:rPr>
        <w:t>Helianthus</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annuus</w:t>
      </w:r>
      <w:r w:rsidRPr="00026727">
        <w:rPr>
          <w:rFonts w:ascii="Times New Roman" w:hAnsi="Times New Roman" w:cs="Times New Roman"/>
          <w:sz w:val="28"/>
          <w:szCs w:val="28"/>
        </w:rPr>
        <w:t xml:space="preserve">. Более того, экстракт из семян </w:t>
      </w:r>
      <w:r w:rsidRPr="00026727">
        <w:rPr>
          <w:rFonts w:ascii="Times New Roman" w:hAnsi="Times New Roman" w:cs="Times New Roman"/>
          <w:i/>
          <w:iCs/>
          <w:sz w:val="28"/>
          <w:szCs w:val="28"/>
        </w:rPr>
        <w:t>A</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lebbeck</w:t>
      </w:r>
      <w:r w:rsidRPr="00026727">
        <w:rPr>
          <w:rFonts w:ascii="Times New Roman" w:hAnsi="Times New Roman" w:cs="Times New Roman"/>
          <w:sz w:val="28"/>
          <w:szCs w:val="28"/>
        </w:rPr>
        <w:t xml:space="preserve"> обладает в 15 раз большей коагулирующей активностью, чем экстракт из семян подсолнечника</w:t>
      </w:r>
      <w:r w:rsidR="008F0C99" w:rsidRPr="00026727">
        <w:rPr>
          <w:rFonts w:ascii="Times New Roman" w:hAnsi="Times New Roman" w:cs="Times New Roman"/>
          <w:sz w:val="28"/>
          <w:szCs w:val="28"/>
        </w:rPr>
        <w:t xml:space="preserve"> </w:t>
      </w:r>
      <w:r w:rsidR="008F0C9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&lt;EndNote&gt;&lt;Cite&gt;&lt;Author&gt;Egito&lt;/Author&gt;&lt;Year&gt;2007&lt;/Year&gt;&lt;RecNum&gt;295&lt;/RecNum&gt;&lt;DisplayText&gt;[300]&lt;/DisplayText&gt;&lt;record&gt;&lt;rec-number&gt;295&lt;/rec-number&gt;&lt;foreign-keys&gt;&lt;key app="EN" db-id="zrp9zdrf1repv7edp5052tacde5wdr50pzvr" timestamp="1684485923"&gt;295&lt;/key&gt;&lt;/foreign-keys&gt;&lt;ref-type name="Journal Article"&gt;17&lt;/ref-type&gt;&lt;contributors&gt;&lt;authors&gt;&lt;author&gt;Egito, A. S.&lt;/author&gt;&lt;author&gt;Girardet, J. M.&lt;/author&gt;&lt;author&gt;Laguna, L. E.&lt;/author&gt;&lt;author&gt;Poirson, C.&lt;/author&gt;&lt;author&gt;Mollé, D.&lt;/author&gt;&lt;author&gt;Miclo, L.&lt;/author&gt;&lt;author&gt;Humbert, G.&lt;/author&gt;&lt;author&gt;Gaillard, J. L.&lt;/author&gt;&lt;/authors&gt;&lt;/contributors&gt;&lt;titles&gt;&lt;title&gt;Milk-clotting activity of enzyme extracts from sunflower and albizia seeds and specific hydrolysis of bovine κ-casein&lt;/title&gt;&lt;secondary-title&gt;International Dairy Journal&lt;/secondary-title&gt;&lt;/titles&gt;&lt;periodical&gt;&lt;full-title&gt;International Dairy Journal&lt;/full-title&gt;&lt;/periodical&gt;&lt;pages&gt;816-825&lt;/pages&gt;&lt;volume&gt;17&lt;/volume&gt;&lt;number&gt;7&lt;/number&gt;&lt;keywords&gt;&lt;keyword&gt;Plant rennet&lt;/keyword&gt;&lt;keyword&gt;Milk-clotting activity&lt;/keyword&gt;&lt;keyword&gt;Bovine casein&lt;/keyword&gt;&lt;keyword&gt;-casein&lt;/keyword&gt;&lt;keyword&gt;Albizia&lt;/keyword&gt;&lt;keyword&gt;Sunflower&lt;/keyword&gt;&lt;/keywords&gt;&lt;dates&gt;&lt;year&gt;2007&lt;/year&gt;&lt;pub-dates&gt;&lt;date&gt;2007/07/01/&lt;/date&gt;&lt;/pub-dates&gt;&lt;/dates&gt;&lt;isbn&gt;0958-6946&lt;/isbn&gt;&lt;urls&gt;&lt;related-urls&gt;&lt;url&gt;https://www.sciencedirect.com/science/article/pii/S0958694606002214&lt;/url&gt;&lt;/related-urls&gt;&lt;/urls&gt;&lt;electronic-resource-num&gt;https://doi.org/10.1016/j.idairyj.2006.09.012&lt;/electronic-resource-num&gt;&lt;/record&gt;&lt;/Cite&gt;&lt;/EndNote&gt;</w:instrText>
      </w:r>
      <w:r w:rsidR="008F0C9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00" w:tooltip="Egito, 2007 #295" w:history="1">
        <w:r w:rsidR="00C6739A" w:rsidRPr="00026727">
          <w:rPr>
            <w:rFonts w:ascii="Times New Roman" w:hAnsi="Times New Roman" w:cs="Times New Roman"/>
            <w:noProof/>
            <w:sz w:val="28"/>
            <w:szCs w:val="28"/>
          </w:rPr>
          <w:t>300</w:t>
        </w:r>
      </w:hyperlink>
      <w:r w:rsidR="00576EAF" w:rsidRPr="00026727">
        <w:rPr>
          <w:rFonts w:ascii="Times New Roman" w:hAnsi="Times New Roman" w:cs="Times New Roman"/>
          <w:noProof/>
          <w:sz w:val="28"/>
          <w:szCs w:val="28"/>
        </w:rPr>
        <w:t>]</w:t>
      </w:r>
      <w:r w:rsidR="008F0C9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Актинидаин (</w:t>
      </w:r>
      <w:r w:rsidR="00E51914" w:rsidRPr="00026727">
        <w:rPr>
          <w:rFonts w:ascii="Times New Roman" w:hAnsi="Times New Roman" w:cs="Times New Roman"/>
          <w:sz w:val="28"/>
          <w:szCs w:val="28"/>
        </w:rPr>
        <w:t>КФ</w:t>
      </w:r>
      <w:r w:rsidRPr="00026727">
        <w:rPr>
          <w:rFonts w:ascii="Times New Roman" w:hAnsi="Times New Roman" w:cs="Times New Roman"/>
          <w:sz w:val="28"/>
          <w:szCs w:val="28"/>
        </w:rPr>
        <w:t xml:space="preserve"> 3.4.22.14, 24 кДа), выделенный из зрелых плодов киви, также обладает молоко</w:t>
      </w:r>
      <w:r w:rsidR="00271625" w:rsidRPr="00026727">
        <w:rPr>
          <w:rFonts w:ascii="Times New Roman" w:hAnsi="Times New Roman" w:cs="Times New Roman"/>
          <w:sz w:val="28"/>
          <w:szCs w:val="28"/>
        </w:rPr>
        <w:t>-</w:t>
      </w:r>
      <w:r w:rsidRPr="00026727">
        <w:rPr>
          <w:rFonts w:ascii="Times New Roman" w:hAnsi="Times New Roman" w:cs="Times New Roman"/>
          <w:sz w:val="28"/>
          <w:szCs w:val="28"/>
        </w:rPr>
        <w:t>свертывающей активностью</w:t>
      </w:r>
      <w:r w:rsidR="008F0C99" w:rsidRPr="00026727">
        <w:rPr>
          <w:rFonts w:ascii="Times New Roman" w:hAnsi="Times New Roman" w:cs="Times New Roman"/>
          <w:sz w:val="28"/>
          <w:szCs w:val="28"/>
        </w:rPr>
        <w:t xml:space="preserve"> </w:t>
      </w:r>
      <w:r w:rsidR="008F0C9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&lt;EndNote&gt;&lt;Cite&gt;&lt;Author&gt;Katsaros&lt;/Author&gt;&lt;Year&gt;2010&lt;/Year&gt;&lt;RecNum&gt;296&lt;/RecNum&gt;&lt;DisplayText&gt;[301]&lt;/DisplayText&gt;&lt;record&gt;&lt;rec-number&gt;296&lt;/rec-number&gt;&lt;foreign-keys&gt;&lt;key app="EN" db-id="zrp9zdrf1repv7edp5052tacde5wdr50pzvr" timestamp="1684485924"&gt;296&lt;/key&gt;&lt;/foreign-keys&gt;&lt;ref-type name="Journal Article"&gt;17&lt;/ref-type&gt;&lt;contributors&gt;&lt;authors&gt;&lt;author&gt;Katsaros, George I.&lt;/author&gt;&lt;author&gt;Tavantzis, George&lt;/author&gt;&lt;author&gt;Taoukis, Petros S.&lt;/author&gt;&lt;/authors&gt;&lt;/contributors&gt;&lt;titles&gt;&lt;title&gt;Production of novel dairy products using actinidin and high pressure as enzyme activity regulator&lt;/title&gt;&lt;secondary-title&gt;Innovative Food Science &amp;amp; Emerging Technologies&lt;/secondary-title&gt;&lt;/titles&gt;&lt;periodical&gt;&lt;full-title&gt;Innovative Food Science &amp;amp; Emerging Technologies&lt;/full-title&gt;&lt;/periodical&gt;&lt;pages&gt;47-51&lt;/pages&gt;&lt;volume&gt;11&lt;/volume&gt;&lt;number&gt;1&lt;/number&gt;&lt;keywords&gt;&lt;keyword&gt;Actinidin&lt;/keyword&gt;&lt;keyword&gt;Proteolytic activity&lt;/keyword&gt;&lt;keyword&gt;Dairy product&lt;/keyword&gt;&lt;keyword&gt;High pressure&lt;/keyword&gt;&lt;/keywords&gt;&lt;dates&gt;&lt;year&gt;2010&lt;/year&gt;&lt;pub-dates&gt;&lt;date&gt;2010/01/01/&lt;/date&gt;&lt;/pub-dates&gt;&lt;/dates&gt;&lt;isbn&gt;1466-8564&lt;/isbn&gt;&lt;urls&gt;&lt;related-urls&gt;&lt;url&gt;https://www.sciencedirect.com/science/article/pii/S146685640900099X&lt;/url&gt;&lt;/related-urls&gt;&lt;/urls&gt;&lt;electronic-resource-num&gt;https://doi.org/10.1016/j.ifset.2009.08.007&lt;/electronic-resource-num&gt;&lt;/record&gt;&lt;/Cite&gt;&lt;/EndNote&gt;</w:instrText>
      </w:r>
      <w:r w:rsidR="008F0C9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01" w:tooltip="Katsaros, 2010 #296" w:history="1">
        <w:r w:rsidR="00C6739A" w:rsidRPr="00026727">
          <w:rPr>
            <w:rFonts w:ascii="Times New Roman" w:hAnsi="Times New Roman" w:cs="Times New Roman"/>
            <w:noProof/>
            <w:sz w:val="28"/>
            <w:szCs w:val="28"/>
          </w:rPr>
          <w:t>301</w:t>
        </w:r>
      </w:hyperlink>
      <w:r w:rsidR="00576EAF" w:rsidRPr="00026727">
        <w:rPr>
          <w:rFonts w:ascii="Times New Roman" w:hAnsi="Times New Roman" w:cs="Times New Roman"/>
          <w:noProof/>
          <w:sz w:val="28"/>
          <w:szCs w:val="28"/>
        </w:rPr>
        <w:t>]</w:t>
      </w:r>
      <w:r w:rsidR="008F0C9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Другой перспективной протеазой, обладающей молоко</w:t>
      </w:r>
      <w:r w:rsidR="00271625" w:rsidRPr="00026727">
        <w:rPr>
          <w:rFonts w:ascii="Times New Roman" w:hAnsi="Times New Roman" w:cs="Times New Roman"/>
          <w:sz w:val="28"/>
          <w:szCs w:val="28"/>
        </w:rPr>
        <w:t>-</w:t>
      </w:r>
      <w:r w:rsidRPr="00026727">
        <w:rPr>
          <w:rFonts w:ascii="Times New Roman" w:hAnsi="Times New Roman" w:cs="Times New Roman"/>
          <w:sz w:val="28"/>
          <w:szCs w:val="28"/>
        </w:rPr>
        <w:t xml:space="preserve">свертывающей активностью, является гликопротеин с молекулярной массой 36 кДа, выделенный из корней имбиря </w:t>
      </w:r>
      <w:r w:rsidRPr="00026727">
        <w:rPr>
          <w:rFonts w:ascii="Times New Roman" w:hAnsi="Times New Roman" w:cs="Times New Roman"/>
          <w:i/>
          <w:iCs/>
          <w:sz w:val="28"/>
          <w:szCs w:val="28"/>
        </w:rPr>
        <w:t>Zingiber</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officinale</w:t>
      </w:r>
      <w:r w:rsidRPr="00026727">
        <w:rPr>
          <w:rFonts w:ascii="Times New Roman" w:hAnsi="Times New Roman" w:cs="Times New Roman"/>
          <w:sz w:val="28"/>
          <w:szCs w:val="28"/>
        </w:rPr>
        <w:t xml:space="preserve"> </w:t>
      </w:r>
      <w:r w:rsidR="008F0C9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&lt;EndNote&gt;&lt;Cite&gt;&lt;Author&gt;Hashim&lt;/Author&gt;&lt;Year&gt;2011&lt;/Year&gt;&lt;RecNum&gt;297&lt;/RecNum&gt;&lt;DisplayText&gt;[302]&lt;/DisplayText&gt;&lt;record&gt;&lt;rec-number&gt;297&lt;/rec-number&gt;&lt;foreign-keys&gt;&lt;key app="EN" db-id="zrp9zdrf1repv7edp5052tacde5wdr50pzvr" timestamp="1684485924"&gt;297&lt;/key&gt;&lt;/foreign-keys&gt;&lt;ref-type name="Journal Article"&gt;17&lt;/ref-type&gt;&lt;contributors&gt;&lt;authors&gt;&lt;author&gt;Hashim, M. M.&lt;/author&gt;&lt;author&gt;Mingsheng, D.&lt;/author&gt;&lt;author&gt;Iqbal, M. F.&lt;/author&gt;&lt;author&gt;Xiaohong, C.&lt;/author&gt;&lt;/authors&gt;&lt;/contributors&gt;&lt;auth-address&gt;College of Food Science and Technology, Nanjing Agricultural University, Nanjing 210095, China.&lt;/auth-address&gt;&lt;titles&gt;&lt;title&gt;Ginger rhizome as a potential source of milk coagulating cysteine protease&lt;/title&gt;&lt;secondary-title&gt;Phytochemistry&lt;/secondary-title&gt;&lt;alt-title&gt;Phytochemistry&lt;/alt-title&gt;&lt;/titles&gt;&lt;periodical&gt;&lt;full-title&gt;Phytochemistry&lt;/full-title&gt;&lt;abbr-1&gt;Phytochemistry&lt;/abbr-1&gt;&lt;/periodical&gt;&lt;alt-periodical&gt;&lt;full-title&gt;Phytochemistry&lt;/full-title&gt;&lt;abbr-1&gt;Phytochemistry&lt;/abbr-1&gt;&lt;/alt-periodical&gt;&lt;pages&gt;458-64&lt;/pages&gt;&lt;volume&gt;72&lt;/volume&gt;&lt;number&gt;6&lt;/number&gt;&lt;edition&gt;2011/03/01&lt;/edition&gt;&lt;keywords&gt;&lt;keyword&gt;Animals&lt;/keyword&gt;&lt;keyword&gt;Cysteine Endopeptidases/chemistry/isolation &amp;amp; purification/ metabolism&lt;/keyword&gt;&lt;keyword&gt;Ginger/ enzymology&lt;/keyword&gt;&lt;keyword&gt;Hydrogen-Ion Concentration&lt;/keyword&gt;&lt;keyword&gt;Milk/chemistry/ metabolism&lt;/keyword&gt;&lt;keyword&gt;Rhizome/ enzymology&lt;/keyword&gt;&lt;keyword&gt;Temperature&lt;/keyword&gt;&lt;/keywords&gt;&lt;dates&gt;&lt;year&gt;2011&lt;/year&gt;&lt;pub-dates&gt;&lt;date&gt;Apr&lt;/date&gt;&lt;/pub-dates&gt;&lt;/dates&gt;&lt;isbn&gt;1873-3700 (Electronic)&amp;#xD;0031-9422 (Linking)&lt;/isbn&gt;&lt;accession-num&gt;21353685&lt;/accession-num&gt;&lt;urls&gt;&lt;/urls&gt;&lt;electronic-resource-num&gt;10.1016/j.phytochem.2010.12.002&lt;/electronic-resource-num&gt;&lt;remote-database-provider&gt;NLM&lt;/remote-database-provider&gt;&lt;language&gt;eng&lt;/language&gt;&lt;/record&gt;&lt;/Cite&gt;&lt;/EndNote&gt;</w:instrText>
      </w:r>
      <w:r w:rsidR="008F0C9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02" w:tooltip="Hashim, 2011 #297" w:history="1">
        <w:r w:rsidR="00C6739A" w:rsidRPr="00026727">
          <w:rPr>
            <w:rFonts w:ascii="Times New Roman" w:hAnsi="Times New Roman" w:cs="Times New Roman"/>
            <w:noProof/>
            <w:sz w:val="28"/>
            <w:szCs w:val="28"/>
          </w:rPr>
          <w:t>302</w:t>
        </w:r>
      </w:hyperlink>
      <w:r w:rsidR="00576EAF" w:rsidRPr="00026727">
        <w:rPr>
          <w:rFonts w:ascii="Times New Roman" w:hAnsi="Times New Roman" w:cs="Times New Roman"/>
          <w:noProof/>
          <w:sz w:val="28"/>
          <w:szCs w:val="28"/>
        </w:rPr>
        <w:t>]</w:t>
      </w:r>
      <w:r w:rsidR="008F0C9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Помимо выделения протеаз из растительного сырья, большой интерес представляют методы их получения </w:t>
      </w:r>
      <w:r w:rsidRPr="00026727">
        <w:rPr>
          <w:rFonts w:ascii="Times New Roman" w:hAnsi="Times New Roman" w:cs="Times New Roman"/>
          <w:i/>
          <w:iCs/>
          <w:sz w:val="28"/>
          <w:szCs w:val="28"/>
        </w:rPr>
        <w:t>in vitro</w:t>
      </w:r>
      <w:r w:rsidRPr="00026727">
        <w:rPr>
          <w:rFonts w:ascii="Times New Roman" w:hAnsi="Times New Roman" w:cs="Times New Roman"/>
          <w:sz w:val="28"/>
          <w:szCs w:val="28"/>
        </w:rPr>
        <w:t xml:space="preserve"> путем микроразмножения, каллусных и суспензионных культур клеток, а также культур трансформированных корней. Применение этих технологий имеет ряд преимуществ, основным из которых является возможность получения большого количества гомогенной протеазы, что делает производство экономически целесообразным. Кроме того, данные биотехнологические методы получения сырья в лабораторных условиях позволяют не зависеть от климатических и сезонных условий и сократить время, необходимое для получения конечного продукта, а также преодолеть трудности, возникающие при выделении ферментов из природного сырья</w:t>
      </w:r>
      <w:r w:rsidR="008F0C99" w:rsidRPr="00026727">
        <w:rPr>
          <w:rFonts w:ascii="Times New Roman" w:hAnsi="Times New Roman" w:cs="Times New Roman"/>
          <w:sz w:val="28"/>
          <w:szCs w:val="28"/>
        </w:rPr>
        <w:t xml:space="preserve"> </w:t>
      </w:r>
      <w:r w:rsidR="008F0C9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&lt;EndNote&gt;&lt;Cite&gt;&lt;Author&gt;González-Rábade&lt;/Author&gt;&lt;Year&gt;2011&lt;/Year&gt;&lt;RecNum&gt;298&lt;/RecNum&gt;&lt;DisplayText&gt;[303]&lt;/DisplayText&gt;&lt;record&gt;&lt;rec-number&gt;298&lt;/rec-number&gt;&lt;foreign-keys&gt;&lt;key app="EN" db-id="zrp9zdrf1repv7edp5052tacde5wdr50pzvr" timestamp="1684485924"&gt;298&lt;/key&gt;&lt;/foreign-keys&gt;&lt;ref-type name="Journal Article"&gt;17&lt;/ref-type&gt;&lt;contributors&gt;&lt;authors&gt;&lt;author&gt;González-Rábade, Nuria&lt;/author&gt;&lt;author&gt;Badillo-Corona, Jesús Agustín&lt;/author&gt;&lt;author&gt;Aranda-Barradas, Juan Silvestre&lt;/author&gt;&lt;author&gt;Oliver-Salvador, María del Carmen&lt;/author&gt;&lt;/authors&gt;&lt;/contributors&gt;&lt;titles&gt;&lt;title&gt;Production of plant proteases in vivo and in vitro — A review&lt;/title&gt;&lt;secondary-title&gt;Biotechnology Advances&lt;/secondary-title&gt;&lt;/titles&gt;&lt;periodical&gt;&lt;full-title&gt;Biotechnology Advances&lt;/full-title&gt;&lt;/periodical&gt;&lt;pages&gt;983-996&lt;/pages&gt;&lt;volume&gt;29&lt;/volume&gt;&lt;number&gt;6&lt;/number&gt;&lt;keywords&gt;&lt;keyword&gt;Plant proteases&lt;/keyword&gt;&lt;/keywords&gt;&lt;dates&gt;&lt;year&gt;2011&lt;/year&gt;&lt;pub-dates&gt;&lt;date&gt;2011/11/01/&lt;/date&gt;&lt;/pub-dates&gt;&lt;/dates&gt;&lt;isbn&gt;0734-9750&lt;/isbn&gt;&lt;urls&gt;&lt;related-urls&gt;&lt;url&gt;https://www.sciencedirect.com/science/article/pii/S0734975011001492&lt;/url&gt;&lt;/related-urls&gt;&lt;/urls&gt;&lt;electronic-resource-num&gt;https://doi.org/10.1016/j.biotechadv.2011.08.017&lt;/electronic-resource-num&gt;&lt;/record&gt;&lt;/Cite&gt;&lt;/EndNote&gt;</w:instrText>
      </w:r>
      <w:r w:rsidR="008F0C9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03" w:tooltip="González-Rábade, 2011 #298" w:history="1">
        <w:r w:rsidR="00C6739A" w:rsidRPr="00026727">
          <w:rPr>
            <w:rFonts w:ascii="Times New Roman" w:hAnsi="Times New Roman" w:cs="Times New Roman"/>
            <w:noProof/>
            <w:sz w:val="28"/>
            <w:szCs w:val="28"/>
          </w:rPr>
          <w:t>303</w:t>
        </w:r>
      </w:hyperlink>
      <w:r w:rsidR="00576EAF" w:rsidRPr="00026727">
        <w:rPr>
          <w:rFonts w:ascii="Times New Roman" w:hAnsi="Times New Roman" w:cs="Times New Roman"/>
          <w:noProof/>
          <w:sz w:val="28"/>
          <w:szCs w:val="28"/>
        </w:rPr>
        <w:t>]</w:t>
      </w:r>
      <w:r w:rsidR="008F0C99" w:rsidRPr="00026727">
        <w:rPr>
          <w:rFonts w:ascii="Times New Roman" w:hAnsi="Times New Roman" w:cs="Times New Roman"/>
          <w:sz w:val="28"/>
          <w:szCs w:val="28"/>
        </w:rPr>
        <w:fldChar w:fldCharType="end"/>
      </w:r>
      <w:r w:rsidRPr="00026727">
        <w:rPr>
          <w:rFonts w:ascii="Times New Roman" w:hAnsi="Times New Roman" w:cs="Times New Roman"/>
          <w:sz w:val="28"/>
          <w:szCs w:val="28"/>
        </w:rPr>
        <w:t>.</w:t>
      </w:r>
    </w:p>
    <w:p w14:paraId="596D775F" w14:textId="54563B68" w:rsidR="001E37D8" w:rsidRPr="004D1042" w:rsidRDefault="001E37D8" w:rsidP="00CD1B6F">
      <w:pPr>
        <w:spacing w:after="0" w:line="240" w:lineRule="auto"/>
        <w:ind w:firstLine="709"/>
        <w:contextualSpacing/>
        <w:jc w:val="both"/>
        <w:rPr>
          <w:rFonts w:ascii="Times New Roman" w:hAnsi="Times New Roman" w:cs="Times New Roman"/>
          <w:color w:val="000000" w:themeColor="text1"/>
          <w:sz w:val="28"/>
          <w:szCs w:val="28"/>
        </w:rPr>
      </w:pPr>
      <w:r w:rsidRPr="00026727">
        <w:rPr>
          <w:rFonts w:ascii="Times New Roman" w:hAnsi="Times New Roman" w:cs="Times New Roman"/>
          <w:sz w:val="28"/>
          <w:szCs w:val="28"/>
        </w:rPr>
        <w:t xml:space="preserve">Замена животного сычуга может осуществляться не только растительными протеазами, но и пепсиноподобными ферментами микробного происхождения. Преимущества микробных ферментов: низкая стоимость производства, соответствие критериям натурального происхождения и вегетарианским требованиям. Уже в 1974 году протеазы </w:t>
      </w:r>
      <w:r w:rsidRPr="00026727">
        <w:rPr>
          <w:rFonts w:ascii="Times New Roman" w:hAnsi="Times New Roman" w:cs="Times New Roman"/>
          <w:i/>
          <w:iCs/>
          <w:sz w:val="28"/>
          <w:szCs w:val="28"/>
        </w:rPr>
        <w:t>Rhizomucor</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miehei</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R</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pussilus</w:t>
      </w:r>
      <w:r w:rsidRPr="00026727">
        <w:rPr>
          <w:rFonts w:ascii="Times New Roman" w:hAnsi="Times New Roman" w:cs="Times New Roman"/>
          <w:sz w:val="28"/>
          <w:szCs w:val="28"/>
        </w:rPr>
        <w:t xml:space="preserve"> и </w:t>
      </w:r>
      <w:r w:rsidRPr="00026727">
        <w:rPr>
          <w:rFonts w:ascii="Times New Roman" w:hAnsi="Times New Roman" w:cs="Times New Roman"/>
          <w:i/>
          <w:iCs/>
          <w:sz w:val="28"/>
          <w:szCs w:val="28"/>
        </w:rPr>
        <w:t>Cryphonectria</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parastica</w:t>
      </w:r>
      <w:r w:rsidRPr="00026727">
        <w:rPr>
          <w:rFonts w:ascii="Times New Roman" w:hAnsi="Times New Roman" w:cs="Times New Roman"/>
          <w:sz w:val="28"/>
          <w:szCs w:val="28"/>
        </w:rPr>
        <w:t xml:space="preserve"> использовались при производстве 60% сыра, производимого в США. Эти нитчатые грибы, вырабатывающие ферменты, свёртывающие молоко, и сегодня представляют наибольший интерес для сыроделия. Аспарагиновая протеаза, полученная из </w:t>
      </w:r>
      <w:r w:rsidRPr="00026727">
        <w:rPr>
          <w:rFonts w:ascii="Times New Roman" w:hAnsi="Times New Roman" w:cs="Times New Roman"/>
          <w:i/>
          <w:iCs/>
          <w:sz w:val="28"/>
          <w:szCs w:val="28"/>
        </w:rPr>
        <w:t>R</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miehei</w:t>
      </w:r>
      <w:r w:rsidRPr="00026727">
        <w:rPr>
          <w:rFonts w:ascii="Times New Roman" w:hAnsi="Times New Roman" w:cs="Times New Roman"/>
          <w:sz w:val="28"/>
          <w:szCs w:val="28"/>
        </w:rPr>
        <w:t xml:space="preserve"> и </w:t>
      </w:r>
      <w:r w:rsidRPr="00026727">
        <w:rPr>
          <w:rFonts w:ascii="Times New Roman" w:hAnsi="Times New Roman" w:cs="Times New Roman"/>
          <w:i/>
          <w:iCs/>
          <w:sz w:val="28"/>
          <w:szCs w:val="28"/>
        </w:rPr>
        <w:t>R</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pussilus</w:t>
      </w:r>
      <w:r w:rsidRPr="00026727">
        <w:rPr>
          <w:rFonts w:ascii="Times New Roman" w:hAnsi="Times New Roman" w:cs="Times New Roman"/>
          <w:sz w:val="28"/>
          <w:szCs w:val="28"/>
        </w:rPr>
        <w:t>, имеет трехмерную структуру, сходную с химозином, называется мукорпепсин (EC 3.4.23.23) и является наиболее распространенным сычужным ферментом микробиологического происхождения. Эта протеаза расщепляет κ-казеин на гликомакропептид и пара-κ-казеин, гидролизуя только пептидную связь Phe</w:t>
      </w:r>
      <w:r w:rsidRPr="00026727">
        <w:rPr>
          <w:rFonts w:ascii="Times New Roman" w:hAnsi="Times New Roman" w:cs="Times New Roman"/>
          <w:sz w:val="28"/>
          <w:szCs w:val="28"/>
          <w:vertAlign w:val="subscript"/>
        </w:rPr>
        <w:t>105</w:t>
      </w:r>
      <w:r w:rsidRPr="00026727">
        <w:rPr>
          <w:rFonts w:ascii="Times New Roman" w:hAnsi="Times New Roman" w:cs="Times New Roman"/>
          <w:sz w:val="28"/>
          <w:szCs w:val="28"/>
        </w:rPr>
        <w:t xml:space="preserve"> и Met</w:t>
      </w:r>
      <w:r w:rsidRPr="00026727">
        <w:rPr>
          <w:rFonts w:ascii="Times New Roman" w:hAnsi="Times New Roman" w:cs="Times New Roman"/>
          <w:sz w:val="28"/>
          <w:szCs w:val="28"/>
          <w:vertAlign w:val="subscript"/>
        </w:rPr>
        <w:t>106</w:t>
      </w:r>
      <w:r w:rsidR="008F0C99" w:rsidRPr="00026727">
        <w:rPr>
          <w:rFonts w:ascii="Times New Roman" w:hAnsi="Times New Roman" w:cs="Times New Roman"/>
          <w:sz w:val="28"/>
          <w:szCs w:val="28"/>
        </w:rPr>
        <w:t xml:space="preserve"> </w:t>
      </w:r>
      <w:r w:rsidR="008F0C99"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&lt;EndNote&gt;&lt;Cite&gt;&lt;Author&gt;Neelakantan&lt;/Author&gt;&lt;Year&gt;1999&lt;/Year&gt;&lt;RecNum&gt;299&lt;/RecNum&gt;&lt;DisplayText&gt;[304]&lt;/DisplayText&gt;&lt;record&gt;&lt;rec-number&gt;299&lt;/rec-number&gt;&lt;foreign-keys&gt;&lt;key app="EN" db-id="zrp9zdrf1repv7edp5052tacde5wdr50pzvr" timestamp="1684485924"&gt;299&lt;/key&gt;&lt;/foreign-keys&gt;&lt;ref-type name="Journal Article"&gt;17&lt;/ref-type&gt;&lt;contributors&gt;&lt;authors&gt;&lt;author&gt;Neelakantan, S.&lt;/author&gt;&lt;author&gt;Mohanty, A. K.&lt;/author&gt;&lt;author&gt;Kaushik, Jai K.&lt;/author&gt;&lt;/authors&gt;&lt;/contributors&gt;&lt;titles&gt;&lt;title&gt;Production and use of microbial enzymes for dairy processing&lt;/title&gt;&lt;secondary-title&gt;Current Science&lt;/secondary-title&gt;&lt;/titles&gt;&lt;periodical&gt;&lt;full-title&gt;Current Science&lt;/full-title&gt;&lt;/periodical&gt;&lt;pages&gt;143-148&lt;/pages&gt;&lt;volume&gt;77&lt;/volume&gt;&lt;number&gt;1&lt;/number&gt;&lt;dates&gt;&lt;year&gt;1999&lt;/year&gt;&lt;/dates&gt;&lt;publisher&gt;Temporary Publisher&lt;/publisher&gt;&lt;isbn&gt;00113891&lt;/isbn&gt;&lt;urls&gt;&lt;related-urls&gt;&lt;url&gt;http://www.jstor.org/stable/24102922&lt;/url&gt;&lt;/related-urls&gt;&lt;/urls&gt;&lt;custom1&gt;Full publication date: 10 July 1999&lt;/custom1&gt;&lt;remote-database-name&gt;JSTOR&lt;/remote-database-name&gt;&lt;access-date&gt;2023/02/24/&lt;/access-date&gt;&lt;/record&gt;&lt;/Cite&gt;&lt;/EndNote&gt;</w:instrText>
      </w:r>
      <w:r w:rsidR="008F0C9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04" w:tooltip="Neelakantan, 1999 #299" w:history="1">
        <w:r w:rsidR="00C6739A" w:rsidRPr="00026727">
          <w:rPr>
            <w:rFonts w:ascii="Times New Roman" w:hAnsi="Times New Roman" w:cs="Times New Roman"/>
            <w:noProof/>
            <w:sz w:val="28"/>
            <w:szCs w:val="28"/>
          </w:rPr>
          <w:t>304</w:t>
        </w:r>
      </w:hyperlink>
      <w:r w:rsidR="00576EAF" w:rsidRPr="00026727">
        <w:rPr>
          <w:rFonts w:ascii="Times New Roman" w:hAnsi="Times New Roman" w:cs="Times New Roman"/>
          <w:noProof/>
          <w:sz w:val="28"/>
          <w:szCs w:val="28"/>
        </w:rPr>
        <w:t>]</w:t>
      </w:r>
      <w:r w:rsidR="008F0C9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Предшественник мукорпепсина, полученный из </w:t>
      </w:r>
      <w:r w:rsidRPr="00026727">
        <w:rPr>
          <w:rFonts w:ascii="Times New Roman" w:hAnsi="Times New Roman" w:cs="Times New Roman"/>
          <w:i/>
          <w:iCs/>
          <w:sz w:val="28"/>
          <w:szCs w:val="28"/>
        </w:rPr>
        <w:t>R</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pussilus</w:t>
      </w:r>
      <w:r w:rsidRPr="00026727">
        <w:rPr>
          <w:rFonts w:ascii="Times New Roman" w:hAnsi="Times New Roman" w:cs="Times New Roman"/>
          <w:sz w:val="28"/>
          <w:szCs w:val="28"/>
        </w:rPr>
        <w:t xml:space="preserve">, состоит из 437 аминокислот, 22 из которых являются сигнальными пептидами, следующие 44 аминокислоты - пропептиды, а 361 аминокислота составляет зрелую протеазу. В случае </w:t>
      </w:r>
      <w:r w:rsidRPr="00026727">
        <w:rPr>
          <w:rFonts w:ascii="Times New Roman" w:hAnsi="Times New Roman" w:cs="Times New Roman"/>
          <w:i/>
          <w:iCs/>
          <w:sz w:val="28"/>
          <w:szCs w:val="28"/>
        </w:rPr>
        <w:t>R</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miehei</w:t>
      </w:r>
      <w:r w:rsidRPr="00026727">
        <w:rPr>
          <w:rFonts w:ascii="Times New Roman" w:hAnsi="Times New Roman" w:cs="Times New Roman"/>
          <w:sz w:val="28"/>
          <w:szCs w:val="28"/>
        </w:rPr>
        <w:t xml:space="preserve"> предшественник состоит из сигнального пептида из 22 аминокислот, пропептида из 47 аминокислот и зрелой протеазы из 361 аминокислоты</w:t>
      </w:r>
      <w:r w:rsidR="008F0C99" w:rsidRPr="00026727">
        <w:rPr>
          <w:rFonts w:ascii="Times New Roman" w:hAnsi="Times New Roman" w:cs="Times New Roman"/>
          <w:sz w:val="28"/>
          <w:szCs w:val="28"/>
        </w:rPr>
        <w:t xml:space="preserve"> </w:t>
      </w:r>
      <w:r w:rsidR="008F0C99" w:rsidRPr="00026727">
        <w:rPr>
          <w:rFonts w:ascii="Times New Roman" w:hAnsi="Times New Roman" w:cs="Times New Roman"/>
          <w:sz w:val="28"/>
          <w:szCs w:val="28"/>
        </w:rPr>
        <w:fldChar w:fldCharType="begin">
          <w:fldData xml:space="preserve">PEVuZE5vdGU+PENpdGU+PEF1dGhvcj5GZWlqb28tU2lvdGE8L0F1dGhvcj48WWVhcj4yMDE0PC9Z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PEVuZE5vdGU+PENpdGU+PEF1dGhvcj5GZWlqb28tU2lvdGE8L0F1dGhvcj48WWVhcj4yMDE0PC9Z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8F0C99" w:rsidRPr="00026727">
        <w:rPr>
          <w:rFonts w:ascii="Times New Roman" w:hAnsi="Times New Roman" w:cs="Times New Roman"/>
          <w:sz w:val="28"/>
          <w:szCs w:val="28"/>
        </w:rPr>
      </w:r>
      <w:r w:rsidR="008F0C99"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05" w:tooltip="Feijoo-Siota, 2014 #300" w:history="1">
        <w:r w:rsidR="00C6739A" w:rsidRPr="00026727">
          <w:rPr>
            <w:rFonts w:ascii="Times New Roman" w:hAnsi="Times New Roman" w:cs="Times New Roman"/>
            <w:noProof/>
            <w:sz w:val="28"/>
            <w:szCs w:val="28"/>
          </w:rPr>
          <w:t>305</w:t>
        </w:r>
      </w:hyperlink>
      <w:r w:rsidR="00576EAF" w:rsidRPr="00026727">
        <w:rPr>
          <w:rFonts w:ascii="Times New Roman" w:hAnsi="Times New Roman" w:cs="Times New Roman"/>
          <w:noProof/>
          <w:sz w:val="28"/>
          <w:szCs w:val="28"/>
        </w:rPr>
        <w:t>]</w:t>
      </w:r>
      <w:r w:rsidR="008F0C99"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Эндотиапепсин (EC 3.4.23.22) продуцируется </w:t>
      </w:r>
      <w:r w:rsidRPr="00026727">
        <w:rPr>
          <w:rFonts w:ascii="Times New Roman" w:hAnsi="Times New Roman" w:cs="Times New Roman"/>
          <w:i/>
          <w:iCs/>
          <w:sz w:val="28"/>
          <w:szCs w:val="28"/>
        </w:rPr>
        <w:t>C</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parastica</w:t>
      </w:r>
      <w:r w:rsidRPr="00026727">
        <w:rPr>
          <w:rFonts w:ascii="Times New Roman" w:hAnsi="Times New Roman" w:cs="Times New Roman"/>
          <w:sz w:val="28"/>
          <w:szCs w:val="28"/>
        </w:rPr>
        <w:t>. Предшественник состоит из 419 аминокислот, сигнальный пептид состоит из 20 аминокислот, пропептид из 69 аминокислот, зрелый фермент включает 330 аминокислот. Первоначально молоко</w:t>
      </w:r>
      <w:r w:rsidR="00271625" w:rsidRPr="00026727">
        <w:rPr>
          <w:rFonts w:ascii="Times New Roman" w:hAnsi="Times New Roman" w:cs="Times New Roman"/>
          <w:sz w:val="28"/>
          <w:szCs w:val="28"/>
        </w:rPr>
        <w:t>-</w:t>
      </w:r>
      <w:r w:rsidRPr="00026727">
        <w:rPr>
          <w:rFonts w:ascii="Times New Roman" w:hAnsi="Times New Roman" w:cs="Times New Roman"/>
          <w:sz w:val="28"/>
          <w:szCs w:val="28"/>
        </w:rPr>
        <w:t xml:space="preserve">связывающие свойства </w:t>
      </w:r>
      <w:r w:rsidRPr="00630032">
        <w:rPr>
          <w:rFonts w:ascii="Times New Roman" w:hAnsi="Times New Roman" w:cs="Times New Roman"/>
          <w:color w:val="000000" w:themeColor="text1"/>
          <w:sz w:val="28"/>
          <w:szCs w:val="28"/>
        </w:rPr>
        <w:t>эндотиапепсина объяснялись расщеплением Phe</w:t>
      </w:r>
      <w:r w:rsidRPr="00630032">
        <w:rPr>
          <w:rFonts w:ascii="Times New Roman" w:hAnsi="Times New Roman" w:cs="Times New Roman"/>
          <w:color w:val="000000" w:themeColor="text1"/>
          <w:sz w:val="28"/>
          <w:szCs w:val="28"/>
          <w:vertAlign w:val="subscript"/>
        </w:rPr>
        <w:t>105</w:t>
      </w:r>
      <w:r w:rsidRPr="00630032">
        <w:rPr>
          <w:rFonts w:ascii="Times New Roman" w:hAnsi="Times New Roman" w:cs="Times New Roman"/>
          <w:color w:val="000000" w:themeColor="text1"/>
          <w:sz w:val="28"/>
          <w:szCs w:val="28"/>
        </w:rPr>
        <w:t xml:space="preserve"> и Met</w:t>
      </w:r>
      <w:r w:rsidRPr="00630032">
        <w:rPr>
          <w:rFonts w:ascii="Times New Roman" w:hAnsi="Times New Roman" w:cs="Times New Roman"/>
          <w:color w:val="000000" w:themeColor="text1"/>
          <w:sz w:val="28"/>
          <w:szCs w:val="28"/>
          <w:vertAlign w:val="subscript"/>
        </w:rPr>
        <w:t>106</w:t>
      </w:r>
      <w:r w:rsidRPr="00630032">
        <w:rPr>
          <w:rFonts w:ascii="Times New Roman" w:hAnsi="Times New Roman" w:cs="Times New Roman"/>
          <w:color w:val="000000" w:themeColor="text1"/>
          <w:sz w:val="28"/>
          <w:szCs w:val="28"/>
        </w:rPr>
        <w:t>, но последующие исследования показали, что фермент действует на соседнюю пептидную связь Ser</w:t>
      </w:r>
      <w:r w:rsidRPr="00630032">
        <w:rPr>
          <w:rFonts w:ascii="Times New Roman" w:hAnsi="Times New Roman" w:cs="Times New Roman"/>
          <w:color w:val="000000" w:themeColor="text1"/>
          <w:sz w:val="28"/>
          <w:szCs w:val="28"/>
          <w:vertAlign w:val="subscript"/>
        </w:rPr>
        <w:t>104</w:t>
      </w:r>
      <w:r w:rsidRPr="00630032">
        <w:rPr>
          <w:rFonts w:ascii="Times New Roman" w:hAnsi="Times New Roman" w:cs="Times New Roman"/>
          <w:color w:val="000000" w:themeColor="text1"/>
          <w:sz w:val="28"/>
          <w:szCs w:val="28"/>
        </w:rPr>
        <w:t xml:space="preserve"> -Phe</w:t>
      </w:r>
      <w:r w:rsidRPr="00630032">
        <w:rPr>
          <w:rFonts w:ascii="Times New Roman" w:hAnsi="Times New Roman" w:cs="Times New Roman"/>
          <w:color w:val="000000" w:themeColor="text1"/>
          <w:sz w:val="28"/>
          <w:szCs w:val="28"/>
          <w:vertAlign w:val="subscript"/>
        </w:rPr>
        <w:t>105</w:t>
      </w:r>
      <w:r w:rsidRPr="00630032">
        <w:rPr>
          <w:rFonts w:ascii="Times New Roman" w:hAnsi="Times New Roman" w:cs="Times New Roman"/>
          <w:color w:val="000000" w:themeColor="text1"/>
          <w:sz w:val="28"/>
          <w:szCs w:val="28"/>
        </w:rPr>
        <w:t xml:space="preserve"> в молекуле κ-казеина </w:t>
      </w:r>
      <w:r w:rsidR="008F0C99" w:rsidRPr="00630032">
        <w:rPr>
          <w:rFonts w:ascii="Times New Roman" w:hAnsi="Times New Roman" w:cs="Times New Roman"/>
          <w:color w:val="000000" w:themeColor="text1"/>
          <w:sz w:val="28"/>
          <w:szCs w:val="28"/>
        </w:rPr>
        <w:fldChar w:fldCharType="begin">
          <w:fldData xml:space="preserve">PEVuZE5vdGU+PENpdGU+PEF1dGhvcj5GZWlqb28tU2lvdGE8L0F1dGhvcj48WWVhcj4yMDE0PC9Z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</w:fldData>
        </w:fldChar>
      </w:r>
      <w:r w:rsidR="00576EAF" w:rsidRPr="00630032">
        <w:rPr>
          <w:rFonts w:ascii="Times New Roman" w:hAnsi="Times New Roman" w:cs="Times New Roman"/>
          <w:color w:val="000000" w:themeColor="text1"/>
          <w:sz w:val="28"/>
          <w:szCs w:val="28"/>
        </w:rPr>
        <w:instrText xml:space="preserve"> ADDIN EN.CITE </w:instrText>
      </w:r>
      <w:r w:rsidR="00576EAF" w:rsidRPr="00630032">
        <w:rPr>
          <w:rFonts w:ascii="Times New Roman" w:hAnsi="Times New Roman" w:cs="Times New Roman"/>
          <w:color w:val="000000" w:themeColor="text1"/>
          <w:sz w:val="28"/>
          <w:szCs w:val="28"/>
        </w:rPr>
        <w:fldChar w:fldCharType="begin">
          <w:fldData xml:space="preserve">PEVuZE5vdGU+PENpdGU+PEF1dGhvcj5GZWlqb28tU2lvdGE8L0F1dGhvcj48WWVhcj4yMDE0PC9Z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</w:fldData>
        </w:fldChar>
      </w:r>
      <w:r w:rsidR="00576EAF" w:rsidRPr="00630032">
        <w:rPr>
          <w:rFonts w:ascii="Times New Roman" w:hAnsi="Times New Roman" w:cs="Times New Roman"/>
          <w:color w:val="000000" w:themeColor="text1"/>
          <w:sz w:val="28"/>
          <w:szCs w:val="28"/>
        </w:rPr>
        <w:instrText xml:space="preserve"> ADDIN EN.CITE.DATA </w:instrText>
      </w:r>
      <w:r w:rsidR="00576EAF" w:rsidRPr="00630032">
        <w:rPr>
          <w:rFonts w:ascii="Times New Roman" w:hAnsi="Times New Roman" w:cs="Times New Roman"/>
          <w:color w:val="000000" w:themeColor="text1"/>
          <w:sz w:val="28"/>
          <w:szCs w:val="28"/>
        </w:rPr>
      </w:r>
      <w:r w:rsidR="00576EAF" w:rsidRPr="00630032">
        <w:rPr>
          <w:rFonts w:ascii="Times New Roman" w:hAnsi="Times New Roman" w:cs="Times New Roman"/>
          <w:color w:val="000000" w:themeColor="text1"/>
          <w:sz w:val="28"/>
          <w:szCs w:val="28"/>
        </w:rPr>
        <w:fldChar w:fldCharType="end"/>
      </w:r>
      <w:r w:rsidR="008F0C99" w:rsidRPr="00630032">
        <w:rPr>
          <w:rFonts w:ascii="Times New Roman" w:hAnsi="Times New Roman" w:cs="Times New Roman"/>
          <w:color w:val="000000" w:themeColor="text1"/>
          <w:sz w:val="28"/>
          <w:szCs w:val="28"/>
        </w:rPr>
      </w:r>
      <w:r w:rsidR="008F0C99" w:rsidRPr="00630032">
        <w:rPr>
          <w:rFonts w:ascii="Times New Roman" w:hAnsi="Times New Roman" w:cs="Times New Roman"/>
          <w:color w:val="000000" w:themeColor="text1"/>
          <w:sz w:val="28"/>
          <w:szCs w:val="28"/>
        </w:rPr>
        <w:fldChar w:fldCharType="separate"/>
      </w:r>
      <w:r w:rsidR="00576EAF" w:rsidRPr="00630032">
        <w:rPr>
          <w:rFonts w:ascii="Times New Roman" w:hAnsi="Times New Roman" w:cs="Times New Roman"/>
          <w:noProof/>
          <w:color w:val="000000" w:themeColor="text1"/>
          <w:sz w:val="28"/>
          <w:szCs w:val="28"/>
        </w:rPr>
        <w:t>[</w:t>
      </w:r>
      <w:hyperlink w:anchor="_ENREF_305" w:tooltip="Feijoo-Siota, 2014 #300" w:history="1">
        <w:r w:rsidR="00C6739A" w:rsidRPr="00630032">
          <w:rPr>
            <w:rFonts w:ascii="Times New Roman" w:hAnsi="Times New Roman" w:cs="Times New Roman"/>
            <w:noProof/>
            <w:color w:val="000000" w:themeColor="text1"/>
            <w:sz w:val="28"/>
            <w:szCs w:val="28"/>
          </w:rPr>
          <w:t>305</w:t>
        </w:r>
      </w:hyperlink>
      <w:r w:rsidR="00B57C04" w:rsidRPr="00630032">
        <w:rPr>
          <w:rFonts w:ascii="Times New Roman" w:hAnsi="Times New Roman" w:cs="Times New Roman"/>
          <w:noProof/>
          <w:color w:val="000000" w:themeColor="text1"/>
          <w:sz w:val="28"/>
          <w:szCs w:val="28"/>
        </w:rPr>
        <w:t>, p.</w:t>
      </w:r>
      <w:r w:rsidR="00630032">
        <w:rPr>
          <w:rFonts w:ascii="Times New Roman" w:hAnsi="Times New Roman" w:cs="Times New Roman"/>
          <w:noProof/>
          <w:color w:val="000000" w:themeColor="text1"/>
          <w:sz w:val="28"/>
          <w:szCs w:val="28"/>
        </w:rPr>
        <w:t xml:space="preserve"> </w:t>
      </w:r>
      <w:r w:rsidR="004018AE" w:rsidRPr="00630032">
        <w:rPr>
          <w:rFonts w:ascii="Times New Roman" w:hAnsi="Times New Roman" w:cs="Times New Roman"/>
          <w:noProof/>
          <w:color w:val="000000" w:themeColor="text1"/>
          <w:sz w:val="28"/>
          <w:szCs w:val="28"/>
        </w:rPr>
        <w:t>51</w:t>
      </w:r>
      <w:r w:rsidR="00576EAF" w:rsidRPr="00630032">
        <w:rPr>
          <w:rFonts w:ascii="Times New Roman" w:hAnsi="Times New Roman" w:cs="Times New Roman"/>
          <w:noProof/>
          <w:color w:val="000000" w:themeColor="text1"/>
          <w:sz w:val="28"/>
          <w:szCs w:val="28"/>
        </w:rPr>
        <w:t>]</w:t>
      </w:r>
      <w:r w:rsidR="008F0C99" w:rsidRPr="00630032">
        <w:rPr>
          <w:rFonts w:ascii="Times New Roman" w:hAnsi="Times New Roman" w:cs="Times New Roman"/>
          <w:color w:val="000000" w:themeColor="text1"/>
          <w:sz w:val="28"/>
          <w:szCs w:val="28"/>
        </w:rPr>
        <w:fldChar w:fldCharType="end"/>
      </w:r>
      <w:r w:rsidRPr="00630032">
        <w:rPr>
          <w:rFonts w:ascii="Times New Roman" w:hAnsi="Times New Roman" w:cs="Times New Roman"/>
          <w:color w:val="000000" w:themeColor="text1"/>
          <w:sz w:val="28"/>
          <w:szCs w:val="28"/>
        </w:rPr>
        <w:t xml:space="preserve">. Особенностью этой протеазы является ее высокая термолабильность, благодаря чему эндотиапепсин нашел </w:t>
      </w:r>
      <w:r w:rsidRPr="00026727">
        <w:rPr>
          <w:rFonts w:ascii="Times New Roman" w:hAnsi="Times New Roman" w:cs="Times New Roman"/>
          <w:sz w:val="28"/>
          <w:szCs w:val="28"/>
        </w:rPr>
        <w:t xml:space="preserve">широкое применение в производстве таких сыров, как Чеддер, Швейцарский, Колби и Итальянский, технология приготовления которых накладывает определенные требования на свойства используемого фермента. Сыры, изготовленные с использованием эндотиапепсина, оцениваются экспертами-сыроделами как равноценные или даже превосходящие по качеству </w:t>
      </w:r>
      <w:r w:rsidRPr="004D1042">
        <w:rPr>
          <w:rFonts w:ascii="Times New Roman" w:hAnsi="Times New Roman" w:cs="Times New Roman"/>
          <w:color w:val="000000" w:themeColor="text1"/>
          <w:sz w:val="28"/>
          <w:szCs w:val="28"/>
        </w:rPr>
        <w:t xml:space="preserve">контрольные сыры, изготовленные с использованием животного химозина </w:t>
      </w:r>
      <w:r w:rsidR="00D02B23" w:rsidRPr="004D1042">
        <w:rPr>
          <w:rFonts w:ascii="Times New Roman" w:hAnsi="Times New Roman" w:cs="Times New Roman"/>
          <w:color w:val="000000" w:themeColor="text1"/>
          <w:sz w:val="28"/>
          <w:szCs w:val="28"/>
        </w:rPr>
        <w:fldChar w:fldCharType="begin"/>
      </w:r>
      <w:r w:rsidR="00576EAF" w:rsidRPr="004D1042">
        <w:rPr>
          <w:rFonts w:ascii="Times New Roman" w:hAnsi="Times New Roman" w:cs="Times New Roman"/>
          <w:color w:val="000000" w:themeColor="text1"/>
          <w:sz w:val="28"/>
          <w:szCs w:val="28"/>
        </w:rPr>
        <w:instrText xml:space="preserve"> ADDIN EN.CITE &lt;EndNote&gt;&lt;Cite&gt;&lt;Author&gt;Claverie-MartÌn&lt;/Author&gt;&lt;Year&gt;2007&lt;/Year&gt;&lt;RecNum&gt;281&lt;/RecNum&gt;&lt;DisplayText&gt;[287]&lt;/DisplayText&gt;&lt;record&gt;&lt;rec-number&gt;281&lt;/rec-number&gt;&lt;foreign-keys&gt;&lt;key app="EN" db-id="zrp9zdrf1repv7edp5052tacde5wdr50pzvr" timestamp="1684485923"&gt;281&lt;/key&gt;&lt;/foreign-keys&gt;&lt;ref-type name="Book Section"&gt;5&lt;/ref-type&gt;&lt;contributors&gt;&lt;authors&gt;&lt;author&gt;Claverie-MartÌn, Félix&lt;/author&gt;&lt;author&gt;Vega-Hernàndez, Marìa C.&lt;/author&gt;&lt;/authors&gt;&lt;secondary-authors&gt;&lt;author&gt;Polaina, Julio&lt;/author&gt;&lt;author&gt;MacCabe, Andrew P.&lt;/author&gt;&lt;/secondary-authors&gt;&lt;/contributors&gt;&lt;titles&gt;&lt;title&gt;Aspartic Proteases Used in Cheese Making&lt;/title&gt;&lt;secondary-title&gt;Industrial Enzymes: Structure, Function and Applications&lt;/secondary-title&gt;&lt;/titles&gt;&lt;pages&gt;207-219&lt;/pages&gt;&lt;dates&gt;&lt;year&gt;2007&lt;/year&gt;&lt;pub-dates&gt;&lt;date&gt;2007//&lt;/date&gt;&lt;/pub-dates&gt;&lt;/dates&gt;&lt;pub-location&gt;Dordrecht&lt;/pub-location&gt;&lt;publisher&gt;Springer Netherlands&lt;/publisher&gt;&lt;isbn&gt;978-1-4020-5377-1&lt;/isbn&gt;&lt;urls&gt;&lt;related-urls&gt;&lt;url&gt;https://doi.org/10.1007/1-4020-5377-0_13&lt;/url&gt;&lt;/related-urls&gt;&lt;/urls&gt;&lt;electronic-resource-num&gt;10.1007/1-4020-5377-0_13&lt;/electronic-resource-num&gt;&lt;/record&gt;&lt;/Cite&gt;&lt;/EndNote&gt;</w:instrText>
      </w:r>
      <w:r w:rsidR="00D02B23" w:rsidRPr="004D1042">
        <w:rPr>
          <w:rFonts w:ascii="Times New Roman" w:hAnsi="Times New Roman" w:cs="Times New Roman"/>
          <w:color w:val="000000" w:themeColor="text1"/>
          <w:sz w:val="28"/>
          <w:szCs w:val="28"/>
        </w:rPr>
        <w:fldChar w:fldCharType="separate"/>
      </w:r>
      <w:r w:rsidR="00576EAF" w:rsidRPr="004D1042">
        <w:rPr>
          <w:rFonts w:ascii="Times New Roman" w:hAnsi="Times New Roman" w:cs="Times New Roman"/>
          <w:noProof/>
          <w:color w:val="000000" w:themeColor="text1"/>
          <w:sz w:val="28"/>
          <w:szCs w:val="28"/>
        </w:rPr>
        <w:t>[</w:t>
      </w:r>
      <w:hyperlink w:anchor="_ENREF_287" w:tooltip="Claverie-MartÌn, 2007 #281" w:history="1">
        <w:r w:rsidR="00C6739A" w:rsidRPr="004D1042">
          <w:rPr>
            <w:rFonts w:ascii="Times New Roman" w:hAnsi="Times New Roman" w:cs="Times New Roman"/>
            <w:noProof/>
            <w:color w:val="000000" w:themeColor="text1"/>
            <w:sz w:val="28"/>
            <w:szCs w:val="28"/>
          </w:rPr>
          <w:t>287</w:t>
        </w:r>
      </w:hyperlink>
      <w:r w:rsidR="00B57C04" w:rsidRPr="004D1042">
        <w:rPr>
          <w:rFonts w:ascii="Times New Roman" w:hAnsi="Times New Roman" w:cs="Times New Roman"/>
          <w:noProof/>
          <w:color w:val="000000" w:themeColor="text1"/>
          <w:sz w:val="28"/>
          <w:szCs w:val="28"/>
        </w:rPr>
        <w:t>, p.</w:t>
      </w:r>
      <w:r w:rsidR="00F57FAB" w:rsidRPr="004D1042">
        <w:rPr>
          <w:rFonts w:ascii="Times New Roman" w:hAnsi="Times New Roman" w:cs="Times New Roman"/>
          <w:noProof/>
          <w:color w:val="000000" w:themeColor="text1"/>
          <w:sz w:val="28"/>
          <w:szCs w:val="28"/>
        </w:rPr>
        <w:t> </w:t>
      </w:r>
      <w:r w:rsidR="004018AE" w:rsidRPr="004D1042">
        <w:rPr>
          <w:rFonts w:ascii="Times New Roman" w:hAnsi="Times New Roman" w:cs="Times New Roman"/>
          <w:noProof/>
          <w:color w:val="000000" w:themeColor="text1"/>
          <w:sz w:val="28"/>
          <w:szCs w:val="28"/>
        </w:rPr>
        <w:t>210</w:t>
      </w:r>
      <w:r w:rsidR="00576EAF" w:rsidRPr="004D1042">
        <w:rPr>
          <w:rFonts w:ascii="Times New Roman" w:hAnsi="Times New Roman" w:cs="Times New Roman"/>
          <w:noProof/>
          <w:color w:val="000000" w:themeColor="text1"/>
          <w:sz w:val="28"/>
          <w:szCs w:val="28"/>
        </w:rPr>
        <w:t>]</w:t>
      </w:r>
      <w:r w:rsidR="00D02B23"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w:t>
      </w:r>
    </w:p>
    <w:p w14:paraId="68096AC0" w14:textId="77777777" w:rsidR="00F57FAB" w:rsidRPr="004D1042" w:rsidRDefault="00F57FAB" w:rsidP="00CD1B6F">
      <w:pPr>
        <w:spacing w:after="0" w:line="240" w:lineRule="auto"/>
        <w:ind w:firstLine="709"/>
        <w:contextualSpacing/>
        <w:jc w:val="both"/>
        <w:rPr>
          <w:rFonts w:ascii="Times New Roman" w:hAnsi="Times New Roman" w:cs="Times New Roman"/>
          <w:b/>
          <w:bCs/>
          <w:color w:val="000000" w:themeColor="text1"/>
          <w:sz w:val="28"/>
          <w:szCs w:val="28"/>
        </w:rPr>
      </w:pPr>
    </w:p>
    <w:p w14:paraId="13AD76F0" w14:textId="6DA6C5AC" w:rsidR="001E37D8" w:rsidRPr="004D1042" w:rsidRDefault="001E37D8" w:rsidP="00CD1B6F">
      <w:pPr>
        <w:spacing w:after="0" w:line="240" w:lineRule="auto"/>
        <w:ind w:firstLine="709"/>
        <w:contextualSpacing/>
        <w:jc w:val="both"/>
        <w:rPr>
          <w:rFonts w:ascii="Times New Roman" w:hAnsi="Times New Roman" w:cs="Times New Roman"/>
          <w:b/>
          <w:bCs/>
          <w:color w:val="000000" w:themeColor="text1"/>
          <w:sz w:val="28"/>
          <w:szCs w:val="28"/>
        </w:rPr>
      </w:pPr>
      <w:r w:rsidRPr="004D1042">
        <w:rPr>
          <w:rFonts w:ascii="Times New Roman" w:hAnsi="Times New Roman" w:cs="Times New Roman"/>
          <w:b/>
          <w:bCs/>
          <w:color w:val="000000" w:themeColor="text1"/>
          <w:sz w:val="28"/>
          <w:szCs w:val="28"/>
        </w:rPr>
        <w:t>1.7 Качественные и количественные методы определения молоко</w:t>
      </w:r>
      <w:r w:rsidR="00301E35" w:rsidRPr="004D1042">
        <w:rPr>
          <w:rFonts w:ascii="Times New Roman" w:hAnsi="Times New Roman" w:cs="Times New Roman"/>
          <w:b/>
          <w:bCs/>
          <w:color w:val="000000" w:themeColor="text1"/>
          <w:sz w:val="28"/>
          <w:szCs w:val="28"/>
        </w:rPr>
        <w:t>-</w:t>
      </w:r>
      <w:r w:rsidRPr="004D1042">
        <w:rPr>
          <w:rFonts w:ascii="Times New Roman" w:hAnsi="Times New Roman" w:cs="Times New Roman"/>
          <w:b/>
          <w:bCs/>
          <w:color w:val="000000" w:themeColor="text1"/>
          <w:sz w:val="28"/>
          <w:szCs w:val="28"/>
        </w:rPr>
        <w:t>свертывающей и проте</w:t>
      </w:r>
      <w:r w:rsidR="00D8278C" w:rsidRPr="004D1042">
        <w:rPr>
          <w:rFonts w:ascii="Times New Roman" w:hAnsi="Times New Roman" w:cs="Times New Roman"/>
          <w:b/>
          <w:bCs/>
          <w:color w:val="000000" w:themeColor="text1"/>
          <w:sz w:val="28"/>
          <w:szCs w:val="28"/>
        </w:rPr>
        <w:t>олитической</w:t>
      </w:r>
      <w:r w:rsidRPr="004D1042">
        <w:rPr>
          <w:rFonts w:ascii="Times New Roman" w:hAnsi="Times New Roman" w:cs="Times New Roman"/>
          <w:b/>
          <w:bCs/>
          <w:color w:val="000000" w:themeColor="text1"/>
          <w:sz w:val="28"/>
          <w:szCs w:val="28"/>
        </w:rPr>
        <w:t xml:space="preserve"> активности ферментов</w:t>
      </w:r>
    </w:p>
    <w:p w14:paraId="00B89CD3" w14:textId="63FEACE8" w:rsidR="001E37D8" w:rsidRPr="00026727" w:rsidRDefault="001E37D8" w:rsidP="00CD1B6F">
      <w:pPr>
        <w:spacing w:after="0" w:line="240" w:lineRule="auto"/>
        <w:ind w:firstLine="709"/>
        <w:contextualSpacing/>
        <w:jc w:val="both"/>
        <w:rPr>
          <w:rFonts w:ascii="Times New Roman" w:hAnsi="Times New Roman" w:cs="Times New Roman"/>
          <w:sz w:val="28"/>
          <w:szCs w:val="28"/>
        </w:rPr>
      </w:pPr>
      <w:r w:rsidRPr="004D1042">
        <w:rPr>
          <w:rFonts w:ascii="Times New Roman" w:hAnsi="Times New Roman" w:cs="Times New Roman"/>
          <w:color w:val="000000" w:themeColor="text1"/>
          <w:sz w:val="28"/>
          <w:szCs w:val="28"/>
        </w:rPr>
        <w:t>Классический способ количественной оценки протеолитической активности молоко</w:t>
      </w:r>
      <w:r w:rsidR="00301E35" w:rsidRPr="004D1042">
        <w:rPr>
          <w:rFonts w:ascii="Times New Roman" w:hAnsi="Times New Roman" w:cs="Times New Roman"/>
          <w:color w:val="000000" w:themeColor="text1"/>
          <w:sz w:val="28"/>
          <w:szCs w:val="28"/>
        </w:rPr>
        <w:t>-</w:t>
      </w:r>
      <w:r w:rsidRPr="004D1042">
        <w:rPr>
          <w:rFonts w:ascii="Times New Roman" w:hAnsi="Times New Roman" w:cs="Times New Roman"/>
          <w:color w:val="000000" w:themeColor="text1"/>
          <w:sz w:val="28"/>
          <w:szCs w:val="28"/>
        </w:rPr>
        <w:t>свертывающих ферментов основан на их способности к сворачиванию молока</w:t>
      </w:r>
      <w:r w:rsidR="00D02B23" w:rsidRPr="004D1042">
        <w:rPr>
          <w:rFonts w:ascii="Times New Roman" w:hAnsi="Times New Roman" w:cs="Times New Roman"/>
          <w:color w:val="000000" w:themeColor="text1"/>
          <w:sz w:val="28"/>
          <w:szCs w:val="28"/>
        </w:rPr>
        <w:t xml:space="preserve"> </w:t>
      </w:r>
      <w:r w:rsidR="00D02B23" w:rsidRPr="004D1042">
        <w:rPr>
          <w:rFonts w:ascii="Times New Roman" w:hAnsi="Times New Roman" w:cs="Times New Roman"/>
          <w:color w:val="000000" w:themeColor="text1"/>
          <w:sz w:val="28"/>
          <w:szCs w:val="28"/>
        </w:rPr>
        <w:fldChar w:fldCharType="begin"/>
      </w:r>
      <w:r w:rsidR="00576EAF" w:rsidRPr="004D1042">
        <w:rPr>
          <w:rFonts w:ascii="Times New Roman" w:hAnsi="Times New Roman" w:cs="Times New Roman"/>
          <w:color w:val="000000" w:themeColor="text1"/>
          <w:sz w:val="28"/>
          <w:szCs w:val="28"/>
        </w:rPr>
        <w:instrText xml:space="preserve"> ADDIN EN.CITE &lt;EndNote&gt;&lt;Cite&gt;&lt;Author&gt;Poza&lt;/Author&gt;&lt;Year&gt;2003&lt;/Year&gt;&lt;RecNum&gt;301&lt;/RecNum&gt;&lt;DisplayText&gt;[306]&lt;/DisplayText&gt;&lt;record&gt;&lt;rec-number&gt;301&lt;/rec-number&gt;&lt;foreign-keys&gt;&lt;key app="EN" db-id="zrp9zdrf1repv7edp5052tacde5wdr50pzvr" timestamp="1684485924"&gt;301&lt;/key&gt;&lt;/foreign-keys&gt;&lt;ref-type name="Journal Article"&gt;17&lt;/ref-type&gt;&lt;contributors&gt;&lt;authors&gt;&lt;author&gt;Poza, M.&lt;/author&gt;&lt;author&gt;Sieiro, C.&lt;/author&gt;&lt;author&gt;Carreira, L.&lt;/author&gt;&lt;author&gt;Barros-Velázquez, J.&lt;/author&gt;&lt;author&gt;Villa, T. G.&lt;/author&gt;&lt;/authors&gt;&lt;/contributors&gt;&lt;auth-address&gt;Department of Microbiology and Parasitology, University of Santiago de Compostela, Faculty of Pharmacy, Campus Sur, 15782 Santiago de Compostela, Spain.&lt;/auth-address&gt;&lt;titles&gt;&lt;title&gt;Production and characterization of the milk-clotting protease of Myxococcus xanthus strain 422&lt;/title&gt;&lt;secondary-title&gt;J Ind Microbiol Biotechnol&lt;/secondary-title&gt;&lt;alt-title&gt;Journal of industrial microbiology &amp;amp; biotechnology&lt;/alt-title&gt;&lt;/titles&gt;&lt;periodical&gt;&lt;full-title&gt;J Ind Microbiol Biotechnol&lt;/full-title&gt;&lt;abbr-1&gt;Journal of industrial microbiology &amp;amp; biotechnology&lt;/abbr-1&gt;&lt;/periodical&gt;&lt;alt-periodical&gt;&lt;full-title&gt;J Ind Microbiol Biotechnol&lt;/full-title&gt;&lt;abbr-1&gt;Journal of industrial microbiology &amp;amp; biotechnology&lt;/abbr-1&gt;&lt;/alt-periodical&gt;&lt;pages&gt;691-8&lt;/pages&gt;&lt;volume&gt;30&lt;/volume&gt;&lt;number&gt;12&lt;/number&gt;&lt;edition&gt;2003/11/25&lt;/edition&gt;&lt;keywords&gt;&lt;keyword&gt;Animals&lt;/keyword&gt;&lt;keyword&gt;Aspartic Acid Endopeptidases/ metabolism&lt;/keyword&gt;&lt;keyword&gt;Cheese/ microbiology&lt;/keyword&gt;&lt;keyword&gt;Chymosin/metabolism&lt;/keyword&gt;&lt;keyword&gt;Fermentation&lt;/keyword&gt;&lt;keyword&gt;Industrial Microbiology&lt;/keyword&gt;&lt;keyword&gt;Milk/ metabolism&lt;/keyword&gt;&lt;keyword&gt;Myxococcus xanthus/ enzymology&lt;/keyword&gt;&lt;/keywords&gt;&lt;dates&gt;&lt;year&gt;2003&lt;/year&gt;&lt;pub-dates&gt;&lt;date&gt;Dec&lt;/date&gt;&lt;/pub-dates&gt;&lt;/dates&gt;&lt;isbn&gt;1367-5435 (Print)&amp;#xD;1367-5435 (Linking)&lt;/isbn&gt;&lt;accession-num&gt;14634834&lt;/accession-num&gt;&lt;urls&gt;&lt;/urls&gt;&lt;electronic-resource-num&gt;10.1007/s10295-003-0100-y&lt;/electronic-resource-num&gt;&lt;remote-database-provider&gt;NLM&lt;/remote-database-provider&gt;&lt;language&gt;eng&lt;/language&gt;&lt;/record&gt;&lt;/Cite&gt;&lt;/EndNote&gt;</w:instrText>
      </w:r>
      <w:r w:rsidR="00D02B23" w:rsidRPr="004D1042">
        <w:rPr>
          <w:rFonts w:ascii="Times New Roman" w:hAnsi="Times New Roman" w:cs="Times New Roman"/>
          <w:color w:val="000000" w:themeColor="text1"/>
          <w:sz w:val="28"/>
          <w:szCs w:val="28"/>
        </w:rPr>
        <w:fldChar w:fldCharType="separate"/>
      </w:r>
      <w:r w:rsidR="00576EAF" w:rsidRPr="004D1042">
        <w:rPr>
          <w:rFonts w:ascii="Times New Roman" w:hAnsi="Times New Roman" w:cs="Times New Roman"/>
          <w:noProof/>
          <w:color w:val="000000" w:themeColor="text1"/>
          <w:sz w:val="28"/>
          <w:szCs w:val="28"/>
        </w:rPr>
        <w:t>[</w:t>
      </w:r>
      <w:hyperlink w:anchor="_ENREF_306" w:tooltip="Poza, 2003 #301" w:history="1">
        <w:r w:rsidR="00C6739A" w:rsidRPr="004D1042">
          <w:rPr>
            <w:rFonts w:ascii="Times New Roman" w:hAnsi="Times New Roman" w:cs="Times New Roman"/>
            <w:noProof/>
            <w:color w:val="000000" w:themeColor="text1"/>
            <w:sz w:val="28"/>
            <w:szCs w:val="28"/>
          </w:rPr>
          <w:t>306</w:t>
        </w:r>
      </w:hyperlink>
      <w:r w:rsidR="00576EAF" w:rsidRPr="004D1042">
        <w:rPr>
          <w:rFonts w:ascii="Times New Roman" w:hAnsi="Times New Roman" w:cs="Times New Roman"/>
          <w:noProof/>
          <w:color w:val="000000" w:themeColor="text1"/>
          <w:sz w:val="28"/>
          <w:szCs w:val="28"/>
        </w:rPr>
        <w:t>]</w:t>
      </w:r>
      <w:r w:rsidR="00D02B23"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 xml:space="preserve">. В методе используют молоко в качестве субстрата и после добавления фермента определяют время, прошедшее до появления молочных сгустков. Однако сворачивание молока может происходить без участия ферментов из-за различий в физико-химических факторах, таких как низкое значение pH или высокая температура </w:t>
      </w:r>
      <w:r w:rsidR="00BD2CE4" w:rsidRPr="004D1042">
        <w:rPr>
          <w:rFonts w:ascii="Times New Roman" w:hAnsi="Times New Roman" w:cs="Times New Roman"/>
          <w:color w:val="000000" w:themeColor="text1"/>
          <w:sz w:val="28"/>
          <w:szCs w:val="28"/>
        </w:rPr>
        <w:fldChar w:fldCharType="begin">
          <w:fldData xml:space="preserve">PEVuZE5vdGU+PENpdGU+PEF1dGhvcj5MdWNleTwvQXV0aG9yPjxZZWFyPjIwMDI8L1llYXI+PFJl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</w:fldData>
        </w:fldChar>
      </w:r>
      <w:r w:rsidR="00576EAF" w:rsidRPr="004D1042">
        <w:rPr>
          <w:rFonts w:ascii="Times New Roman" w:hAnsi="Times New Roman" w:cs="Times New Roman"/>
          <w:color w:val="000000" w:themeColor="text1"/>
          <w:sz w:val="28"/>
          <w:szCs w:val="28"/>
        </w:rPr>
        <w:instrText xml:space="preserve"> ADDIN EN.CITE </w:instrText>
      </w:r>
      <w:r w:rsidR="00576EAF" w:rsidRPr="004D1042">
        <w:rPr>
          <w:rFonts w:ascii="Times New Roman" w:hAnsi="Times New Roman" w:cs="Times New Roman"/>
          <w:color w:val="000000" w:themeColor="text1"/>
          <w:sz w:val="28"/>
          <w:szCs w:val="28"/>
        </w:rPr>
        <w:fldChar w:fldCharType="begin">
          <w:fldData xml:space="preserve">PEVuZE5vdGU+PENpdGU+PEF1dGhvcj5MdWNleTwvQXV0aG9yPjxZZWFyPjIwMDI8L1llYXI+PFJl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</w:fldData>
        </w:fldChar>
      </w:r>
      <w:r w:rsidR="00576EAF" w:rsidRPr="004D1042">
        <w:rPr>
          <w:rFonts w:ascii="Times New Roman" w:hAnsi="Times New Roman" w:cs="Times New Roman"/>
          <w:color w:val="000000" w:themeColor="text1"/>
          <w:sz w:val="28"/>
          <w:szCs w:val="28"/>
        </w:rPr>
        <w:instrText xml:space="preserve"> ADDIN EN.CITE.DATA </w:instrText>
      </w:r>
      <w:r w:rsidR="00576EAF" w:rsidRPr="004D1042">
        <w:rPr>
          <w:rFonts w:ascii="Times New Roman" w:hAnsi="Times New Roman" w:cs="Times New Roman"/>
          <w:color w:val="000000" w:themeColor="text1"/>
          <w:sz w:val="28"/>
          <w:szCs w:val="28"/>
        </w:rPr>
      </w:r>
      <w:r w:rsidR="00576EAF" w:rsidRPr="004D1042">
        <w:rPr>
          <w:rFonts w:ascii="Times New Roman" w:hAnsi="Times New Roman" w:cs="Times New Roman"/>
          <w:color w:val="000000" w:themeColor="text1"/>
          <w:sz w:val="28"/>
          <w:szCs w:val="28"/>
        </w:rPr>
        <w:fldChar w:fldCharType="end"/>
      </w:r>
      <w:r w:rsidR="00BD2CE4" w:rsidRPr="004D1042">
        <w:rPr>
          <w:rFonts w:ascii="Times New Roman" w:hAnsi="Times New Roman" w:cs="Times New Roman"/>
          <w:color w:val="000000" w:themeColor="text1"/>
          <w:sz w:val="28"/>
          <w:szCs w:val="28"/>
        </w:rPr>
      </w:r>
      <w:r w:rsidR="00BD2CE4" w:rsidRPr="004D1042">
        <w:rPr>
          <w:rFonts w:ascii="Times New Roman" w:hAnsi="Times New Roman" w:cs="Times New Roman"/>
          <w:color w:val="000000" w:themeColor="text1"/>
          <w:sz w:val="28"/>
          <w:szCs w:val="28"/>
        </w:rPr>
        <w:fldChar w:fldCharType="separate"/>
      </w:r>
      <w:r w:rsidR="00576EAF" w:rsidRPr="004D1042">
        <w:rPr>
          <w:rFonts w:ascii="Times New Roman" w:hAnsi="Times New Roman" w:cs="Times New Roman"/>
          <w:noProof/>
          <w:color w:val="000000" w:themeColor="text1"/>
          <w:sz w:val="28"/>
          <w:szCs w:val="28"/>
        </w:rPr>
        <w:t>[</w:t>
      </w:r>
      <w:hyperlink w:anchor="_ENREF_168" w:tooltip="Lucey, 2002 #161" w:history="1">
        <w:r w:rsidR="00C6739A" w:rsidRPr="004D1042">
          <w:rPr>
            <w:rFonts w:ascii="Times New Roman" w:hAnsi="Times New Roman" w:cs="Times New Roman"/>
            <w:noProof/>
            <w:color w:val="000000" w:themeColor="text1"/>
            <w:sz w:val="28"/>
            <w:szCs w:val="28"/>
          </w:rPr>
          <w:t>168</w:t>
        </w:r>
      </w:hyperlink>
      <w:r w:rsidR="00576EAF" w:rsidRPr="004D1042">
        <w:rPr>
          <w:rFonts w:ascii="Times New Roman" w:hAnsi="Times New Roman" w:cs="Times New Roman"/>
          <w:noProof/>
          <w:color w:val="000000" w:themeColor="text1"/>
          <w:sz w:val="28"/>
          <w:szCs w:val="28"/>
        </w:rPr>
        <w:t xml:space="preserve">, </w:t>
      </w:r>
      <w:r w:rsidR="00B57C04" w:rsidRPr="004D1042">
        <w:rPr>
          <w:rFonts w:ascii="Times New Roman" w:hAnsi="Times New Roman" w:cs="Times New Roman"/>
          <w:noProof/>
          <w:color w:val="000000" w:themeColor="text1"/>
          <w:sz w:val="28"/>
          <w:szCs w:val="28"/>
        </w:rPr>
        <w:t>p.</w:t>
      </w:r>
      <w:r w:rsidR="004D1042" w:rsidRPr="004D1042">
        <w:rPr>
          <w:rFonts w:ascii="Times New Roman" w:hAnsi="Times New Roman" w:cs="Times New Roman"/>
          <w:noProof/>
          <w:color w:val="000000" w:themeColor="text1"/>
          <w:sz w:val="28"/>
          <w:szCs w:val="28"/>
        </w:rPr>
        <w:t xml:space="preserve"> </w:t>
      </w:r>
      <w:r w:rsidR="004018AE" w:rsidRPr="004D1042">
        <w:rPr>
          <w:rFonts w:ascii="Times New Roman" w:hAnsi="Times New Roman" w:cs="Times New Roman"/>
          <w:noProof/>
          <w:color w:val="000000" w:themeColor="text1"/>
          <w:sz w:val="28"/>
          <w:szCs w:val="28"/>
        </w:rPr>
        <w:t>283</w:t>
      </w:r>
      <w:r w:rsidR="00B57C04" w:rsidRPr="004D1042">
        <w:rPr>
          <w:rFonts w:ascii="Times New Roman" w:hAnsi="Times New Roman" w:cs="Times New Roman"/>
          <w:noProof/>
          <w:color w:val="000000" w:themeColor="text1"/>
          <w:sz w:val="28"/>
          <w:szCs w:val="28"/>
        </w:rPr>
        <w:t xml:space="preserve">; </w:t>
      </w:r>
      <w:hyperlink w:anchor="_ENREF_307" w:tooltip="Lucey, 2003 #302" w:history="1">
        <w:r w:rsidR="00C6739A" w:rsidRPr="004D1042">
          <w:rPr>
            <w:rFonts w:ascii="Times New Roman" w:hAnsi="Times New Roman" w:cs="Times New Roman"/>
            <w:noProof/>
            <w:color w:val="000000" w:themeColor="text1"/>
            <w:sz w:val="28"/>
            <w:szCs w:val="28"/>
          </w:rPr>
          <w:t>307</w:t>
        </w:r>
      </w:hyperlink>
      <w:r w:rsidR="00576EAF" w:rsidRPr="004D1042">
        <w:rPr>
          <w:rFonts w:ascii="Times New Roman" w:hAnsi="Times New Roman" w:cs="Times New Roman"/>
          <w:noProof/>
          <w:color w:val="000000" w:themeColor="text1"/>
          <w:sz w:val="28"/>
          <w:szCs w:val="28"/>
        </w:rPr>
        <w:t xml:space="preserve">, </w:t>
      </w:r>
      <w:hyperlink w:anchor="_ENREF_308" w:tooltip="Vasbinder, 2003 #303" w:history="1">
        <w:r w:rsidR="00C6739A" w:rsidRPr="004D1042">
          <w:rPr>
            <w:rFonts w:ascii="Times New Roman" w:hAnsi="Times New Roman" w:cs="Times New Roman"/>
            <w:noProof/>
            <w:color w:val="000000" w:themeColor="text1"/>
            <w:sz w:val="28"/>
            <w:szCs w:val="28"/>
          </w:rPr>
          <w:t>308</w:t>
        </w:r>
      </w:hyperlink>
      <w:r w:rsidR="00576EAF" w:rsidRPr="004D1042">
        <w:rPr>
          <w:rFonts w:ascii="Times New Roman" w:hAnsi="Times New Roman" w:cs="Times New Roman"/>
          <w:noProof/>
          <w:color w:val="000000" w:themeColor="text1"/>
          <w:sz w:val="28"/>
          <w:szCs w:val="28"/>
        </w:rPr>
        <w:t>]</w:t>
      </w:r>
      <w:r w:rsidR="00BD2CE4"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 xml:space="preserve">. Данный метод недостаточно специфичен с точки зрения определения точного времени гелеобразования молока, из-за чего определение протеолитической активности </w:t>
      </w:r>
      <w:r w:rsidRPr="00026727">
        <w:rPr>
          <w:rFonts w:ascii="Times New Roman" w:hAnsi="Times New Roman" w:cs="Times New Roman"/>
          <w:sz w:val="28"/>
          <w:szCs w:val="28"/>
        </w:rPr>
        <w:t>в универсальных единицах активности превращается в трудную задачу. Кроме того, хотя сообщалось, что гидролиз κ-казеина следует типичной кинетике Михаэлиса-Ментена</w:t>
      </w:r>
      <w:r w:rsidR="00BD2CE4" w:rsidRPr="00026727">
        <w:rPr>
          <w:rFonts w:ascii="Times New Roman" w:hAnsi="Times New Roman" w:cs="Times New Roman"/>
          <w:sz w:val="28"/>
          <w:szCs w:val="28"/>
        </w:rPr>
        <w:t xml:space="preserve"> </w:t>
      </w:r>
      <w:r w:rsidR="00BD2CE4"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&lt;EndNote&gt;&lt;Cite&gt;&lt;Author&gt;Carlson&lt;/Author&gt;&lt;Year&gt;1987&lt;/Year&gt;&lt;RecNum&gt;304&lt;/RecNum&gt;&lt;DisplayText&gt;[309]&lt;/DisplayText&gt;&lt;record&gt;&lt;rec-number&gt;304&lt;/rec-number&gt;&lt;foreign-keys&gt;&lt;key app="EN" db-id="zrp9zdrf1repv7edp5052tacde5wdr50pzvr" timestamp="1684485924"&gt;304&lt;/key&gt;&lt;/foreign-keys&gt;&lt;ref-type name="Journal Article"&gt;17&lt;/ref-type&gt;&lt;contributors&gt;&lt;authors&gt;&lt;author&gt;Carlson, A.&lt;/author&gt;&lt;author&gt;Hill, C. G., Jr.&lt;/author&gt;&lt;author&gt;Olson, N. F.&lt;/author&gt;&lt;/authors&gt;&lt;/contributors&gt;&lt;auth-address&gt;Department of Chemical Engineering, University of Wisconsin, Madison, Wisconsin 53706, USA.&lt;/auth-address&gt;&lt;titles&gt;&lt;title&gt;Kinetics of milk coagulation: I. The kinetics of kappa casein hydrolysis in the presence of enzyme deactivation&lt;/title&gt;&lt;secondary-title&gt;Biotechnol Bioeng&lt;/secondary-title&gt;&lt;alt-title&gt;Biotechnology and bioengineering&lt;/alt-title&gt;&lt;/titles&gt;&lt;periodical&gt;&lt;full-title&gt;Biotechnol Bioeng&lt;/full-title&gt;&lt;abbr-1&gt;Biotechnology and bioengineering&lt;/abbr-1&gt;&lt;/periodical&gt;&lt;alt-periodical&gt;&lt;full-title&gt;Biotechnol Bioeng&lt;/full-title&gt;&lt;abbr-1&gt;Biotechnology and bioengineering&lt;/abbr-1&gt;&lt;/alt-periodical&gt;&lt;pages&gt;582-9&lt;/pages&gt;&lt;volume&gt;29&lt;/volume&gt;&lt;number&gt;5&lt;/number&gt;&lt;edition&gt;1987/04/01&lt;/edition&gt;&lt;dates&gt;&lt;year&gt;1987&lt;/year&gt;&lt;pub-dates&gt;&lt;date&gt;Apr&lt;/date&gt;&lt;/pub-dates&gt;&lt;/dates&gt;&lt;isbn&gt;0006-3592 (Print)&amp;#xD;0006-3592 (Linking)&lt;/isbn&gt;&lt;accession-num&gt;18576489&lt;/accession-num&gt;&lt;urls&gt;&lt;/urls&gt;&lt;electronic-resource-num&gt;10.1002/bit.260290507&lt;/electronic-resource-num&gt;&lt;remote-database-provider&gt;NLM&lt;/remote-database-provider&gt;&lt;language&gt;eng&lt;/language&gt;&lt;/record&gt;&lt;/Cite&gt;&lt;/EndNote&gt;</w:instrText>
      </w:r>
      <w:r w:rsidR="00BD2CE4"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09" w:tooltip="Carlson, 1987 #304" w:history="1">
        <w:r w:rsidR="00C6739A" w:rsidRPr="00026727">
          <w:rPr>
            <w:rFonts w:ascii="Times New Roman" w:hAnsi="Times New Roman" w:cs="Times New Roman"/>
            <w:noProof/>
            <w:sz w:val="28"/>
            <w:szCs w:val="28"/>
          </w:rPr>
          <w:t>309</w:t>
        </w:r>
      </w:hyperlink>
      <w:r w:rsidR="00576EAF" w:rsidRPr="00026727">
        <w:rPr>
          <w:rFonts w:ascii="Times New Roman" w:hAnsi="Times New Roman" w:cs="Times New Roman"/>
          <w:noProof/>
          <w:sz w:val="28"/>
          <w:szCs w:val="28"/>
        </w:rPr>
        <w:t>]</w:t>
      </w:r>
      <w:r w:rsidR="00BD2CE4" w:rsidRPr="00026727">
        <w:rPr>
          <w:rFonts w:ascii="Times New Roman" w:hAnsi="Times New Roman" w:cs="Times New Roman"/>
          <w:sz w:val="28"/>
          <w:szCs w:val="28"/>
        </w:rPr>
        <w:fldChar w:fldCharType="end"/>
      </w:r>
      <w:r w:rsidRPr="00026727">
        <w:rPr>
          <w:rFonts w:ascii="Times New Roman" w:hAnsi="Times New Roman" w:cs="Times New Roman"/>
          <w:sz w:val="28"/>
          <w:szCs w:val="28"/>
        </w:rPr>
        <w:t>, константы реакции (k</w:t>
      </w:r>
      <w:r w:rsidRPr="00026727">
        <w:rPr>
          <w:rFonts w:ascii="Times New Roman" w:hAnsi="Times New Roman" w:cs="Times New Roman"/>
          <w:sz w:val="28"/>
          <w:szCs w:val="28"/>
          <w:vertAlign w:val="subscript"/>
        </w:rPr>
        <w:t>cat</w:t>
      </w:r>
      <w:r w:rsidRPr="00026727">
        <w:rPr>
          <w:rFonts w:ascii="Times New Roman" w:hAnsi="Times New Roman" w:cs="Times New Roman"/>
          <w:sz w:val="28"/>
          <w:szCs w:val="28"/>
        </w:rPr>
        <w:t>, K</w:t>
      </w:r>
      <w:r w:rsidR="0097233F" w:rsidRPr="00026727">
        <w:rPr>
          <w:rFonts w:ascii="Times New Roman" w:hAnsi="Times New Roman" w:cs="Times New Roman"/>
          <w:sz w:val="28"/>
          <w:szCs w:val="28"/>
          <w:vertAlign w:val="subscript"/>
        </w:rPr>
        <w:t>м</w:t>
      </w:r>
      <w:r w:rsidRPr="00026727">
        <w:rPr>
          <w:rFonts w:ascii="Times New Roman" w:hAnsi="Times New Roman" w:cs="Times New Roman"/>
          <w:sz w:val="28"/>
          <w:szCs w:val="28"/>
        </w:rPr>
        <w:t>, V</w:t>
      </w:r>
      <w:r w:rsidRPr="00026727">
        <w:rPr>
          <w:rFonts w:ascii="Times New Roman" w:hAnsi="Times New Roman" w:cs="Times New Roman"/>
          <w:sz w:val="28"/>
          <w:szCs w:val="28"/>
          <w:vertAlign w:val="subscript"/>
        </w:rPr>
        <w:t>max</w:t>
      </w:r>
      <w:r w:rsidRPr="00026727">
        <w:rPr>
          <w:rFonts w:ascii="Times New Roman" w:hAnsi="Times New Roman" w:cs="Times New Roman"/>
          <w:sz w:val="28"/>
          <w:szCs w:val="28"/>
        </w:rPr>
        <w:t xml:space="preserve">) трудно определить с помощью данного метода. Трудности возникают при точном определении количества субстрата и продуктов гидролиза, что для молока крайне трудно сделать. </w:t>
      </w:r>
    </w:p>
    <w:p w14:paraId="4564F0A4" w14:textId="7E7E3A50" w:rsidR="001E37D8" w:rsidRPr="00026727" w:rsidRDefault="001E37D8"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Один из первых количественных методов определения протеолитической активности ферментов был разработан в первой половине </w:t>
      </w:r>
      <w:r w:rsidR="00633692" w:rsidRPr="00026727">
        <w:rPr>
          <w:rFonts w:ascii="Times New Roman" w:hAnsi="Times New Roman" w:cs="Times New Roman"/>
          <w:sz w:val="28"/>
          <w:szCs w:val="28"/>
        </w:rPr>
        <w:t>XX</w:t>
      </w:r>
      <w:r w:rsidRPr="00026727">
        <w:rPr>
          <w:rFonts w:ascii="Times New Roman" w:hAnsi="Times New Roman" w:cs="Times New Roman"/>
          <w:sz w:val="28"/>
          <w:szCs w:val="28"/>
        </w:rPr>
        <w:t xml:space="preserve"> века</w:t>
      </w:r>
      <w:r w:rsidR="00BD2CE4" w:rsidRPr="00026727">
        <w:rPr>
          <w:rFonts w:ascii="Times New Roman" w:hAnsi="Times New Roman" w:cs="Times New Roman"/>
          <w:sz w:val="28"/>
          <w:szCs w:val="28"/>
        </w:rPr>
        <w:t xml:space="preserve"> </w:t>
      </w:r>
      <w:r w:rsidR="00BD2CE4"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&lt;EndNote&gt;&lt;Cite&gt;&lt;Author&gt;Anson&lt;/Author&gt;&lt;Year&gt;1938&lt;/Year&gt;&lt;RecNum&gt;305&lt;/RecNum&gt;&lt;DisplayText&gt;[310]&lt;/DisplayText&gt;&lt;record&gt;&lt;rec-number&gt;305&lt;/rec-number&gt;&lt;foreign-keys&gt;&lt;key app="EN" db-id="zrp9zdrf1repv7edp5052tacde5wdr50pzvr" timestamp="1684485924"&gt;305&lt;/key&gt;&lt;/foreign-keys&gt;&lt;ref-type name="Journal Article"&gt;17&lt;/ref-type&gt;&lt;contributors&gt;&lt;authors&gt;&lt;author&gt;Anson, M. L.&lt;/author&gt;&lt;/authors&gt;&lt;/contributors&gt;&lt;auth-address&gt;Laboratories of The Rockefeller Institute for Medical Research, Princeton, New Jersey.&lt;/auth-address&gt;&lt;titles&gt;&lt;title&gt;THE ESTIMATION OF PEPSIN, TRYPSIN, PAPAIN, AND CATHEPSIN WITH HEMOGLOBIN&lt;/title&gt;&lt;secondary-title&gt;J Gen Physiol&lt;/secondary-title&gt;&lt;alt-title&gt;The Journal of general physiology&lt;/alt-title&gt;&lt;/titles&gt;&lt;periodical&gt;&lt;full-title&gt;J Gen Physiol&lt;/full-title&gt;&lt;abbr-1&gt;The Journal of general physiology&lt;/abbr-1&gt;&lt;/periodical&gt;&lt;alt-periodical&gt;&lt;full-title&gt;J Gen Physiol&lt;/full-title&gt;&lt;abbr-1&gt;The Journal of general physiology&lt;/abbr-1&gt;&lt;/alt-periodical&gt;&lt;pages&gt;79-89&lt;/pages&gt;&lt;volume&gt;22&lt;/volume&gt;&lt;number&gt;1&lt;/number&gt;&lt;edition&gt;1938/09/20&lt;/edition&gt;&lt;dates&gt;&lt;year&gt;1938&lt;/year&gt;&lt;pub-dates&gt;&lt;date&gt;Sep 20&lt;/date&gt;&lt;/pub-dates&gt;&lt;/dates&gt;&lt;isbn&gt;0022-1295 (Print)&amp;#xD;0022-1295&lt;/isbn&gt;&lt;accession-num&gt;19873094&lt;/accession-num&gt;&lt;urls&gt;&lt;/urls&gt;&lt;custom2&gt;Pmc2213732&lt;/custom2&gt;&lt;electronic-resource-num&gt;10.1085/jgp.22.1.79&lt;/electronic-resource-num&gt;&lt;remote-database-provider&gt;Nlm&lt;/remote-database-provider&gt;&lt;language&gt;eng&lt;/language&gt;&lt;/record&gt;&lt;/Cite&gt;&lt;/EndNote&gt;</w:instrText>
      </w:r>
      <w:r w:rsidR="00BD2CE4"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10" w:tooltip="Anson, 1938 #305" w:history="1">
        <w:r w:rsidR="00C6739A" w:rsidRPr="00026727">
          <w:rPr>
            <w:rFonts w:ascii="Times New Roman" w:hAnsi="Times New Roman" w:cs="Times New Roman"/>
            <w:noProof/>
            <w:sz w:val="28"/>
            <w:szCs w:val="28"/>
          </w:rPr>
          <w:t>310</w:t>
        </w:r>
      </w:hyperlink>
      <w:r w:rsidR="00576EAF" w:rsidRPr="00026727">
        <w:rPr>
          <w:rFonts w:ascii="Times New Roman" w:hAnsi="Times New Roman" w:cs="Times New Roman"/>
          <w:noProof/>
          <w:sz w:val="28"/>
          <w:szCs w:val="28"/>
        </w:rPr>
        <w:t>]</w:t>
      </w:r>
      <w:r w:rsidR="00BD2CE4"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Позже метод был адаптирован для измерения протеолитической активности молокосвертывающих ферментов </w:t>
      </w:r>
      <w:r w:rsidR="00986108"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&lt;EndNote&gt;&lt;Cite&gt;&lt;Author&gt;Arima&lt;/Author&gt;&lt;Year&gt;1968&lt;/Year&gt;&lt;RecNum&gt;306&lt;/RecNum&gt;&lt;DisplayText&gt;[311]&lt;/DisplayText&gt;&lt;record&gt;&lt;rec-number&gt;306&lt;/rec-number&gt;&lt;foreign-keys&gt;&lt;key app="EN" db-id="zrp9zdrf1repv7edp5052tacde5wdr50pzvr" timestamp="1684485924"&gt;306&lt;/key&gt;&lt;/foreign-keys&gt;&lt;ref-type name="Journal Article"&gt;17&lt;/ref-type&gt;&lt;contributors&gt;&lt;authors&gt;&lt;author&gt;Arima, K.&lt;/author&gt;&lt;author&gt;Yu, J.&lt;/author&gt;&lt;author&gt;Iwasaki, S.&lt;/author&gt;&lt;author&gt;Tamura, G.&lt;/author&gt;&lt;/authors&gt;&lt;/contributors&gt;&lt;auth-address&gt;Department of Agricultural Chemistry, Faculty of Agriculture, The University of Tokyo, Tokyo, Japan.&lt;/auth-address&gt;&lt;titles&gt;&lt;title&gt;Milk-clotting Enzyme from Microorganisms: V. Purification and Crystallization of Mucor Rennin from Mucor pusillus var. Lindt&lt;/title&gt;&lt;secondary-title&gt;Appl Microbiol&lt;/secondary-title&gt;&lt;alt-title&gt;Applied microbiology&lt;/alt-title&gt;&lt;/titles&gt;&lt;periodical&gt;&lt;full-title&gt;Appl Microbiol&lt;/full-title&gt;&lt;abbr-1&gt;Applied microbiology&lt;/abbr-1&gt;&lt;/periodical&gt;&lt;alt-periodical&gt;&lt;full-title&gt;Appl Microbiol&lt;/full-title&gt;&lt;abbr-1&gt;Applied microbiology&lt;/abbr-1&gt;&lt;/alt-periodical&gt;&lt;pages&gt;1727-33&lt;/pages&gt;&lt;volume&gt;16&lt;/volume&gt;&lt;number&gt;11&lt;/number&gt;&lt;edition&gt;1968/11/01&lt;/edition&gt;&lt;dates&gt;&lt;year&gt;1968&lt;/year&gt;&lt;pub-dates&gt;&lt;date&gt;Nov&lt;/date&gt;&lt;/pub-dates&gt;&lt;/dates&gt;&lt;isbn&gt;0003-6919 (Print)&amp;#xD;0003-6919 (Linking)&lt;/isbn&gt;&lt;accession-num&gt;16349823&lt;/accession-num&gt;&lt;urls&gt;&lt;/urls&gt;&lt;custom2&gt;PMC547748&lt;/custom2&gt;&lt;electronic-resource-num&gt;10.1128/am.16.11.1727-1733.1968&lt;/electronic-resource-num&gt;&lt;remote-database-provider&gt;NLM&lt;/remote-database-provider&gt;&lt;language&gt;eng&lt;/language&gt;&lt;/record&gt;&lt;/Cite&gt;&lt;/EndNote&gt;</w:instrText>
      </w:r>
      <w:r w:rsidR="00986108"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11" w:tooltip="Arima, 1968 #306" w:history="1">
        <w:r w:rsidR="00C6739A" w:rsidRPr="00026727">
          <w:rPr>
            <w:rFonts w:ascii="Times New Roman" w:hAnsi="Times New Roman" w:cs="Times New Roman"/>
            <w:noProof/>
            <w:sz w:val="28"/>
            <w:szCs w:val="28"/>
          </w:rPr>
          <w:t>311</w:t>
        </w:r>
      </w:hyperlink>
      <w:r w:rsidR="00576EAF" w:rsidRPr="00026727">
        <w:rPr>
          <w:rFonts w:ascii="Times New Roman" w:hAnsi="Times New Roman" w:cs="Times New Roman"/>
          <w:noProof/>
          <w:sz w:val="28"/>
          <w:szCs w:val="28"/>
        </w:rPr>
        <w:t>]</w:t>
      </w:r>
      <w:r w:rsidR="00986108"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К настоящему времени данный метод, хоть и применяется при определении биохимических характеристик молокосвертывающих ферментов признается недостаточно точным, что ставит перед исследователями задачу по поиску нового метода </w:t>
      </w:r>
      <w:r w:rsidR="000F33D7"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&lt;EndNote&gt;&lt;Cite&gt;&lt;Author&gt;Ageitos&lt;/Author&gt;&lt;Year&gt;2007&lt;/Year&gt;&lt;RecNum&gt;307&lt;/RecNum&gt;&lt;DisplayText&gt;[312]&lt;/DisplayText&gt;&lt;record&gt;&lt;rec-number&gt;307&lt;/rec-number&gt;&lt;foreign-keys&gt;&lt;key app="EN" db-id="zrp9zdrf1repv7edp5052tacde5wdr50pzvr" timestamp="1684485924"&gt;307&lt;/key&gt;&lt;/foreign-keys&gt;&lt;ref-type name="Journal Article"&gt;17&lt;/ref-type&gt;&lt;contributors&gt;&lt;authors&gt;&lt;author&gt;Ageitos, J. M.&lt;/author&gt;&lt;author&gt;Vallejo, J. A.&lt;/author&gt;&lt;author&gt;Sestelo, A. B.&lt;/author&gt;&lt;author&gt;Poza, M.&lt;/author&gt;&lt;author&gt;Villa, T. G.&lt;/author&gt;&lt;/authors&gt;&lt;/contributors&gt;&lt;auth-address&gt;Department of Microbiology and Parasitology, Faculty of Pharmacy, University of Santiago de Compostela, Santiago de Compostela, Spain.&lt;/auth-address&gt;&lt;titles&gt;&lt;title&gt;Purification and characterization of a milk-clotting protease from Bacillus licheniformis strain USC13&lt;/title&gt;&lt;secondary-title&gt;J Appl Microbiol&lt;/secondary-title&gt;&lt;alt-title&gt;Journal of applied microbiology&lt;/alt-title&gt;&lt;/titles&gt;&lt;periodical&gt;&lt;full-title&gt;J Appl Microbiol&lt;/full-title&gt;&lt;abbr-1&gt;Journal of applied microbiology&lt;/abbr-1&gt;&lt;/periodical&gt;&lt;alt-periodical&gt;&lt;full-title&gt;J Appl Microbiol&lt;/full-title&gt;&lt;abbr-1&gt;Journal of applied microbiology&lt;/abbr-1&gt;&lt;/alt-periodical&gt;&lt;pages&gt;2205-13&lt;/pages&gt;&lt;volume&gt;103&lt;/volume&gt;&lt;number&gt;6&lt;/number&gt;&lt;edition&gt;2007/11/30&lt;/edition&gt;&lt;keywords&gt;&lt;keyword&gt;Animals&lt;/keyword&gt;&lt;keyword&gt;Bacillus/ enzymology&lt;/keyword&gt;&lt;keyword&gt;Bioreactors/microbiology&lt;/keyword&gt;&lt;keyword&gt;Buffaloes&lt;/keyword&gt;&lt;keyword&gt;Cheese&lt;/keyword&gt;&lt;keyword&gt;Electrophoresis, Polyacrylamide Gel&lt;/keyword&gt;&lt;keyword&gt;Food Industry&lt;/keyword&gt;&lt;keyword&gt;Milk/ metabolism&lt;/keyword&gt;&lt;keyword&gt;Serine Endopeptidases/ isolation &amp;amp; purification&lt;/keyword&gt;&lt;/keywords&gt;&lt;dates&gt;&lt;year&gt;2007&lt;/year&gt;&lt;pub-dates&gt;&lt;date&gt;Dec&lt;/date&gt;&lt;/pub-dates&gt;&lt;/dates&gt;&lt;isbn&gt;1364-5072 (Print)&amp;#xD;1364-5072 (Linking)&lt;/isbn&gt;&lt;accession-num&gt;18045403&lt;/accession-num&gt;&lt;urls&gt;&lt;/urls&gt;&lt;electronic-resource-num&gt;10.1111/j.1365-2672.2007.03460.x&lt;/electronic-resource-num&gt;&lt;remote-database-provider&gt;NLM&lt;/remote-database-provider&gt;&lt;language&gt;eng&lt;/language&gt;&lt;/record&gt;&lt;/Cite&gt;&lt;/EndNote&gt;</w:instrText>
      </w:r>
      <w:r w:rsidR="000F33D7"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12" w:tooltip="Ageitos, 2007 #307" w:history="1">
        <w:r w:rsidR="00C6739A" w:rsidRPr="00026727">
          <w:rPr>
            <w:rFonts w:ascii="Times New Roman" w:hAnsi="Times New Roman" w:cs="Times New Roman"/>
            <w:noProof/>
            <w:sz w:val="28"/>
            <w:szCs w:val="28"/>
          </w:rPr>
          <w:t>312</w:t>
        </w:r>
      </w:hyperlink>
      <w:r w:rsidR="00576EAF" w:rsidRPr="00026727">
        <w:rPr>
          <w:rFonts w:ascii="Times New Roman" w:hAnsi="Times New Roman" w:cs="Times New Roman"/>
          <w:noProof/>
          <w:sz w:val="28"/>
          <w:szCs w:val="28"/>
        </w:rPr>
        <w:t>]</w:t>
      </w:r>
      <w:r w:rsidR="000F33D7"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Известно несколько альтернативных </w:t>
      </w:r>
      <w:r w:rsidRPr="004D1042">
        <w:rPr>
          <w:rFonts w:ascii="Times New Roman" w:hAnsi="Times New Roman" w:cs="Times New Roman"/>
          <w:color w:val="000000" w:themeColor="text1"/>
          <w:sz w:val="28"/>
          <w:szCs w:val="28"/>
        </w:rPr>
        <w:t xml:space="preserve">методов, например, метод, основанный на определение диаметра гало в молоке, загущенном агаром </w:t>
      </w:r>
      <w:r w:rsidR="000F33D7" w:rsidRPr="004D1042">
        <w:rPr>
          <w:rFonts w:ascii="Times New Roman" w:hAnsi="Times New Roman" w:cs="Times New Roman"/>
          <w:color w:val="000000" w:themeColor="text1"/>
          <w:sz w:val="28"/>
          <w:szCs w:val="28"/>
        </w:rPr>
        <w:fldChar w:fldCharType="begin"/>
      </w:r>
      <w:r w:rsidR="00576EAF" w:rsidRPr="004D1042">
        <w:rPr>
          <w:rFonts w:ascii="Times New Roman" w:hAnsi="Times New Roman" w:cs="Times New Roman"/>
          <w:color w:val="000000" w:themeColor="text1"/>
          <w:sz w:val="28"/>
          <w:szCs w:val="28"/>
        </w:rPr>
        <w:instrText xml:space="preserve"> ADDIN EN.CITE &lt;EndNote&gt;&lt;Cite&gt;&lt;Author&gt;Vasbinder&lt;/Author&gt;&lt;Year&gt;2003&lt;/Year&gt;&lt;RecNum&gt;303&lt;/RecNum&gt;&lt;DisplayText&gt;[308]&lt;/DisplayText&gt;&lt;record&gt;&lt;rec-number&gt;303&lt;/rec-number&gt;&lt;foreign-keys&gt;&lt;key app="EN" db-id="zrp9zdrf1repv7edp5052tacde5wdr50pzvr" timestamp="1684485924"&gt;303&lt;/key&gt;&lt;/foreign-keys&gt;&lt;ref-type name="Journal Article"&gt;17&lt;/ref-type&gt;&lt;contributors&gt;&lt;authors&gt;&lt;author&gt;Vasbinder, A. J.&lt;/author&gt;&lt;author&gt;Rollema, H. S.&lt;/author&gt;&lt;author&gt;Bot, A.&lt;/author&gt;&lt;author&gt;de Kruif, C. G.&lt;/author&gt;&lt;/authors&gt;&lt;/contributors&gt;&lt;auth-address&gt;NIZO Food Research, P.O. Box 20, 6710 BA, Ede, The Netherlands.&lt;/auth-address&gt;&lt;titles&gt;&lt;title&gt;Gelation mechanism of milk as influenced by temperature and pH; studied by the use of transglutaminase cross-linked casein micelles&lt;/title&gt;&lt;secondary-title&gt;J Dairy Sci&lt;/secondary-title&gt;&lt;alt-title&gt;Journal of dairy science&lt;/alt-title&gt;&lt;/titles&gt;&lt;alt-periodical&gt;&lt;full-title&gt;Journal of Dairy Science&lt;/full-title&gt;&lt;/alt-periodical&gt;&lt;pages&gt;1556-63&lt;/pages&gt;&lt;volume&gt;86&lt;/volume&gt;&lt;number&gt;5&lt;/number&gt;&lt;edition&gt;2003/06/05&lt;/edition&gt;&lt;keywords&gt;&lt;keyword&gt;Animals&lt;/keyword&gt;&lt;keyword&gt;Caseins/ chemistry&lt;/keyword&gt;&lt;keyword&gt;Cross-Linking Reagents&lt;/keyword&gt;&lt;keyword&gt;Gels/chemistry&lt;/keyword&gt;&lt;keyword&gt;Hydrogen-Ion Concentration&lt;/keyword&gt;&lt;keyword&gt;Micelles&lt;/keyword&gt;&lt;keyword&gt;Milk/ chemistry&lt;/keyword&gt;&lt;keyword&gt;Temperature&lt;/keyword&gt;&lt;keyword&gt;Transglutaminases/ metabolism&lt;/keyword&gt;&lt;/keywords&gt;&lt;dates&gt;&lt;year&gt;2003&lt;/year&gt;&lt;pub-dates&gt;&lt;date&gt;May&lt;/date&gt;&lt;/pub-dates&gt;&lt;/dates&gt;&lt;isbn&gt;0022-0302 (Print)&amp;#xD;0022-0302 (Linking)&lt;/isbn&gt;&lt;accession-num&gt;12778566&lt;/accession-num&gt;&lt;urls&gt;&lt;/urls&gt;&lt;electronic-resource-num&gt;10.3168/jds.S0022-0302(03)73741-2&lt;/electronic-resource-num&gt;&lt;remote-database-provider&gt;NLM&lt;/remote-database-provider&gt;&lt;language&gt;eng&lt;/language&gt;&lt;/record&gt;&lt;/Cite&gt;&lt;/EndNote&gt;</w:instrText>
      </w:r>
      <w:r w:rsidR="000F33D7" w:rsidRPr="004D1042">
        <w:rPr>
          <w:rFonts w:ascii="Times New Roman" w:hAnsi="Times New Roman" w:cs="Times New Roman"/>
          <w:color w:val="000000" w:themeColor="text1"/>
          <w:sz w:val="28"/>
          <w:szCs w:val="28"/>
        </w:rPr>
        <w:fldChar w:fldCharType="separate"/>
      </w:r>
      <w:r w:rsidR="00576EAF" w:rsidRPr="004D1042">
        <w:rPr>
          <w:rFonts w:ascii="Times New Roman" w:hAnsi="Times New Roman" w:cs="Times New Roman"/>
          <w:noProof/>
          <w:color w:val="000000" w:themeColor="text1"/>
          <w:sz w:val="28"/>
          <w:szCs w:val="28"/>
        </w:rPr>
        <w:t>[</w:t>
      </w:r>
      <w:hyperlink w:anchor="_ENREF_308" w:tooltip="Vasbinder, 2003 #303" w:history="1">
        <w:r w:rsidR="00C6739A" w:rsidRPr="004D1042">
          <w:rPr>
            <w:rFonts w:ascii="Times New Roman" w:hAnsi="Times New Roman" w:cs="Times New Roman"/>
            <w:noProof/>
            <w:color w:val="000000" w:themeColor="text1"/>
            <w:sz w:val="28"/>
            <w:szCs w:val="28"/>
          </w:rPr>
          <w:t>308</w:t>
        </w:r>
      </w:hyperlink>
      <w:r w:rsidR="00B57C04" w:rsidRPr="004D1042">
        <w:rPr>
          <w:rFonts w:ascii="Times New Roman" w:hAnsi="Times New Roman" w:cs="Times New Roman"/>
          <w:noProof/>
          <w:color w:val="000000" w:themeColor="text1"/>
          <w:sz w:val="28"/>
          <w:szCs w:val="28"/>
        </w:rPr>
        <w:t>, p.</w:t>
      </w:r>
      <w:r w:rsidR="004D1042" w:rsidRPr="004D1042">
        <w:rPr>
          <w:rFonts w:ascii="Times New Roman" w:hAnsi="Times New Roman" w:cs="Times New Roman"/>
          <w:noProof/>
          <w:color w:val="000000" w:themeColor="text1"/>
          <w:sz w:val="28"/>
          <w:szCs w:val="28"/>
        </w:rPr>
        <w:t xml:space="preserve"> </w:t>
      </w:r>
      <w:r w:rsidR="004018AE" w:rsidRPr="004D1042">
        <w:rPr>
          <w:rFonts w:ascii="Times New Roman" w:hAnsi="Times New Roman" w:cs="Times New Roman"/>
          <w:noProof/>
          <w:color w:val="000000" w:themeColor="text1"/>
          <w:sz w:val="28"/>
          <w:szCs w:val="28"/>
        </w:rPr>
        <w:t>1559</w:t>
      </w:r>
      <w:r w:rsidR="00576EAF" w:rsidRPr="004D1042">
        <w:rPr>
          <w:rFonts w:ascii="Times New Roman" w:hAnsi="Times New Roman" w:cs="Times New Roman"/>
          <w:noProof/>
          <w:color w:val="000000" w:themeColor="text1"/>
          <w:sz w:val="28"/>
          <w:szCs w:val="28"/>
        </w:rPr>
        <w:t>]</w:t>
      </w:r>
      <w:r w:rsidR="000F33D7"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 xml:space="preserve">. Другой </w:t>
      </w:r>
      <w:r w:rsidRPr="00026727">
        <w:rPr>
          <w:rFonts w:ascii="Times New Roman" w:hAnsi="Times New Roman" w:cs="Times New Roman"/>
          <w:sz w:val="28"/>
          <w:szCs w:val="28"/>
        </w:rPr>
        <w:t>метод основан на колориметрическом измерении скорости гидролиза казеина</w:t>
      </w:r>
      <w:r w:rsidR="000F33D7" w:rsidRPr="00026727">
        <w:rPr>
          <w:rFonts w:ascii="Times New Roman" w:hAnsi="Times New Roman" w:cs="Times New Roman"/>
          <w:sz w:val="28"/>
          <w:szCs w:val="28"/>
        </w:rPr>
        <w:t xml:space="preserve"> </w:t>
      </w:r>
      <w:r w:rsidR="000F33D7"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&lt;EndNote&gt;&lt;Cite&gt;&lt;Author&gt;Hull&lt;/Author&gt;&lt;Year&gt;1947&lt;/Year&gt;&lt;RecNum&gt;308&lt;/RecNum&gt;&lt;DisplayText&gt;[313]&lt;/DisplayText&gt;&lt;record&gt;&lt;rec-number&gt;308&lt;/rec-number&gt;&lt;foreign-keys&gt;&lt;key app="EN" db-id="zrp9zdrf1repv7edp5052tacde5wdr50pzvr" timestamp="1684485924"&gt;308&lt;/key&gt;&lt;/foreign-keys&gt;&lt;ref-type name="Journal Article"&gt;17&lt;/ref-type&gt;&lt;contributors&gt;&lt;authors&gt;&lt;author&gt;Hull, M. E.&lt;/author&gt;&lt;/authors&gt;&lt;/contributors&gt;&lt;titles&gt;&lt;title&gt;Studies on Milk Proteins. II. Colorimetric Determination of the Partial Hydrolysis of the Proteins in Milk&lt;/title&gt;&lt;secondary-title&gt;Journal of Dairy Science&lt;/secondary-title&gt;&lt;/titles&gt;&lt;periodical&gt;&lt;full-title&gt;Journal of Dairy Science&lt;/full-title&gt;&lt;/periodical&gt;&lt;pages&gt;881-884&lt;/pages&gt;&lt;volume&gt;30&lt;/volume&gt;&lt;number&gt;11&lt;/number&gt;&lt;dates&gt;&lt;year&gt;1947&lt;/year&gt;&lt;pub-dates&gt;&lt;date&gt;1947/11/01/&lt;/date&gt;&lt;/pub-dates&gt;&lt;/dates&gt;&lt;isbn&gt;0022-0302&lt;/isbn&gt;&lt;urls&gt;&lt;related-urls&gt;&lt;url&gt;https://www.sciencedirect.com/science/article/pii/S0022030247924120&lt;/url&gt;&lt;/related-urls&gt;&lt;/urls&gt;&lt;electronic-resource-num&gt;https://doi.org/10.3168/jds.S0022-0302(47)92412-0&lt;/electronic-resource-num&gt;&lt;/record&gt;&lt;/Cite&gt;&lt;/EndNote&gt;</w:instrText>
      </w:r>
      <w:r w:rsidR="000F33D7"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13" w:tooltip="Hull, 1947 #308" w:history="1">
        <w:r w:rsidR="00C6739A" w:rsidRPr="00026727">
          <w:rPr>
            <w:rFonts w:ascii="Times New Roman" w:hAnsi="Times New Roman" w:cs="Times New Roman"/>
            <w:noProof/>
            <w:sz w:val="28"/>
            <w:szCs w:val="28"/>
          </w:rPr>
          <w:t>313</w:t>
        </w:r>
      </w:hyperlink>
      <w:r w:rsidR="00576EAF" w:rsidRPr="00026727">
        <w:rPr>
          <w:rFonts w:ascii="Times New Roman" w:hAnsi="Times New Roman" w:cs="Times New Roman"/>
          <w:noProof/>
          <w:sz w:val="28"/>
          <w:szCs w:val="28"/>
        </w:rPr>
        <w:t>]</w:t>
      </w:r>
      <w:r w:rsidR="000F33D7"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предварительно помеченного либо радиоактивным индикатором </w:t>
      </w:r>
      <w:r w:rsidR="000F33D7"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&lt;EndNote&gt;&lt;Cite&gt;&lt;Author&gt;Christen&lt;/Author&gt;&lt;Year&gt;1987&lt;/Year&gt;&lt;RecNum&gt;309&lt;/RecNum&gt;&lt;DisplayText&gt;[314]&lt;/DisplayText&gt;&lt;record&gt;&lt;rec-number&gt;309&lt;/rec-number&gt;&lt;foreign-keys&gt;&lt;key app="EN" db-id="zrp9zdrf1repv7edp5052tacde5wdr50pzvr" timestamp="1684485924"&gt;309&lt;/key&gt;&lt;/foreign-keys&gt;&lt;ref-type name="Journal Article"&gt;17&lt;/ref-type&gt;&lt;contributors&gt;&lt;authors&gt;&lt;author&gt;Christen, G. L.&lt;/author&gt;&lt;/authors&gt;&lt;/contributors&gt;&lt;auth-address&gt;Department of Animal and Dairy Science, University of Georgia, Athens 30602.&lt;/auth-address&gt;&lt;titles&gt;&lt;title&gt;A rapid method for measuring protease activity in milk using radiolabeled casein&lt;/title&gt;&lt;secondary-title&gt;J Dairy Sci&lt;/secondary-title&gt;&lt;alt-title&gt;Journal of dairy science&lt;/alt-title&gt;&lt;/titles&gt;&lt;alt-periodical&gt;&lt;full-title&gt;Journal of Dairy Science&lt;/full-title&gt;&lt;/alt-periodical&gt;&lt;pages&gt;1807-14&lt;/pages&gt;&lt;volume&gt;70&lt;/volume&gt;&lt;number&gt;9&lt;/number&gt;&lt;edition&gt;1987/09/01&lt;/edition&gt;&lt;keywords&gt;&lt;keyword&gt;Acinetobacter/enzymology&lt;/keyword&gt;&lt;keyword&gt;Animals&lt;/keyword&gt;&lt;keyword&gt;Carbon Radioisotopes&lt;/keyword&gt;&lt;keyword&gt;Caseins/ analysis&lt;/keyword&gt;&lt;keyword&gt;Cattle&lt;/keyword&gt;&lt;keyword&gt;Fluorescein-5-isothiocyanate&lt;/keyword&gt;&lt;keyword&gt;Fluoresceins&lt;/keyword&gt;&lt;keyword&gt;In Vitro Techniques&lt;/keyword&gt;&lt;keyword&gt;Milk/analysis/ enzymology/microbiology&lt;/keyword&gt;&lt;keyword&gt;Peptide Hydrolases/ analysis&lt;/keyword&gt;&lt;keyword&gt;Pseudomonas fluorescens/enzymology&lt;/keyword&gt;&lt;keyword&gt;Thiocyanates&lt;/keyword&gt;&lt;keyword&gt;Trinitrobenzenesulfonic Acid&lt;/keyword&gt;&lt;/keywords&gt;&lt;dates&gt;&lt;year&gt;1987&lt;/year&gt;&lt;pub-dates&gt;&lt;date&gt;Sep&lt;/date&gt;&lt;/pub-dates&gt;&lt;/dates&gt;&lt;isbn&gt;0022-0302 (Print)&amp;#xD;0022-0302 (Linking)&lt;/isbn&gt;&lt;accession-num&gt;3117854&lt;/accession-num&gt;&lt;urls&gt;&lt;/urls&gt;&lt;electronic-resource-num&gt;10.3168/jds.S0022-0302(87)80218-7&lt;/electronic-resource-num&gt;&lt;remote-database-provider&gt;NLM&lt;/remote-database-provider&gt;&lt;language&gt;eng&lt;/language&gt;&lt;/record&gt;&lt;/Cite&gt;&lt;/EndNote&gt;</w:instrText>
      </w:r>
      <w:r w:rsidR="000F33D7"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14" w:tooltip="Christen, 1987 #309" w:history="1">
        <w:r w:rsidR="00C6739A" w:rsidRPr="00026727">
          <w:rPr>
            <w:rFonts w:ascii="Times New Roman" w:hAnsi="Times New Roman" w:cs="Times New Roman"/>
            <w:noProof/>
            <w:sz w:val="28"/>
            <w:szCs w:val="28"/>
          </w:rPr>
          <w:t>314</w:t>
        </w:r>
      </w:hyperlink>
      <w:r w:rsidR="00576EAF" w:rsidRPr="00026727">
        <w:rPr>
          <w:rFonts w:ascii="Times New Roman" w:hAnsi="Times New Roman" w:cs="Times New Roman"/>
          <w:noProof/>
          <w:sz w:val="28"/>
          <w:szCs w:val="28"/>
        </w:rPr>
        <w:t>]</w:t>
      </w:r>
      <w:r w:rsidR="000F33D7"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либо флюорохромным соединением </w:t>
      </w:r>
      <w:r w:rsidR="000F33D7"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&lt;EndNote&gt;&lt;Cite&gt;&lt;Author&gt;Twining&lt;/Author&gt;&lt;Year&gt;1984&lt;/Year&gt;&lt;RecNum&gt;310&lt;/RecNum&gt;&lt;DisplayText&gt;[315]&lt;/DisplayText&gt;&lt;record&gt;&lt;rec-number&gt;310&lt;/rec-number&gt;&lt;foreign-keys&gt;&lt;key app="EN" db-id="zrp9zdrf1repv7edp5052tacde5wdr50pzvr" timestamp="1684485924"&gt;310&lt;/key&gt;&lt;/foreign-keys&gt;&lt;ref-type name="Journal Article"&gt;17&lt;/ref-type&gt;&lt;contributors&gt;&lt;authors&gt;&lt;author&gt;Twining, S. S.&lt;/author&gt;&lt;/authors&gt;&lt;/contributors&gt;&lt;titles&gt;&lt;title&gt;Fluorescein isothiocyanate-labeled casein assay for proteolytic enzymes&lt;/title&gt;&lt;secondary-title&gt;Anal Biochem&lt;/secondary-title&gt;&lt;alt-title&gt;Analytical biochemistry&lt;/alt-title&gt;&lt;/titles&gt;&lt;alt-periodical&gt;&lt;full-title&gt;Analytical Biochemistry&lt;/full-title&gt;&lt;/alt-periodical&gt;&lt;pages&gt;30-4&lt;/pages&gt;&lt;volume&gt;143&lt;/volume&gt;&lt;number&gt;1&lt;/number&gt;&lt;edition&gt;1984/11/15&lt;/edition&gt;&lt;keywords&gt;&lt;keyword&gt;Animals&lt;/keyword&gt;&lt;keyword&gt;Caseins&lt;/keyword&gt;&lt;keyword&gt;Chemical Phenomena&lt;/keyword&gt;&lt;keyword&gt;Chemistry&lt;/keyword&gt;&lt;keyword&gt;Fluorescein-5-isothiocyanate&lt;/keyword&gt;&lt;keyword&gt;Fluoresceins&lt;/keyword&gt;&lt;keyword&gt;Hydrogen-Ion Concentration&lt;/keyword&gt;&lt;keyword&gt;Hydrolysis&lt;/keyword&gt;&lt;keyword&gt;Macrophages/enzymology&lt;/keyword&gt;&lt;keyword&gt;Peptide Hydrolases/ analysis&lt;/keyword&gt;&lt;keyword&gt;Rabbits&lt;/keyword&gt;&lt;keyword&gt;Spectrometry, Fluorescence&lt;/keyword&gt;&lt;keyword&gt;Thiocyanates&lt;/keyword&gt;&lt;/keywords&gt;&lt;dates&gt;&lt;year&gt;1984&lt;/year&gt;&lt;pub-dates&gt;&lt;date&gt;Nov 15&lt;/date&gt;&lt;/pub-dates&gt;&lt;/dates&gt;&lt;isbn&gt;0003-2697 (Print)&amp;#xD;0003-2697 (Linking)&lt;/isbn&gt;&lt;accession-num&gt;6442109&lt;/accession-num&gt;&lt;urls&gt;&lt;/urls&gt;&lt;electronic-resource-num&gt;10.1016/0003-2697(84)90553-0&lt;/electronic-resource-num&gt;&lt;remote-database-provider&gt;NLM&lt;/remote-database-provider&gt;&lt;language&gt;eng&lt;/language&gt;&lt;/record&gt;&lt;/Cite&gt;&lt;/EndNote&gt;</w:instrText>
      </w:r>
      <w:r w:rsidR="000F33D7"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15" w:tooltip="Twining, 1984 #310" w:history="1">
        <w:r w:rsidR="00C6739A" w:rsidRPr="00026727">
          <w:rPr>
            <w:rFonts w:ascii="Times New Roman" w:hAnsi="Times New Roman" w:cs="Times New Roman"/>
            <w:noProof/>
            <w:sz w:val="28"/>
            <w:szCs w:val="28"/>
          </w:rPr>
          <w:t>315</w:t>
        </w:r>
      </w:hyperlink>
      <w:r w:rsidR="00576EAF" w:rsidRPr="00026727">
        <w:rPr>
          <w:rFonts w:ascii="Times New Roman" w:hAnsi="Times New Roman" w:cs="Times New Roman"/>
          <w:noProof/>
          <w:sz w:val="28"/>
          <w:szCs w:val="28"/>
        </w:rPr>
        <w:t>]</w:t>
      </w:r>
      <w:r w:rsidR="000F33D7"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Данный метод претерпел ряд модификаций без изменения основной сути </w:t>
      </w:r>
      <w:r w:rsidR="002D2558" w:rsidRPr="00026727">
        <w:rPr>
          <w:rFonts w:ascii="Times New Roman" w:hAnsi="Times New Roman" w:cs="Times New Roman"/>
          <w:sz w:val="28"/>
          <w:szCs w:val="28"/>
        </w:rPr>
        <w:fldChar w:fldCharType="begin">
          <w:fldData xml:space="preserve">PEVuZE5vdGU+PENpdGU+PEF1dGhvcj5BZ2VpdG9zPC9BdXRob3I+PFllYXI+MjAwNjwvWWVhcj48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PEVuZE5vdGU+PENpdGU+PEF1dGhvcj5BZ2VpdG9zPC9BdXRob3I+PFllYXI+MjAwNjwvWWVhcj48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002D2558" w:rsidRPr="00026727">
        <w:rPr>
          <w:rFonts w:ascii="Times New Roman" w:hAnsi="Times New Roman" w:cs="Times New Roman"/>
          <w:sz w:val="28"/>
          <w:szCs w:val="28"/>
        </w:rPr>
      </w:r>
      <w:r w:rsidR="002D2558"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16" w:tooltip="Ageitos, 2006 #311" w:history="1">
        <w:r w:rsidR="00C6739A" w:rsidRPr="00026727">
          <w:rPr>
            <w:rFonts w:ascii="Times New Roman" w:hAnsi="Times New Roman" w:cs="Times New Roman"/>
            <w:noProof/>
            <w:sz w:val="28"/>
            <w:szCs w:val="28"/>
          </w:rPr>
          <w:t>316</w:t>
        </w:r>
      </w:hyperlink>
      <w:r w:rsidR="00576EAF" w:rsidRPr="00026727">
        <w:rPr>
          <w:rFonts w:ascii="Times New Roman" w:hAnsi="Times New Roman" w:cs="Times New Roman"/>
          <w:noProof/>
          <w:sz w:val="28"/>
          <w:szCs w:val="28"/>
        </w:rPr>
        <w:t>]</w:t>
      </w:r>
      <w:r w:rsidR="002D2558" w:rsidRPr="00026727">
        <w:rPr>
          <w:rFonts w:ascii="Times New Roman" w:hAnsi="Times New Roman" w:cs="Times New Roman"/>
          <w:sz w:val="28"/>
          <w:szCs w:val="28"/>
        </w:rPr>
        <w:fldChar w:fldCharType="end"/>
      </w:r>
      <w:r w:rsidRPr="00026727">
        <w:rPr>
          <w:rFonts w:ascii="Times New Roman" w:hAnsi="Times New Roman" w:cs="Times New Roman"/>
          <w:sz w:val="28"/>
          <w:szCs w:val="28"/>
        </w:rPr>
        <w:t>. Безусловно данные методы по-своему решают задачу по количественному определению активности молоко</w:t>
      </w:r>
      <w:r w:rsidR="00301E35" w:rsidRPr="00026727">
        <w:rPr>
          <w:rFonts w:ascii="Times New Roman" w:hAnsi="Times New Roman" w:cs="Times New Roman"/>
          <w:sz w:val="28"/>
          <w:szCs w:val="28"/>
        </w:rPr>
        <w:t>-</w:t>
      </w:r>
      <w:r w:rsidRPr="00026727">
        <w:rPr>
          <w:rFonts w:ascii="Times New Roman" w:hAnsi="Times New Roman" w:cs="Times New Roman"/>
          <w:sz w:val="28"/>
          <w:szCs w:val="28"/>
        </w:rPr>
        <w:t>свертывающих ферментов, однако, общим их недостатком является трудность в определении специфичности действия ферментов, в особенности протеиназ.</w:t>
      </w:r>
    </w:p>
    <w:p w14:paraId="2F2DE19B" w14:textId="5B3CC11A" w:rsidR="005E43CE" w:rsidRPr="00026727" w:rsidRDefault="00633692"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Таким образом</w:t>
      </w:r>
      <w:r w:rsidR="0047225F" w:rsidRPr="00026727">
        <w:rPr>
          <w:rFonts w:ascii="Times New Roman" w:hAnsi="Times New Roman" w:cs="Times New Roman"/>
          <w:sz w:val="28"/>
          <w:szCs w:val="28"/>
        </w:rPr>
        <w:t xml:space="preserve">, </w:t>
      </w:r>
      <w:bookmarkStart w:id="17" w:name="_Hlk155717024"/>
      <w:r w:rsidR="0047225F" w:rsidRPr="00026727">
        <w:rPr>
          <w:rFonts w:ascii="Times New Roman" w:hAnsi="Times New Roman" w:cs="Times New Roman"/>
          <w:sz w:val="28"/>
          <w:szCs w:val="28"/>
        </w:rPr>
        <w:t>химозин является основным молоко</w:t>
      </w:r>
      <w:r w:rsidR="00B0263B" w:rsidRPr="00026727">
        <w:rPr>
          <w:rFonts w:ascii="Times New Roman" w:hAnsi="Times New Roman" w:cs="Times New Roman"/>
          <w:sz w:val="28"/>
          <w:szCs w:val="28"/>
        </w:rPr>
        <w:t>-</w:t>
      </w:r>
      <w:r w:rsidR="0047225F" w:rsidRPr="00026727">
        <w:rPr>
          <w:rFonts w:ascii="Times New Roman" w:hAnsi="Times New Roman" w:cs="Times New Roman"/>
          <w:sz w:val="28"/>
          <w:szCs w:val="28"/>
        </w:rPr>
        <w:t>свертывающим фермент</w:t>
      </w:r>
      <w:r w:rsidR="005E43CE" w:rsidRPr="00026727">
        <w:rPr>
          <w:rFonts w:ascii="Times New Roman" w:hAnsi="Times New Roman" w:cs="Times New Roman"/>
          <w:sz w:val="28"/>
          <w:szCs w:val="28"/>
        </w:rPr>
        <w:t>ом,</w:t>
      </w:r>
      <w:r w:rsidR="0047225F" w:rsidRPr="00026727">
        <w:rPr>
          <w:rFonts w:ascii="Times New Roman" w:hAnsi="Times New Roman" w:cs="Times New Roman"/>
          <w:sz w:val="28"/>
          <w:szCs w:val="28"/>
        </w:rPr>
        <w:t xml:space="preserve"> применяемым в переработке молока и получению сыра. Химозин, получаемый из желудков парнокопытных животных имеет ряд преимуществ перед другими пепсиноподобными ферментами, в частности высокая специфическая молоко</w:t>
      </w:r>
      <w:r w:rsidR="00B0263B" w:rsidRPr="00026727">
        <w:rPr>
          <w:rFonts w:ascii="Times New Roman" w:hAnsi="Times New Roman" w:cs="Times New Roman"/>
          <w:sz w:val="28"/>
          <w:szCs w:val="28"/>
        </w:rPr>
        <w:t>-</w:t>
      </w:r>
      <w:r w:rsidR="0047225F" w:rsidRPr="00026727">
        <w:rPr>
          <w:rFonts w:ascii="Times New Roman" w:hAnsi="Times New Roman" w:cs="Times New Roman"/>
          <w:sz w:val="28"/>
          <w:szCs w:val="28"/>
        </w:rPr>
        <w:t xml:space="preserve">свертывающая активность в сочетании с низкой общей протеолитической активностью. Несмотря на многочисленные исследования биохимической активности телячьего химозина из </w:t>
      </w:r>
      <w:r w:rsidR="0047225F" w:rsidRPr="00026727">
        <w:rPr>
          <w:rFonts w:ascii="Times New Roman" w:hAnsi="Times New Roman" w:cs="Times New Roman"/>
          <w:i/>
          <w:sz w:val="28"/>
          <w:szCs w:val="28"/>
        </w:rPr>
        <w:t xml:space="preserve">Bos </w:t>
      </w:r>
      <w:r w:rsidR="00F1402A" w:rsidRPr="00026727">
        <w:rPr>
          <w:rFonts w:ascii="Times New Roman" w:hAnsi="Times New Roman" w:cs="Times New Roman"/>
          <w:i/>
          <w:sz w:val="28"/>
          <w:szCs w:val="28"/>
        </w:rPr>
        <w:t>t</w:t>
      </w:r>
      <w:r w:rsidR="005E43CE" w:rsidRPr="00026727">
        <w:rPr>
          <w:rFonts w:ascii="Times New Roman" w:hAnsi="Times New Roman" w:cs="Times New Roman"/>
          <w:i/>
          <w:sz w:val="28"/>
          <w:szCs w:val="28"/>
        </w:rPr>
        <w:t>aurus</w:t>
      </w:r>
      <w:r w:rsidR="005E43CE" w:rsidRPr="00026727">
        <w:rPr>
          <w:rFonts w:ascii="Times New Roman" w:hAnsi="Times New Roman" w:cs="Times New Roman"/>
          <w:sz w:val="28"/>
          <w:szCs w:val="28"/>
        </w:rPr>
        <w:t>,</w:t>
      </w:r>
      <w:r w:rsidR="0047225F" w:rsidRPr="00026727">
        <w:rPr>
          <w:rFonts w:ascii="Times New Roman" w:hAnsi="Times New Roman" w:cs="Times New Roman"/>
          <w:sz w:val="28"/>
          <w:szCs w:val="28"/>
        </w:rPr>
        <w:t xml:space="preserve"> по-прежнему неизученными остаются такие характеристики как зависимость активности фермента от значения рН и температуры субстрата (молока), влияние ионов металлов, в первую очередь кальция на коагуляционные свойства фермента.  Открытым остается вопрос о субстратной специфичности химозина в о</w:t>
      </w:r>
      <w:r w:rsidR="008304EF" w:rsidRPr="00026727">
        <w:rPr>
          <w:rFonts w:ascii="Times New Roman" w:hAnsi="Times New Roman" w:cs="Times New Roman"/>
          <w:sz w:val="28"/>
          <w:szCs w:val="28"/>
        </w:rPr>
        <w:t>тношении различных видов молока, что является очень важным, так как белковый состав и особенно казеиновый состав прямым образом влияет на активность фермента и анализ литературных источников это подтверждает.</w:t>
      </w:r>
    </w:p>
    <w:p w14:paraId="2366E6B6" w14:textId="3B96E7C7" w:rsidR="00815BD6" w:rsidRPr="00026727" w:rsidRDefault="008304EF" w:rsidP="00CD1B6F">
      <w:pPr>
        <w:spacing w:after="0" w:line="240" w:lineRule="auto"/>
        <w:ind w:firstLine="709"/>
        <w:contextualSpacing/>
        <w:jc w:val="both"/>
        <w:rPr>
          <w:rFonts w:ascii="Times New Roman" w:hAnsi="Times New Roman" w:cs="Times New Roman"/>
          <w:sz w:val="28"/>
          <w:szCs w:val="28"/>
          <w:lang w:eastAsia="ru-RU"/>
        </w:rPr>
      </w:pPr>
      <w:r w:rsidRPr="00026727">
        <w:rPr>
          <w:rFonts w:ascii="Times New Roman" w:hAnsi="Times New Roman" w:cs="Times New Roman"/>
          <w:sz w:val="28"/>
          <w:szCs w:val="28"/>
        </w:rPr>
        <w:t xml:space="preserve">Кроме телячьего химозина перспективным представляется химозин семейства верблюдов </w:t>
      </w:r>
      <w:r w:rsidRPr="00026727">
        <w:rPr>
          <w:rFonts w:ascii="Times New Roman" w:hAnsi="Times New Roman" w:cs="Times New Roman"/>
          <w:i/>
          <w:sz w:val="28"/>
          <w:szCs w:val="28"/>
        </w:rPr>
        <w:t>Camelidae</w:t>
      </w:r>
      <w:r w:rsidRPr="00026727">
        <w:rPr>
          <w:rFonts w:ascii="Times New Roman" w:hAnsi="Times New Roman" w:cs="Times New Roman"/>
          <w:sz w:val="28"/>
          <w:szCs w:val="28"/>
        </w:rPr>
        <w:t xml:space="preserve">. Химозин одногорбого верблюда </w:t>
      </w:r>
      <w:r w:rsidRPr="00026727">
        <w:rPr>
          <w:rFonts w:ascii="Times New Roman" w:hAnsi="Times New Roman" w:cs="Times New Roman"/>
          <w:i/>
          <w:sz w:val="28"/>
          <w:szCs w:val="28"/>
        </w:rPr>
        <w:t>Camelus dromedarius</w:t>
      </w:r>
      <w:r w:rsidRPr="00026727">
        <w:rPr>
          <w:rFonts w:ascii="Times New Roman" w:hAnsi="Times New Roman" w:cs="Times New Roman"/>
          <w:sz w:val="28"/>
          <w:szCs w:val="28"/>
        </w:rPr>
        <w:t xml:space="preserve"> </w:t>
      </w:r>
      <w:r w:rsidR="00D4650E" w:rsidRPr="00026727">
        <w:rPr>
          <w:rFonts w:ascii="Times New Roman" w:hAnsi="Times New Roman" w:cs="Times New Roman"/>
          <w:sz w:val="28"/>
          <w:szCs w:val="28"/>
        </w:rPr>
        <w:t xml:space="preserve">(дромадера) </w:t>
      </w:r>
      <w:r w:rsidR="009E14CB" w:rsidRPr="00026727">
        <w:rPr>
          <w:rFonts w:ascii="Times New Roman" w:hAnsi="Times New Roman" w:cs="Times New Roman"/>
          <w:sz w:val="28"/>
          <w:szCs w:val="28"/>
        </w:rPr>
        <w:t>обладает хорошими молоко</w:t>
      </w:r>
      <w:r w:rsidR="00B0263B" w:rsidRPr="00026727">
        <w:rPr>
          <w:rFonts w:ascii="Times New Roman" w:hAnsi="Times New Roman" w:cs="Times New Roman"/>
          <w:sz w:val="28"/>
          <w:szCs w:val="28"/>
        </w:rPr>
        <w:t>-</w:t>
      </w:r>
      <w:r w:rsidR="009E14CB" w:rsidRPr="00026727">
        <w:rPr>
          <w:rFonts w:ascii="Times New Roman" w:hAnsi="Times New Roman" w:cs="Times New Roman"/>
          <w:sz w:val="28"/>
          <w:szCs w:val="28"/>
        </w:rPr>
        <w:t>свертывающими свойствами и примен</w:t>
      </w:r>
      <w:r w:rsidR="00D4650E" w:rsidRPr="00026727">
        <w:rPr>
          <w:rFonts w:ascii="Times New Roman" w:hAnsi="Times New Roman" w:cs="Times New Roman"/>
          <w:sz w:val="28"/>
          <w:szCs w:val="28"/>
        </w:rPr>
        <w:t>яется</w:t>
      </w:r>
      <w:r w:rsidR="009E14CB" w:rsidRPr="00026727">
        <w:rPr>
          <w:rFonts w:ascii="Times New Roman" w:hAnsi="Times New Roman" w:cs="Times New Roman"/>
          <w:sz w:val="28"/>
          <w:szCs w:val="28"/>
        </w:rPr>
        <w:t xml:space="preserve"> в сыроделии. Химозин среднеазиатского двугорбого верблюда</w:t>
      </w:r>
      <w:r w:rsidR="00D4650E" w:rsidRPr="00026727">
        <w:rPr>
          <w:rFonts w:ascii="Times New Roman" w:hAnsi="Times New Roman" w:cs="Times New Roman"/>
          <w:sz w:val="28"/>
          <w:szCs w:val="28"/>
        </w:rPr>
        <w:t xml:space="preserve"> </w:t>
      </w:r>
      <w:r w:rsidR="00D4650E" w:rsidRPr="00026727">
        <w:rPr>
          <w:rFonts w:ascii="Times New Roman" w:hAnsi="Times New Roman" w:cs="Times New Roman"/>
          <w:i/>
          <w:sz w:val="28"/>
          <w:szCs w:val="28"/>
          <w:lang w:eastAsia="ru-RU"/>
        </w:rPr>
        <w:t>Camelus bactrianus</w:t>
      </w:r>
      <w:r w:rsidR="00D4650E" w:rsidRPr="00026727">
        <w:rPr>
          <w:rFonts w:ascii="Times New Roman" w:hAnsi="Times New Roman" w:cs="Times New Roman"/>
          <w:sz w:val="28"/>
          <w:szCs w:val="28"/>
          <w:lang w:eastAsia="ru-RU"/>
        </w:rPr>
        <w:t xml:space="preserve"> (бактриана) является неизученным ферментом. Сам геном двугорбого верблюда секвенирован и аннотирован в 2012 году (GenBank: </w:t>
      </w:r>
      <w:r w:rsidR="00D4650E" w:rsidRPr="00026727">
        <w:rPr>
          <w:rFonts w:ascii="Times New Roman" w:hAnsi="Times New Roman" w:cs="Times New Roman"/>
          <w:sz w:val="28"/>
          <w:szCs w:val="28"/>
          <w:shd w:val="clear" w:color="auto" w:fill="FFFFFF"/>
        </w:rPr>
        <w:t>JARL00000000.1</w:t>
      </w:r>
      <w:r w:rsidR="00D4650E" w:rsidRPr="00026727">
        <w:rPr>
          <w:rFonts w:ascii="Times New Roman" w:hAnsi="Times New Roman" w:cs="Times New Roman"/>
          <w:sz w:val="28"/>
          <w:szCs w:val="28"/>
          <w:lang w:eastAsia="ru-RU"/>
        </w:rPr>
        <w:t xml:space="preserve">) </w:t>
      </w:r>
      <w:r w:rsidR="00D4650E" w:rsidRPr="00026727">
        <w:rPr>
          <w:rFonts w:ascii="Times New Roman" w:hAnsi="Times New Roman" w:cs="Times New Roman"/>
          <w:sz w:val="28"/>
          <w:szCs w:val="28"/>
          <w:lang w:eastAsia="ru-RU"/>
        </w:rPr>
        <w:fldChar w:fldCharType="begin">
          <w:fldData xml:space="preserve">PEVuZE5vdGU+PENpdGU+PEF1dGhvcj5KaXJpbXV0dTwvQXV0aG9yPjxZZWFyPjIwMTI8L1llYXI+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</w:fldData>
        </w:fldChar>
      </w:r>
      <w:r w:rsidR="00576EAF" w:rsidRPr="00026727">
        <w:rPr>
          <w:rFonts w:ascii="Times New Roman" w:hAnsi="Times New Roman" w:cs="Times New Roman"/>
          <w:sz w:val="28"/>
          <w:szCs w:val="28"/>
          <w:lang w:eastAsia="ru-RU"/>
        </w:rPr>
        <w:instrText xml:space="preserve"> ADDIN EN.CITE </w:instrText>
      </w:r>
      <w:r w:rsidR="00576EAF" w:rsidRPr="00026727">
        <w:rPr>
          <w:rFonts w:ascii="Times New Roman" w:hAnsi="Times New Roman" w:cs="Times New Roman"/>
          <w:sz w:val="28"/>
          <w:szCs w:val="28"/>
          <w:lang w:eastAsia="ru-RU"/>
        </w:rPr>
        <w:fldChar w:fldCharType="begin">
          <w:fldData xml:space="preserve">PEVuZE5vdGU+PENpdGU+PEF1dGhvcj5KaXJpbXV0dTwvQXV0aG9yPjxZZWFyPjIwMTI8L1llYXI+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</w:fldData>
        </w:fldChar>
      </w:r>
      <w:r w:rsidR="00576EAF" w:rsidRPr="00026727">
        <w:rPr>
          <w:rFonts w:ascii="Times New Roman" w:hAnsi="Times New Roman" w:cs="Times New Roman"/>
          <w:sz w:val="28"/>
          <w:szCs w:val="28"/>
          <w:lang w:eastAsia="ru-RU"/>
        </w:rPr>
        <w:instrText xml:space="preserve"> ADDIN EN.CITE.DATA </w:instrText>
      </w:r>
      <w:r w:rsidR="00576EAF" w:rsidRPr="00026727">
        <w:rPr>
          <w:rFonts w:ascii="Times New Roman" w:hAnsi="Times New Roman" w:cs="Times New Roman"/>
          <w:sz w:val="28"/>
          <w:szCs w:val="28"/>
          <w:lang w:eastAsia="ru-RU"/>
        </w:rPr>
      </w:r>
      <w:r w:rsidR="00576EAF" w:rsidRPr="00026727">
        <w:rPr>
          <w:rFonts w:ascii="Times New Roman" w:hAnsi="Times New Roman" w:cs="Times New Roman"/>
          <w:sz w:val="28"/>
          <w:szCs w:val="28"/>
          <w:lang w:eastAsia="ru-RU"/>
        </w:rPr>
        <w:fldChar w:fldCharType="end"/>
      </w:r>
      <w:r w:rsidR="00D4650E" w:rsidRPr="00026727">
        <w:rPr>
          <w:rFonts w:ascii="Times New Roman" w:hAnsi="Times New Roman" w:cs="Times New Roman"/>
          <w:sz w:val="28"/>
          <w:szCs w:val="28"/>
          <w:lang w:eastAsia="ru-RU"/>
        </w:rPr>
      </w:r>
      <w:r w:rsidR="00D4650E" w:rsidRPr="00026727">
        <w:rPr>
          <w:rFonts w:ascii="Times New Roman" w:hAnsi="Times New Roman" w:cs="Times New Roman"/>
          <w:sz w:val="28"/>
          <w:szCs w:val="28"/>
          <w:lang w:eastAsia="ru-RU"/>
        </w:rPr>
        <w:fldChar w:fldCharType="separate"/>
      </w:r>
      <w:r w:rsidR="00576EAF" w:rsidRPr="00026727">
        <w:rPr>
          <w:rFonts w:ascii="Times New Roman" w:hAnsi="Times New Roman" w:cs="Times New Roman"/>
          <w:noProof/>
          <w:sz w:val="28"/>
          <w:szCs w:val="28"/>
          <w:lang w:eastAsia="ru-RU"/>
        </w:rPr>
        <w:t>[</w:t>
      </w:r>
      <w:hyperlink w:anchor="_ENREF_317" w:tooltip="Jirimutu, 2012 #312" w:history="1">
        <w:r w:rsidR="00C6739A" w:rsidRPr="00026727">
          <w:rPr>
            <w:rFonts w:ascii="Times New Roman" w:hAnsi="Times New Roman" w:cs="Times New Roman"/>
            <w:noProof/>
            <w:sz w:val="28"/>
            <w:szCs w:val="28"/>
            <w:lang w:eastAsia="ru-RU"/>
          </w:rPr>
          <w:t>317</w:t>
        </w:r>
      </w:hyperlink>
      <w:r w:rsidR="00576EAF" w:rsidRPr="00026727">
        <w:rPr>
          <w:rFonts w:ascii="Times New Roman" w:hAnsi="Times New Roman" w:cs="Times New Roman"/>
          <w:noProof/>
          <w:sz w:val="28"/>
          <w:szCs w:val="28"/>
          <w:lang w:eastAsia="ru-RU"/>
        </w:rPr>
        <w:t>]</w:t>
      </w:r>
      <w:r w:rsidR="00D4650E" w:rsidRPr="00026727">
        <w:rPr>
          <w:rFonts w:ascii="Times New Roman" w:hAnsi="Times New Roman" w:cs="Times New Roman"/>
          <w:sz w:val="28"/>
          <w:szCs w:val="28"/>
          <w:lang w:eastAsia="ru-RU"/>
        </w:rPr>
        <w:fldChar w:fldCharType="end"/>
      </w:r>
      <w:r w:rsidR="00D4650E" w:rsidRPr="00026727">
        <w:rPr>
          <w:rFonts w:ascii="Times New Roman" w:hAnsi="Times New Roman" w:cs="Times New Roman"/>
          <w:sz w:val="28"/>
          <w:szCs w:val="28"/>
          <w:lang w:eastAsia="ru-RU"/>
        </w:rPr>
        <w:t>. Представляется интересным сравнить биохимические параметры двух химозинов: телячьего химозина и химозина бакт</w:t>
      </w:r>
      <w:r w:rsidR="005E43CE" w:rsidRPr="00026727">
        <w:rPr>
          <w:rFonts w:ascii="Times New Roman" w:hAnsi="Times New Roman" w:cs="Times New Roman"/>
          <w:sz w:val="28"/>
          <w:szCs w:val="28"/>
          <w:lang w:eastAsia="ru-RU"/>
        </w:rPr>
        <w:t>риана, в том числе и определить их свойства на разных видах молока.</w:t>
      </w:r>
      <w:r w:rsidR="00D4650E" w:rsidRPr="00026727">
        <w:rPr>
          <w:rFonts w:ascii="Times New Roman" w:hAnsi="Times New Roman" w:cs="Times New Roman"/>
          <w:sz w:val="28"/>
          <w:szCs w:val="28"/>
          <w:lang w:eastAsia="ru-RU"/>
        </w:rPr>
        <w:t xml:space="preserve"> Для получения данных ферментов перспективным представляется использование технологии рекомбинантных ДНК</w:t>
      </w:r>
      <w:r w:rsidR="005E43CE" w:rsidRPr="00026727">
        <w:rPr>
          <w:rFonts w:ascii="Times New Roman" w:hAnsi="Times New Roman" w:cs="Times New Roman"/>
          <w:sz w:val="28"/>
          <w:szCs w:val="28"/>
          <w:lang w:eastAsia="ru-RU"/>
        </w:rPr>
        <w:t>. Данные рассуждения и определили направление диссертационной работы.</w:t>
      </w:r>
    </w:p>
    <w:bookmarkEnd w:id="17"/>
    <w:p w14:paraId="1816E925" w14:textId="77777777" w:rsidR="00815BD6" w:rsidRPr="00026727" w:rsidRDefault="00815BD6" w:rsidP="00CD1B6F">
      <w:pPr>
        <w:spacing w:after="0" w:line="240" w:lineRule="auto"/>
        <w:ind w:firstLine="709"/>
        <w:rPr>
          <w:rFonts w:ascii="Times New Roman" w:hAnsi="Times New Roman" w:cs="Times New Roman"/>
          <w:sz w:val="28"/>
          <w:szCs w:val="28"/>
          <w:lang w:eastAsia="ru-RU"/>
        </w:rPr>
      </w:pPr>
      <w:r w:rsidRPr="00026727">
        <w:rPr>
          <w:rFonts w:ascii="Times New Roman" w:hAnsi="Times New Roman" w:cs="Times New Roman"/>
          <w:sz w:val="28"/>
          <w:szCs w:val="28"/>
          <w:lang w:eastAsia="ru-RU"/>
        </w:rPr>
        <w:br w:type="page"/>
      </w:r>
    </w:p>
    <w:p w14:paraId="6E53CE66" w14:textId="5C4E2376" w:rsidR="007D2A99" w:rsidRPr="00026727" w:rsidRDefault="007D2A99" w:rsidP="00CD1B6F">
      <w:pPr>
        <w:spacing w:after="0" w:line="240" w:lineRule="auto"/>
        <w:ind w:firstLine="709"/>
        <w:contextualSpacing/>
        <w:jc w:val="both"/>
        <w:rPr>
          <w:rFonts w:ascii="Times New Roman" w:hAnsi="Times New Roman" w:cs="Times New Roman"/>
          <w:b/>
          <w:sz w:val="28"/>
          <w:szCs w:val="28"/>
        </w:rPr>
      </w:pPr>
      <w:r w:rsidRPr="00026727">
        <w:rPr>
          <w:rFonts w:ascii="Times New Roman" w:hAnsi="Times New Roman" w:cs="Times New Roman"/>
          <w:b/>
          <w:sz w:val="28"/>
          <w:szCs w:val="28"/>
        </w:rPr>
        <w:t>2 МАТЕРИАЛЫ И МЕТОДЫ ИССЛЕДОВАНИЯ</w:t>
      </w:r>
    </w:p>
    <w:p w14:paraId="3CB34241" w14:textId="77777777" w:rsidR="00B64A32" w:rsidRPr="00026727" w:rsidRDefault="00B64A32" w:rsidP="00CD1B6F">
      <w:pPr>
        <w:spacing w:after="0" w:line="240" w:lineRule="auto"/>
        <w:ind w:left="720" w:firstLine="709"/>
        <w:contextualSpacing/>
        <w:jc w:val="both"/>
        <w:rPr>
          <w:rFonts w:ascii="Times New Roman" w:hAnsi="Times New Roman" w:cs="Times New Roman"/>
          <w:b/>
          <w:sz w:val="28"/>
          <w:szCs w:val="28"/>
        </w:rPr>
      </w:pPr>
    </w:p>
    <w:p w14:paraId="20220376" w14:textId="77777777" w:rsidR="007D2A99" w:rsidRPr="00026727" w:rsidRDefault="007D2A99" w:rsidP="00CD1B6F">
      <w:pPr>
        <w:spacing w:after="0" w:line="240" w:lineRule="auto"/>
        <w:ind w:firstLine="709"/>
        <w:contextualSpacing/>
        <w:jc w:val="both"/>
        <w:rPr>
          <w:rFonts w:ascii="Times New Roman" w:hAnsi="Times New Roman" w:cs="Times New Roman"/>
          <w:b/>
          <w:bCs/>
          <w:sz w:val="28"/>
          <w:szCs w:val="28"/>
        </w:rPr>
      </w:pPr>
      <w:r w:rsidRPr="00026727">
        <w:rPr>
          <w:rFonts w:ascii="Times New Roman" w:hAnsi="Times New Roman" w:cs="Times New Roman"/>
          <w:b/>
          <w:bCs/>
          <w:sz w:val="28"/>
          <w:szCs w:val="28"/>
        </w:rPr>
        <w:t>2.1 Штаммы, вектора, олигонуклеотиды, среды и реактивы</w:t>
      </w:r>
    </w:p>
    <w:p w14:paraId="53EB88A1" w14:textId="45C5CEEB"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В диссертационной работе использовались штаммы: </w:t>
      </w:r>
      <w:r w:rsidRPr="00026727">
        <w:rPr>
          <w:rFonts w:ascii="Times New Roman" w:hAnsi="Times New Roman" w:cs="Times New Roman"/>
          <w:i/>
          <w:sz w:val="28"/>
          <w:szCs w:val="28"/>
        </w:rPr>
        <w:t>E</w:t>
      </w:r>
      <w:r w:rsidR="001F6E24" w:rsidRPr="00026727">
        <w:rPr>
          <w:rFonts w:ascii="Times New Roman" w:hAnsi="Times New Roman" w:cs="Times New Roman"/>
          <w:i/>
          <w:sz w:val="28"/>
          <w:szCs w:val="28"/>
        </w:rPr>
        <w:t>scherichia</w:t>
      </w:r>
      <w:r w:rsidR="009442BA" w:rsidRPr="00026727">
        <w:rPr>
          <w:rFonts w:ascii="Times New Roman" w:hAnsi="Times New Roman" w:cs="Times New Roman"/>
          <w:i/>
          <w:sz w:val="28"/>
          <w:szCs w:val="28"/>
        </w:rPr>
        <w:t xml:space="preserve"> </w:t>
      </w:r>
      <w:r w:rsidRPr="00026727">
        <w:rPr>
          <w:rFonts w:ascii="Times New Roman" w:hAnsi="Times New Roman" w:cs="Times New Roman"/>
          <w:i/>
          <w:sz w:val="28"/>
          <w:szCs w:val="28"/>
        </w:rPr>
        <w:t>coli</w:t>
      </w:r>
      <w:r w:rsidR="001F6E24" w:rsidRPr="00026727">
        <w:rPr>
          <w:rFonts w:ascii="Times New Roman" w:hAnsi="Times New Roman" w:cs="Times New Roman"/>
          <w:sz w:val="28"/>
          <w:szCs w:val="28"/>
        </w:rPr>
        <w:t xml:space="preserve">: </w:t>
      </w:r>
      <w:r w:rsidRPr="00026727">
        <w:rPr>
          <w:rFonts w:ascii="Times New Roman" w:hAnsi="Times New Roman" w:cs="Times New Roman"/>
          <w:sz w:val="28"/>
          <w:szCs w:val="28"/>
        </w:rPr>
        <w:t xml:space="preserve">DH5α, BL21(DE3), Rosetta(DE3), ArcticExpress(DE3)RP и </w:t>
      </w:r>
      <w:r w:rsidRPr="00026727">
        <w:rPr>
          <w:rFonts w:ascii="Times New Roman" w:hAnsi="Times New Roman" w:cs="Times New Roman"/>
          <w:i/>
          <w:sz w:val="28"/>
          <w:szCs w:val="28"/>
        </w:rPr>
        <w:t xml:space="preserve">Pichia pastoris </w:t>
      </w:r>
      <w:r w:rsidRPr="00026727">
        <w:rPr>
          <w:rFonts w:ascii="Times New Roman" w:hAnsi="Times New Roman" w:cs="Times New Roman"/>
          <w:iCs/>
          <w:sz w:val="28"/>
          <w:szCs w:val="28"/>
        </w:rPr>
        <w:t>GS115</w:t>
      </w:r>
      <w:r w:rsidRPr="00026727">
        <w:rPr>
          <w:rFonts w:ascii="Times New Roman" w:hAnsi="Times New Roman" w:cs="Times New Roman"/>
          <w:sz w:val="28"/>
          <w:szCs w:val="28"/>
        </w:rPr>
        <w:t>. Использовались следующие бактериальные вектора pGEM-T (Promega), pET-28c(+) (Novagen)</w:t>
      </w:r>
      <w:r w:rsidR="009442BA" w:rsidRPr="00026727">
        <w:rPr>
          <w:rFonts w:ascii="Times New Roman" w:hAnsi="Times New Roman" w:cs="Times New Roman"/>
        </w:rPr>
        <w:t xml:space="preserve"> </w:t>
      </w:r>
      <w:r w:rsidR="009442BA" w:rsidRPr="00026727">
        <w:rPr>
          <w:rFonts w:ascii="Times New Roman" w:hAnsi="Times New Roman" w:cs="Times New Roman"/>
          <w:sz w:val="28"/>
          <w:szCs w:val="28"/>
        </w:rPr>
        <w:t>и pParallel2</w:t>
      </w:r>
      <w:r w:rsidRPr="00026727">
        <w:rPr>
          <w:rFonts w:ascii="Times New Roman" w:hAnsi="Times New Roman" w:cs="Times New Roman"/>
          <w:sz w:val="28"/>
          <w:szCs w:val="28"/>
        </w:rPr>
        <w:t>; дрожжевые вектора pPICZαA и pGAPZαA (Invitrogen). Олигонуклеотиды использованные в работе были синтезированны в Национальном центре биотехнологии на автоматическо</w:t>
      </w:r>
      <w:r w:rsidR="001F6E24" w:rsidRPr="00026727">
        <w:rPr>
          <w:rFonts w:ascii="Times New Roman" w:hAnsi="Times New Roman" w:cs="Times New Roman"/>
          <w:sz w:val="28"/>
          <w:szCs w:val="28"/>
        </w:rPr>
        <w:t xml:space="preserve">м </w:t>
      </w:r>
      <w:r w:rsidRPr="00026727">
        <w:rPr>
          <w:rFonts w:ascii="Times New Roman" w:hAnsi="Times New Roman" w:cs="Times New Roman"/>
          <w:sz w:val="28"/>
          <w:szCs w:val="28"/>
        </w:rPr>
        <w:t xml:space="preserve">синтезаторе ASM-800 фосфоамидитным способом с последующим аммонолизом и очисткой в ПААГ. В </w:t>
      </w:r>
      <w:r w:rsidR="00166C79">
        <w:rPr>
          <w:rFonts w:ascii="Times New Roman" w:hAnsi="Times New Roman" w:cs="Times New Roman"/>
          <w:sz w:val="28"/>
          <w:szCs w:val="28"/>
        </w:rPr>
        <w:t>(</w:t>
      </w:r>
      <w:r w:rsidRPr="00026727">
        <w:rPr>
          <w:rFonts w:ascii="Times New Roman" w:hAnsi="Times New Roman" w:cs="Times New Roman"/>
          <w:sz w:val="28"/>
          <w:szCs w:val="28"/>
        </w:rPr>
        <w:t xml:space="preserve">Приложении </w:t>
      </w:r>
      <w:r w:rsidR="00DF182A">
        <w:rPr>
          <w:rFonts w:ascii="Times New Roman" w:hAnsi="Times New Roman" w:cs="Times New Roman"/>
          <w:sz w:val="28"/>
          <w:szCs w:val="28"/>
        </w:rPr>
        <w:t>В</w:t>
      </w:r>
      <w:r w:rsidR="00166C79">
        <w:rPr>
          <w:rFonts w:ascii="Times New Roman" w:hAnsi="Times New Roman" w:cs="Times New Roman"/>
          <w:sz w:val="28"/>
          <w:szCs w:val="28"/>
        </w:rPr>
        <w:t>)</w:t>
      </w:r>
      <w:r w:rsidRPr="00026727">
        <w:rPr>
          <w:rFonts w:ascii="Times New Roman" w:hAnsi="Times New Roman" w:cs="Times New Roman"/>
          <w:sz w:val="28"/>
          <w:szCs w:val="28"/>
        </w:rPr>
        <w:t xml:space="preserve"> приведены олигонуклеотиды использованные при сборке гена и клонировании в вектора. Для амплификации генов и сайт-направленного мутагенеза была использована </w:t>
      </w:r>
      <w:r w:rsidRPr="00026727">
        <w:rPr>
          <w:rFonts w:ascii="Times New Roman" w:hAnsi="Times New Roman" w:cs="Times New Roman"/>
          <w:i/>
          <w:iCs/>
          <w:sz w:val="28"/>
          <w:szCs w:val="28"/>
        </w:rPr>
        <w:t>Pfu</w:t>
      </w:r>
      <w:r w:rsidRPr="00026727">
        <w:rPr>
          <w:rFonts w:ascii="Times New Roman" w:hAnsi="Times New Roman" w:cs="Times New Roman"/>
          <w:sz w:val="28"/>
          <w:szCs w:val="28"/>
        </w:rPr>
        <w:t xml:space="preserve"> ДНК-полимераза</w:t>
      </w:r>
      <w:r w:rsidR="009442BA" w:rsidRPr="00026727">
        <w:rPr>
          <w:rFonts w:ascii="Times New Roman" w:hAnsi="Times New Roman" w:cs="Times New Roman"/>
          <w:sz w:val="28"/>
          <w:szCs w:val="28"/>
        </w:rPr>
        <w:t xml:space="preserve"> и </w:t>
      </w:r>
      <w:r w:rsidR="009442BA" w:rsidRPr="00026727">
        <w:rPr>
          <w:rFonts w:ascii="Times New Roman" w:hAnsi="Times New Roman" w:cs="Times New Roman"/>
          <w:i/>
          <w:sz w:val="28"/>
          <w:szCs w:val="28"/>
        </w:rPr>
        <w:t>Phusion</w:t>
      </w:r>
      <w:r w:rsidR="009442BA" w:rsidRPr="00026727">
        <w:rPr>
          <w:rFonts w:ascii="Times New Roman" w:hAnsi="Times New Roman" w:cs="Times New Roman"/>
          <w:sz w:val="28"/>
          <w:szCs w:val="28"/>
        </w:rPr>
        <w:t xml:space="preserve"> ДНК-полимераза</w:t>
      </w:r>
      <w:r w:rsidRPr="00026727">
        <w:rPr>
          <w:rFonts w:ascii="Times New Roman" w:hAnsi="Times New Roman" w:cs="Times New Roman"/>
          <w:sz w:val="28"/>
          <w:szCs w:val="28"/>
        </w:rPr>
        <w:t xml:space="preserve">. Для отбора клонов трансформантов с помощью ПЦР-скрининга использовалась </w:t>
      </w:r>
      <w:r w:rsidRPr="00026727">
        <w:rPr>
          <w:rFonts w:ascii="Times New Roman" w:hAnsi="Times New Roman" w:cs="Times New Roman"/>
          <w:i/>
          <w:iCs/>
          <w:sz w:val="28"/>
          <w:szCs w:val="28"/>
        </w:rPr>
        <w:t>Taq</w:t>
      </w:r>
      <w:r w:rsidRPr="00026727">
        <w:rPr>
          <w:rFonts w:ascii="Times New Roman" w:hAnsi="Times New Roman" w:cs="Times New Roman"/>
          <w:sz w:val="28"/>
          <w:szCs w:val="28"/>
        </w:rPr>
        <w:t xml:space="preserve"> ДНК-полимераза.</w:t>
      </w:r>
    </w:p>
    <w:p w14:paraId="0DE55C43" w14:textId="4569B75C"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В работе использовались среды Луриа-Бертани (ЛБ) (1% триптона, 0,5% дрожжевого экстракта, 0,5 % </w:t>
      </w:r>
      <w:r w:rsidRPr="00026727">
        <w:rPr>
          <w:rFonts w:ascii="Times New Roman" w:hAnsi="Times New Roman" w:cs="Times New Roman"/>
          <w:sz w:val="28"/>
          <w:szCs w:val="28"/>
          <w:lang w:val="fr-FR"/>
        </w:rPr>
        <w:t>NaCl</w:t>
      </w:r>
      <w:r w:rsidRPr="00026727">
        <w:rPr>
          <w:rFonts w:ascii="Times New Roman" w:hAnsi="Times New Roman" w:cs="Times New Roman"/>
          <w:sz w:val="28"/>
          <w:szCs w:val="28"/>
        </w:rPr>
        <w:t xml:space="preserve">), питательная среда </w:t>
      </w:r>
      <w:bookmarkStart w:id="18" w:name="_Hlk128525591"/>
      <w:r w:rsidRPr="00026727">
        <w:rPr>
          <w:rFonts w:ascii="Times New Roman" w:hAnsi="Times New Roman" w:cs="Times New Roman"/>
          <w:sz w:val="28"/>
          <w:szCs w:val="28"/>
        </w:rPr>
        <w:t>YEPD (1% дрожжевого экстракта, 2% пептона, 2% глюкозы)</w:t>
      </w:r>
      <w:bookmarkEnd w:id="18"/>
      <w:r w:rsidRPr="00026727">
        <w:rPr>
          <w:rFonts w:ascii="Times New Roman" w:hAnsi="Times New Roman" w:cs="Times New Roman"/>
          <w:sz w:val="28"/>
          <w:szCs w:val="28"/>
        </w:rPr>
        <w:t>, YEPМ (1% дрожжевого экстракта, 2% пептона, 0,5% метанола), и их модификации</w:t>
      </w:r>
      <w:r w:rsidR="001F6E24" w:rsidRPr="00026727">
        <w:rPr>
          <w:rFonts w:ascii="Times New Roman" w:hAnsi="Times New Roman" w:cs="Times New Roman"/>
          <w:sz w:val="28"/>
          <w:szCs w:val="28"/>
        </w:rPr>
        <w:t>.</w:t>
      </w:r>
    </w:p>
    <w:p w14:paraId="33112CAA" w14:textId="0F6C92C4"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Для инкубации трансформированных клеток, использовалась среда </w:t>
      </w:r>
      <w:r w:rsidRPr="00026727">
        <w:rPr>
          <w:rFonts w:ascii="Times New Roman" w:hAnsi="Times New Roman" w:cs="Times New Roman"/>
          <w:sz w:val="28"/>
          <w:szCs w:val="28"/>
          <w:lang w:val="fr-FR"/>
        </w:rPr>
        <w:t>SOC</w:t>
      </w:r>
      <w:r w:rsidRPr="00026727">
        <w:rPr>
          <w:rFonts w:ascii="Times New Roman" w:hAnsi="Times New Roman" w:cs="Times New Roman"/>
          <w:sz w:val="28"/>
          <w:szCs w:val="28"/>
        </w:rPr>
        <w:t xml:space="preserve"> (2% триптона, 0,5% дрожжевого экстракта, 0,05% </w:t>
      </w:r>
      <w:r w:rsidRPr="00026727">
        <w:rPr>
          <w:rFonts w:ascii="Times New Roman" w:hAnsi="Times New Roman" w:cs="Times New Roman"/>
          <w:sz w:val="28"/>
          <w:szCs w:val="28"/>
          <w:lang w:val="fr-FR"/>
        </w:rPr>
        <w:t>NaCl</w:t>
      </w:r>
      <w:r w:rsidRPr="00026727">
        <w:rPr>
          <w:rFonts w:ascii="Times New Roman" w:hAnsi="Times New Roman" w:cs="Times New Roman"/>
          <w:sz w:val="28"/>
          <w:szCs w:val="28"/>
        </w:rPr>
        <w:t xml:space="preserve">, 2,5 мМ </w:t>
      </w:r>
      <w:r w:rsidRPr="00026727">
        <w:rPr>
          <w:rFonts w:ascii="Times New Roman" w:hAnsi="Times New Roman" w:cs="Times New Roman"/>
          <w:sz w:val="28"/>
          <w:szCs w:val="28"/>
          <w:lang w:val="fr-FR"/>
        </w:rPr>
        <w:t>KCl</w:t>
      </w:r>
      <w:r w:rsidRPr="00026727">
        <w:rPr>
          <w:rFonts w:ascii="Times New Roman" w:hAnsi="Times New Roman" w:cs="Times New Roman"/>
          <w:sz w:val="28"/>
          <w:szCs w:val="28"/>
        </w:rPr>
        <w:t xml:space="preserve">, 20 мМ </w:t>
      </w:r>
      <w:r w:rsidRPr="00026727">
        <w:rPr>
          <w:rFonts w:ascii="Times New Roman" w:hAnsi="Times New Roman" w:cs="Times New Roman"/>
          <w:sz w:val="28"/>
          <w:szCs w:val="28"/>
          <w:lang w:val="fr-FR"/>
        </w:rPr>
        <w:t>MgSO</w:t>
      </w:r>
      <w:r w:rsidRPr="00026727">
        <w:rPr>
          <w:rFonts w:ascii="Times New Roman" w:hAnsi="Times New Roman" w:cs="Times New Roman"/>
          <w:sz w:val="28"/>
          <w:szCs w:val="28"/>
          <w:vertAlign w:val="subscript"/>
        </w:rPr>
        <w:t>4</w:t>
      </w:r>
      <w:r w:rsidRPr="00026727">
        <w:rPr>
          <w:rFonts w:ascii="Times New Roman" w:hAnsi="Times New Roman" w:cs="Times New Roman"/>
          <w:sz w:val="28"/>
          <w:szCs w:val="28"/>
        </w:rPr>
        <w:t xml:space="preserve">, 20мМ глюкозы, </w:t>
      </w:r>
      <w:r w:rsidRPr="00026727">
        <w:rPr>
          <w:rFonts w:ascii="Times New Roman" w:hAnsi="Times New Roman" w:cs="Times New Roman"/>
          <w:sz w:val="28"/>
          <w:szCs w:val="28"/>
          <w:lang w:val="fr-FR"/>
        </w:rPr>
        <w:t>pH</w:t>
      </w:r>
      <w:r w:rsidRPr="00026727">
        <w:rPr>
          <w:rFonts w:ascii="Times New Roman" w:hAnsi="Times New Roman" w:cs="Times New Roman"/>
          <w:sz w:val="28"/>
          <w:szCs w:val="28"/>
        </w:rPr>
        <w:t xml:space="preserve"> 7,5). Концентрация антибиотик</w:t>
      </w:r>
      <w:r w:rsidRPr="00026727">
        <w:rPr>
          <w:rFonts w:ascii="Times New Roman" w:hAnsi="Times New Roman" w:cs="Times New Roman"/>
          <w:sz w:val="28"/>
          <w:szCs w:val="28"/>
          <w:lang w:val="kk-KZ"/>
        </w:rPr>
        <w:t>а</w:t>
      </w:r>
      <w:r w:rsidRPr="00026727">
        <w:rPr>
          <w:rFonts w:ascii="Times New Roman" w:hAnsi="Times New Roman" w:cs="Times New Roman"/>
          <w:sz w:val="28"/>
          <w:szCs w:val="28"/>
        </w:rPr>
        <w:t xml:space="preserve"> канамицина в средах составляла 50 мкг/мл, ампициллина 150 мкг/мл, зеоцина 200 мкг/мл. Приготовление сред осуществлялось в соответствии с протоколом Маниатиса </w:t>
      </w:r>
      <w:r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&lt;EndNote&gt;&lt;Cite&gt;&lt;Author&gt;Wood&lt;/Author&gt;&lt;Year&gt;1983&lt;/Year&gt;&lt;RecNum&gt;313&lt;/RecNum&gt;&lt;DisplayText&gt;[318]&lt;/DisplayText&gt;&lt;record&gt;&lt;rec-number&gt;313&lt;/rec-number&gt;&lt;foreign-keys&gt;&lt;key app="EN" db-id="zrp9zdrf1repv7edp5052tacde5wdr50pzvr" timestamp="1684485924"&gt;313&lt;/key&gt;&lt;/foreign-keys&gt;&lt;ref-type name="Journal Article"&gt;17&lt;/ref-type&gt;&lt;contributors&gt;&lt;authors&gt;&lt;author&gt;Wood, E. J.&lt;/author&gt;&lt;/authors&gt;&lt;/contributors&gt;&lt;titles&gt;&lt;title&gt;Molecular Cloning. A Laboratory Manual: by T Maniatis, E F Fritsch and J Sambrook. pp 545. Cold Spring Harbor Laboratory, New York. 1982. $48&lt;/title&gt;&lt;secondary-title&gt;Biochemical Education&lt;/secondary-title&gt;&lt;/titles&gt;&lt;periodical&gt;&lt;full-title&gt;Biochemical Education&lt;/full-title&gt;&lt;/periodical&gt;&lt;pages&gt;82&lt;/pages&gt;&lt;volume&gt;11&lt;/volume&gt;&lt;number&gt;2&lt;/number&gt;&lt;dates&gt;&lt;year&gt;1983&lt;/year&gt;&lt;pub-dates&gt;&lt;date&gt;1983/04/01/&lt;/date&gt;&lt;/pub-dates&gt;&lt;/dates&gt;&lt;isbn&gt;0307-4412&lt;/isbn&gt;&lt;urls&gt;&lt;related-urls&gt;&lt;url&gt;http://www.sciencedirect.com/science/article/pii/0307441283900687&lt;/url&gt;&lt;/related-urls&gt;&lt;/urls&gt;&lt;electronic-resource-num&gt;https://doi.org/10.1016/0307-4412(83)90068-7&lt;/electronic-resource-num&gt;&lt;/record&gt;&lt;/Cite&gt;&lt;/EndNote&gt;</w:instrText>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18" w:tooltip="Wood, 1983 #313" w:history="1">
        <w:r w:rsidR="00C6739A" w:rsidRPr="00026727">
          <w:rPr>
            <w:rFonts w:ascii="Times New Roman" w:hAnsi="Times New Roman" w:cs="Times New Roman"/>
            <w:noProof/>
            <w:sz w:val="28"/>
            <w:szCs w:val="28"/>
          </w:rPr>
          <w:t>318</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w:t>
      </w:r>
    </w:p>
    <w:p w14:paraId="34EB43AF" w14:textId="77777777"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Все реактивы и ферменты, использованные в работе, производства </w:t>
      </w:r>
      <w:r w:rsidRPr="00026727">
        <w:rPr>
          <w:rFonts w:ascii="Times New Roman" w:hAnsi="Times New Roman" w:cs="Times New Roman"/>
          <w:sz w:val="28"/>
          <w:szCs w:val="28"/>
          <w:lang w:val="fr-FR"/>
        </w:rPr>
        <w:t>Sigma</w:t>
      </w:r>
      <w:r w:rsidRPr="00026727">
        <w:rPr>
          <w:rFonts w:ascii="Times New Roman" w:hAnsi="Times New Roman" w:cs="Times New Roman"/>
          <w:sz w:val="28"/>
          <w:szCs w:val="28"/>
        </w:rPr>
        <w:t>-</w:t>
      </w:r>
      <w:r w:rsidRPr="00026727">
        <w:rPr>
          <w:rFonts w:ascii="Times New Roman" w:hAnsi="Times New Roman" w:cs="Times New Roman"/>
          <w:sz w:val="28"/>
          <w:szCs w:val="28"/>
          <w:lang w:val="fr-FR"/>
        </w:rPr>
        <w:t>Aldrich</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fr-FR"/>
        </w:rPr>
        <w:t>AppliChem</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fr-FR"/>
        </w:rPr>
        <w:t>Promega</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fr-FR"/>
        </w:rPr>
        <w:t>Amresco, Thermo, Fermentas, Qiagen,</w:t>
      </w:r>
      <w:r w:rsidRPr="00026727">
        <w:rPr>
          <w:rFonts w:ascii="Times New Roman" w:hAnsi="Times New Roman" w:cs="Times New Roman"/>
          <w:sz w:val="28"/>
          <w:szCs w:val="28"/>
        </w:rPr>
        <w:t xml:space="preserve"> New England Biolabs</w:t>
      </w:r>
      <w:r w:rsidRPr="00026727">
        <w:rPr>
          <w:rFonts w:ascii="Times New Roman" w:hAnsi="Times New Roman" w:cs="Times New Roman"/>
          <w:sz w:val="28"/>
          <w:szCs w:val="28"/>
          <w:lang w:val="fr-FR"/>
        </w:rPr>
        <w:t xml:space="preserve"> </w:t>
      </w:r>
      <w:r w:rsidRPr="00026727">
        <w:rPr>
          <w:rFonts w:ascii="Times New Roman" w:hAnsi="Times New Roman" w:cs="Times New Roman"/>
          <w:sz w:val="28"/>
          <w:szCs w:val="28"/>
        </w:rPr>
        <w:t xml:space="preserve">с категорией чистоты «Для молекулярной биологии». </w:t>
      </w:r>
    </w:p>
    <w:p w14:paraId="3DFE2E64" w14:textId="77777777" w:rsidR="009442BA" w:rsidRPr="00026727" w:rsidRDefault="009442BA" w:rsidP="00CD1B6F">
      <w:pPr>
        <w:spacing w:after="0" w:line="240" w:lineRule="auto"/>
        <w:ind w:firstLine="709"/>
        <w:contextualSpacing/>
        <w:jc w:val="both"/>
        <w:rPr>
          <w:rFonts w:ascii="Times New Roman" w:hAnsi="Times New Roman" w:cs="Times New Roman"/>
          <w:sz w:val="28"/>
          <w:szCs w:val="28"/>
        </w:rPr>
      </w:pPr>
    </w:p>
    <w:p w14:paraId="409066D1" w14:textId="7D67FE21" w:rsidR="007D2A99" w:rsidRPr="00026727" w:rsidRDefault="007D2A99" w:rsidP="00CD1B6F">
      <w:pPr>
        <w:spacing w:after="0" w:line="240" w:lineRule="auto"/>
        <w:ind w:firstLine="709"/>
        <w:contextualSpacing/>
        <w:rPr>
          <w:rFonts w:ascii="Times New Roman" w:hAnsi="Times New Roman" w:cs="Times New Roman"/>
          <w:b/>
          <w:bCs/>
          <w:sz w:val="28"/>
          <w:szCs w:val="28"/>
        </w:rPr>
      </w:pPr>
      <w:r w:rsidRPr="00026727">
        <w:rPr>
          <w:rFonts w:ascii="Times New Roman" w:hAnsi="Times New Roman" w:cs="Times New Roman"/>
          <w:b/>
          <w:bCs/>
          <w:sz w:val="28"/>
          <w:szCs w:val="28"/>
        </w:rPr>
        <w:t xml:space="preserve">2.2 Приготовление хемокомпетентных клеток </w:t>
      </w:r>
      <w:r w:rsidRPr="00026727">
        <w:rPr>
          <w:rFonts w:ascii="Times New Roman" w:hAnsi="Times New Roman" w:cs="Times New Roman"/>
          <w:b/>
          <w:bCs/>
          <w:i/>
          <w:sz w:val="28"/>
          <w:szCs w:val="28"/>
        </w:rPr>
        <w:t>E</w:t>
      </w:r>
      <w:r w:rsidR="001F6E24" w:rsidRPr="00026727">
        <w:rPr>
          <w:rFonts w:ascii="Times New Roman" w:hAnsi="Times New Roman" w:cs="Times New Roman"/>
          <w:b/>
          <w:bCs/>
          <w:i/>
          <w:sz w:val="28"/>
          <w:szCs w:val="28"/>
        </w:rPr>
        <w:t>scherichia</w:t>
      </w:r>
      <w:r w:rsidRPr="00026727">
        <w:rPr>
          <w:rFonts w:ascii="Times New Roman" w:hAnsi="Times New Roman" w:cs="Times New Roman"/>
          <w:b/>
          <w:bCs/>
          <w:i/>
          <w:sz w:val="28"/>
          <w:szCs w:val="28"/>
        </w:rPr>
        <w:t xml:space="preserve"> coli</w:t>
      </w:r>
    </w:p>
    <w:p w14:paraId="7EC53C62" w14:textId="1C1BA393"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Хемокомпетентные клетки</w:t>
      </w:r>
      <w:r w:rsidRPr="00026727">
        <w:rPr>
          <w:rFonts w:ascii="Times New Roman" w:hAnsi="Times New Roman" w:cs="Times New Roman"/>
          <w:i/>
          <w:iCs/>
          <w:sz w:val="28"/>
          <w:szCs w:val="28"/>
        </w:rPr>
        <w:t xml:space="preserve"> E. coli </w:t>
      </w:r>
      <w:r w:rsidRPr="00026727">
        <w:rPr>
          <w:rFonts w:ascii="Times New Roman" w:hAnsi="Times New Roman" w:cs="Times New Roman"/>
          <w:sz w:val="28"/>
          <w:szCs w:val="28"/>
        </w:rPr>
        <w:t xml:space="preserve">штамма DH5α </w:t>
      </w:r>
      <w:r w:rsidR="001F6E24" w:rsidRPr="00026727">
        <w:rPr>
          <w:rFonts w:ascii="Times New Roman" w:hAnsi="Times New Roman" w:cs="Times New Roman"/>
          <w:sz w:val="28"/>
          <w:szCs w:val="28"/>
        </w:rPr>
        <w:t>готовили,</w:t>
      </w:r>
      <w:r w:rsidRPr="00026727">
        <w:rPr>
          <w:rFonts w:ascii="Times New Roman" w:hAnsi="Times New Roman" w:cs="Times New Roman"/>
          <w:sz w:val="28"/>
          <w:szCs w:val="28"/>
        </w:rPr>
        <w:t xml:space="preserve"> следуя протоколу: стоковую культуру высевали на твердую агаризованную ЛБ питательную среду и инкубировали в суховоздуш</w:t>
      </w:r>
      <w:r w:rsidR="001F6E24" w:rsidRPr="00026727">
        <w:rPr>
          <w:rFonts w:ascii="Times New Roman" w:hAnsi="Times New Roman" w:cs="Times New Roman"/>
          <w:sz w:val="28"/>
          <w:szCs w:val="28"/>
        </w:rPr>
        <w:t xml:space="preserve">ном термостате при температуре </w:t>
      </w:r>
      <w:smartTag w:uri="urn:schemas-microsoft-com:office:smarttags" w:element="metricconverter">
        <w:smartTagPr>
          <w:attr w:name="ProductID" w:val="37ﾰC"/>
        </w:smartTagPr>
        <w:r w:rsidRPr="00026727">
          <w:rPr>
            <w:rFonts w:ascii="Times New Roman" w:hAnsi="Times New Roman" w:cs="Times New Roman"/>
            <w:sz w:val="28"/>
            <w:szCs w:val="28"/>
          </w:rPr>
          <w:t>37°</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 xml:space="preserve"> в течение 16 часов до получения единичных колоний. Единичную колонию инокулировали в 10 мл среды SOB (идентична среде SOC за исключением отсут</w:t>
      </w:r>
      <w:r w:rsidR="001F6E24" w:rsidRPr="00026727">
        <w:rPr>
          <w:rFonts w:ascii="Times New Roman" w:hAnsi="Times New Roman" w:cs="Times New Roman"/>
          <w:sz w:val="28"/>
          <w:szCs w:val="28"/>
        </w:rPr>
        <w:t xml:space="preserve">ствия глюкозы) при температуре </w:t>
      </w:r>
      <w:smartTag w:uri="urn:schemas-microsoft-com:office:smarttags" w:element="metricconverter">
        <w:smartTagPr>
          <w:attr w:name="ProductID" w:val="18ﾰC"/>
        </w:smartTagPr>
        <w:r w:rsidRPr="00026727">
          <w:rPr>
            <w:rFonts w:ascii="Times New Roman" w:hAnsi="Times New Roman" w:cs="Times New Roman"/>
            <w:sz w:val="28"/>
            <w:szCs w:val="28"/>
          </w:rPr>
          <w:t>18°</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 xml:space="preserve"> в течение 20 часов, затем переносили ночную культуру в 200 мл среды SOB и инкубировали до достижения оптической плотности </w:t>
      </w:r>
      <w:r w:rsidRPr="00026727">
        <w:rPr>
          <w:rFonts w:ascii="Times New Roman" w:hAnsi="Times New Roman" w:cs="Times New Roman"/>
          <w:sz w:val="28"/>
          <w:szCs w:val="28"/>
          <w:lang w:val="fr-FR"/>
        </w:rPr>
        <w:t>OD</w:t>
      </w:r>
      <w:r w:rsidRPr="00026727">
        <w:rPr>
          <w:rFonts w:ascii="Times New Roman" w:hAnsi="Times New Roman" w:cs="Times New Roman"/>
          <w:sz w:val="28"/>
          <w:szCs w:val="28"/>
          <w:vertAlign w:val="subscript"/>
        </w:rPr>
        <w:t xml:space="preserve">600 </w:t>
      </w:r>
      <w:r w:rsidRPr="00026727">
        <w:rPr>
          <w:rFonts w:ascii="Times New Roman" w:hAnsi="Times New Roman" w:cs="Times New Roman"/>
          <w:sz w:val="28"/>
          <w:szCs w:val="28"/>
        </w:rPr>
        <w:t>= 0,5. Клетки собирали центрифугированием и отмывали буфером СС (10 мМ Hepes</w:t>
      </w:r>
      <w:r w:rsidR="001F6E24" w:rsidRPr="00026727">
        <w:rPr>
          <w:rFonts w:ascii="Times New Roman" w:hAnsi="Times New Roman" w:cs="Times New Roman"/>
          <w:sz w:val="28"/>
          <w:szCs w:val="28"/>
        </w:rPr>
        <w:t>-NaOH (рН 6,7)</w:t>
      </w:r>
      <w:r w:rsidRPr="00026727">
        <w:rPr>
          <w:rFonts w:ascii="Times New Roman" w:hAnsi="Times New Roman" w:cs="Times New Roman"/>
          <w:sz w:val="28"/>
          <w:szCs w:val="28"/>
        </w:rPr>
        <w:t>, 15 мМ CaCl</w:t>
      </w:r>
      <w:r w:rsidRPr="00026727">
        <w:rPr>
          <w:rFonts w:ascii="Times New Roman" w:hAnsi="Times New Roman" w:cs="Times New Roman"/>
          <w:sz w:val="28"/>
          <w:szCs w:val="28"/>
          <w:vertAlign w:val="subscript"/>
        </w:rPr>
        <w:t>2</w:t>
      </w:r>
      <w:r w:rsidRPr="00026727">
        <w:rPr>
          <w:rFonts w:ascii="Times New Roman" w:hAnsi="Times New Roman" w:cs="Times New Roman"/>
          <w:sz w:val="28"/>
          <w:szCs w:val="28"/>
        </w:rPr>
        <w:t>, 55 мМ MnCl</w:t>
      </w:r>
      <w:r w:rsidRPr="00026727">
        <w:rPr>
          <w:rFonts w:ascii="Times New Roman" w:hAnsi="Times New Roman" w:cs="Times New Roman"/>
          <w:sz w:val="28"/>
          <w:szCs w:val="28"/>
          <w:vertAlign w:val="subscript"/>
        </w:rPr>
        <w:t>2</w:t>
      </w:r>
      <w:r w:rsidRPr="00026727">
        <w:rPr>
          <w:rFonts w:ascii="Times New Roman" w:hAnsi="Times New Roman" w:cs="Times New Roman"/>
          <w:sz w:val="28"/>
          <w:szCs w:val="28"/>
        </w:rPr>
        <w:t>·4H</w:t>
      </w:r>
      <w:r w:rsidRPr="00026727">
        <w:rPr>
          <w:rFonts w:ascii="Times New Roman" w:hAnsi="Times New Roman" w:cs="Times New Roman"/>
          <w:sz w:val="28"/>
          <w:szCs w:val="28"/>
          <w:vertAlign w:val="subscript"/>
        </w:rPr>
        <w:t>2</w:t>
      </w:r>
      <w:r w:rsidRPr="00026727">
        <w:rPr>
          <w:rFonts w:ascii="Times New Roman" w:hAnsi="Times New Roman" w:cs="Times New Roman"/>
          <w:sz w:val="28"/>
          <w:szCs w:val="28"/>
        </w:rPr>
        <w:t xml:space="preserve">O, 250 мМ KCl,). К суспендированной культуре в объеме 7,44 мл добавляли 0,56 мл диметилсульфоксида, аликвотировали по 55 мкл в пробирках 1,5 мл и замораживали на жидком азоте. Пробирки с хемокомпетентными клетками хранили при температуре </w:t>
      </w:r>
      <w:smartTag w:uri="urn:schemas-microsoft-com:office:smarttags" w:element="metricconverter">
        <w:smartTagPr>
          <w:attr w:name="ProductID" w:val="-80ﾰC"/>
        </w:smartTagPr>
        <w:r w:rsidRPr="00026727">
          <w:rPr>
            <w:rFonts w:ascii="Times New Roman" w:hAnsi="Times New Roman" w:cs="Times New Roman"/>
            <w:sz w:val="28"/>
            <w:szCs w:val="28"/>
          </w:rPr>
          <w:t>-80°</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w:t>
      </w:r>
    </w:p>
    <w:p w14:paraId="20F07866" w14:textId="77777777" w:rsidR="00CD1B6F" w:rsidRPr="00026727" w:rsidRDefault="00CD1B6F" w:rsidP="00CD1B6F">
      <w:pPr>
        <w:spacing w:after="0" w:line="240" w:lineRule="auto"/>
        <w:ind w:firstLine="709"/>
        <w:contextualSpacing/>
        <w:rPr>
          <w:rFonts w:ascii="Times New Roman" w:hAnsi="Times New Roman" w:cs="Times New Roman"/>
          <w:b/>
          <w:bCs/>
          <w:sz w:val="28"/>
          <w:szCs w:val="28"/>
          <w:lang w:val="kk-KZ"/>
        </w:rPr>
      </w:pPr>
    </w:p>
    <w:p w14:paraId="4447B773" w14:textId="77777777" w:rsidR="00CD1B6F" w:rsidRPr="00026727" w:rsidRDefault="00CD1B6F" w:rsidP="00CD1B6F">
      <w:pPr>
        <w:spacing w:after="0" w:line="240" w:lineRule="auto"/>
        <w:ind w:firstLine="709"/>
        <w:contextualSpacing/>
        <w:rPr>
          <w:rFonts w:ascii="Times New Roman" w:hAnsi="Times New Roman" w:cs="Times New Roman"/>
          <w:b/>
          <w:bCs/>
          <w:sz w:val="28"/>
          <w:szCs w:val="28"/>
          <w:lang w:val="kk-KZ"/>
        </w:rPr>
      </w:pPr>
    </w:p>
    <w:p w14:paraId="6FAA8159" w14:textId="122A9F21" w:rsidR="007D2A99" w:rsidRPr="00026727" w:rsidRDefault="007D2A99" w:rsidP="00CD1B6F">
      <w:pPr>
        <w:spacing w:after="0" w:line="240" w:lineRule="auto"/>
        <w:ind w:firstLine="709"/>
        <w:contextualSpacing/>
        <w:rPr>
          <w:rFonts w:ascii="Times New Roman" w:hAnsi="Times New Roman" w:cs="Times New Roman"/>
          <w:b/>
          <w:bCs/>
          <w:sz w:val="28"/>
          <w:szCs w:val="28"/>
        </w:rPr>
      </w:pPr>
      <w:r w:rsidRPr="00026727">
        <w:rPr>
          <w:rFonts w:ascii="Times New Roman" w:hAnsi="Times New Roman" w:cs="Times New Roman"/>
          <w:b/>
          <w:bCs/>
          <w:sz w:val="28"/>
          <w:szCs w:val="28"/>
        </w:rPr>
        <w:t xml:space="preserve">2.3 Приготовление электрокомпетентных клеток </w:t>
      </w:r>
      <w:r w:rsidRPr="00026727">
        <w:rPr>
          <w:rFonts w:ascii="Times New Roman" w:hAnsi="Times New Roman" w:cs="Times New Roman"/>
          <w:b/>
          <w:bCs/>
          <w:i/>
          <w:sz w:val="28"/>
          <w:szCs w:val="28"/>
        </w:rPr>
        <w:t>E</w:t>
      </w:r>
      <w:r w:rsidR="001F6E24" w:rsidRPr="00026727">
        <w:rPr>
          <w:rFonts w:ascii="Times New Roman" w:hAnsi="Times New Roman" w:cs="Times New Roman"/>
          <w:b/>
          <w:bCs/>
          <w:i/>
          <w:sz w:val="28"/>
          <w:szCs w:val="28"/>
        </w:rPr>
        <w:t>scherichia</w:t>
      </w:r>
      <w:r w:rsidRPr="00026727">
        <w:rPr>
          <w:rFonts w:ascii="Times New Roman" w:hAnsi="Times New Roman" w:cs="Times New Roman"/>
          <w:b/>
          <w:bCs/>
          <w:i/>
          <w:sz w:val="28"/>
          <w:szCs w:val="28"/>
        </w:rPr>
        <w:t xml:space="preserve"> coli</w:t>
      </w:r>
    </w:p>
    <w:p w14:paraId="7B311602" w14:textId="76726F8C"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Электрокомпетентные клетки экспрессионных штаммов готовили следующим </w:t>
      </w:r>
      <w:r w:rsidR="00CD0A61" w:rsidRPr="00026727">
        <w:rPr>
          <w:rFonts w:ascii="Times New Roman" w:hAnsi="Times New Roman" w:cs="Times New Roman"/>
          <w:sz w:val="28"/>
          <w:szCs w:val="28"/>
          <w:lang w:val="kk-KZ"/>
        </w:rPr>
        <w:t>образом</w:t>
      </w:r>
      <w:r w:rsidR="00CD0A61" w:rsidRPr="00026727">
        <w:rPr>
          <w:rFonts w:ascii="Times New Roman" w:hAnsi="Times New Roman" w:cs="Times New Roman"/>
          <w:sz w:val="28"/>
          <w:szCs w:val="28"/>
        </w:rPr>
        <w:t xml:space="preserve">: </w:t>
      </w:r>
      <w:r w:rsidRPr="00026727">
        <w:rPr>
          <w:rFonts w:ascii="Times New Roman" w:hAnsi="Times New Roman" w:cs="Times New Roman"/>
          <w:sz w:val="28"/>
          <w:szCs w:val="28"/>
        </w:rPr>
        <w:t>стоковую культуру высевали на твердую агаризованную ЛБ питательную среду и инкубировали в суховоздуш</w:t>
      </w:r>
      <w:r w:rsidR="001F6E24" w:rsidRPr="00026727">
        <w:rPr>
          <w:rFonts w:ascii="Times New Roman" w:hAnsi="Times New Roman" w:cs="Times New Roman"/>
          <w:sz w:val="28"/>
          <w:szCs w:val="28"/>
        </w:rPr>
        <w:t xml:space="preserve">ном термостате при температуре </w:t>
      </w:r>
      <w:smartTag w:uri="urn:schemas-microsoft-com:office:smarttags" w:element="metricconverter">
        <w:smartTagPr>
          <w:attr w:name="ProductID" w:val="37ﾰC"/>
        </w:smartTagPr>
        <w:r w:rsidRPr="00026727">
          <w:rPr>
            <w:rFonts w:ascii="Times New Roman" w:hAnsi="Times New Roman" w:cs="Times New Roman"/>
            <w:sz w:val="28"/>
            <w:szCs w:val="28"/>
          </w:rPr>
          <w:t>37°</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 xml:space="preserve"> в течение 16 часов до появления выраженных колоний. Колонию каждого штамма культивировали в бульоне</w:t>
      </w:r>
      <w:r w:rsidR="001F6E24" w:rsidRPr="00026727">
        <w:rPr>
          <w:rFonts w:ascii="Times New Roman" w:hAnsi="Times New Roman" w:cs="Times New Roman"/>
          <w:sz w:val="28"/>
          <w:szCs w:val="28"/>
        </w:rPr>
        <w:t xml:space="preserve"> Луриа-Бертани при температуре </w:t>
      </w:r>
      <w:smartTag w:uri="urn:schemas-microsoft-com:office:smarttags" w:element="metricconverter">
        <w:smartTagPr>
          <w:attr w:name="ProductID" w:val="37ﾰC"/>
        </w:smartTagPr>
        <w:r w:rsidRPr="00026727">
          <w:rPr>
            <w:rFonts w:ascii="Times New Roman" w:hAnsi="Times New Roman" w:cs="Times New Roman"/>
            <w:sz w:val="28"/>
            <w:szCs w:val="28"/>
          </w:rPr>
          <w:t>37°</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 xml:space="preserve"> и шейкировании (200 оборотов в минуту) до достижения оптической плотности </w:t>
      </w:r>
      <w:r w:rsidRPr="00026727">
        <w:rPr>
          <w:rFonts w:ascii="Times New Roman" w:hAnsi="Times New Roman" w:cs="Times New Roman"/>
          <w:sz w:val="28"/>
          <w:szCs w:val="28"/>
          <w:lang w:val="fr-FR"/>
        </w:rPr>
        <w:t>OD</w:t>
      </w:r>
      <w:r w:rsidRPr="00026727">
        <w:rPr>
          <w:rFonts w:ascii="Times New Roman" w:hAnsi="Times New Roman" w:cs="Times New Roman"/>
          <w:sz w:val="28"/>
          <w:szCs w:val="28"/>
          <w:vertAlign w:val="subscript"/>
        </w:rPr>
        <w:t xml:space="preserve">600 </w:t>
      </w:r>
      <w:r w:rsidRPr="00026727">
        <w:rPr>
          <w:rFonts w:ascii="Times New Roman" w:hAnsi="Times New Roman" w:cs="Times New Roman"/>
          <w:sz w:val="28"/>
          <w:szCs w:val="28"/>
        </w:rPr>
        <w:t xml:space="preserve">= 0,4, после чего клетки остужали на льду и собирали центрифугированием при ускорении в 6000 × </w:t>
      </w:r>
      <w:r w:rsidRPr="00026727">
        <w:rPr>
          <w:rFonts w:ascii="Times New Roman" w:hAnsi="Times New Roman" w:cs="Times New Roman"/>
          <w:sz w:val="28"/>
          <w:szCs w:val="28"/>
          <w:lang w:val="fr-FR"/>
        </w:rPr>
        <w:t>g</w:t>
      </w:r>
      <w:r w:rsidRPr="00026727">
        <w:rPr>
          <w:rFonts w:ascii="Times New Roman" w:hAnsi="Times New Roman" w:cs="Times New Roman"/>
          <w:sz w:val="28"/>
          <w:szCs w:val="28"/>
        </w:rPr>
        <w:t>, в теч</w:t>
      </w:r>
      <w:r w:rsidR="001F6E24" w:rsidRPr="00026727">
        <w:rPr>
          <w:rFonts w:ascii="Times New Roman" w:hAnsi="Times New Roman" w:cs="Times New Roman"/>
          <w:sz w:val="28"/>
          <w:szCs w:val="28"/>
        </w:rPr>
        <w:t xml:space="preserve">ение 7 минут и при температуре </w:t>
      </w:r>
      <w:smartTag w:uri="urn:schemas-microsoft-com:office:smarttags" w:element="metricconverter">
        <w:smartTagPr>
          <w:attr w:name="ProductID" w:val="4ﾰC"/>
        </w:smartTagPr>
        <w:r w:rsidRPr="00026727">
          <w:rPr>
            <w:rFonts w:ascii="Times New Roman" w:hAnsi="Times New Roman" w:cs="Times New Roman"/>
            <w:sz w:val="28"/>
            <w:szCs w:val="28"/>
          </w:rPr>
          <w:t>4°</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w:t>
      </w:r>
    </w:p>
    <w:p w14:paraId="25265379" w14:textId="1043CC72"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Собранные клетки трижды промывали промывочным буфером, состоящим из 10% глицерина и высокоочищенной воды </w:t>
      </w:r>
      <w:r w:rsidRPr="00026727">
        <w:rPr>
          <w:rFonts w:ascii="Times New Roman" w:hAnsi="Times New Roman" w:cs="Times New Roman"/>
          <w:sz w:val="28"/>
          <w:szCs w:val="28"/>
          <w:lang w:val="fr-FR"/>
        </w:rPr>
        <w:t>MilliQ</w:t>
      </w:r>
      <w:r w:rsidRPr="00026727">
        <w:rPr>
          <w:rFonts w:ascii="Times New Roman" w:hAnsi="Times New Roman" w:cs="Times New Roman"/>
          <w:sz w:val="28"/>
          <w:szCs w:val="28"/>
        </w:rPr>
        <w:t xml:space="preserve"> (с удельным сопротивлением 18,2 МОм*см). Отмытые таким образом клетки суспендировали в 1 мл промывочного буфера до получения клеточной суспензии, аликвотировали по 55 мкл и замораживали в жидком азоте и хранили при температуре </w:t>
      </w:r>
      <w:smartTag w:uri="urn:schemas-microsoft-com:office:smarttags" w:element="metricconverter">
        <w:smartTagPr>
          <w:attr w:name="ProductID" w:val="-80ﾰC"/>
        </w:smartTagPr>
        <w:r w:rsidRPr="00026727">
          <w:rPr>
            <w:rFonts w:ascii="Times New Roman" w:hAnsi="Times New Roman" w:cs="Times New Roman"/>
            <w:sz w:val="28"/>
            <w:szCs w:val="28"/>
          </w:rPr>
          <w:t>-80°</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w:t>
      </w:r>
    </w:p>
    <w:p w14:paraId="2E3A98C3" w14:textId="77777777" w:rsidR="009442BA" w:rsidRPr="00026727" w:rsidRDefault="009442BA" w:rsidP="00CD1B6F">
      <w:pPr>
        <w:spacing w:after="0" w:line="240" w:lineRule="auto"/>
        <w:ind w:firstLine="709"/>
        <w:contextualSpacing/>
        <w:jc w:val="both"/>
        <w:rPr>
          <w:rFonts w:ascii="Times New Roman" w:hAnsi="Times New Roman" w:cs="Times New Roman"/>
          <w:sz w:val="28"/>
          <w:szCs w:val="28"/>
        </w:rPr>
      </w:pPr>
    </w:p>
    <w:p w14:paraId="4A5D0F77" w14:textId="683448BD" w:rsidR="007D2A99" w:rsidRPr="00026727" w:rsidRDefault="007D2A99" w:rsidP="00CD1B6F">
      <w:pPr>
        <w:pStyle w:val="1"/>
        <w:spacing w:before="0" w:beforeAutospacing="0" w:after="0" w:afterAutospacing="0"/>
        <w:ind w:firstLine="709"/>
        <w:contextualSpacing/>
        <w:jc w:val="both"/>
        <w:rPr>
          <w:b w:val="0"/>
          <w:i/>
          <w:sz w:val="28"/>
          <w:szCs w:val="28"/>
        </w:rPr>
      </w:pPr>
      <w:r w:rsidRPr="00026727">
        <w:rPr>
          <w:sz w:val="28"/>
          <w:szCs w:val="28"/>
        </w:rPr>
        <w:t xml:space="preserve">2.4 Приготовление электрокомпетентных клеток </w:t>
      </w:r>
      <w:r w:rsidRPr="00026727">
        <w:rPr>
          <w:i/>
          <w:sz w:val="28"/>
          <w:szCs w:val="28"/>
        </w:rPr>
        <w:t>P</w:t>
      </w:r>
      <w:r w:rsidR="001F6E24" w:rsidRPr="00026727">
        <w:rPr>
          <w:i/>
          <w:sz w:val="28"/>
          <w:szCs w:val="28"/>
        </w:rPr>
        <w:t>ichia</w:t>
      </w:r>
      <w:r w:rsidRPr="00026727">
        <w:rPr>
          <w:i/>
          <w:sz w:val="28"/>
          <w:szCs w:val="28"/>
        </w:rPr>
        <w:t xml:space="preserve"> pastoris</w:t>
      </w:r>
    </w:p>
    <w:p w14:paraId="6F271F25" w14:textId="4B151DF2" w:rsidR="007D2A99" w:rsidRPr="00026727" w:rsidRDefault="007D2A99" w:rsidP="00CD1B6F">
      <w:pPr>
        <w:pStyle w:val="ad"/>
        <w:spacing w:before="0" w:after="0"/>
        <w:ind w:firstLine="709"/>
        <w:contextualSpacing/>
        <w:jc w:val="both"/>
        <w:rPr>
          <w:sz w:val="28"/>
          <w:szCs w:val="28"/>
          <w:shd w:val="clear" w:color="auto" w:fill="FFFFFF"/>
        </w:rPr>
      </w:pPr>
      <w:r w:rsidRPr="00026727">
        <w:rPr>
          <w:sz w:val="28"/>
          <w:szCs w:val="28"/>
          <w:shd w:val="clear" w:color="auto" w:fill="FFFFFF"/>
        </w:rPr>
        <w:t xml:space="preserve">Готовили электрокомпетентные клетки экспрессионных штаммов следующим образом: единичные колонии штаммов </w:t>
      </w:r>
      <w:r w:rsidRPr="00026727">
        <w:rPr>
          <w:i/>
          <w:iCs/>
          <w:sz w:val="28"/>
          <w:szCs w:val="28"/>
          <w:shd w:val="clear" w:color="auto" w:fill="FFFFFF"/>
        </w:rPr>
        <w:t xml:space="preserve">Pichia pastoris </w:t>
      </w:r>
      <w:r w:rsidRPr="00026727">
        <w:rPr>
          <w:sz w:val="28"/>
          <w:szCs w:val="28"/>
          <w:shd w:val="clear" w:color="auto" w:fill="FFFFFF"/>
        </w:rPr>
        <w:t>GS115 инкубировали в 10 мл YEPD среды при температуре +30°С в течение 16 часов. Выросшую культуру вносили в 200 мл свежей YEPD среды и растили до достижения оптической плотности OD</w:t>
      </w:r>
      <w:r w:rsidRPr="00026727">
        <w:rPr>
          <w:sz w:val="28"/>
          <w:szCs w:val="28"/>
          <w:shd w:val="clear" w:color="auto" w:fill="FFFFFF"/>
          <w:vertAlign w:val="subscript"/>
        </w:rPr>
        <w:t xml:space="preserve">600 </w:t>
      </w:r>
      <w:r w:rsidRPr="00026727">
        <w:rPr>
          <w:sz w:val="28"/>
          <w:szCs w:val="28"/>
          <w:shd w:val="clear" w:color="auto" w:fill="FFFFFF"/>
        </w:rPr>
        <w:t>= 2,0 при температуре +30°С и интенсивном встряхивании 250 об/мин. Собирали клетки центрифугированием при 2000 × g, в течение 5 минут при температуре 4°С. Удаляли надосадочную жидкость, суспендировали клетки в 40 мл YEPD с 200 мМ Hepes-NaOH (pH 8,0) и добавляли 1 мл 1М DTT и мягко перемешивали в течение 1 минуты. Инкубировали смесь в течение 15 минут при температуре 30°С при мягком перемешивании. Добавили 60 мл охлажденной (4°С) деионизированной воды, центрифугировали при 2000 × g, в течение 5 минут, при 4°С и удалили надосадочную жидкость. Дополнительно промыли клетки 8 мл охлажденным (4°С) 1 М сорбитолом, центрифугировали при 2000 × g, в течение 5 минут, при 4°С и удалили надосадочную жидкость. Ресуспендировали клеточный осадок в 0,5 мл охлажденного 1 М сорбитола. Клетки аликвотировали по 80 мкл и хранили при -80°С.</w:t>
      </w:r>
    </w:p>
    <w:p w14:paraId="042AA7CE" w14:textId="77777777" w:rsidR="00402B38" w:rsidRPr="00026727" w:rsidRDefault="00402B38" w:rsidP="00CD1B6F">
      <w:pPr>
        <w:pStyle w:val="ad"/>
        <w:spacing w:before="0" w:after="0"/>
        <w:ind w:firstLine="709"/>
        <w:contextualSpacing/>
        <w:jc w:val="both"/>
        <w:rPr>
          <w:sz w:val="28"/>
          <w:szCs w:val="28"/>
          <w:shd w:val="clear" w:color="auto" w:fill="FFFFFF"/>
        </w:rPr>
      </w:pPr>
    </w:p>
    <w:p w14:paraId="4AE2C341" w14:textId="77777777" w:rsidR="007D2A99" w:rsidRPr="00026727" w:rsidRDefault="007D2A99" w:rsidP="00CD1B6F">
      <w:pPr>
        <w:spacing w:after="0" w:line="240" w:lineRule="auto"/>
        <w:ind w:firstLine="709"/>
        <w:contextualSpacing/>
        <w:jc w:val="both"/>
        <w:rPr>
          <w:rFonts w:ascii="Times New Roman" w:hAnsi="Times New Roman" w:cs="Times New Roman"/>
          <w:b/>
          <w:bCs/>
          <w:sz w:val="28"/>
          <w:szCs w:val="28"/>
        </w:rPr>
      </w:pPr>
      <w:r w:rsidRPr="00026727">
        <w:rPr>
          <w:rFonts w:ascii="Times New Roman" w:hAnsi="Times New Roman" w:cs="Times New Roman"/>
          <w:b/>
          <w:bCs/>
          <w:sz w:val="28"/>
          <w:szCs w:val="28"/>
        </w:rPr>
        <w:t xml:space="preserve">2.5 Трансформация клеток </w:t>
      </w:r>
      <w:r w:rsidRPr="00026727">
        <w:rPr>
          <w:rFonts w:ascii="Times New Roman" w:hAnsi="Times New Roman" w:cs="Times New Roman"/>
          <w:b/>
          <w:bCs/>
          <w:i/>
          <w:sz w:val="28"/>
          <w:szCs w:val="28"/>
        </w:rPr>
        <w:t>E. coli</w:t>
      </w:r>
      <w:r w:rsidRPr="00026727">
        <w:rPr>
          <w:rFonts w:ascii="Times New Roman" w:hAnsi="Times New Roman" w:cs="Times New Roman"/>
          <w:b/>
          <w:bCs/>
          <w:sz w:val="28"/>
          <w:szCs w:val="28"/>
        </w:rPr>
        <w:t xml:space="preserve"> методом температурного шока</w:t>
      </w:r>
    </w:p>
    <w:p w14:paraId="78697558" w14:textId="5633580D"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Плазмидную ДНК в количестве 20-100 нг вносили в 50 мкл клеточной суспензии хемокомпетентных клеток и инкубировали на льду в течение 30 минут. После инкубации, клетки подвергали температурному шоку при </w:t>
      </w:r>
      <w:smartTag w:uri="urn:schemas-microsoft-com:office:smarttags" w:element="metricconverter">
        <w:smartTagPr>
          <w:attr w:name="ProductID" w:val="42ﾰC"/>
        </w:smartTagPr>
        <w:r w:rsidRPr="00026727">
          <w:rPr>
            <w:rFonts w:ascii="Times New Roman" w:hAnsi="Times New Roman" w:cs="Times New Roman"/>
            <w:sz w:val="28"/>
            <w:szCs w:val="28"/>
          </w:rPr>
          <w:t>42°</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 xml:space="preserve"> в течение 45 секунд в водяной бане </w:t>
      </w:r>
      <w:r w:rsidRPr="00026727">
        <w:rPr>
          <w:rFonts w:ascii="Times New Roman" w:hAnsi="Times New Roman" w:cs="Times New Roman"/>
          <w:sz w:val="28"/>
          <w:szCs w:val="28"/>
          <w:lang w:eastAsia="en-GB"/>
        </w:rPr>
        <w:t>GFL 1003 (</w:t>
      </w:r>
      <w:r w:rsidRPr="00026727">
        <w:rPr>
          <w:rFonts w:ascii="Times New Roman" w:hAnsi="Times New Roman" w:cs="Times New Roman"/>
          <w:sz w:val="28"/>
          <w:szCs w:val="28"/>
          <w:lang w:val="fr-FR" w:eastAsia="en-GB"/>
        </w:rPr>
        <w:t>GFL</w:t>
      </w:r>
      <w:r w:rsidRPr="00026727">
        <w:rPr>
          <w:rFonts w:ascii="Times New Roman" w:hAnsi="Times New Roman" w:cs="Times New Roman"/>
          <w:sz w:val="28"/>
          <w:szCs w:val="28"/>
          <w:lang w:eastAsia="en-GB"/>
        </w:rPr>
        <w:t xml:space="preserve">, </w:t>
      </w:r>
      <w:r w:rsidRPr="00026727">
        <w:rPr>
          <w:rFonts w:ascii="Times New Roman" w:hAnsi="Times New Roman" w:cs="Times New Roman"/>
          <w:sz w:val="28"/>
          <w:szCs w:val="28"/>
        </w:rPr>
        <w:t xml:space="preserve">Германия) и еще раз охлаждали на льду в течение 2 минут. Добавляли 950 мкл среды </w:t>
      </w:r>
      <w:r w:rsidRPr="00026727">
        <w:rPr>
          <w:rFonts w:ascii="Times New Roman" w:hAnsi="Times New Roman" w:cs="Times New Roman"/>
          <w:sz w:val="28"/>
          <w:szCs w:val="28"/>
          <w:lang w:val="fr-FR"/>
        </w:rPr>
        <w:t>SOC</w:t>
      </w:r>
      <w:r w:rsidRPr="00026727">
        <w:rPr>
          <w:rFonts w:ascii="Times New Roman" w:hAnsi="Times New Roman" w:cs="Times New Roman"/>
          <w:sz w:val="28"/>
          <w:szCs w:val="28"/>
        </w:rPr>
        <w:t xml:space="preserve"> (предварительно подогретой до 42°</w:t>
      </w:r>
      <w:r w:rsidRPr="00026727">
        <w:rPr>
          <w:rFonts w:ascii="Times New Roman" w:hAnsi="Times New Roman" w:cs="Times New Roman"/>
          <w:sz w:val="28"/>
          <w:szCs w:val="28"/>
          <w:lang w:val="fr-FR"/>
        </w:rPr>
        <w:t>C</w:t>
      </w:r>
      <w:r w:rsidRPr="00026727">
        <w:rPr>
          <w:rFonts w:ascii="Times New Roman" w:hAnsi="Times New Roman" w:cs="Times New Roman"/>
          <w:sz w:val="28"/>
          <w:szCs w:val="28"/>
        </w:rPr>
        <w:t xml:space="preserve">) и инкубировали в термостатируемом шейкере при температуре </w:t>
      </w:r>
      <w:smartTag w:uri="urn:schemas-microsoft-com:office:smarttags" w:element="metricconverter">
        <w:smartTagPr>
          <w:attr w:name="ProductID" w:val="37ﾰC"/>
        </w:smartTagPr>
        <w:r w:rsidRPr="00026727">
          <w:rPr>
            <w:rFonts w:ascii="Times New Roman" w:hAnsi="Times New Roman" w:cs="Times New Roman"/>
            <w:sz w:val="28"/>
            <w:szCs w:val="28"/>
          </w:rPr>
          <w:t>37°</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 xml:space="preserve"> и встряхивании 220 об/мин в течение 45 минут без добавления антибиотика. Затем культуру высевали на твердую питательную среду с антибиотиком и выдерживали в течение 16 часов в суховоздушном термостате при температуре </w:t>
      </w:r>
      <w:smartTag w:uri="urn:schemas-microsoft-com:office:smarttags" w:element="metricconverter">
        <w:smartTagPr>
          <w:attr w:name="ProductID" w:val="37ﾰC"/>
        </w:smartTagPr>
        <w:r w:rsidRPr="00026727">
          <w:rPr>
            <w:rFonts w:ascii="Times New Roman" w:hAnsi="Times New Roman" w:cs="Times New Roman"/>
            <w:sz w:val="28"/>
            <w:szCs w:val="28"/>
          </w:rPr>
          <w:t>37°</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 xml:space="preserve"> до появления выраженных колоний.</w:t>
      </w:r>
    </w:p>
    <w:p w14:paraId="62B7324C" w14:textId="77777777" w:rsidR="00173F24" w:rsidRPr="00026727" w:rsidRDefault="00173F24" w:rsidP="00CD1B6F">
      <w:pPr>
        <w:spacing w:after="0" w:line="240" w:lineRule="auto"/>
        <w:ind w:firstLine="709"/>
        <w:contextualSpacing/>
        <w:jc w:val="both"/>
        <w:rPr>
          <w:rFonts w:ascii="Times New Roman" w:hAnsi="Times New Roman" w:cs="Times New Roman"/>
          <w:sz w:val="28"/>
          <w:szCs w:val="28"/>
        </w:rPr>
      </w:pPr>
    </w:p>
    <w:p w14:paraId="00C79DEB" w14:textId="60D05172" w:rsidR="007D2A99" w:rsidRPr="00026727" w:rsidRDefault="007D2A99" w:rsidP="00CD1B6F">
      <w:pPr>
        <w:spacing w:after="0" w:line="240" w:lineRule="auto"/>
        <w:ind w:firstLine="709"/>
        <w:contextualSpacing/>
        <w:jc w:val="both"/>
        <w:rPr>
          <w:rFonts w:ascii="Times New Roman" w:hAnsi="Times New Roman" w:cs="Times New Roman"/>
          <w:b/>
          <w:bCs/>
          <w:sz w:val="28"/>
          <w:szCs w:val="28"/>
        </w:rPr>
      </w:pPr>
      <w:r w:rsidRPr="00026727">
        <w:rPr>
          <w:rFonts w:ascii="Times New Roman" w:hAnsi="Times New Roman" w:cs="Times New Roman"/>
          <w:b/>
          <w:bCs/>
          <w:sz w:val="28"/>
          <w:szCs w:val="28"/>
        </w:rPr>
        <w:t xml:space="preserve">2.6 Трансформация клеток </w:t>
      </w:r>
      <w:r w:rsidRPr="00026727">
        <w:rPr>
          <w:rFonts w:ascii="Times New Roman" w:hAnsi="Times New Roman" w:cs="Times New Roman"/>
          <w:b/>
          <w:bCs/>
          <w:i/>
          <w:sz w:val="28"/>
          <w:szCs w:val="28"/>
        </w:rPr>
        <w:t>E</w:t>
      </w:r>
      <w:r w:rsidR="003E66C4" w:rsidRPr="00026727">
        <w:rPr>
          <w:rFonts w:ascii="Times New Roman" w:hAnsi="Times New Roman" w:cs="Times New Roman"/>
          <w:b/>
          <w:bCs/>
          <w:i/>
          <w:sz w:val="28"/>
          <w:szCs w:val="28"/>
        </w:rPr>
        <w:t>scherichia</w:t>
      </w:r>
      <w:r w:rsidRPr="00026727">
        <w:rPr>
          <w:rFonts w:ascii="Times New Roman" w:hAnsi="Times New Roman" w:cs="Times New Roman"/>
          <w:b/>
          <w:bCs/>
          <w:i/>
          <w:sz w:val="28"/>
          <w:szCs w:val="28"/>
        </w:rPr>
        <w:t xml:space="preserve"> coli</w:t>
      </w:r>
      <w:r w:rsidRPr="00026727">
        <w:rPr>
          <w:rFonts w:ascii="Times New Roman" w:hAnsi="Times New Roman" w:cs="Times New Roman"/>
          <w:b/>
          <w:bCs/>
          <w:sz w:val="28"/>
          <w:szCs w:val="28"/>
        </w:rPr>
        <w:t xml:space="preserve"> методом электропорации</w:t>
      </w:r>
    </w:p>
    <w:p w14:paraId="0501F80C" w14:textId="0D573E9E" w:rsidR="007D2A99" w:rsidRPr="00026727" w:rsidRDefault="007D2A99"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Плазмидную ДНК в количестве 20 нг вносили в 50 мкл клеточной суспензии электрокомпетентных клеток. Перенос осуществляли с использованием электропоратора </w:t>
      </w:r>
      <w:r w:rsidRPr="00026727">
        <w:rPr>
          <w:rFonts w:ascii="Times New Roman" w:hAnsi="Times New Roman" w:cs="Times New Roman"/>
          <w:sz w:val="28"/>
          <w:szCs w:val="28"/>
          <w:lang w:val="fr-FR"/>
        </w:rPr>
        <w:t>MicroPulser</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fr-FR"/>
        </w:rPr>
        <w:t>Bio</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fr-FR"/>
        </w:rPr>
        <w:t>Rad</w:t>
      </w:r>
      <w:r w:rsidRPr="00026727">
        <w:rPr>
          <w:rFonts w:ascii="Times New Roman" w:hAnsi="Times New Roman" w:cs="Times New Roman"/>
          <w:sz w:val="28"/>
          <w:szCs w:val="28"/>
        </w:rPr>
        <w:t>, США) в ячейках на 2 мм (</w:t>
      </w:r>
      <w:r w:rsidRPr="00026727">
        <w:rPr>
          <w:rFonts w:ascii="Times New Roman" w:hAnsi="Times New Roman" w:cs="Times New Roman"/>
          <w:sz w:val="28"/>
          <w:szCs w:val="28"/>
          <w:lang w:val="fr-FR"/>
        </w:rPr>
        <w:t>Eurogentec</w:t>
      </w:r>
      <w:r w:rsidRPr="00026727">
        <w:rPr>
          <w:rFonts w:ascii="Times New Roman" w:hAnsi="Times New Roman" w:cs="Times New Roman"/>
          <w:sz w:val="28"/>
          <w:szCs w:val="28"/>
        </w:rPr>
        <w:t xml:space="preserve">, Франция). Условия переноса: напряжение – 2,5 кВ, сопротивление – 200 Ом, емкость – 25 мкФ. Время переноса составляло 4-5 мс. После электропорации клетки разбавляли 950 мкл средой </w:t>
      </w:r>
      <w:r w:rsidRPr="00026727">
        <w:rPr>
          <w:rFonts w:ascii="Times New Roman" w:hAnsi="Times New Roman" w:cs="Times New Roman"/>
          <w:sz w:val="28"/>
          <w:szCs w:val="28"/>
          <w:lang w:val="fr-FR"/>
        </w:rPr>
        <w:t>SOC</w:t>
      </w:r>
      <w:r w:rsidRPr="00026727">
        <w:rPr>
          <w:rFonts w:ascii="Times New Roman" w:hAnsi="Times New Roman" w:cs="Times New Roman"/>
          <w:sz w:val="28"/>
          <w:szCs w:val="28"/>
        </w:rPr>
        <w:t xml:space="preserve"> (предварительно подогретой до 42°</w:t>
      </w:r>
      <w:r w:rsidRPr="00026727">
        <w:rPr>
          <w:rFonts w:ascii="Times New Roman" w:hAnsi="Times New Roman" w:cs="Times New Roman"/>
          <w:sz w:val="28"/>
          <w:szCs w:val="28"/>
          <w:lang w:val="fr-FR"/>
        </w:rPr>
        <w:t>C</w:t>
      </w:r>
      <w:r w:rsidRPr="00026727">
        <w:rPr>
          <w:rFonts w:ascii="Times New Roman" w:hAnsi="Times New Roman" w:cs="Times New Roman"/>
          <w:sz w:val="28"/>
          <w:szCs w:val="28"/>
        </w:rPr>
        <w:t xml:space="preserve">) и инкубировали в термостатируемом шейкере при температуре </w:t>
      </w:r>
      <w:smartTag w:uri="urn:schemas-microsoft-com:office:smarttags" w:element="metricconverter">
        <w:smartTagPr>
          <w:attr w:name="ProductID" w:val="37ﾰC"/>
        </w:smartTagPr>
        <w:r w:rsidRPr="00026727">
          <w:rPr>
            <w:rFonts w:ascii="Times New Roman" w:hAnsi="Times New Roman" w:cs="Times New Roman"/>
            <w:sz w:val="28"/>
            <w:szCs w:val="28"/>
          </w:rPr>
          <w:t>37°</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 xml:space="preserve"> и встряхивании 220 об/мин в течение 45 минут без добавления антибиотика. Затем культуру высевали на твердую питательную среду с антибиотиком для селекции и выдерживали в течение 16 часов в суховоздушном термостате при температуре 37°C.</w:t>
      </w:r>
    </w:p>
    <w:p w14:paraId="4B7CC855" w14:textId="77777777" w:rsidR="00B64A32" w:rsidRPr="00026727" w:rsidRDefault="00B64A32" w:rsidP="00CD1B6F">
      <w:pPr>
        <w:spacing w:after="0" w:line="240" w:lineRule="auto"/>
        <w:ind w:firstLine="709"/>
        <w:jc w:val="both"/>
        <w:rPr>
          <w:rFonts w:ascii="Times New Roman" w:hAnsi="Times New Roman" w:cs="Times New Roman"/>
          <w:sz w:val="28"/>
          <w:szCs w:val="28"/>
        </w:rPr>
      </w:pPr>
    </w:p>
    <w:p w14:paraId="37959643" w14:textId="0301C482" w:rsidR="007D2A99" w:rsidRPr="00026727" w:rsidRDefault="007D2A99" w:rsidP="00CD1B6F">
      <w:pPr>
        <w:spacing w:after="0" w:line="240" w:lineRule="auto"/>
        <w:ind w:firstLine="709"/>
        <w:jc w:val="both"/>
        <w:rPr>
          <w:rFonts w:ascii="Times New Roman" w:hAnsi="Times New Roman" w:cs="Times New Roman"/>
          <w:b/>
          <w:bCs/>
          <w:sz w:val="28"/>
          <w:szCs w:val="28"/>
        </w:rPr>
      </w:pPr>
      <w:r w:rsidRPr="00026727">
        <w:rPr>
          <w:rFonts w:ascii="Times New Roman" w:hAnsi="Times New Roman" w:cs="Times New Roman"/>
          <w:b/>
          <w:bCs/>
          <w:sz w:val="28"/>
          <w:szCs w:val="28"/>
        </w:rPr>
        <w:t xml:space="preserve">2.7 Трансформация клеток </w:t>
      </w:r>
      <w:r w:rsidRPr="00026727">
        <w:rPr>
          <w:rFonts w:ascii="Times New Roman" w:hAnsi="Times New Roman" w:cs="Times New Roman"/>
          <w:b/>
          <w:bCs/>
          <w:i/>
          <w:sz w:val="28"/>
          <w:szCs w:val="28"/>
        </w:rPr>
        <w:t>P</w:t>
      </w:r>
      <w:r w:rsidR="003E66C4" w:rsidRPr="00026727">
        <w:rPr>
          <w:rFonts w:ascii="Times New Roman" w:hAnsi="Times New Roman" w:cs="Times New Roman"/>
          <w:b/>
          <w:bCs/>
          <w:i/>
          <w:sz w:val="28"/>
          <w:szCs w:val="28"/>
        </w:rPr>
        <w:t>ichia</w:t>
      </w:r>
      <w:r w:rsidRPr="00026727">
        <w:rPr>
          <w:rFonts w:ascii="Times New Roman" w:hAnsi="Times New Roman" w:cs="Times New Roman"/>
          <w:b/>
          <w:bCs/>
          <w:i/>
          <w:sz w:val="28"/>
          <w:szCs w:val="28"/>
        </w:rPr>
        <w:t xml:space="preserve"> pastoris</w:t>
      </w:r>
      <w:r w:rsidRPr="00026727">
        <w:rPr>
          <w:rFonts w:ascii="Times New Roman" w:hAnsi="Times New Roman" w:cs="Times New Roman"/>
          <w:b/>
          <w:bCs/>
          <w:sz w:val="28"/>
          <w:szCs w:val="28"/>
        </w:rPr>
        <w:t xml:space="preserve"> методом электропорации</w:t>
      </w:r>
    </w:p>
    <w:p w14:paraId="00B26CA2" w14:textId="4A7EF9A7" w:rsidR="007D2A99" w:rsidRPr="00026727" w:rsidRDefault="007D2A99" w:rsidP="00CD1B6F">
      <w:pPr>
        <w:pStyle w:val="ad"/>
        <w:spacing w:before="0" w:after="0"/>
        <w:ind w:firstLine="709"/>
        <w:contextualSpacing/>
        <w:jc w:val="both"/>
        <w:rPr>
          <w:sz w:val="28"/>
          <w:szCs w:val="28"/>
        </w:rPr>
      </w:pPr>
      <w:r w:rsidRPr="00026727">
        <w:rPr>
          <w:sz w:val="28"/>
          <w:szCs w:val="28"/>
        </w:rPr>
        <w:t xml:space="preserve">Протокол трансформации </w:t>
      </w:r>
      <w:r w:rsidRPr="00026727">
        <w:rPr>
          <w:i/>
          <w:iCs/>
          <w:sz w:val="28"/>
          <w:szCs w:val="28"/>
        </w:rPr>
        <w:t>P</w:t>
      </w:r>
      <w:r w:rsidRPr="00026727">
        <w:rPr>
          <w:sz w:val="28"/>
          <w:szCs w:val="28"/>
        </w:rPr>
        <w:t xml:space="preserve">. </w:t>
      </w:r>
      <w:r w:rsidRPr="00026727">
        <w:rPr>
          <w:i/>
          <w:iCs/>
          <w:sz w:val="28"/>
          <w:szCs w:val="28"/>
        </w:rPr>
        <w:t>pastoris</w:t>
      </w:r>
      <w:r w:rsidRPr="00026727">
        <w:rPr>
          <w:sz w:val="28"/>
          <w:szCs w:val="28"/>
        </w:rPr>
        <w:t xml:space="preserve"> был адаптирован из инструкции к набору Yeast Select™ Pichia Expression Kit (Life Technologies). Плазмиды были обработаны рестрикционным ферментом PmeI или PagI для создания линеаризованных кассет для электропорации. Эти кассеты были очищены методом хлороформной экстракции) и далее сконцентрированы путем осаждения этанолом. Линеаризованную ДНК кассету в количестве 10 мкг вносили в 50 мкл клеточной суспензии электрокомпетентных клеток и выдерживали на льду 5 минут. Культура электрокомпетентных клеток </w:t>
      </w:r>
      <w:r w:rsidRPr="00026727">
        <w:rPr>
          <w:i/>
          <w:sz w:val="28"/>
          <w:szCs w:val="28"/>
        </w:rPr>
        <w:t>P. pastoris</w:t>
      </w:r>
      <w:r w:rsidRPr="00026727">
        <w:rPr>
          <w:sz w:val="28"/>
          <w:szCs w:val="28"/>
        </w:rPr>
        <w:t xml:space="preserve"> штамма GS115 были трансформированы электропорацией в соответствии с инструкциями Life Technologies, с использованием кювет с зазором 2 мм и системы электропорации MicroPulser (Bio Rad, США) с настройками 2 кВ и 200 Ом для получения длительности импульса 4</w:t>
      </w:r>
      <w:r w:rsidR="00166C79">
        <w:rPr>
          <w:sz w:val="28"/>
          <w:szCs w:val="28"/>
        </w:rPr>
        <w:t>-</w:t>
      </w:r>
      <w:r w:rsidRPr="00026727">
        <w:rPr>
          <w:sz w:val="28"/>
          <w:szCs w:val="28"/>
        </w:rPr>
        <w:t>5 мс. После электропорации клетки разбавляли 1мл холодной среды YEPD/Сорбитол и инкубировали в термостатируемом шейкере при температуре 30°C без встряхивания в течение 3 часов без добавления антибиотика. Трансформанты были отобраны на устойчивость путем выращивания при 30°C на агаровых чашках YPD с Zeocin™ (200 мкг/мл, каждый).</w:t>
      </w:r>
    </w:p>
    <w:p w14:paraId="2D95F475" w14:textId="77777777" w:rsidR="00B64A32" w:rsidRPr="00026727" w:rsidRDefault="00B64A32" w:rsidP="00CD1B6F">
      <w:pPr>
        <w:pStyle w:val="ad"/>
        <w:spacing w:before="0" w:after="0"/>
        <w:ind w:firstLine="709"/>
        <w:contextualSpacing/>
        <w:jc w:val="both"/>
        <w:rPr>
          <w:sz w:val="28"/>
          <w:szCs w:val="28"/>
        </w:rPr>
      </w:pPr>
    </w:p>
    <w:p w14:paraId="57FE205F" w14:textId="02904F23" w:rsidR="007D2A99" w:rsidRPr="00026727" w:rsidRDefault="007D2A99" w:rsidP="00CD1B6F">
      <w:pPr>
        <w:spacing w:after="0" w:line="240" w:lineRule="auto"/>
        <w:ind w:firstLine="709"/>
        <w:contextualSpacing/>
        <w:jc w:val="both"/>
        <w:rPr>
          <w:rFonts w:ascii="Times New Roman" w:hAnsi="Times New Roman" w:cs="Times New Roman"/>
          <w:b/>
          <w:bCs/>
          <w:sz w:val="28"/>
          <w:szCs w:val="28"/>
        </w:rPr>
      </w:pPr>
      <w:r w:rsidRPr="00026727">
        <w:rPr>
          <w:rFonts w:ascii="Times New Roman" w:hAnsi="Times New Roman" w:cs="Times New Roman"/>
          <w:b/>
          <w:bCs/>
          <w:sz w:val="28"/>
          <w:szCs w:val="28"/>
        </w:rPr>
        <w:t>2.8 Выделение геномной и плазмидной ДНК</w:t>
      </w:r>
    </w:p>
    <w:p w14:paraId="4B2CCC15" w14:textId="1F2E44FF"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Выделение геномной и плазмидной ДНК проводили с использованием набора Wizard Genomic Purification Kit (Promega) и GeneJET Plasmid Miniprep Kit (Thermo Scientific) соответственно. Выделение проводили согласно рекомендациям производителя. Культуру клеток, растили до плотности OD</w:t>
      </w:r>
      <w:r w:rsidRPr="00026727">
        <w:rPr>
          <w:rFonts w:ascii="Times New Roman" w:hAnsi="Times New Roman" w:cs="Times New Roman"/>
          <w:sz w:val="28"/>
          <w:szCs w:val="28"/>
          <w:vertAlign w:val="subscript"/>
        </w:rPr>
        <w:t>600</w:t>
      </w:r>
      <w:r w:rsidRPr="00026727">
        <w:rPr>
          <w:rFonts w:ascii="Times New Roman" w:hAnsi="Times New Roman" w:cs="Times New Roman"/>
          <w:sz w:val="28"/>
          <w:szCs w:val="28"/>
        </w:rPr>
        <w:t>=1,2-1,5. Качество выделенной ДНК проверяли с использованием электрофореза в агарозном геле в ТАЕ</w:t>
      </w:r>
      <w:r w:rsidR="00972014" w:rsidRPr="00026727">
        <w:rPr>
          <w:rFonts w:ascii="Times New Roman" w:hAnsi="Times New Roman" w:cs="Times New Roman"/>
          <w:sz w:val="28"/>
          <w:szCs w:val="28"/>
        </w:rPr>
        <w:t xml:space="preserve"> электродном </w:t>
      </w:r>
      <w:r w:rsidRPr="00026727">
        <w:rPr>
          <w:rFonts w:ascii="Times New Roman" w:hAnsi="Times New Roman" w:cs="Times New Roman"/>
          <w:sz w:val="28"/>
          <w:szCs w:val="28"/>
        </w:rPr>
        <w:t>буфере, концентрацию ДНК измеряли на спектрофотометре малых объемов NanoDrop1000 Spectrophotomet</w:t>
      </w:r>
      <w:r w:rsidR="00CD0A61" w:rsidRPr="00026727">
        <w:rPr>
          <w:rFonts w:ascii="Times New Roman" w:hAnsi="Times New Roman" w:cs="Times New Roman"/>
          <w:sz w:val="28"/>
          <w:szCs w:val="28"/>
        </w:rPr>
        <w:t>e</w:t>
      </w:r>
      <w:r w:rsidRPr="00026727">
        <w:rPr>
          <w:rFonts w:ascii="Times New Roman" w:hAnsi="Times New Roman" w:cs="Times New Roman"/>
          <w:sz w:val="28"/>
          <w:szCs w:val="28"/>
        </w:rPr>
        <w:t>r.</w:t>
      </w:r>
    </w:p>
    <w:p w14:paraId="2C7AA2A6" w14:textId="77777777" w:rsidR="00173F24" w:rsidRPr="00026727" w:rsidRDefault="00173F24" w:rsidP="00CD1B6F">
      <w:pPr>
        <w:spacing w:after="0" w:line="240" w:lineRule="auto"/>
        <w:ind w:firstLine="709"/>
        <w:contextualSpacing/>
        <w:jc w:val="both"/>
        <w:rPr>
          <w:rFonts w:ascii="Times New Roman" w:hAnsi="Times New Roman" w:cs="Times New Roman"/>
          <w:sz w:val="28"/>
          <w:szCs w:val="28"/>
        </w:rPr>
      </w:pPr>
    </w:p>
    <w:p w14:paraId="109E1254" w14:textId="3BEDBD12" w:rsidR="007D2A99" w:rsidRPr="00DF182A" w:rsidRDefault="007D2A99" w:rsidP="00CD1B6F">
      <w:pPr>
        <w:spacing w:after="0" w:line="240" w:lineRule="auto"/>
        <w:ind w:firstLine="709"/>
        <w:contextualSpacing/>
        <w:jc w:val="both"/>
        <w:rPr>
          <w:rFonts w:ascii="Times New Roman" w:hAnsi="Times New Roman" w:cs="Times New Roman"/>
          <w:b/>
          <w:bCs/>
          <w:sz w:val="28"/>
          <w:szCs w:val="28"/>
        </w:rPr>
      </w:pPr>
      <w:r w:rsidRPr="00026727">
        <w:rPr>
          <w:rFonts w:ascii="Times New Roman" w:hAnsi="Times New Roman" w:cs="Times New Roman"/>
          <w:b/>
          <w:bCs/>
          <w:sz w:val="28"/>
          <w:szCs w:val="28"/>
        </w:rPr>
        <w:t>2.9 Очистка продуктов рестрикции методом хлороформно</w:t>
      </w:r>
      <w:r w:rsidR="00DF182A">
        <w:rPr>
          <w:rFonts w:ascii="Times New Roman" w:hAnsi="Times New Roman" w:cs="Times New Roman"/>
          <w:b/>
          <w:bCs/>
          <w:sz w:val="28"/>
          <w:szCs w:val="28"/>
        </w:rPr>
        <w:t>й экстракции</w:t>
      </w:r>
    </w:p>
    <w:p w14:paraId="1B31EC0C" w14:textId="0B18ED72"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Добавляли к рестрикционной смеси равный объём (100 мкл) хлороформа. Встряхивали на шейкере до полного перемешивания для образования однородной суспензии – не менее 60 секунд. Центрифугировали при 12000 × g, в течение 5 мин при комнатной температуре. В чистую микропробирку объемом 0,</w:t>
      </w:r>
      <w:r w:rsidRPr="00026727">
        <w:rPr>
          <w:rFonts w:ascii="Times New Roman" w:hAnsi="Times New Roman" w:cs="Times New Roman"/>
          <w:sz w:val="28"/>
          <w:szCs w:val="28"/>
          <w:lang w:val="kk-KZ"/>
        </w:rPr>
        <w:t>5 мл</w:t>
      </w:r>
      <w:r w:rsidRPr="00026727">
        <w:rPr>
          <w:rFonts w:ascii="Times New Roman" w:hAnsi="Times New Roman" w:cs="Times New Roman"/>
          <w:sz w:val="28"/>
          <w:szCs w:val="28"/>
        </w:rPr>
        <w:t xml:space="preserve"> вносили 1/10 по объему 3M NaAc (pH 5,2), и переносили туда водную фазу, содержащую ДНК. Добавляли 3 объёма чистого этилового спирта (96%). Охлаждали при -20°С в течение 60 минут. Центрифугировали при 16000×g, в течение 30 минут при +</w:t>
      </w:r>
      <w:smartTag w:uri="urn:schemas-microsoft-com:office:smarttags" w:element="metricconverter">
        <w:smartTagPr>
          <w:attr w:name="ProductID" w:val="4ﾰC"/>
        </w:smartTagPr>
        <w:r w:rsidRPr="00026727">
          <w:rPr>
            <w:rFonts w:ascii="Times New Roman" w:hAnsi="Times New Roman" w:cs="Times New Roman"/>
            <w:sz w:val="28"/>
            <w:szCs w:val="28"/>
          </w:rPr>
          <w:t>4°C</w:t>
        </w:r>
      </w:smartTag>
      <w:r w:rsidRPr="00026727">
        <w:rPr>
          <w:rFonts w:ascii="Times New Roman" w:hAnsi="Times New Roman" w:cs="Times New Roman"/>
          <w:sz w:val="28"/>
          <w:szCs w:val="28"/>
        </w:rPr>
        <w:t>. Отобирали супернатант с осадка. Добавили в пробирку с осадком 200 мкл 96% этанола. Центрифугировали при 16000 × g, в течение 5 мин при +</w:t>
      </w:r>
      <w:smartTag w:uri="urn:schemas-microsoft-com:office:smarttags" w:element="metricconverter">
        <w:smartTagPr>
          <w:attr w:name="ProductID" w:val="4ﾰC"/>
        </w:smartTagPr>
        <w:r w:rsidRPr="00026727">
          <w:rPr>
            <w:rFonts w:ascii="Times New Roman" w:hAnsi="Times New Roman" w:cs="Times New Roman"/>
            <w:sz w:val="28"/>
            <w:szCs w:val="28"/>
          </w:rPr>
          <w:t>4°C</w:t>
        </w:r>
      </w:smartTag>
      <w:r w:rsidRPr="00026727">
        <w:rPr>
          <w:rFonts w:ascii="Times New Roman" w:hAnsi="Times New Roman" w:cs="Times New Roman"/>
          <w:sz w:val="28"/>
          <w:szCs w:val="28"/>
        </w:rPr>
        <w:t>. Отбирали супернатант с осадка, а осадок подсушили. Полученный сухой осадок растворили в 20 мкл безнуклеазной воды. Концентрацию ДНК измеряли на спектрофотометре малых объемов NanoDrop1000 Spectrophotomet</w:t>
      </w:r>
      <w:r w:rsidR="00CD0A61" w:rsidRPr="00026727">
        <w:rPr>
          <w:rFonts w:ascii="Times New Roman" w:hAnsi="Times New Roman" w:cs="Times New Roman"/>
          <w:sz w:val="28"/>
          <w:szCs w:val="28"/>
        </w:rPr>
        <w:t>e</w:t>
      </w:r>
      <w:r w:rsidRPr="00026727">
        <w:rPr>
          <w:rFonts w:ascii="Times New Roman" w:hAnsi="Times New Roman" w:cs="Times New Roman"/>
          <w:sz w:val="28"/>
          <w:szCs w:val="28"/>
        </w:rPr>
        <w:t>r.</w:t>
      </w:r>
    </w:p>
    <w:p w14:paraId="648B4984" w14:textId="77777777" w:rsidR="00173F24" w:rsidRPr="00026727" w:rsidRDefault="00173F24" w:rsidP="00CD1B6F">
      <w:pPr>
        <w:spacing w:after="0" w:line="240" w:lineRule="auto"/>
        <w:ind w:firstLine="709"/>
        <w:contextualSpacing/>
        <w:jc w:val="both"/>
        <w:rPr>
          <w:rFonts w:ascii="Times New Roman" w:hAnsi="Times New Roman" w:cs="Times New Roman"/>
          <w:sz w:val="28"/>
          <w:szCs w:val="28"/>
        </w:rPr>
      </w:pPr>
    </w:p>
    <w:p w14:paraId="65393F6E" w14:textId="77777777" w:rsidR="007D2A99" w:rsidRPr="00026727" w:rsidRDefault="007D2A99" w:rsidP="00CD1B6F">
      <w:pPr>
        <w:spacing w:after="0" w:line="240" w:lineRule="auto"/>
        <w:ind w:firstLine="709"/>
        <w:contextualSpacing/>
        <w:rPr>
          <w:rFonts w:ascii="Times New Roman" w:hAnsi="Times New Roman" w:cs="Times New Roman"/>
          <w:b/>
          <w:bCs/>
          <w:sz w:val="28"/>
          <w:szCs w:val="28"/>
        </w:rPr>
      </w:pPr>
      <w:bookmarkStart w:id="19" w:name="_Hlk129025485"/>
      <w:r w:rsidRPr="00026727">
        <w:rPr>
          <w:rFonts w:ascii="Times New Roman" w:hAnsi="Times New Roman" w:cs="Times New Roman"/>
          <w:b/>
          <w:bCs/>
          <w:sz w:val="28"/>
          <w:szCs w:val="28"/>
        </w:rPr>
        <w:t>2.10 Электрофоретическое разделение макромолекул</w:t>
      </w:r>
    </w:p>
    <w:bookmarkEnd w:id="19"/>
    <w:p w14:paraId="60434C34" w14:textId="1A867C72"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Электрофоретическое разделение нуклеиновых кислот проводили в 1% агарозном геле в электродном трис-ацетатном буфере ТАЕ (40 мМ Трис-ацетат, 1 мМ ЭДТА, pH 8,4). Разделение проводили при напряжении 110 В, в течени</w:t>
      </w:r>
      <w:r w:rsidR="003E1A70" w:rsidRPr="00026727">
        <w:rPr>
          <w:rFonts w:ascii="Times New Roman" w:hAnsi="Times New Roman" w:cs="Times New Roman"/>
          <w:sz w:val="28"/>
          <w:szCs w:val="28"/>
        </w:rPr>
        <w:t>е</w:t>
      </w:r>
      <w:r w:rsidRPr="00026727">
        <w:rPr>
          <w:rFonts w:ascii="Times New Roman" w:hAnsi="Times New Roman" w:cs="Times New Roman"/>
          <w:sz w:val="28"/>
          <w:szCs w:val="28"/>
        </w:rPr>
        <w:t xml:space="preserve"> 30 минут. Окрашивание в этидиум бромиде из расчета 15 мкг на 100 мл геля. Детекция осуществлялась при ультрафиолетовом излучении на длине волны 312 нм.</w:t>
      </w:r>
    </w:p>
    <w:p w14:paraId="10CF60A7" w14:textId="7AA0A617" w:rsidR="007D2A99" w:rsidRPr="00026727" w:rsidRDefault="007D2A99" w:rsidP="00CD1B6F">
      <w:pPr>
        <w:shd w:val="clear" w:color="auto" w:fill="FFFFFF"/>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Электрофоретическое разделение белков проводили по методу Лэммли </w:t>
      </w:r>
      <w:r w:rsidR="00F31D56"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&lt;EndNote&gt;&lt;Cite&gt;&lt;Author&gt;Laemmli&lt;/Author&gt;&lt;Year&gt;1970&lt;/Year&gt;&lt;RecNum&gt;314&lt;/RecNum&gt;&lt;DisplayText&gt;[319]&lt;/DisplayText&gt;&lt;record&gt;&lt;rec-number&gt;314&lt;/rec-number&gt;&lt;foreign-keys&gt;&lt;key app="EN" db-id="zrp9zdrf1repv7edp5052tacde5wdr50pzvr" timestamp="1684485924"&gt;314&lt;/key&gt;&lt;/foreign-keys&gt;&lt;ref-type name="Journal Article"&gt;17&lt;/ref-type&gt;&lt;contributors&gt;&lt;authors&gt;&lt;author&gt;Laemmli, U. K.&lt;/author&gt;&lt;/authors&gt;&lt;/contributors&gt;&lt;titles&gt;&lt;title&gt;Cleavage of Structural Proteins during the Assembly of the Head of Bacteriophage T4&lt;/title&gt;&lt;secondary-title&gt;Nature&lt;/secondary-title&gt;&lt;/titles&gt;&lt;periodical&gt;&lt;full-title&gt;Nature&lt;/full-title&gt;&lt;/periodical&gt;&lt;pages&gt;680-685&lt;/pages&gt;&lt;volume&gt;227&lt;/volume&gt;&lt;number&gt;5259&lt;/number&gt;&lt;dates&gt;&lt;year&gt;1970&lt;/year&gt;&lt;pub-dates&gt;&lt;date&gt;1970/08/01&lt;/date&gt;&lt;/pub-dates&gt;&lt;/dates&gt;&lt;isbn&gt;1476-4687&lt;/isbn&gt;&lt;urls&gt;&lt;related-urls&gt;&lt;url&gt;https://doi.org/10.1038/227680a0&lt;/url&gt;&lt;/related-urls&gt;&lt;/urls&gt;&lt;electronic-resource-num&gt;10.1038/227680a0&lt;/electronic-resource-num&gt;&lt;/record&gt;&lt;/Cite&gt;&lt;/EndNote&gt;</w:instrText>
      </w:r>
      <w:r w:rsidR="00F31D56"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19" w:tooltip="Laemmli, 1970 #314" w:history="1">
        <w:r w:rsidR="00C6739A" w:rsidRPr="00026727">
          <w:rPr>
            <w:rFonts w:ascii="Times New Roman" w:hAnsi="Times New Roman" w:cs="Times New Roman"/>
            <w:noProof/>
            <w:sz w:val="28"/>
            <w:szCs w:val="28"/>
          </w:rPr>
          <w:t>319</w:t>
        </w:r>
      </w:hyperlink>
      <w:r w:rsidR="00576EAF" w:rsidRPr="00026727">
        <w:rPr>
          <w:rFonts w:ascii="Times New Roman" w:hAnsi="Times New Roman" w:cs="Times New Roman"/>
          <w:noProof/>
          <w:sz w:val="28"/>
          <w:szCs w:val="28"/>
        </w:rPr>
        <w:t>]</w:t>
      </w:r>
      <w:r w:rsidR="00F31D56"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в 12% полиакриламидном геле в денатурирующих условиях. Для лучшей денатурации белков, перед их нанесением в гель проводили температурный прогрев при +</w:t>
      </w:r>
      <w:smartTag w:uri="urn:schemas-microsoft-com:office:smarttags" w:element="metricconverter">
        <w:smartTagPr>
          <w:attr w:name="ProductID" w:val="95ﾰC"/>
        </w:smartTagPr>
        <w:r w:rsidRPr="00026727">
          <w:rPr>
            <w:rFonts w:ascii="Times New Roman" w:hAnsi="Times New Roman" w:cs="Times New Roman"/>
            <w:sz w:val="28"/>
            <w:szCs w:val="28"/>
          </w:rPr>
          <w:t>95°</w:t>
        </w:r>
        <w:r w:rsidRPr="00026727">
          <w:rPr>
            <w:rFonts w:ascii="Times New Roman" w:hAnsi="Times New Roman" w:cs="Times New Roman"/>
            <w:sz w:val="28"/>
            <w:szCs w:val="28"/>
            <w:lang w:val="fr-FR"/>
          </w:rPr>
          <w:t>C</w:t>
        </w:r>
      </w:smartTag>
      <w:r w:rsidRPr="00026727">
        <w:rPr>
          <w:rFonts w:ascii="Times New Roman" w:hAnsi="Times New Roman" w:cs="Times New Roman"/>
          <w:sz w:val="28"/>
          <w:szCs w:val="28"/>
        </w:rPr>
        <w:t xml:space="preserve"> в течение 5 минут. Электрофорез осуществляли при 90 В в течение 20 минут и 180 В в течение 55 минут. </w:t>
      </w:r>
      <w:r w:rsidRPr="00026727">
        <w:rPr>
          <w:rFonts w:ascii="Times New Roman" w:eastAsia="Arial" w:hAnsi="Times New Roman" w:cs="Times New Roman"/>
          <w:sz w:val="28"/>
          <w:szCs w:val="28"/>
        </w:rPr>
        <w:t xml:space="preserve">В качестве электродного буфера использовали стандартный трис-глицинный буфер pH 8.3 (25мМ Tris pH 8.3, 192мМ глицина, 0.1% SDS). </w:t>
      </w:r>
      <w:r w:rsidRPr="00026727">
        <w:rPr>
          <w:rFonts w:ascii="Times New Roman" w:hAnsi="Times New Roman" w:cs="Times New Roman"/>
          <w:sz w:val="28"/>
          <w:szCs w:val="28"/>
        </w:rPr>
        <w:t>Окрашивание</w:t>
      </w:r>
      <w:r w:rsidRPr="00026727">
        <w:rPr>
          <w:rFonts w:ascii="Times New Roman" w:eastAsia="Arial" w:hAnsi="Times New Roman" w:cs="Times New Roman"/>
          <w:sz w:val="28"/>
          <w:szCs w:val="28"/>
        </w:rPr>
        <w:t xml:space="preserve"> гелей </w:t>
      </w:r>
      <w:r w:rsidRPr="00026727">
        <w:rPr>
          <w:rFonts w:ascii="Times New Roman" w:hAnsi="Times New Roman" w:cs="Times New Roman"/>
          <w:sz w:val="28"/>
          <w:szCs w:val="28"/>
        </w:rPr>
        <w:t xml:space="preserve">проводили при комнатной температуре в растворе кумасси (0,2% </w:t>
      </w:r>
      <w:r w:rsidRPr="00026727">
        <w:rPr>
          <w:rFonts w:ascii="Times New Roman" w:hAnsi="Times New Roman" w:cs="Times New Roman"/>
          <w:sz w:val="28"/>
          <w:szCs w:val="28"/>
          <w:lang w:val="fr-FR"/>
        </w:rPr>
        <w:t>Coomassie</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fr-FR"/>
        </w:rPr>
        <w:t>Brilliant</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fr-FR"/>
        </w:rPr>
        <w:t>Blue</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fr-FR"/>
        </w:rPr>
        <w:t>R</w:t>
      </w:r>
      <w:r w:rsidRPr="00026727">
        <w:rPr>
          <w:rFonts w:ascii="Times New Roman" w:hAnsi="Times New Roman" w:cs="Times New Roman"/>
          <w:sz w:val="28"/>
          <w:szCs w:val="28"/>
        </w:rPr>
        <w:t>-250 (</w:t>
      </w:r>
      <w:r w:rsidRPr="00026727">
        <w:rPr>
          <w:rFonts w:ascii="Times New Roman" w:hAnsi="Times New Roman" w:cs="Times New Roman"/>
          <w:sz w:val="28"/>
          <w:szCs w:val="28"/>
          <w:lang w:val="fr-FR"/>
        </w:rPr>
        <w:t>Sigma</w:t>
      </w:r>
      <w:r w:rsidRPr="00026727">
        <w:rPr>
          <w:rFonts w:ascii="Times New Roman" w:hAnsi="Times New Roman" w:cs="Times New Roman"/>
          <w:sz w:val="28"/>
          <w:szCs w:val="28"/>
        </w:rPr>
        <w:t>), 10% уксусная кислота, 50% этанол) в течение 1ч. Далее декантировали раствор для окрашивания и добавляли отмывочный раствор (25% этанол, 7,5% уксусная кислота). Гель отмывали, легко взбалтывая и помешивая жидкость до тех пор, пока зоны, свободные от белков, не станут прозрачными. Полученные результаты документировали и анализировали с использованием маркера молекулярных масс.</w:t>
      </w:r>
    </w:p>
    <w:p w14:paraId="3EFA5F5C" w14:textId="77777777" w:rsidR="00402B38" w:rsidRPr="00026727" w:rsidRDefault="00402B38" w:rsidP="00CD1B6F">
      <w:pPr>
        <w:spacing w:after="0" w:line="240" w:lineRule="auto"/>
        <w:ind w:firstLine="709"/>
        <w:contextualSpacing/>
        <w:rPr>
          <w:rFonts w:ascii="Times New Roman" w:hAnsi="Times New Roman" w:cs="Times New Roman"/>
          <w:b/>
          <w:bCs/>
          <w:sz w:val="20"/>
          <w:szCs w:val="20"/>
        </w:rPr>
      </w:pPr>
      <w:bookmarkStart w:id="20" w:name="_Hlk129025492"/>
    </w:p>
    <w:p w14:paraId="7EBBA082" w14:textId="55086AE9" w:rsidR="007D2A99" w:rsidRPr="00026727" w:rsidRDefault="007D2A99" w:rsidP="00CD1B6F">
      <w:pPr>
        <w:spacing w:after="0" w:line="240" w:lineRule="auto"/>
        <w:ind w:firstLine="709"/>
        <w:contextualSpacing/>
        <w:rPr>
          <w:rFonts w:ascii="Times New Roman" w:hAnsi="Times New Roman" w:cs="Times New Roman"/>
          <w:b/>
          <w:bCs/>
          <w:sz w:val="28"/>
          <w:szCs w:val="28"/>
        </w:rPr>
      </w:pPr>
      <w:r w:rsidRPr="00026727">
        <w:rPr>
          <w:rFonts w:ascii="Times New Roman" w:hAnsi="Times New Roman" w:cs="Times New Roman"/>
          <w:b/>
          <w:bCs/>
          <w:sz w:val="28"/>
          <w:szCs w:val="28"/>
        </w:rPr>
        <w:t>2.11 ПЦР-скрининг колоний</w:t>
      </w:r>
    </w:p>
    <w:p w14:paraId="12BC9EAF" w14:textId="2F30C5BA" w:rsidR="00173F24" w:rsidRPr="00026727" w:rsidRDefault="00173F24" w:rsidP="00CD1B6F">
      <w:pPr>
        <w:suppressAutoHyphens/>
        <w:spacing w:after="0" w:line="240" w:lineRule="auto"/>
        <w:ind w:firstLine="709"/>
        <w:contextualSpacing/>
        <w:jc w:val="both"/>
        <w:rPr>
          <w:rFonts w:ascii="Times New Roman" w:eastAsia="Times New Roman" w:hAnsi="Times New Roman" w:cs="Times New Roman"/>
          <w:sz w:val="28"/>
          <w:szCs w:val="28"/>
          <w:lang w:eastAsia="en-GB"/>
        </w:rPr>
      </w:pPr>
      <w:bookmarkStart w:id="21" w:name="_Hlk129025498"/>
      <w:bookmarkEnd w:id="20"/>
      <w:r w:rsidRPr="00026727">
        <w:rPr>
          <w:rFonts w:ascii="Times New Roman" w:eastAsia="Times New Roman" w:hAnsi="Times New Roman" w:cs="Times New Roman"/>
          <w:sz w:val="28"/>
          <w:szCs w:val="28"/>
          <w:lang w:eastAsia="ar-SA"/>
        </w:rPr>
        <w:t>Колонии скалывали стерильным наконечником, помещали скол колонии в пробирку с ПЦР-смеcью, а наконечник окунали в 5 мл ЛБ-бульона с антибиотиком для подращивания культуры. Скол с колонии смешивали с реакционной смесью, которая была следующей: 0,5 мкл 10 мкМ прямого праймера; 0,5 мкл 10 мкМ обратного праймера; 2 мкл дНТФ (2,5 мМ каждый); 1,5 мкл 25 мМ MgCl</w:t>
      </w:r>
      <w:r w:rsidRPr="00026727">
        <w:rPr>
          <w:rFonts w:ascii="Times New Roman" w:eastAsia="Times New Roman" w:hAnsi="Times New Roman" w:cs="Times New Roman"/>
          <w:sz w:val="28"/>
          <w:szCs w:val="28"/>
          <w:vertAlign w:val="subscript"/>
          <w:lang w:eastAsia="ar-SA"/>
        </w:rPr>
        <w:t>2</w:t>
      </w:r>
      <w:r w:rsidRPr="00026727">
        <w:rPr>
          <w:rFonts w:ascii="Times New Roman" w:eastAsia="Times New Roman" w:hAnsi="Times New Roman" w:cs="Times New Roman"/>
          <w:sz w:val="28"/>
          <w:szCs w:val="28"/>
          <w:lang w:eastAsia="ar-SA"/>
        </w:rPr>
        <w:t xml:space="preserve">, 0,5 мкл </w:t>
      </w:r>
      <w:r w:rsidRPr="00026727">
        <w:rPr>
          <w:rFonts w:ascii="Times New Roman" w:eastAsia="Times New Roman" w:hAnsi="Times New Roman" w:cs="Times New Roman"/>
          <w:i/>
          <w:iCs/>
          <w:sz w:val="28"/>
          <w:szCs w:val="28"/>
          <w:lang w:val="en-GB" w:eastAsia="en-GB"/>
        </w:rPr>
        <w:t>Taq</w:t>
      </w:r>
      <w:r w:rsidR="003E66C4" w:rsidRPr="00026727">
        <w:rPr>
          <w:rFonts w:ascii="Times New Roman" w:eastAsia="Times New Roman" w:hAnsi="Times New Roman" w:cs="Times New Roman"/>
          <w:sz w:val="28"/>
          <w:szCs w:val="28"/>
          <w:lang w:eastAsia="en-GB"/>
        </w:rPr>
        <w:t xml:space="preserve"> </w:t>
      </w:r>
      <w:r w:rsidRPr="00026727">
        <w:rPr>
          <w:rFonts w:ascii="Times New Roman" w:eastAsia="Times New Roman" w:hAnsi="Times New Roman" w:cs="Times New Roman"/>
          <w:sz w:val="28"/>
          <w:szCs w:val="28"/>
          <w:lang w:eastAsia="en-GB"/>
        </w:rPr>
        <w:t xml:space="preserve">ДНК-полимеразы (5 ед/мкл); 2,5 мкл 10 кратного реакционного буфера для </w:t>
      </w:r>
      <w:r w:rsidRPr="00026727">
        <w:rPr>
          <w:rFonts w:ascii="Times New Roman" w:eastAsia="Times New Roman" w:hAnsi="Times New Roman" w:cs="Times New Roman"/>
          <w:i/>
          <w:iCs/>
          <w:sz w:val="28"/>
          <w:szCs w:val="28"/>
          <w:lang w:val="en-GB" w:eastAsia="en-GB"/>
        </w:rPr>
        <w:t>Taq</w:t>
      </w:r>
      <w:r w:rsidR="003E66C4" w:rsidRPr="00026727">
        <w:rPr>
          <w:rFonts w:ascii="Times New Roman" w:eastAsia="Times New Roman" w:hAnsi="Times New Roman" w:cs="Times New Roman"/>
          <w:sz w:val="28"/>
          <w:szCs w:val="28"/>
          <w:lang w:eastAsia="en-GB"/>
        </w:rPr>
        <w:t xml:space="preserve"> </w:t>
      </w:r>
      <w:r w:rsidRPr="00026727">
        <w:rPr>
          <w:rFonts w:ascii="Times New Roman" w:eastAsia="Times New Roman" w:hAnsi="Times New Roman" w:cs="Times New Roman"/>
          <w:sz w:val="28"/>
          <w:szCs w:val="28"/>
          <w:lang w:eastAsia="en-GB"/>
        </w:rPr>
        <w:t xml:space="preserve">ДНК-полимеразы; и деионизированной воды до 25 мкл. Программа амплификации имела следующие температурные режимы: </w:t>
      </w:r>
      <w:r w:rsidRPr="00026727">
        <w:rPr>
          <w:rFonts w:ascii="Times New Roman" w:eastAsia="Times New Roman" w:hAnsi="Times New Roman" w:cs="Times New Roman"/>
          <w:sz w:val="28"/>
          <w:szCs w:val="28"/>
          <w:lang w:eastAsia="ar-SA"/>
        </w:rPr>
        <w:t>Денатурация 5 минут при 95</w:t>
      </w:r>
      <w:r w:rsidRPr="00026727">
        <w:rPr>
          <w:rFonts w:ascii="Cambria Math" w:eastAsia="Times New Roman" w:hAnsi="Cambria Math" w:cs="Cambria Math"/>
          <w:sz w:val="28"/>
          <w:szCs w:val="28"/>
          <w:lang w:eastAsia="ar-SA"/>
        </w:rPr>
        <w:t>℃</w:t>
      </w:r>
      <w:r w:rsidRPr="00026727">
        <w:rPr>
          <w:rFonts w:ascii="Times New Roman" w:eastAsia="Times New Roman" w:hAnsi="Times New Roman" w:cs="Times New Roman"/>
          <w:sz w:val="28"/>
          <w:szCs w:val="28"/>
          <w:lang w:eastAsia="ar-SA"/>
        </w:rPr>
        <w:t>; 25 циклов с режимом 1 минута при 95</w:t>
      </w:r>
      <w:r w:rsidRPr="00026727">
        <w:rPr>
          <w:rFonts w:ascii="Cambria Math" w:eastAsia="Times New Roman" w:hAnsi="Cambria Math" w:cs="Cambria Math"/>
          <w:sz w:val="28"/>
          <w:szCs w:val="28"/>
          <w:lang w:eastAsia="ar-SA"/>
        </w:rPr>
        <w:t>℃</w:t>
      </w:r>
      <w:r w:rsidRPr="00026727">
        <w:rPr>
          <w:rFonts w:ascii="Times New Roman" w:eastAsia="Times New Roman" w:hAnsi="Times New Roman" w:cs="Times New Roman"/>
          <w:sz w:val="28"/>
          <w:szCs w:val="28"/>
          <w:lang w:eastAsia="ar-SA"/>
        </w:rPr>
        <w:t>, 1 минута при 55</w:t>
      </w:r>
      <w:r w:rsidRPr="00026727">
        <w:rPr>
          <w:rFonts w:ascii="Cambria Math" w:eastAsia="Times New Roman" w:hAnsi="Cambria Math" w:cs="Cambria Math"/>
          <w:sz w:val="28"/>
          <w:szCs w:val="28"/>
          <w:lang w:eastAsia="ar-SA"/>
        </w:rPr>
        <w:t>℃</w:t>
      </w:r>
      <w:r w:rsidRPr="00026727">
        <w:rPr>
          <w:rFonts w:ascii="Times New Roman" w:eastAsia="Times New Roman" w:hAnsi="Times New Roman" w:cs="Times New Roman"/>
          <w:sz w:val="28"/>
          <w:szCs w:val="28"/>
          <w:lang w:eastAsia="ar-SA"/>
        </w:rPr>
        <w:t>, 1 минута на тысячу п.о. при 72</w:t>
      </w:r>
      <w:r w:rsidRPr="00026727">
        <w:rPr>
          <w:rFonts w:ascii="Cambria Math" w:eastAsia="Times New Roman" w:hAnsi="Cambria Math" w:cs="Cambria Math"/>
          <w:sz w:val="28"/>
          <w:szCs w:val="28"/>
          <w:lang w:eastAsia="ar-SA"/>
        </w:rPr>
        <w:t>℃</w:t>
      </w:r>
      <w:r w:rsidRPr="00026727">
        <w:rPr>
          <w:rFonts w:ascii="Times New Roman" w:eastAsia="Times New Roman" w:hAnsi="Times New Roman" w:cs="Times New Roman"/>
          <w:sz w:val="28"/>
          <w:szCs w:val="28"/>
          <w:lang w:eastAsia="ar-SA"/>
        </w:rPr>
        <w:t>; финальная элонгация 10 минут при 72</w:t>
      </w:r>
      <w:r w:rsidRPr="00026727">
        <w:rPr>
          <w:rFonts w:ascii="Cambria Math" w:eastAsia="Times New Roman" w:hAnsi="Cambria Math" w:cs="Cambria Math"/>
          <w:sz w:val="28"/>
          <w:szCs w:val="28"/>
          <w:lang w:eastAsia="ar-SA"/>
        </w:rPr>
        <w:t>℃</w:t>
      </w:r>
      <w:r w:rsidRPr="00026727">
        <w:rPr>
          <w:rFonts w:ascii="Times New Roman" w:eastAsia="Times New Roman" w:hAnsi="Times New Roman" w:cs="Times New Roman"/>
          <w:sz w:val="28"/>
          <w:szCs w:val="28"/>
          <w:lang w:eastAsia="ar-SA"/>
        </w:rPr>
        <w:t>; и остановка ПЦР амплификации при 4</w:t>
      </w:r>
      <w:r w:rsidRPr="00026727">
        <w:rPr>
          <w:rFonts w:ascii="Cambria Math" w:eastAsia="Times New Roman" w:hAnsi="Cambria Math" w:cs="Cambria Math"/>
          <w:sz w:val="28"/>
          <w:szCs w:val="28"/>
          <w:lang w:eastAsia="ar-SA"/>
        </w:rPr>
        <w:t>℃</w:t>
      </w:r>
      <w:r w:rsidRPr="00026727">
        <w:rPr>
          <w:rFonts w:ascii="Times New Roman" w:eastAsia="Times New Roman" w:hAnsi="Times New Roman" w:cs="Times New Roman"/>
          <w:sz w:val="28"/>
          <w:szCs w:val="28"/>
          <w:lang w:eastAsia="ar-SA"/>
        </w:rPr>
        <w:t>.</w:t>
      </w:r>
    </w:p>
    <w:p w14:paraId="69204A35" w14:textId="77777777" w:rsidR="00173F24" w:rsidRPr="00026727" w:rsidRDefault="00173F24" w:rsidP="00CD1B6F">
      <w:pPr>
        <w:suppressAutoHyphens/>
        <w:spacing w:after="0" w:line="240" w:lineRule="auto"/>
        <w:ind w:firstLine="709"/>
        <w:contextualSpacing/>
        <w:jc w:val="both"/>
        <w:rPr>
          <w:rFonts w:ascii="Times New Roman" w:eastAsia="Times New Roman" w:hAnsi="Times New Roman" w:cs="Times New Roman"/>
          <w:sz w:val="28"/>
          <w:szCs w:val="28"/>
          <w:lang w:eastAsia="ru-RU"/>
        </w:rPr>
      </w:pPr>
      <w:r w:rsidRPr="00026727">
        <w:rPr>
          <w:rFonts w:ascii="Times New Roman" w:eastAsia="Times New Roman" w:hAnsi="Times New Roman" w:cs="Times New Roman"/>
          <w:sz w:val="28"/>
          <w:szCs w:val="28"/>
          <w:lang w:eastAsia="ru-RU"/>
        </w:rPr>
        <w:t>Разделение продуктов амплификации осуществляли с использованием ДНК электрофореза в 1% агарозном геле.</w:t>
      </w:r>
    </w:p>
    <w:p w14:paraId="5916928D" w14:textId="77777777" w:rsidR="00173F24" w:rsidRPr="00026727" w:rsidRDefault="00173F24" w:rsidP="00CD1B6F">
      <w:pPr>
        <w:spacing w:after="0" w:line="240" w:lineRule="auto"/>
        <w:ind w:firstLine="709"/>
        <w:contextualSpacing/>
        <w:rPr>
          <w:rFonts w:ascii="Times New Roman" w:hAnsi="Times New Roman" w:cs="Times New Roman"/>
          <w:b/>
          <w:bCs/>
          <w:sz w:val="28"/>
          <w:szCs w:val="28"/>
        </w:rPr>
      </w:pPr>
    </w:p>
    <w:p w14:paraId="1D9257E8" w14:textId="6DB87969" w:rsidR="007D2A99" w:rsidRPr="00026727" w:rsidRDefault="007D2A99" w:rsidP="00CD1B6F">
      <w:pPr>
        <w:spacing w:after="0" w:line="240" w:lineRule="auto"/>
        <w:ind w:firstLine="709"/>
        <w:contextualSpacing/>
        <w:rPr>
          <w:rFonts w:ascii="Times New Roman" w:hAnsi="Times New Roman" w:cs="Times New Roman"/>
          <w:b/>
          <w:bCs/>
          <w:sz w:val="28"/>
          <w:szCs w:val="28"/>
        </w:rPr>
      </w:pPr>
      <w:r w:rsidRPr="00026727">
        <w:rPr>
          <w:rFonts w:ascii="Times New Roman" w:hAnsi="Times New Roman" w:cs="Times New Roman"/>
          <w:b/>
          <w:bCs/>
          <w:sz w:val="28"/>
          <w:szCs w:val="28"/>
          <w:lang w:val="kk-KZ"/>
        </w:rPr>
        <w:t>2.12 Секвенирование</w:t>
      </w:r>
    </w:p>
    <w:bookmarkEnd w:id="21"/>
    <w:p w14:paraId="77691BE4" w14:textId="544F5610" w:rsidR="00173F24" w:rsidRPr="00026727" w:rsidRDefault="00173F24" w:rsidP="00CD1B6F">
      <w:pPr>
        <w:suppressAutoHyphens/>
        <w:spacing w:after="0" w:line="240" w:lineRule="auto"/>
        <w:ind w:firstLine="709"/>
        <w:contextualSpacing/>
        <w:jc w:val="both"/>
        <w:rPr>
          <w:rFonts w:ascii="Times New Roman" w:eastAsia="Times New Roman" w:hAnsi="Times New Roman" w:cs="Times New Roman"/>
          <w:sz w:val="28"/>
          <w:szCs w:val="28"/>
          <w:lang w:eastAsia="en-GB"/>
        </w:rPr>
      </w:pPr>
      <w:r w:rsidRPr="00026727">
        <w:rPr>
          <w:rFonts w:ascii="Times New Roman" w:eastAsia="Times New Roman" w:hAnsi="Times New Roman" w:cs="Times New Roman"/>
          <w:sz w:val="28"/>
          <w:szCs w:val="28"/>
          <w:lang w:eastAsia="ar-SA"/>
        </w:rPr>
        <w:t>Определение прямой нуклеотидной последовательности проводили по методу Сэнгера с применением набора «BigDye Terminanor v 3.1 Cycle sequencing Kit» следующего состава реакционной смеси: 1 мкл плазмидной ДНК; 1 мкл 3,2 мкМ прямого или обратного п</w:t>
      </w:r>
      <w:r w:rsidRPr="00026727">
        <w:rPr>
          <w:rFonts w:ascii="Times New Roman" w:eastAsia="Times New Roman" w:hAnsi="Times New Roman" w:cs="Times New Roman"/>
          <w:sz w:val="28"/>
          <w:szCs w:val="28"/>
          <w:lang w:eastAsia="en-GB"/>
        </w:rPr>
        <w:t xml:space="preserve">раймера; 1 мкл </w:t>
      </w:r>
      <w:r w:rsidRPr="00026727">
        <w:rPr>
          <w:rFonts w:ascii="Times New Roman" w:eastAsia="Times New Roman" w:hAnsi="Times New Roman" w:cs="Times New Roman"/>
          <w:sz w:val="28"/>
          <w:szCs w:val="28"/>
          <w:lang w:eastAsia="ar-SA"/>
        </w:rPr>
        <w:t>Terminator Ready Reaction Mix</w:t>
      </w:r>
      <w:r w:rsidRPr="00026727">
        <w:rPr>
          <w:rFonts w:ascii="Times New Roman" w:eastAsia="Times New Roman" w:hAnsi="Times New Roman" w:cs="Times New Roman"/>
          <w:sz w:val="28"/>
          <w:szCs w:val="28"/>
          <w:lang w:eastAsia="en-GB"/>
        </w:rPr>
        <w:t>; 2 мкл 5-ти кратного реакционного буфера и безнуклеазной воды 5</w:t>
      </w:r>
      <w:r w:rsidR="003C1AE5">
        <w:rPr>
          <w:rFonts w:ascii="Times New Roman" w:eastAsia="Times New Roman" w:hAnsi="Times New Roman" w:cs="Times New Roman"/>
          <w:sz w:val="28"/>
          <w:szCs w:val="28"/>
          <w:lang w:eastAsia="en-GB"/>
        </w:rPr>
        <w:t> </w:t>
      </w:r>
      <w:r w:rsidRPr="00026727">
        <w:rPr>
          <w:rFonts w:ascii="Times New Roman" w:eastAsia="Times New Roman" w:hAnsi="Times New Roman" w:cs="Times New Roman"/>
          <w:sz w:val="28"/>
          <w:szCs w:val="28"/>
          <w:lang w:eastAsia="en-GB"/>
        </w:rPr>
        <w:t xml:space="preserve">мкл. Программа амплификации имела следующие температурные режимы: </w:t>
      </w:r>
      <w:r w:rsidRPr="00026727">
        <w:rPr>
          <w:rFonts w:ascii="Times New Roman" w:eastAsia="Times New Roman" w:hAnsi="Times New Roman" w:cs="Times New Roman"/>
          <w:sz w:val="28"/>
          <w:szCs w:val="28"/>
          <w:lang w:eastAsia="ar-SA"/>
        </w:rPr>
        <w:t>Денатурация 1 минута при 96</w:t>
      </w:r>
      <w:r w:rsidRPr="00026727">
        <w:rPr>
          <w:rFonts w:ascii="Cambria Math" w:eastAsia="Times New Roman" w:hAnsi="Cambria Math" w:cs="Cambria Math"/>
          <w:sz w:val="28"/>
          <w:szCs w:val="28"/>
          <w:lang w:eastAsia="ar-SA"/>
        </w:rPr>
        <w:t>℃</w:t>
      </w:r>
      <w:r w:rsidRPr="00026727">
        <w:rPr>
          <w:rFonts w:ascii="Times New Roman" w:eastAsia="Times New Roman" w:hAnsi="Times New Roman" w:cs="Times New Roman"/>
          <w:sz w:val="28"/>
          <w:szCs w:val="28"/>
          <w:lang w:eastAsia="ar-SA"/>
        </w:rPr>
        <w:t>; 30 циклов с режимом 10 секунд при 96</w:t>
      </w:r>
      <w:r w:rsidRPr="00026727">
        <w:rPr>
          <w:rFonts w:ascii="Cambria Math" w:eastAsia="Times New Roman" w:hAnsi="Cambria Math" w:cs="Cambria Math"/>
          <w:sz w:val="28"/>
          <w:szCs w:val="28"/>
          <w:lang w:eastAsia="ar-SA"/>
        </w:rPr>
        <w:t>℃</w:t>
      </w:r>
      <w:r w:rsidRPr="00026727">
        <w:rPr>
          <w:rFonts w:ascii="Times New Roman" w:eastAsia="Times New Roman" w:hAnsi="Times New Roman" w:cs="Times New Roman"/>
          <w:sz w:val="28"/>
          <w:szCs w:val="28"/>
          <w:lang w:eastAsia="ar-SA"/>
        </w:rPr>
        <w:t>, 5 секунд при 55</w:t>
      </w:r>
      <w:r w:rsidRPr="00026727">
        <w:rPr>
          <w:rFonts w:ascii="Cambria Math" w:eastAsia="Times New Roman" w:hAnsi="Cambria Math" w:cs="Cambria Math"/>
          <w:sz w:val="28"/>
          <w:szCs w:val="28"/>
          <w:lang w:eastAsia="ar-SA"/>
        </w:rPr>
        <w:t>℃</w:t>
      </w:r>
      <w:r w:rsidRPr="00026727">
        <w:rPr>
          <w:rFonts w:ascii="Times New Roman" w:eastAsia="Times New Roman" w:hAnsi="Times New Roman" w:cs="Times New Roman"/>
          <w:sz w:val="28"/>
          <w:szCs w:val="28"/>
          <w:lang w:eastAsia="ar-SA"/>
        </w:rPr>
        <w:t>, 4 минуты при 60</w:t>
      </w:r>
      <w:r w:rsidRPr="00026727">
        <w:rPr>
          <w:rFonts w:ascii="Cambria Math" w:eastAsia="Times New Roman" w:hAnsi="Cambria Math" w:cs="Cambria Math"/>
          <w:sz w:val="28"/>
          <w:szCs w:val="28"/>
          <w:lang w:eastAsia="ar-SA"/>
        </w:rPr>
        <w:t>℃</w:t>
      </w:r>
      <w:r w:rsidRPr="00026727">
        <w:rPr>
          <w:rFonts w:ascii="Times New Roman" w:eastAsia="Times New Roman" w:hAnsi="Times New Roman" w:cs="Times New Roman"/>
          <w:sz w:val="28"/>
          <w:szCs w:val="28"/>
          <w:lang w:eastAsia="ar-SA"/>
        </w:rPr>
        <w:t>; и остановка ПЦР амплификации 20 минут при 10</w:t>
      </w:r>
      <w:r w:rsidRPr="00026727">
        <w:rPr>
          <w:rFonts w:ascii="Cambria Math" w:eastAsia="Times New Roman" w:hAnsi="Cambria Math" w:cs="Cambria Math"/>
          <w:sz w:val="28"/>
          <w:szCs w:val="28"/>
          <w:lang w:eastAsia="ar-SA"/>
        </w:rPr>
        <w:t>℃</w:t>
      </w:r>
      <w:r w:rsidRPr="00026727">
        <w:rPr>
          <w:rFonts w:ascii="Times New Roman" w:eastAsia="Times New Roman" w:hAnsi="Times New Roman" w:cs="Times New Roman"/>
          <w:sz w:val="28"/>
          <w:szCs w:val="28"/>
          <w:lang w:eastAsia="ar-SA"/>
        </w:rPr>
        <w:t>.</w:t>
      </w:r>
    </w:p>
    <w:p w14:paraId="183FD01E" w14:textId="7DCF25C6" w:rsidR="007D2A99" w:rsidRPr="00026727" w:rsidRDefault="007D2A99" w:rsidP="00CD1B6F">
      <w:pPr>
        <w:pStyle w:val="ae"/>
        <w:tabs>
          <w:tab w:val="clear" w:pos="709"/>
        </w:tabs>
        <w:spacing w:line="240" w:lineRule="auto"/>
        <w:ind w:firstLine="709"/>
        <w:contextualSpacing/>
        <w:jc w:val="both"/>
        <w:rPr>
          <w:color w:val="auto"/>
          <w:sz w:val="28"/>
          <w:szCs w:val="28"/>
        </w:rPr>
      </w:pPr>
      <w:r w:rsidRPr="00026727">
        <w:rPr>
          <w:color w:val="auto"/>
          <w:sz w:val="28"/>
          <w:szCs w:val="28"/>
        </w:rPr>
        <w:t xml:space="preserve">Очистку реакционной смеси от несвязавшихся компонентов проводили ацетатно-спиртовой смесью. Было внесено изменение в протокол в виде увеличения числа оборотов с 3000 об/мин до 13200 об/мин.  Данная модификация стандартного протокола секвенирования, направлена на получение более качественных хроматограмм. Эффективность данной модификации была подтверждена результатами более 700 сиквенс-реакций. Разделение фрагментов гена проводили с помощью автоматического секвенатора ABI 3730xl (Applied Biosystems, США). Анализ хроматограмм и сличение их с референсной последовательностью проводили с использованием пакета программ </w:t>
      </w:r>
      <w:r w:rsidRPr="00026727">
        <w:rPr>
          <w:color w:val="auto"/>
          <w:sz w:val="28"/>
          <w:szCs w:val="28"/>
          <w:lang w:val="fr-FR"/>
        </w:rPr>
        <w:t>Vector</w:t>
      </w:r>
      <w:r w:rsidRPr="00026727">
        <w:rPr>
          <w:color w:val="auto"/>
          <w:sz w:val="28"/>
          <w:szCs w:val="28"/>
        </w:rPr>
        <w:t xml:space="preserve"> </w:t>
      </w:r>
      <w:r w:rsidRPr="00026727">
        <w:rPr>
          <w:color w:val="auto"/>
          <w:sz w:val="28"/>
          <w:szCs w:val="28"/>
          <w:lang w:val="fr-FR"/>
        </w:rPr>
        <w:t>NTI</w:t>
      </w:r>
      <w:r w:rsidRPr="00026727">
        <w:rPr>
          <w:color w:val="auto"/>
          <w:sz w:val="28"/>
          <w:szCs w:val="28"/>
        </w:rPr>
        <w:t xml:space="preserve"> версии 11.</w:t>
      </w:r>
    </w:p>
    <w:p w14:paraId="5CB08281" w14:textId="77777777" w:rsidR="00173F24" w:rsidRPr="00026727" w:rsidRDefault="00173F24" w:rsidP="00CD1B6F">
      <w:pPr>
        <w:spacing w:after="0" w:line="240" w:lineRule="auto"/>
        <w:ind w:firstLine="709"/>
        <w:contextualSpacing/>
        <w:jc w:val="both"/>
        <w:rPr>
          <w:rFonts w:ascii="Times New Roman" w:hAnsi="Times New Roman" w:cs="Times New Roman"/>
          <w:b/>
          <w:bCs/>
          <w:sz w:val="28"/>
          <w:szCs w:val="28"/>
        </w:rPr>
      </w:pPr>
      <w:bookmarkStart w:id="22" w:name="_Hlk129025505"/>
    </w:p>
    <w:p w14:paraId="631FDE8C" w14:textId="65E9FD8A" w:rsidR="007D2A99" w:rsidRPr="00026727" w:rsidRDefault="007D2A99" w:rsidP="00CD1B6F">
      <w:pPr>
        <w:spacing w:after="0" w:line="240" w:lineRule="auto"/>
        <w:ind w:firstLine="709"/>
        <w:contextualSpacing/>
        <w:jc w:val="both"/>
        <w:rPr>
          <w:rFonts w:ascii="Times New Roman" w:hAnsi="Times New Roman" w:cs="Times New Roman"/>
          <w:b/>
          <w:bCs/>
          <w:sz w:val="28"/>
          <w:szCs w:val="28"/>
        </w:rPr>
      </w:pPr>
      <w:r w:rsidRPr="00026727">
        <w:rPr>
          <w:rFonts w:ascii="Times New Roman" w:hAnsi="Times New Roman" w:cs="Times New Roman"/>
          <w:b/>
          <w:bCs/>
          <w:sz w:val="28"/>
          <w:szCs w:val="28"/>
        </w:rPr>
        <w:t>2.13 Рестрикция ДНК</w:t>
      </w:r>
    </w:p>
    <w:bookmarkEnd w:id="22"/>
    <w:p w14:paraId="58A97DEB" w14:textId="77777777"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Рестрикцию амплифицированной ДНК и вектора для молекулярного клонирования проводили с использованием рестрикционных эндонкулеаз производства New England Biolabs (США). Реакцию ферментами рестрикции проводили в соответствии с инструкциями производителя.</w:t>
      </w:r>
    </w:p>
    <w:p w14:paraId="79509123" w14:textId="36D8B932"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Реакционная смесь объемом 20мкл содержала: 2-10 мкл 10</w:t>
      </w:r>
      <w:r w:rsidR="001E55B6" w:rsidRPr="00026727">
        <w:rPr>
          <w:rFonts w:ascii="Times New Roman" w:hAnsi="Times New Roman" w:cs="Times New Roman"/>
          <w:sz w:val="28"/>
          <w:szCs w:val="28"/>
        </w:rPr>
        <w:t xml:space="preserve">-ти кратного </w:t>
      </w:r>
      <w:r w:rsidRPr="00026727">
        <w:rPr>
          <w:rFonts w:ascii="Times New Roman" w:hAnsi="Times New Roman" w:cs="Times New Roman"/>
          <w:sz w:val="28"/>
          <w:szCs w:val="28"/>
        </w:rPr>
        <w:t>реакционного буфера, 1</w:t>
      </w:r>
      <w:r w:rsidR="00026727" w:rsidRPr="00026727">
        <w:rPr>
          <w:rFonts w:ascii="Times New Roman" w:hAnsi="Times New Roman" w:cs="Times New Roman"/>
          <w:sz w:val="28"/>
          <w:szCs w:val="28"/>
          <w:lang w:val="kk-KZ"/>
        </w:rPr>
        <w:t>-</w:t>
      </w:r>
      <w:r w:rsidRPr="00026727">
        <w:rPr>
          <w:rFonts w:ascii="Times New Roman" w:hAnsi="Times New Roman" w:cs="Times New Roman"/>
          <w:sz w:val="28"/>
          <w:szCs w:val="28"/>
        </w:rPr>
        <w:t>10 мкг ДНК, 2-10 ед. каждой из рестриктаз и dН2О до конечного объема 20</w:t>
      </w:r>
      <w:r w:rsidR="00026727" w:rsidRPr="00026727">
        <w:rPr>
          <w:rFonts w:ascii="Times New Roman" w:hAnsi="Times New Roman" w:cs="Times New Roman"/>
          <w:sz w:val="28"/>
          <w:szCs w:val="28"/>
          <w:lang w:val="kk-KZ"/>
        </w:rPr>
        <w:t>-</w:t>
      </w:r>
      <w:r w:rsidRPr="00026727">
        <w:rPr>
          <w:rFonts w:ascii="Times New Roman" w:hAnsi="Times New Roman" w:cs="Times New Roman"/>
          <w:sz w:val="28"/>
          <w:szCs w:val="28"/>
        </w:rPr>
        <w:t xml:space="preserve">100 мкл Рестрикцию проводили инкубированием реакционной смеси при 37°С в течение 3 часов. Продукты рестрикции анализировали в 0,8% агарозном геле методом электрофореза </w:t>
      </w:r>
    </w:p>
    <w:p w14:paraId="22DCD3B8" w14:textId="77777777"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Полученный фрагмент очищали при помощи метода хлороформной экстракции ДНК.</w:t>
      </w:r>
    </w:p>
    <w:p w14:paraId="52E8DFCB" w14:textId="77777777" w:rsidR="00173F24" w:rsidRPr="00026727" w:rsidRDefault="00173F24" w:rsidP="00CD1B6F">
      <w:pPr>
        <w:spacing w:after="0" w:line="240" w:lineRule="auto"/>
        <w:ind w:firstLine="709"/>
        <w:contextualSpacing/>
        <w:jc w:val="both"/>
        <w:rPr>
          <w:rFonts w:ascii="Times New Roman" w:hAnsi="Times New Roman" w:cs="Times New Roman"/>
          <w:sz w:val="28"/>
          <w:szCs w:val="28"/>
        </w:rPr>
      </w:pPr>
    </w:p>
    <w:p w14:paraId="0CB2F1D2" w14:textId="77777777" w:rsidR="007D2A99" w:rsidRPr="00026727" w:rsidRDefault="007D2A99" w:rsidP="00CD1B6F">
      <w:pPr>
        <w:tabs>
          <w:tab w:val="left" w:pos="0"/>
        </w:tabs>
        <w:spacing w:after="0" w:line="240" w:lineRule="auto"/>
        <w:ind w:firstLine="709"/>
        <w:contextualSpacing/>
        <w:jc w:val="both"/>
        <w:rPr>
          <w:rFonts w:ascii="Times New Roman" w:hAnsi="Times New Roman" w:cs="Times New Roman"/>
          <w:b/>
          <w:sz w:val="28"/>
          <w:szCs w:val="28"/>
        </w:rPr>
      </w:pPr>
      <w:bookmarkStart w:id="23" w:name="_Hlk129025511"/>
      <w:r w:rsidRPr="00026727">
        <w:rPr>
          <w:rFonts w:ascii="Times New Roman" w:hAnsi="Times New Roman" w:cs="Times New Roman"/>
          <w:b/>
          <w:sz w:val="28"/>
          <w:szCs w:val="28"/>
        </w:rPr>
        <w:t>2.14 Выделение ДНК из агарозного геля</w:t>
      </w:r>
    </w:p>
    <w:p w14:paraId="47F3ACB4" w14:textId="7759C4D2" w:rsidR="007D2A99" w:rsidRPr="00026727" w:rsidRDefault="007D2A99" w:rsidP="00CD1B6F">
      <w:pPr>
        <w:tabs>
          <w:tab w:val="left" w:pos="0"/>
        </w:tabs>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Для выделения ДНК из агарозного геля использовали набор для элюции Silica Bead Gel DNA Extraction Kit (Thermo Scientific). Выделение ДНК из геля проводили после электрофореза в 1% агарозном геле. Участок с нужным фрагментом вырезали острым скальпелем под ультрафиолетовым светом и помещали в новую пробирку, предварительно взвесив гель на весах. В пробирку добавляли солюбилизирующий и ДНК связывающий буфер (DNA binding buffer) в 3-х кратном объеме относительно веса геля (300 мкл буфера на 100 мг геля), инвертировали содержимое несколько раз и далее добавляли 10 мкл суспензии силика </w:t>
      </w:r>
      <w:r w:rsidR="003E66C4" w:rsidRPr="00026727">
        <w:rPr>
          <w:rFonts w:ascii="Times New Roman" w:hAnsi="Times New Roman" w:cs="Times New Roman"/>
          <w:sz w:val="28"/>
          <w:szCs w:val="28"/>
        </w:rPr>
        <w:t>геля. Смесь инкубировали при 55°</w:t>
      </w:r>
      <w:r w:rsidRPr="00026727">
        <w:rPr>
          <w:rFonts w:ascii="Times New Roman" w:hAnsi="Times New Roman" w:cs="Times New Roman"/>
          <w:sz w:val="28"/>
          <w:szCs w:val="28"/>
        </w:rPr>
        <w:t>С 10 минут. После инкубации центрифугировали при максимальной скорости 1 минуту, удаляли надосадочную жидкость и осадок дважды промывали 500 мкл Буфера для промывки (Washing buffer), содержащий 70% этилового спирта. После сушки осадок растворяли в 30 мкл воды, инкубировали 10 минут при 60</w:t>
      </w:r>
      <w:r w:rsidR="003E66C4" w:rsidRPr="00026727">
        <w:rPr>
          <w:rFonts w:ascii="Times New Roman" w:hAnsi="Times New Roman" w:cs="Times New Roman"/>
          <w:sz w:val="28"/>
          <w:szCs w:val="28"/>
        </w:rPr>
        <w:t>°</w:t>
      </w:r>
      <w:r w:rsidRPr="00026727">
        <w:rPr>
          <w:rFonts w:ascii="Times New Roman" w:hAnsi="Times New Roman" w:cs="Times New Roman"/>
          <w:sz w:val="28"/>
          <w:szCs w:val="28"/>
        </w:rPr>
        <w:t>С, центрифугировали при максимальной скорости 1 минуту. Отбирали надосадочную жидкость, содержащую нужную нам ДНК. Концентрацию элюированной ДНК измеряли на спектрофотометре малых объемов NanoDrop1000 Spectrophotomet</w:t>
      </w:r>
      <w:r w:rsidR="001C305C" w:rsidRPr="00026727">
        <w:rPr>
          <w:rFonts w:ascii="Times New Roman" w:hAnsi="Times New Roman" w:cs="Times New Roman"/>
          <w:sz w:val="28"/>
          <w:szCs w:val="28"/>
        </w:rPr>
        <w:t>e</w:t>
      </w:r>
      <w:r w:rsidRPr="00026727">
        <w:rPr>
          <w:rFonts w:ascii="Times New Roman" w:hAnsi="Times New Roman" w:cs="Times New Roman"/>
          <w:sz w:val="28"/>
          <w:szCs w:val="28"/>
        </w:rPr>
        <w:t>r.</w:t>
      </w:r>
    </w:p>
    <w:p w14:paraId="7BC9FDA8" w14:textId="77777777" w:rsidR="00173F24" w:rsidRPr="00026727" w:rsidRDefault="00173F24" w:rsidP="00CD1B6F">
      <w:pPr>
        <w:tabs>
          <w:tab w:val="left" w:pos="0"/>
        </w:tabs>
        <w:spacing w:after="0" w:line="240" w:lineRule="auto"/>
        <w:ind w:firstLine="709"/>
        <w:contextualSpacing/>
        <w:jc w:val="both"/>
        <w:rPr>
          <w:rFonts w:ascii="Times New Roman" w:hAnsi="Times New Roman" w:cs="Times New Roman"/>
          <w:sz w:val="28"/>
          <w:szCs w:val="28"/>
        </w:rPr>
      </w:pPr>
    </w:p>
    <w:p w14:paraId="6A353DB2" w14:textId="77777777" w:rsidR="007D2A99" w:rsidRPr="00026727" w:rsidRDefault="007D2A99" w:rsidP="00CD1B6F">
      <w:pPr>
        <w:spacing w:after="0" w:line="240" w:lineRule="auto"/>
        <w:ind w:firstLine="709"/>
        <w:contextualSpacing/>
        <w:rPr>
          <w:rFonts w:ascii="Times New Roman" w:hAnsi="Times New Roman" w:cs="Times New Roman"/>
          <w:b/>
          <w:bCs/>
          <w:sz w:val="28"/>
          <w:szCs w:val="28"/>
        </w:rPr>
      </w:pPr>
      <w:r w:rsidRPr="00026727">
        <w:rPr>
          <w:rFonts w:ascii="Times New Roman" w:hAnsi="Times New Roman" w:cs="Times New Roman"/>
          <w:b/>
          <w:bCs/>
          <w:sz w:val="28"/>
          <w:szCs w:val="28"/>
        </w:rPr>
        <w:t>2.15 Лигирование вставляемого фрагмента ДНК и вектора</w:t>
      </w:r>
    </w:p>
    <w:bookmarkEnd w:id="23"/>
    <w:p w14:paraId="178CBA5F" w14:textId="7A88FDBB"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Для лигирования продуктов рестрикции амплифицированной ДНК и вектора использовали ДНК лигазу бактериофага Т4 производства фирмы New England Biolabs (США). Лигирование вектора и вставки проводили в молярном соотношении 3:1. Для лигирования смешивали 1 мкл 10Х лигазного буфера (50 мМ Tris-HCl, 10 мМ MgCl2, 1 мМ АТФ, 10 мМ DTT, pH 7.5), векторную ДНК, вставку, объем доводили до 9 мкл добавлением dH2О. 1 мкл Т4 лигазы добавляли в последнюю очередь. Реакционную смесь осторожно перемешивали и инкубировали 30 минут при 22°С и далее при 4°С в течение ночи. По истечени</w:t>
      </w:r>
      <w:r w:rsidR="000F2E62" w:rsidRPr="00026727">
        <w:rPr>
          <w:rFonts w:ascii="Times New Roman" w:hAnsi="Times New Roman" w:cs="Times New Roman"/>
          <w:sz w:val="28"/>
          <w:szCs w:val="28"/>
        </w:rPr>
        <w:t>и</w:t>
      </w:r>
      <w:r w:rsidRPr="00026727">
        <w:rPr>
          <w:rFonts w:ascii="Times New Roman" w:hAnsi="Times New Roman" w:cs="Times New Roman"/>
          <w:sz w:val="28"/>
          <w:szCs w:val="28"/>
        </w:rPr>
        <w:t xml:space="preserve"> срока инкубации лигазную смесь использовали для трансформирования компетентных бактериальных клеток.</w:t>
      </w:r>
    </w:p>
    <w:p w14:paraId="0CD686C9" w14:textId="77777777" w:rsidR="007D2A99" w:rsidRPr="00026727" w:rsidRDefault="007D2A99" w:rsidP="00CD1B6F">
      <w:pPr>
        <w:spacing w:after="0" w:line="240" w:lineRule="auto"/>
        <w:ind w:firstLine="709"/>
        <w:contextualSpacing/>
        <w:jc w:val="both"/>
        <w:rPr>
          <w:rFonts w:ascii="Times New Roman" w:hAnsi="Times New Roman" w:cs="Times New Roman"/>
          <w:sz w:val="28"/>
          <w:szCs w:val="28"/>
          <w:lang w:val="kk-KZ"/>
        </w:rPr>
      </w:pPr>
      <w:r w:rsidRPr="00026727">
        <w:rPr>
          <w:rFonts w:ascii="Times New Roman" w:hAnsi="Times New Roman" w:cs="Times New Roman"/>
          <w:sz w:val="28"/>
          <w:szCs w:val="28"/>
        </w:rPr>
        <w:t>Для вычисления количества вектора и вставки при выбранном молярном соотношении использовали следующую формулу (1):</w:t>
      </w:r>
    </w:p>
    <w:p w14:paraId="0E5591D2" w14:textId="77777777" w:rsidR="00CD1B6F" w:rsidRPr="00026727" w:rsidRDefault="00CD1B6F" w:rsidP="00CD1B6F">
      <w:pPr>
        <w:spacing w:after="0" w:line="240" w:lineRule="auto"/>
        <w:ind w:firstLine="709"/>
        <w:contextualSpacing/>
        <w:jc w:val="both"/>
        <w:rPr>
          <w:rFonts w:ascii="Times New Roman" w:hAnsi="Times New Roman" w:cs="Times New Roman"/>
          <w:sz w:val="28"/>
          <w:szCs w:val="28"/>
          <w:lang w:val="kk-KZ"/>
        </w:rPr>
      </w:pPr>
    </w:p>
    <w:p w14:paraId="1CFD904F" w14:textId="25029C9D" w:rsidR="007D2A99" w:rsidRPr="0097544E" w:rsidRDefault="00AE6852" w:rsidP="003C1AE5">
      <w:pPr>
        <w:pStyle w:val="Equation"/>
        <w:ind w:left="0" w:firstLine="0"/>
        <w:contextualSpacing/>
        <w:jc w:val="right"/>
        <w:rPr>
          <w:sz w:val="28"/>
          <w:szCs w:val="28"/>
          <w:lang w:val="kk-KZ"/>
        </w:rPr>
      </w:pPr>
      <m:oMath>
        <m:f>
          <m:fPr>
            <m:ctrlPr>
              <w:rPr>
                <w:rFonts w:ascii="Cambria Math" w:hAnsi="Cambria Math"/>
                <w:i/>
                <w:sz w:val="28"/>
                <w:szCs w:val="28"/>
              </w:rPr>
            </m:ctrlPr>
          </m:fPr>
          <m:num>
            <m:r>
              <w:rPr>
                <w:rFonts w:ascii="Cambria Math" w:hAnsi="Cambria Math"/>
                <w:sz w:val="28"/>
                <w:szCs w:val="28"/>
                <w:lang w:val="kk-KZ"/>
              </w:rPr>
              <m:t>нг вектора × т.п.н. вставки</m:t>
            </m:r>
          </m:num>
          <m:den>
            <m:r>
              <w:rPr>
                <w:rFonts w:ascii="Cambria Math" w:hAnsi="Cambria Math"/>
                <w:sz w:val="28"/>
                <w:szCs w:val="28"/>
                <w:lang w:val="kk-KZ"/>
              </w:rPr>
              <m:t>т.п.н. вектора</m:t>
            </m:r>
          </m:den>
        </m:f>
        <m:r>
          <w:rPr>
            <w:rFonts w:ascii="Cambria Math" w:hAnsi="Cambria Math"/>
            <w:sz w:val="28"/>
            <w:szCs w:val="28"/>
            <w:lang w:val="kk-KZ"/>
          </w:rPr>
          <m:t xml:space="preserve"> × молярное отношение </m:t>
        </m:r>
        <m:f>
          <m:fPr>
            <m:ctrlPr>
              <w:rPr>
                <w:rFonts w:ascii="Cambria Math" w:hAnsi="Cambria Math"/>
                <w:i/>
                <w:sz w:val="28"/>
                <w:szCs w:val="28"/>
              </w:rPr>
            </m:ctrlPr>
          </m:fPr>
          <m:num>
            <m:r>
              <w:rPr>
                <w:rFonts w:ascii="Cambria Math" w:hAnsi="Cambria Math"/>
                <w:sz w:val="28"/>
                <w:szCs w:val="28"/>
                <w:lang w:val="kk-KZ"/>
              </w:rPr>
              <m:t>вставка</m:t>
            </m:r>
          </m:num>
          <m:den>
            <m:r>
              <w:rPr>
                <w:rFonts w:ascii="Cambria Math" w:hAnsi="Cambria Math"/>
                <w:sz w:val="28"/>
                <w:szCs w:val="28"/>
                <w:lang w:val="kk-KZ"/>
              </w:rPr>
              <m:t>вектор</m:t>
            </m:r>
          </m:den>
        </m:f>
        <m:r>
          <m:rPr>
            <m:sty m:val="p"/>
          </m:rPr>
          <w:rPr>
            <w:rFonts w:ascii="Cambria Math" w:hAnsi="Cambria Math"/>
            <w:sz w:val="28"/>
            <w:szCs w:val="28"/>
            <w:lang w:val="kk-KZ"/>
          </w:rPr>
          <m:t>=</m:t>
        </m:r>
        <m:r>
          <w:rPr>
            <w:rFonts w:ascii="Cambria Math" w:hAnsi="Cambria Math"/>
            <w:sz w:val="28"/>
            <w:szCs w:val="28"/>
            <w:lang w:val="kk-KZ"/>
          </w:rPr>
          <m:t>нг вставки</m:t>
        </m:r>
      </m:oMath>
      <w:r w:rsidR="003C1AE5">
        <w:rPr>
          <w:sz w:val="28"/>
          <w:szCs w:val="28"/>
          <w:lang w:val="kk-KZ"/>
        </w:rPr>
        <w:t xml:space="preserve">       </w:t>
      </w:r>
      <w:r w:rsidR="007D2A99" w:rsidRPr="0097544E">
        <w:rPr>
          <w:sz w:val="28"/>
          <w:szCs w:val="28"/>
          <w:lang w:val="kk-KZ"/>
        </w:rPr>
        <w:t>(1)</w:t>
      </w:r>
    </w:p>
    <w:p w14:paraId="015FA8DD" w14:textId="77777777" w:rsidR="00B64A32" w:rsidRPr="0097544E" w:rsidRDefault="00B64A32" w:rsidP="00CD1B6F">
      <w:pPr>
        <w:spacing w:after="0" w:line="240" w:lineRule="auto"/>
        <w:ind w:firstLine="709"/>
        <w:contextualSpacing/>
        <w:jc w:val="both"/>
        <w:rPr>
          <w:rFonts w:ascii="Times New Roman" w:hAnsi="Times New Roman" w:cs="Times New Roman"/>
          <w:sz w:val="28"/>
          <w:szCs w:val="28"/>
          <w:shd w:val="clear" w:color="auto" w:fill="FFFFFF"/>
          <w:lang w:val="kk-KZ"/>
        </w:rPr>
      </w:pPr>
      <w:bookmarkStart w:id="24" w:name="_Hlk129025516"/>
    </w:p>
    <w:p w14:paraId="4695DE85" w14:textId="6CCFF7BB" w:rsidR="007D2A99" w:rsidRPr="00026727" w:rsidRDefault="007D2A99" w:rsidP="00CD1B6F">
      <w:pPr>
        <w:spacing w:after="0" w:line="240" w:lineRule="auto"/>
        <w:ind w:firstLine="709"/>
        <w:contextualSpacing/>
        <w:jc w:val="both"/>
        <w:rPr>
          <w:rFonts w:ascii="Times New Roman" w:hAnsi="Times New Roman" w:cs="Times New Roman"/>
          <w:b/>
          <w:bCs/>
          <w:sz w:val="28"/>
          <w:szCs w:val="28"/>
          <w:shd w:val="clear" w:color="auto" w:fill="FFFFFF"/>
        </w:rPr>
      </w:pPr>
      <w:r w:rsidRPr="00026727">
        <w:rPr>
          <w:rFonts w:ascii="Times New Roman" w:hAnsi="Times New Roman" w:cs="Times New Roman"/>
          <w:b/>
          <w:bCs/>
          <w:sz w:val="28"/>
          <w:szCs w:val="28"/>
          <w:shd w:val="clear" w:color="auto" w:fill="FFFFFF"/>
        </w:rPr>
        <w:t>2.16 Сайт-направленный мутагенез по протоколу Quick Change</w:t>
      </w:r>
    </w:p>
    <w:bookmarkEnd w:id="24"/>
    <w:p w14:paraId="60D1FDFA" w14:textId="63B41A8D" w:rsidR="007D2A99" w:rsidRPr="00026727" w:rsidRDefault="00173F2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Сайт-направленный Quick change мутагенез проводился согласно протоколу </w:t>
      </w:r>
      <w:r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&lt;EndNote&gt;&lt;Cite&gt;&lt;Year&gt;2004&lt;/Year&gt;&lt;RecNum&gt;315&lt;/RecNum&gt;&lt;DisplayText&gt;[320]&lt;/DisplayText&gt;&lt;record&gt;&lt;rec-number&gt;315&lt;/rec-number&gt;&lt;foreign-keys&gt;&lt;key app="EN" db-id="zrp9zdrf1repv7edp5052tacde5wdr50pzvr" timestamp="1684485924"&gt;315&lt;/key&gt;&lt;/foreign-keys&gt;&lt;ref-type name="Journal Article"&gt;17&lt;/ref-type&gt;&lt;contributors&gt;&lt;/contributors&gt;&lt;titles&gt;&lt;title&gt;Rapid and efficient site-directed mutagenesis by the single-tube megaprimer PCR method&lt;/title&gt;&lt;secondary-title&gt;Nature Methods&lt;/secondary-title&gt;&lt;/titles&gt;&lt;periodical&gt;&lt;full-title&gt;Nature Methods&lt;/full-title&gt;&lt;/periodical&gt;&lt;pages&gt;181-182&lt;/pages&gt;&lt;volume&gt;1&lt;/volume&gt;&lt;number&gt;2&lt;/number&gt;&lt;dates&gt;&lt;year&gt;2004&lt;/year&gt;&lt;pub-dates&gt;&lt;date&gt;2004/11/01&lt;/date&gt;&lt;/pub-dates&gt;&lt;/dates&gt;&lt;isbn&gt;1548-7105&lt;/isbn&gt;&lt;urls&gt;&lt;related-urls&gt;&lt;url&gt;https://doi.org/10.1038/nmeth1104-181&lt;/url&gt;&lt;/related-urls&gt;&lt;/urls&gt;&lt;electronic-resource-num&gt;10.1038/nmeth1104-181&lt;/electronic-resource-num&gt;&lt;/record&gt;&lt;/Cite&gt;&lt;/EndNote&gt;</w:instrText>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20" w:tooltip=", 2004 #315" w:history="1">
        <w:r w:rsidR="00C6739A" w:rsidRPr="00026727">
          <w:rPr>
            <w:rFonts w:ascii="Times New Roman" w:hAnsi="Times New Roman" w:cs="Times New Roman"/>
            <w:noProof/>
            <w:sz w:val="28"/>
            <w:szCs w:val="28"/>
          </w:rPr>
          <w:t>320</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с небольшими модификациями. Доводили концентрацию олигонуклеотидов до 10 пмоль/мкл. Готовили ПЦР-смесь, компонентный состав которой состоял из: 1 мкл 10 мкМ прямого праймера; 1 мкл 10 мкМ обратного праймера; 2 мкл дНТФ (2,5 мМ каждый); 2 мкл </w:t>
      </w:r>
      <w:r w:rsidRPr="00026727">
        <w:rPr>
          <w:rFonts w:ascii="Times New Roman" w:hAnsi="Times New Roman" w:cs="Times New Roman"/>
          <w:i/>
          <w:iCs/>
          <w:sz w:val="28"/>
          <w:szCs w:val="28"/>
        </w:rPr>
        <w:t xml:space="preserve">Pfu </w:t>
      </w:r>
      <w:r w:rsidRPr="00026727">
        <w:rPr>
          <w:rFonts w:ascii="Times New Roman" w:hAnsi="Times New Roman" w:cs="Times New Roman"/>
          <w:sz w:val="28"/>
          <w:szCs w:val="28"/>
        </w:rPr>
        <w:t xml:space="preserve">ДНК-полимеразы (2 ед/мкл); 2,5 мкл 10 кратного реакционного буфера для </w:t>
      </w:r>
      <w:r w:rsidRPr="00026727">
        <w:rPr>
          <w:rFonts w:ascii="Times New Roman" w:hAnsi="Times New Roman" w:cs="Times New Roman"/>
          <w:i/>
          <w:iCs/>
          <w:sz w:val="28"/>
          <w:szCs w:val="28"/>
          <w:lang w:val="en-GB"/>
        </w:rPr>
        <w:t>Pfu</w:t>
      </w:r>
      <w:r w:rsidRPr="00026727">
        <w:rPr>
          <w:rFonts w:ascii="Times New Roman" w:hAnsi="Times New Roman" w:cs="Times New Roman"/>
          <w:i/>
          <w:iCs/>
          <w:sz w:val="28"/>
          <w:szCs w:val="28"/>
        </w:rPr>
        <w:t xml:space="preserve"> </w:t>
      </w:r>
      <w:r w:rsidRPr="00026727">
        <w:rPr>
          <w:rFonts w:ascii="Times New Roman" w:hAnsi="Times New Roman" w:cs="Times New Roman"/>
          <w:sz w:val="28"/>
          <w:szCs w:val="28"/>
        </w:rPr>
        <w:t xml:space="preserve">ДНК-полимеразы; 1 мкл кольцевого плазмидного вектора (30 нг/мкл) и деионизированной воды до 25 мкл. Режим ПЦР для Quick Change включал следующее: </w:t>
      </w:r>
      <w:r w:rsidR="003E66C4" w:rsidRPr="00026727">
        <w:rPr>
          <w:rFonts w:ascii="Times New Roman" w:hAnsi="Times New Roman" w:cs="Times New Roman"/>
          <w:sz w:val="28"/>
          <w:szCs w:val="28"/>
        </w:rPr>
        <w:t>д</w:t>
      </w:r>
      <w:r w:rsidRPr="00026727">
        <w:rPr>
          <w:rFonts w:ascii="Times New Roman" w:hAnsi="Times New Roman" w:cs="Times New Roman"/>
          <w:sz w:val="28"/>
          <w:szCs w:val="28"/>
        </w:rPr>
        <w:t>енатурация 3 минуты при 98</w:t>
      </w:r>
      <w:r w:rsidRPr="00026727">
        <w:rPr>
          <w:rFonts w:ascii="Cambria Math" w:hAnsi="Cambria Math" w:cs="Cambria Math"/>
          <w:sz w:val="28"/>
          <w:szCs w:val="28"/>
        </w:rPr>
        <w:t>℃</w:t>
      </w:r>
      <w:r w:rsidRPr="00026727">
        <w:rPr>
          <w:rFonts w:ascii="Times New Roman" w:hAnsi="Times New Roman" w:cs="Times New Roman"/>
          <w:sz w:val="28"/>
          <w:szCs w:val="28"/>
        </w:rPr>
        <w:t>; 22 цикла с режимом 30 секунд при 98</w:t>
      </w:r>
      <w:r w:rsidRPr="00026727">
        <w:rPr>
          <w:rFonts w:ascii="Cambria Math" w:hAnsi="Cambria Math" w:cs="Cambria Math"/>
          <w:sz w:val="28"/>
          <w:szCs w:val="28"/>
        </w:rPr>
        <w:t>℃</w:t>
      </w:r>
      <w:r w:rsidRPr="00026727">
        <w:rPr>
          <w:rFonts w:ascii="Times New Roman" w:hAnsi="Times New Roman" w:cs="Times New Roman"/>
          <w:sz w:val="28"/>
          <w:szCs w:val="28"/>
        </w:rPr>
        <w:t>, 1 минута при 57</w:t>
      </w:r>
      <w:r w:rsidRPr="00026727">
        <w:rPr>
          <w:rFonts w:ascii="Cambria Math" w:hAnsi="Cambria Math" w:cs="Cambria Math"/>
          <w:sz w:val="28"/>
          <w:szCs w:val="28"/>
        </w:rPr>
        <w:t>℃</w:t>
      </w:r>
      <w:r w:rsidRPr="00026727">
        <w:rPr>
          <w:rFonts w:ascii="Times New Roman" w:hAnsi="Times New Roman" w:cs="Times New Roman"/>
          <w:sz w:val="28"/>
          <w:szCs w:val="28"/>
        </w:rPr>
        <w:t>, 2 минуты на тысячу п.о. при 68</w:t>
      </w:r>
      <w:r w:rsidRPr="00026727">
        <w:rPr>
          <w:rFonts w:ascii="Cambria Math" w:hAnsi="Cambria Math" w:cs="Cambria Math"/>
          <w:sz w:val="28"/>
          <w:szCs w:val="28"/>
        </w:rPr>
        <w:t>℃</w:t>
      </w:r>
      <w:r w:rsidRPr="00026727">
        <w:rPr>
          <w:rFonts w:ascii="Times New Roman" w:hAnsi="Times New Roman" w:cs="Times New Roman"/>
          <w:sz w:val="28"/>
          <w:szCs w:val="28"/>
        </w:rPr>
        <w:t>; финальная элонгация 11 минут при 68</w:t>
      </w:r>
      <w:r w:rsidRPr="00026727">
        <w:rPr>
          <w:rFonts w:ascii="Cambria Math" w:hAnsi="Cambria Math" w:cs="Cambria Math"/>
          <w:sz w:val="28"/>
          <w:szCs w:val="28"/>
        </w:rPr>
        <w:t>℃</w:t>
      </w:r>
      <w:r w:rsidRPr="00026727">
        <w:rPr>
          <w:rFonts w:ascii="Times New Roman" w:hAnsi="Times New Roman" w:cs="Times New Roman"/>
          <w:sz w:val="28"/>
          <w:szCs w:val="28"/>
        </w:rPr>
        <w:t>; и остановка ПЦР амплификации при 4</w:t>
      </w:r>
      <w:r w:rsidRPr="00026727">
        <w:rPr>
          <w:rFonts w:ascii="Cambria Math" w:hAnsi="Cambria Math" w:cs="Cambria Math"/>
          <w:sz w:val="28"/>
          <w:szCs w:val="28"/>
        </w:rPr>
        <w:t>℃</w:t>
      </w:r>
      <w:r w:rsidRPr="00026727">
        <w:rPr>
          <w:rFonts w:ascii="Times New Roman" w:hAnsi="Times New Roman" w:cs="Times New Roman"/>
          <w:sz w:val="28"/>
          <w:szCs w:val="28"/>
        </w:rPr>
        <w:t>. После амплификации 15 мкл реакционой смеси инкубировали с 0,5 мкл рестриктазы DpnI (</w:t>
      </w:r>
      <w:r w:rsidR="003E66C4" w:rsidRPr="00026727">
        <w:rPr>
          <w:rFonts w:ascii="Times New Roman" w:hAnsi="Times New Roman" w:cs="Times New Roman"/>
          <w:sz w:val="28"/>
          <w:szCs w:val="28"/>
        </w:rPr>
        <w:t>Thermo Scientific</w:t>
      </w:r>
      <w:r w:rsidRPr="00026727">
        <w:rPr>
          <w:rFonts w:ascii="Times New Roman" w:hAnsi="Times New Roman" w:cs="Times New Roman"/>
          <w:sz w:val="28"/>
          <w:szCs w:val="28"/>
        </w:rPr>
        <w:t>) в общем объеме 15,5 мкл при 37°С в течение 1 часа.</w:t>
      </w:r>
      <w:r w:rsidR="007D2A99" w:rsidRPr="00026727">
        <w:rPr>
          <w:rFonts w:ascii="Times New Roman" w:hAnsi="Times New Roman" w:cs="Times New Roman"/>
          <w:sz w:val="28"/>
          <w:szCs w:val="28"/>
        </w:rPr>
        <w:t xml:space="preserve"> </w:t>
      </w:r>
    </w:p>
    <w:p w14:paraId="73095348" w14:textId="657FE10E"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Затем проводили трансформацию компетентных клеток </w:t>
      </w:r>
      <w:r w:rsidRPr="00026727">
        <w:rPr>
          <w:rFonts w:ascii="Times New Roman" w:hAnsi="Times New Roman" w:cs="Times New Roman"/>
          <w:i/>
          <w:sz w:val="28"/>
          <w:szCs w:val="28"/>
        </w:rPr>
        <w:t>E.</w:t>
      </w:r>
      <w:r w:rsidR="00B64A32" w:rsidRPr="00026727">
        <w:rPr>
          <w:rFonts w:ascii="Times New Roman" w:hAnsi="Times New Roman" w:cs="Times New Roman"/>
          <w:i/>
          <w:sz w:val="28"/>
          <w:szCs w:val="28"/>
        </w:rPr>
        <w:t xml:space="preserve"> </w:t>
      </w:r>
      <w:r w:rsidRPr="00026727">
        <w:rPr>
          <w:rFonts w:ascii="Times New Roman" w:hAnsi="Times New Roman" w:cs="Times New Roman"/>
          <w:i/>
          <w:sz w:val="28"/>
          <w:szCs w:val="28"/>
        </w:rPr>
        <w:t>coli</w:t>
      </w:r>
      <w:r w:rsidRPr="00026727">
        <w:rPr>
          <w:rFonts w:ascii="Times New Roman" w:hAnsi="Times New Roman" w:cs="Times New Roman"/>
          <w:sz w:val="28"/>
          <w:szCs w:val="28"/>
        </w:rPr>
        <w:t xml:space="preserve"> DH5α методом теплового шока. Клоны трансформанты инкубировали в ЛБ-бульоне и выделяли плазмидну</w:t>
      </w:r>
      <w:r w:rsidR="00F87B8B" w:rsidRPr="00026727">
        <w:rPr>
          <w:rFonts w:ascii="Times New Roman" w:hAnsi="Times New Roman" w:cs="Times New Roman"/>
          <w:sz w:val="28"/>
          <w:szCs w:val="28"/>
        </w:rPr>
        <w:t>ю</w:t>
      </w:r>
      <w:r w:rsidRPr="00026727">
        <w:rPr>
          <w:rFonts w:ascii="Times New Roman" w:hAnsi="Times New Roman" w:cs="Times New Roman"/>
          <w:sz w:val="28"/>
          <w:szCs w:val="28"/>
        </w:rPr>
        <w:t xml:space="preserve"> ДНК методом минипреп, секвенировали и использовали в следующем раунде сайт-направленного мутагенеза.</w:t>
      </w:r>
    </w:p>
    <w:p w14:paraId="06715313" w14:textId="77777777" w:rsidR="00173F24" w:rsidRPr="00026727" w:rsidRDefault="00173F24" w:rsidP="00CD1B6F">
      <w:pPr>
        <w:spacing w:after="0" w:line="240" w:lineRule="auto"/>
        <w:ind w:firstLine="709"/>
        <w:contextualSpacing/>
        <w:jc w:val="both"/>
        <w:rPr>
          <w:rFonts w:ascii="Times New Roman" w:hAnsi="Times New Roman" w:cs="Times New Roman"/>
          <w:sz w:val="28"/>
          <w:szCs w:val="28"/>
        </w:rPr>
      </w:pPr>
    </w:p>
    <w:p w14:paraId="47CCEDD6" w14:textId="77777777" w:rsidR="007D2A99" w:rsidRPr="00026727" w:rsidRDefault="007D2A99" w:rsidP="00CD1B6F">
      <w:pPr>
        <w:spacing w:after="0" w:line="240" w:lineRule="auto"/>
        <w:ind w:firstLine="709"/>
        <w:contextualSpacing/>
        <w:rPr>
          <w:rFonts w:ascii="Times New Roman" w:hAnsi="Times New Roman" w:cs="Times New Roman"/>
          <w:b/>
          <w:bCs/>
          <w:sz w:val="28"/>
          <w:szCs w:val="28"/>
        </w:rPr>
      </w:pPr>
      <w:bookmarkStart w:id="25" w:name="_Hlk129025522"/>
      <w:r w:rsidRPr="00026727">
        <w:rPr>
          <w:rFonts w:ascii="Times New Roman" w:hAnsi="Times New Roman" w:cs="Times New Roman"/>
          <w:b/>
          <w:bCs/>
          <w:sz w:val="28"/>
          <w:szCs w:val="28"/>
        </w:rPr>
        <w:t xml:space="preserve">2.17 Подготовка штамма-продуцента к криосохранению </w:t>
      </w:r>
    </w:p>
    <w:bookmarkEnd w:id="25"/>
    <w:p w14:paraId="1BCD0E2D" w14:textId="75E9B7B7"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Проводилась наработка рекомбинантного штамма </w:t>
      </w:r>
      <w:r w:rsidRPr="00026727">
        <w:rPr>
          <w:rFonts w:ascii="Times New Roman" w:hAnsi="Times New Roman" w:cs="Times New Roman"/>
          <w:i/>
          <w:sz w:val="28"/>
          <w:szCs w:val="28"/>
        </w:rPr>
        <w:t>E. coli</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kk-KZ"/>
        </w:rPr>
        <w:t xml:space="preserve">путем культивирования в среде Луриа-Бертани в течение 8 часов при температуре 37°С в режиме непрерывной аэрации до </w:t>
      </w:r>
      <w:r w:rsidRPr="00026727">
        <w:rPr>
          <w:rFonts w:ascii="Times New Roman" w:hAnsi="Times New Roman" w:cs="Times New Roman"/>
          <w:sz w:val="28"/>
          <w:szCs w:val="28"/>
        </w:rPr>
        <w:t>OD</w:t>
      </w:r>
      <w:r w:rsidRPr="00026727">
        <w:rPr>
          <w:rFonts w:ascii="Times New Roman" w:hAnsi="Times New Roman" w:cs="Times New Roman"/>
          <w:sz w:val="28"/>
          <w:szCs w:val="28"/>
          <w:vertAlign w:val="subscript"/>
        </w:rPr>
        <w:t>600</w:t>
      </w:r>
      <w:r w:rsidRPr="00026727">
        <w:rPr>
          <w:rFonts w:ascii="Times New Roman" w:hAnsi="Times New Roman" w:cs="Times New Roman"/>
          <w:sz w:val="28"/>
          <w:szCs w:val="28"/>
        </w:rPr>
        <w:t xml:space="preserve"> = 0,9-1,2. Проводили осаждение клеток путем мягкого центрифугирования при 6000 ×</w:t>
      </w:r>
      <w:r w:rsidRPr="00026727">
        <w:rPr>
          <w:rStyle w:val="apple-converted-space"/>
          <w:rFonts w:ascii="Times New Roman" w:hAnsi="Times New Roman" w:cs="Times New Roman"/>
          <w:sz w:val="28"/>
          <w:szCs w:val="28"/>
        </w:rPr>
        <w:t xml:space="preserve"> </w:t>
      </w:r>
      <w:r w:rsidRPr="00026727">
        <w:rPr>
          <w:rFonts w:ascii="Times New Roman" w:hAnsi="Times New Roman" w:cs="Times New Roman"/>
          <w:sz w:val="28"/>
          <w:szCs w:val="28"/>
        </w:rPr>
        <w:t xml:space="preserve">g в течение 7 минут при температуре +4°С. Клетки были суспендированы в свежей среде с добавлением равного количества стерильного глицерина, который составил 50% от общего объема. Суспендированные клетки хранили в криопробирках при -80°С. </w:t>
      </w:r>
    </w:p>
    <w:p w14:paraId="24A58940" w14:textId="1A9630BE"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Рекомбинантные штаммы </w:t>
      </w:r>
      <w:r w:rsidRPr="00026727">
        <w:rPr>
          <w:rFonts w:ascii="Times New Roman" w:hAnsi="Times New Roman" w:cs="Times New Roman"/>
          <w:i/>
          <w:iCs/>
          <w:sz w:val="28"/>
          <w:szCs w:val="28"/>
        </w:rPr>
        <w:t>P.</w:t>
      </w:r>
      <w:r w:rsidR="00B64A32" w:rsidRPr="00026727">
        <w:rPr>
          <w:rFonts w:ascii="Times New Roman" w:hAnsi="Times New Roman" w:cs="Times New Roman"/>
          <w:i/>
          <w:iCs/>
          <w:sz w:val="28"/>
          <w:szCs w:val="28"/>
        </w:rPr>
        <w:t xml:space="preserve"> </w:t>
      </w:r>
      <w:r w:rsidRPr="00026727">
        <w:rPr>
          <w:rFonts w:ascii="Times New Roman" w:hAnsi="Times New Roman" w:cs="Times New Roman"/>
          <w:i/>
          <w:iCs/>
          <w:sz w:val="28"/>
          <w:szCs w:val="28"/>
        </w:rPr>
        <w:t>pastoris</w:t>
      </w:r>
      <w:r w:rsidRPr="00026727">
        <w:rPr>
          <w:rFonts w:ascii="Times New Roman" w:hAnsi="Times New Roman" w:cs="Times New Roman"/>
          <w:sz w:val="28"/>
          <w:szCs w:val="28"/>
        </w:rPr>
        <w:t xml:space="preserve"> нарабатывали путем</w:t>
      </w:r>
      <w:r w:rsidRPr="00026727">
        <w:rPr>
          <w:rFonts w:ascii="Times New Roman" w:hAnsi="Times New Roman" w:cs="Times New Roman"/>
          <w:sz w:val="28"/>
          <w:szCs w:val="28"/>
          <w:lang w:val="kk-KZ"/>
        </w:rPr>
        <w:t xml:space="preserve"> культивирования в среде </w:t>
      </w:r>
      <w:r w:rsidRPr="00026727">
        <w:rPr>
          <w:rFonts w:ascii="Times New Roman" w:hAnsi="Times New Roman" w:cs="Times New Roman"/>
          <w:sz w:val="28"/>
          <w:szCs w:val="28"/>
        </w:rPr>
        <w:t>YEPD</w:t>
      </w:r>
      <w:r w:rsidRPr="00026727">
        <w:rPr>
          <w:rFonts w:ascii="Times New Roman" w:hAnsi="Times New Roman" w:cs="Times New Roman"/>
          <w:sz w:val="28"/>
          <w:szCs w:val="28"/>
          <w:lang w:val="kk-KZ"/>
        </w:rPr>
        <w:t xml:space="preserve"> в течение </w:t>
      </w:r>
      <w:r w:rsidRPr="00026727">
        <w:rPr>
          <w:rFonts w:ascii="Times New Roman" w:hAnsi="Times New Roman" w:cs="Times New Roman"/>
          <w:sz w:val="28"/>
          <w:szCs w:val="28"/>
        </w:rPr>
        <w:t>16</w:t>
      </w:r>
      <w:r w:rsidRPr="00026727">
        <w:rPr>
          <w:rFonts w:ascii="Times New Roman" w:hAnsi="Times New Roman" w:cs="Times New Roman"/>
          <w:sz w:val="28"/>
          <w:szCs w:val="28"/>
          <w:lang w:val="kk-KZ"/>
        </w:rPr>
        <w:t xml:space="preserve"> часов при температуре 3</w:t>
      </w:r>
      <w:r w:rsidRPr="00026727">
        <w:rPr>
          <w:rFonts w:ascii="Times New Roman" w:hAnsi="Times New Roman" w:cs="Times New Roman"/>
          <w:sz w:val="28"/>
          <w:szCs w:val="28"/>
        </w:rPr>
        <w:t>0</w:t>
      </w:r>
      <w:r w:rsidRPr="00026727">
        <w:rPr>
          <w:rFonts w:ascii="Times New Roman" w:hAnsi="Times New Roman" w:cs="Times New Roman"/>
          <w:sz w:val="28"/>
          <w:szCs w:val="28"/>
          <w:lang w:val="kk-KZ"/>
        </w:rPr>
        <w:t xml:space="preserve">°С в режиме непрерывной аэрации до </w:t>
      </w:r>
      <w:r w:rsidRPr="00026727">
        <w:rPr>
          <w:rFonts w:ascii="Times New Roman" w:hAnsi="Times New Roman" w:cs="Times New Roman"/>
          <w:sz w:val="28"/>
          <w:szCs w:val="28"/>
        </w:rPr>
        <w:t>OD</w:t>
      </w:r>
      <w:r w:rsidRPr="00026727">
        <w:rPr>
          <w:rFonts w:ascii="Times New Roman" w:hAnsi="Times New Roman" w:cs="Times New Roman"/>
          <w:sz w:val="28"/>
          <w:szCs w:val="28"/>
          <w:vertAlign w:val="subscript"/>
        </w:rPr>
        <w:t>600</w:t>
      </w:r>
      <w:r w:rsidRPr="00026727">
        <w:rPr>
          <w:rFonts w:ascii="Times New Roman" w:hAnsi="Times New Roman" w:cs="Times New Roman"/>
          <w:sz w:val="28"/>
          <w:szCs w:val="28"/>
        </w:rPr>
        <w:t xml:space="preserve"> = 1-1,5. Проводили осаждение клеток путем мягкого центрифугирования при 3500 ×</w:t>
      </w:r>
      <w:r w:rsidRPr="00026727">
        <w:rPr>
          <w:rStyle w:val="apple-converted-space"/>
          <w:rFonts w:ascii="Times New Roman" w:hAnsi="Times New Roman" w:cs="Times New Roman"/>
          <w:sz w:val="28"/>
          <w:szCs w:val="28"/>
        </w:rPr>
        <w:t xml:space="preserve"> </w:t>
      </w:r>
      <w:r w:rsidRPr="00026727">
        <w:rPr>
          <w:rFonts w:ascii="Times New Roman" w:hAnsi="Times New Roman" w:cs="Times New Roman"/>
          <w:sz w:val="28"/>
          <w:szCs w:val="28"/>
        </w:rPr>
        <w:t>g в течение 15 минут при температуре 4°С. Клетки были суспендированы в свежей среде с добавлением стерильного глицерина, который составил 20% от общего объема. Суспендированные клетки хранили в криопробирках при -80°С.</w:t>
      </w:r>
    </w:p>
    <w:p w14:paraId="65AD77B1" w14:textId="77777777" w:rsidR="00173F24" w:rsidRPr="00026727" w:rsidRDefault="00173F24" w:rsidP="00CD1B6F">
      <w:pPr>
        <w:spacing w:after="0" w:line="240" w:lineRule="auto"/>
        <w:ind w:firstLine="709"/>
        <w:contextualSpacing/>
        <w:jc w:val="both"/>
        <w:rPr>
          <w:rFonts w:ascii="Times New Roman" w:hAnsi="Times New Roman" w:cs="Times New Roman"/>
          <w:sz w:val="28"/>
          <w:szCs w:val="28"/>
        </w:rPr>
      </w:pPr>
    </w:p>
    <w:p w14:paraId="7D8F18DD" w14:textId="77777777" w:rsidR="007D2A99" w:rsidRPr="00026727" w:rsidRDefault="007D2A99" w:rsidP="00CD1B6F">
      <w:pPr>
        <w:spacing w:after="0" w:line="240" w:lineRule="auto"/>
        <w:ind w:firstLine="709"/>
        <w:contextualSpacing/>
        <w:rPr>
          <w:rFonts w:ascii="Times New Roman" w:hAnsi="Times New Roman" w:cs="Times New Roman"/>
          <w:b/>
          <w:bCs/>
          <w:sz w:val="28"/>
          <w:szCs w:val="28"/>
        </w:rPr>
      </w:pPr>
      <w:bookmarkStart w:id="26" w:name="_Hlk129025554"/>
      <w:r w:rsidRPr="00026727">
        <w:rPr>
          <w:rFonts w:ascii="Times New Roman" w:hAnsi="Times New Roman" w:cs="Times New Roman"/>
          <w:b/>
          <w:bCs/>
          <w:sz w:val="28"/>
          <w:szCs w:val="28"/>
        </w:rPr>
        <w:t>2.18 Определение концентрации белка</w:t>
      </w:r>
    </w:p>
    <w:bookmarkEnd w:id="26"/>
    <w:p w14:paraId="75B9D476" w14:textId="7C5BB46C"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Для определения концентрации белка в полученных экстрактах использова</w:t>
      </w:r>
      <w:r w:rsidR="000764DF" w:rsidRPr="00026727">
        <w:rPr>
          <w:rFonts w:ascii="Times New Roman" w:hAnsi="Times New Roman" w:cs="Times New Roman"/>
          <w:sz w:val="28"/>
          <w:szCs w:val="28"/>
        </w:rPr>
        <w:t>ли</w:t>
      </w:r>
      <w:r w:rsidRPr="00026727">
        <w:rPr>
          <w:rFonts w:ascii="Times New Roman" w:hAnsi="Times New Roman" w:cs="Times New Roman"/>
          <w:sz w:val="28"/>
          <w:szCs w:val="28"/>
        </w:rPr>
        <w:t xml:space="preserve"> метод Бредфорда </w:t>
      </w:r>
      <w:r w:rsidR="00F31D56"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&lt;EndNote&gt;&lt;Cite&gt;&lt;Author&gt;Bradford&lt;/Author&gt;&lt;Year&gt;1976&lt;/Year&gt;&lt;RecNum&gt;316&lt;/RecNum&gt;&lt;DisplayText&gt;[321]&lt;/DisplayText&gt;&lt;record&gt;&lt;rec-number&gt;316&lt;/rec-number&gt;&lt;foreign-keys&gt;&lt;key app="EN" db-id="zrp9zdrf1repv7edp5052tacde5wdr50pzvr" timestamp="1684485924"&gt;316&lt;/key&gt;&lt;/foreign-keys&gt;&lt;ref-type name="Journal Article"&gt;17&lt;/ref-type&gt;&lt;contributors&gt;&lt;authors&gt;&lt;author&gt;Bradford, M. M.&lt;/author&gt;&lt;/authors&gt;&lt;/contributors&gt;&lt;titles&gt;&lt;title&gt;A rapid and sensitive method for the quantitation of microgram quantities of protein utilizing the principle of protein-dye binding&lt;/title&gt;&lt;secondary-title&gt;Anal Biochem&lt;/secondary-title&gt;&lt;alt-title&gt;Analytical biochemistry&lt;/alt-title&gt;&lt;/titles&gt;&lt;alt-periodical&gt;&lt;full-title&gt;Analytical Biochemistry&lt;/full-title&gt;&lt;/alt-periodical&gt;&lt;pages&gt;248-54&lt;/pages&gt;&lt;volume&gt;72&lt;/volume&gt;&lt;edition&gt;1976/05/07&lt;/edition&gt;&lt;keywords&gt;&lt;keyword&gt;Binding Sites&lt;/keyword&gt;&lt;keyword&gt;Colorimetry&lt;/keyword&gt;&lt;keyword&gt;Methods&lt;/keyword&gt;&lt;keyword&gt;Microchemistry&lt;/keyword&gt;&lt;keyword&gt;Protein Binding&lt;/keyword&gt;&lt;keyword&gt;Proteins/ analysis&lt;/keyword&gt;&lt;keyword&gt;Rosaniline Dyes&lt;/keyword&gt;&lt;keyword&gt;Time Factors&lt;/keyword&gt;&lt;/keywords&gt;&lt;dates&gt;&lt;year&gt;1976&lt;/year&gt;&lt;pub-dates&gt;&lt;date&gt;May 07&lt;/date&gt;&lt;/pub-dates&gt;&lt;/dates&gt;&lt;isbn&gt;0003-2697 (Print)&amp;#xD;0003-2697 (Linking)&lt;/isbn&gt;&lt;accession-num&gt;942051&lt;/accession-num&gt;&lt;urls&gt;&lt;/urls&gt;&lt;remote-database-provider&gt;NLM&lt;/remote-database-provider&gt;&lt;language&gt;eng&lt;/language&gt;&lt;/record&gt;&lt;/Cite&gt;&lt;/EndNote&gt;</w:instrText>
      </w:r>
      <w:r w:rsidR="00F31D56"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21" w:tooltip="Bradford, 1976 #316" w:history="1">
        <w:r w:rsidR="00C6739A" w:rsidRPr="00026727">
          <w:rPr>
            <w:rFonts w:ascii="Times New Roman" w:hAnsi="Times New Roman" w:cs="Times New Roman"/>
            <w:noProof/>
            <w:sz w:val="28"/>
            <w:szCs w:val="28"/>
          </w:rPr>
          <w:t>321</w:t>
        </w:r>
      </w:hyperlink>
      <w:r w:rsidR="00576EAF" w:rsidRPr="00026727">
        <w:rPr>
          <w:rFonts w:ascii="Times New Roman" w:hAnsi="Times New Roman" w:cs="Times New Roman"/>
          <w:noProof/>
          <w:sz w:val="28"/>
          <w:szCs w:val="28"/>
        </w:rPr>
        <w:t>]</w:t>
      </w:r>
      <w:r w:rsidR="00F31D56" w:rsidRPr="00026727">
        <w:rPr>
          <w:rFonts w:ascii="Times New Roman" w:hAnsi="Times New Roman" w:cs="Times New Roman"/>
          <w:sz w:val="28"/>
          <w:szCs w:val="28"/>
        </w:rPr>
        <w:fldChar w:fldCharType="end"/>
      </w:r>
      <w:r w:rsidRPr="00026727">
        <w:rPr>
          <w:rFonts w:ascii="Times New Roman" w:hAnsi="Times New Roman" w:cs="Times New Roman"/>
          <w:sz w:val="28"/>
          <w:szCs w:val="28"/>
        </w:rPr>
        <w:t>, основанный на окрашивании белка при его взаимодействии с кумасси бриллиантовым G-250, так как точность измерения не изменяется при наличии в растворе Трис-HCl, ЭДТА, меркаптоэтанола, сульфата аммония, KCl и NaCl. Раствора Брэдфорда состоит из 0,01% кумасси бриллиантового G-250, 5% этанола 8,5% H</w:t>
      </w:r>
      <w:r w:rsidRPr="00026727">
        <w:rPr>
          <w:rFonts w:ascii="Times New Roman" w:hAnsi="Times New Roman" w:cs="Times New Roman"/>
          <w:sz w:val="28"/>
          <w:szCs w:val="28"/>
          <w:vertAlign w:val="subscript"/>
        </w:rPr>
        <w:t>3</w:t>
      </w:r>
      <w:r w:rsidRPr="00026727">
        <w:rPr>
          <w:rFonts w:ascii="Times New Roman" w:hAnsi="Times New Roman" w:cs="Times New Roman"/>
          <w:sz w:val="28"/>
          <w:szCs w:val="28"/>
        </w:rPr>
        <w:t>PO</w:t>
      </w:r>
      <w:r w:rsidRPr="00026727">
        <w:rPr>
          <w:rFonts w:ascii="Times New Roman" w:hAnsi="Times New Roman" w:cs="Times New Roman"/>
          <w:sz w:val="28"/>
          <w:szCs w:val="28"/>
          <w:vertAlign w:val="subscript"/>
        </w:rPr>
        <w:t>4</w:t>
      </w:r>
      <w:r w:rsidRPr="00026727">
        <w:rPr>
          <w:rFonts w:ascii="Times New Roman" w:hAnsi="Times New Roman" w:cs="Times New Roman"/>
          <w:sz w:val="28"/>
          <w:szCs w:val="28"/>
        </w:rPr>
        <w:t xml:space="preserve">. </w:t>
      </w:r>
    </w:p>
    <w:p w14:paraId="5591E1FF" w14:textId="47954ABB" w:rsidR="00173F24" w:rsidRPr="00026727" w:rsidRDefault="007D2A99" w:rsidP="00CD1B6F">
      <w:pPr>
        <w:spacing w:after="0" w:line="240" w:lineRule="auto"/>
        <w:ind w:firstLine="709"/>
        <w:contextualSpacing/>
        <w:jc w:val="both"/>
        <w:rPr>
          <w:rFonts w:ascii="Times New Roman" w:hAnsi="Times New Roman" w:cs="Times New Roman"/>
          <w:sz w:val="28"/>
          <w:szCs w:val="28"/>
          <w:lang w:val="kk-KZ"/>
        </w:rPr>
      </w:pPr>
      <w:r w:rsidRPr="00026727">
        <w:rPr>
          <w:rFonts w:ascii="Times New Roman" w:hAnsi="Times New Roman" w:cs="Times New Roman"/>
          <w:sz w:val="28"/>
          <w:szCs w:val="28"/>
        </w:rPr>
        <w:t>В пробирку переносили до 40 мкл белкового экстракта и добавляли 960 мкл раствора Брэдфорда</w:t>
      </w:r>
      <w:r w:rsidR="00173F24" w:rsidRPr="00026727">
        <w:rPr>
          <w:rFonts w:ascii="Times New Roman" w:hAnsi="Times New Roman" w:cs="Times New Roman"/>
          <w:sz w:val="28"/>
          <w:szCs w:val="28"/>
        </w:rPr>
        <w:t xml:space="preserve"> (Bio-Rad, США)</w:t>
      </w:r>
      <w:r w:rsidRPr="00026727">
        <w:rPr>
          <w:rFonts w:ascii="Times New Roman" w:hAnsi="Times New Roman" w:cs="Times New Roman"/>
          <w:sz w:val="28"/>
          <w:szCs w:val="28"/>
        </w:rPr>
        <w:t>, после чего смешивали встряхиванием. После 3 минут инкубации проводили фотометрический анализ растворов при 595 нм на спектрофотометре UV-1900i (Shimadzu, Киото, Япония). Калибровочная кривая была построена на основе результатов измерения содержания белка в стандартных растворах альбумина с известной концентрацией.</w:t>
      </w:r>
    </w:p>
    <w:p w14:paraId="03C7CD01" w14:textId="77777777" w:rsidR="00CD1B6F" w:rsidRPr="00026727" w:rsidRDefault="00CD1B6F" w:rsidP="00CD1B6F">
      <w:pPr>
        <w:spacing w:after="0" w:line="240" w:lineRule="auto"/>
        <w:ind w:firstLine="709"/>
        <w:contextualSpacing/>
        <w:jc w:val="both"/>
        <w:rPr>
          <w:rFonts w:ascii="Times New Roman" w:hAnsi="Times New Roman" w:cs="Times New Roman"/>
          <w:sz w:val="28"/>
          <w:szCs w:val="28"/>
          <w:lang w:val="kk-KZ"/>
        </w:rPr>
      </w:pPr>
    </w:p>
    <w:p w14:paraId="4EEE130B" w14:textId="4B198E30" w:rsidR="007D2A99" w:rsidRPr="00026727" w:rsidRDefault="007D2A99" w:rsidP="00CD1B6F">
      <w:pPr>
        <w:pStyle w:val="ae"/>
        <w:tabs>
          <w:tab w:val="clear" w:pos="709"/>
        </w:tabs>
        <w:spacing w:line="240" w:lineRule="auto"/>
        <w:ind w:firstLine="709"/>
        <w:contextualSpacing/>
        <w:jc w:val="both"/>
        <w:rPr>
          <w:b/>
          <w:bCs/>
          <w:iCs/>
          <w:color w:val="auto"/>
          <w:sz w:val="28"/>
          <w:szCs w:val="28"/>
        </w:rPr>
      </w:pPr>
      <w:bookmarkStart w:id="27" w:name="_Hlk129025560"/>
      <w:r w:rsidRPr="00026727">
        <w:rPr>
          <w:b/>
          <w:bCs/>
          <w:color w:val="auto"/>
          <w:sz w:val="28"/>
          <w:szCs w:val="28"/>
        </w:rPr>
        <w:t xml:space="preserve">2.19 </w:t>
      </w:r>
      <w:r w:rsidRPr="00026727">
        <w:rPr>
          <w:b/>
          <w:bCs/>
          <w:iCs/>
          <w:color w:val="auto"/>
          <w:sz w:val="28"/>
          <w:szCs w:val="28"/>
        </w:rPr>
        <w:t>Получение поликлональных антител против телячьего препрохимозина В</w:t>
      </w:r>
    </w:p>
    <w:bookmarkEnd w:id="27"/>
    <w:p w14:paraId="1E5D7E84" w14:textId="0FC058CE" w:rsidR="007D2A99" w:rsidRPr="00026727" w:rsidRDefault="007D2A99" w:rsidP="00CD1B6F">
      <w:pPr>
        <w:pStyle w:val="ae"/>
        <w:tabs>
          <w:tab w:val="clear" w:pos="709"/>
        </w:tabs>
        <w:spacing w:line="240" w:lineRule="auto"/>
        <w:ind w:firstLine="709"/>
        <w:contextualSpacing/>
        <w:jc w:val="both"/>
        <w:rPr>
          <w:color w:val="auto"/>
          <w:sz w:val="28"/>
          <w:szCs w:val="28"/>
        </w:rPr>
      </w:pPr>
      <w:r w:rsidRPr="00026727">
        <w:rPr>
          <w:color w:val="auto"/>
          <w:sz w:val="28"/>
          <w:szCs w:val="28"/>
        </w:rPr>
        <w:t>Кроликов иммунизировали белком в концентрации 0,3 мг/мл в фосфатно-солевом растворе (</w:t>
      </w:r>
      <w:r w:rsidRPr="00026727">
        <w:rPr>
          <w:color w:val="auto"/>
          <w:sz w:val="28"/>
          <w:szCs w:val="28"/>
          <w:lang w:val="en-US"/>
        </w:rPr>
        <w:t>PBS</w:t>
      </w:r>
      <w:r w:rsidRPr="00026727">
        <w:rPr>
          <w:color w:val="auto"/>
          <w:sz w:val="28"/>
          <w:szCs w:val="28"/>
        </w:rPr>
        <w:t>, рН 7,2) с адъювантом Фрейнда в соотношении 1:1. До начала иммунизации проводили отбор проб крови (2 мл), с последующим анализом преиммунной сыворотки на кросс-реакцию с препаратом конъюгата. Антиген вводили подкожно, в несколько точек, пятикратно с интервалом между 1 и 2 иммунизацией 20 суток, далее 10 суток. Выделение иммуноглобулинов проводили методом сульфат-аммонийного высаливания. Для этого к сыворотке прибавляли равный объем полунасыщенного раствора сульфата аммония и инкубировали, мягко перемешивая 16 часов при температуре 4°С. Обессоливание проводили при помощи диализа против фосфатно-солевого раствора (рН 7,2) с добавлением 0,05% азида натрия.</w:t>
      </w:r>
    </w:p>
    <w:p w14:paraId="611B7F12" w14:textId="77777777" w:rsidR="00B64A32" w:rsidRPr="00026727" w:rsidRDefault="00B64A32" w:rsidP="00CD1B6F">
      <w:pPr>
        <w:pStyle w:val="ae"/>
        <w:tabs>
          <w:tab w:val="clear" w:pos="709"/>
        </w:tabs>
        <w:spacing w:line="240" w:lineRule="auto"/>
        <w:ind w:firstLine="709"/>
        <w:contextualSpacing/>
        <w:jc w:val="both"/>
        <w:rPr>
          <w:color w:val="auto"/>
          <w:sz w:val="28"/>
          <w:szCs w:val="28"/>
        </w:rPr>
      </w:pPr>
    </w:p>
    <w:p w14:paraId="03CB488D" w14:textId="17119558" w:rsidR="007D2A99" w:rsidRPr="00026727" w:rsidRDefault="007D2A99" w:rsidP="00CD1B6F">
      <w:pPr>
        <w:spacing w:after="0" w:line="240" w:lineRule="auto"/>
        <w:ind w:firstLine="709"/>
        <w:contextualSpacing/>
        <w:rPr>
          <w:rFonts w:ascii="Times New Roman" w:hAnsi="Times New Roman" w:cs="Times New Roman"/>
          <w:b/>
          <w:bCs/>
          <w:iCs/>
          <w:sz w:val="28"/>
          <w:szCs w:val="28"/>
        </w:rPr>
      </w:pPr>
      <w:bookmarkStart w:id="28" w:name="_Hlk129025566"/>
      <w:r w:rsidRPr="00026727">
        <w:rPr>
          <w:rFonts w:ascii="Times New Roman" w:hAnsi="Times New Roman" w:cs="Times New Roman"/>
          <w:b/>
          <w:bCs/>
          <w:sz w:val="28"/>
          <w:szCs w:val="28"/>
        </w:rPr>
        <w:t xml:space="preserve">2.20 </w:t>
      </w:r>
      <w:r w:rsidR="00A23F12" w:rsidRPr="00026727">
        <w:rPr>
          <w:rFonts w:ascii="Times New Roman" w:hAnsi="Times New Roman" w:cs="Times New Roman"/>
          <w:b/>
          <w:bCs/>
          <w:iCs/>
          <w:sz w:val="28"/>
          <w:szCs w:val="28"/>
        </w:rPr>
        <w:t>Вестерн-блоттинг</w:t>
      </w:r>
    </w:p>
    <w:bookmarkEnd w:id="28"/>
    <w:p w14:paraId="28AAFE59" w14:textId="4B8FFB2F" w:rsidR="007D2A99" w:rsidRPr="00026727" w:rsidRDefault="000036A4" w:rsidP="00CD1B6F">
      <w:pPr>
        <w:pStyle w:val="ae"/>
        <w:tabs>
          <w:tab w:val="clear" w:pos="709"/>
        </w:tabs>
        <w:spacing w:line="240" w:lineRule="auto"/>
        <w:ind w:firstLine="709"/>
        <w:contextualSpacing/>
        <w:jc w:val="both"/>
        <w:rPr>
          <w:color w:val="auto"/>
          <w:sz w:val="28"/>
          <w:szCs w:val="28"/>
        </w:rPr>
      </w:pPr>
      <w:r w:rsidRPr="004D1042">
        <w:rPr>
          <w:color w:val="000000" w:themeColor="text1"/>
          <w:sz w:val="28"/>
          <w:szCs w:val="28"/>
        </w:rPr>
        <w:t>Вестерн-блоттинг (и</w:t>
      </w:r>
      <w:r w:rsidR="007D2A99" w:rsidRPr="004D1042">
        <w:rPr>
          <w:color w:val="000000" w:themeColor="text1"/>
          <w:sz w:val="28"/>
          <w:szCs w:val="28"/>
        </w:rPr>
        <w:t>ммуноблоттинг</w:t>
      </w:r>
      <w:r w:rsidRPr="004D1042">
        <w:rPr>
          <w:color w:val="000000" w:themeColor="text1"/>
          <w:sz w:val="28"/>
          <w:szCs w:val="28"/>
        </w:rPr>
        <w:t>)</w:t>
      </w:r>
      <w:r w:rsidR="007D2A99" w:rsidRPr="004D1042">
        <w:rPr>
          <w:color w:val="000000" w:themeColor="text1"/>
          <w:sz w:val="28"/>
          <w:szCs w:val="28"/>
        </w:rPr>
        <w:t xml:space="preserve"> проводили в соответствии с протоколом, описанным в </w:t>
      </w:r>
      <w:r w:rsidR="00F31D56" w:rsidRPr="004D1042">
        <w:rPr>
          <w:color w:val="000000" w:themeColor="text1"/>
          <w:sz w:val="28"/>
          <w:szCs w:val="28"/>
        </w:rPr>
        <w:fldChar w:fldCharType="begin"/>
      </w:r>
      <w:r w:rsidR="00576EAF" w:rsidRPr="004D1042">
        <w:rPr>
          <w:color w:val="000000" w:themeColor="text1"/>
          <w:sz w:val="28"/>
          <w:szCs w:val="28"/>
        </w:rPr>
        <w:instrText xml:space="preserve"> ADDIN EN.CITE &lt;EndNote&gt;&lt;Cite&gt;&lt;Author&gt;Wood&lt;/Author&gt;&lt;Year&gt;1983&lt;/Year&gt;&lt;RecNum&gt;313&lt;/RecNum&gt;&lt;DisplayText&gt;[318]&lt;/DisplayText&gt;&lt;record&gt;&lt;rec-number&gt;313&lt;/rec-number&gt;&lt;foreign-keys&gt;&lt;key app="EN" db-id="zrp9zdrf1repv7edp5052tacde5wdr50pzvr" timestamp="1684485924"&gt;313&lt;/key&gt;&lt;/foreign-keys&gt;&lt;ref-type name="Journal Article"&gt;17&lt;/ref-type&gt;&lt;contributors&gt;&lt;authors&gt;&lt;author&gt;Wood, E. J.&lt;/author&gt;&lt;/authors&gt;&lt;/contributors&gt;&lt;titles&gt;&lt;title&gt;Molecular Cloning. A Laboratory Manual: by T Maniatis, E F Fritsch and J Sambrook. pp 545. Cold Spring Harbor Laboratory, New York. 1982. $48&lt;/title&gt;&lt;secondary-title&gt;Biochemical Education&lt;/secondary-title&gt;&lt;/titles&gt;&lt;periodical&gt;&lt;full-title&gt;Biochemical Education&lt;/full-title&gt;&lt;/periodical&gt;&lt;pages&gt;82&lt;/pages&gt;&lt;volume&gt;11&lt;/volume&gt;&lt;number&gt;2&lt;/number&gt;&lt;dates&gt;&lt;year&gt;1983&lt;/year&gt;&lt;pub-dates&gt;&lt;date&gt;1983/04/01/&lt;/date&gt;&lt;/pub-dates&gt;&lt;/dates&gt;&lt;isbn&gt;0307-4412&lt;/isbn&gt;&lt;urls&gt;&lt;related-urls&gt;&lt;url&gt;http://www.sciencedirect.com/science/article/pii/0307441283900687&lt;/url&gt;&lt;/related-urls&gt;&lt;/urls&gt;&lt;electronic-resource-num&gt;https://doi.org/10.1016/0307-4412(83)90068-7&lt;/electronic-resource-num&gt;&lt;/record&gt;&lt;/Cite&gt;&lt;/EndNote&gt;</w:instrText>
      </w:r>
      <w:r w:rsidR="00F31D56" w:rsidRPr="004D1042">
        <w:rPr>
          <w:color w:val="000000" w:themeColor="text1"/>
          <w:sz w:val="28"/>
          <w:szCs w:val="28"/>
        </w:rPr>
        <w:fldChar w:fldCharType="separate"/>
      </w:r>
      <w:r w:rsidR="00576EAF" w:rsidRPr="004D1042">
        <w:rPr>
          <w:noProof/>
          <w:color w:val="000000" w:themeColor="text1"/>
          <w:sz w:val="28"/>
          <w:szCs w:val="28"/>
        </w:rPr>
        <w:t>[</w:t>
      </w:r>
      <w:hyperlink w:anchor="_ENREF_318" w:tooltip="Wood, 1983 #313" w:history="1">
        <w:r w:rsidR="00C6739A" w:rsidRPr="004D1042">
          <w:rPr>
            <w:noProof/>
            <w:color w:val="000000" w:themeColor="text1"/>
            <w:sz w:val="28"/>
            <w:szCs w:val="28"/>
          </w:rPr>
          <w:t>318</w:t>
        </w:r>
      </w:hyperlink>
      <w:r w:rsidR="00B57C04" w:rsidRPr="004D1042">
        <w:rPr>
          <w:noProof/>
          <w:color w:val="000000" w:themeColor="text1"/>
          <w:sz w:val="28"/>
          <w:szCs w:val="28"/>
        </w:rPr>
        <w:t xml:space="preserve">, </w:t>
      </w:r>
      <w:r w:rsidR="00B57C04" w:rsidRPr="004D1042">
        <w:rPr>
          <w:noProof/>
          <w:color w:val="000000" w:themeColor="text1"/>
          <w:sz w:val="28"/>
          <w:szCs w:val="28"/>
          <w:lang w:val="en-US"/>
        </w:rPr>
        <w:t>p</w:t>
      </w:r>
      <w:r w:rsidR="00B57C04" w:rsidRPr="004D1042">
        <w:rPr>
          <w:noProof/>
          <w:color w:val="000000" w:themeColor="text1"/>
          <w:sz w:val="28"/>
          <w:szCs w:val="28"/>
        </w:rPr>
        <w:t>.</w:t>
      </w:r>
      <w:r w:rsidR="004D1042" w:rsidRPr="004D1042">
        <w:rPr>
          <w:noProof/>
          <w:color w:val="000000" w:themeColor="text1"/>
          <w:sz w:val="28"/>
          <w:szCs w:val="28"/>
        </w:rPr>
        <w:t xml:space="preserve"> </w:t>
      </w:r>
      <w:r w:rsidR="00845647" w:rsidRPr="004D1042">
        <w:rPr>
          <w:noProof/>
          <w:color w:val="000000" w:themeColor="text1"/>
          <w:sz w:val="28"/>
          <w:szCs w:val="28"/>
        </w:rPr>
        <w:t>446</w:t>
      </w:r>
      <w:r w:rsidR="00576EAF" w:rsidRPr="004D1042">
        <w:rPr>
          <w:noProof/>
          <w:color w:val="000000" w:themeColor="text1"/>
          <w:sz w:val="28"/>
          <w:szCs w:val="28"/>
        </w:rPr>
        <w:t>]</w:t>
      </w:r>
      <w:r w:rsidR="00F31D56" w:rsidRPr="004D1042">
        <w:rPr>
          <w:color w:val="000000" w:themeColor="text1"/>
          <w:sz w:val="28"/>
          <w:szCs w:val="28"/>
        </w:rPr>
        <w:fldChar w:fldCharType="end"/>
      </w:r>
      <w:r w:rsidR="007D2A99" w:rsidRPr="004D1042">
        <w:rPr>
          <w:color w:val="000000" w:themeColor="text1"/>
          <w:sz w:val="28"/>
          <w:szCs w:val="28"/>
        </w:rPr>
        <w:t>. Для иммуноблоттинга разделенные по молекулярной массе белки переносили из полиакриламидного геля на</w:t>
      </w:r>
      <w:r w:rsidR="007D2A99" w:rsidRPr="004D1042">
        <w:rPr>
          <w:rStyle w:val="apple-converted-space"/>
          <w:color w:val="000000" w:themeColor="text1"/>
          <w:sz w:val="28"/>
          <w:szCs w:val="28"/>
        </w:rPr>
        <w:t xml:space="preserve"> </w:t>
      </w:r>
      <w:r w:rsidR="007D2A99" w:rsidRPr="004D1042">
        <w:rPr>
          <w:color w:val="000000" w:themeColor="text1"/>
          <w:sz w:val="28"/>
          <w:szCs w:val="28"/>
          <w:lang w:val="en-US"/>
        </w:rPr>
        <w:t>PVDF</w:t>
      </w:r>
      <w:r w:rsidR="007D2A99" w:rsidRPr="004D1042">
        <w:rPr>
          <w:color w:val="000000" w:themeColor="text1"/>
          <w:sz w:val="28"/>
          <w:szCs w:val="28"/>
        </w:rPr>
        <w:t xml:space="preserve"> </w:t>
      </w:r>
      <w:r w:rsidR="007D2A99" w:rsidRPr="00026727">
        <w:rPr>
          <w:color w:val="auto"/>
          <w:sz w:val="28"/>
          <w:szCs w:val="28"/>
        </w:rPr>
        <w:t xml:space="preserve">мембрану </w:t>
      </w:r>
      <w:r w:rsidR="007D2A99" w:rsidRPr="00026727">
        <w:rPr>
          <w:color w:val="auto"/>
          <w:sz w:val="28"/>
          <w:szCs w:val="28"/>
          <w:lang w:val="en-US"/>
        </w:rPr>
        <w:t>Immobilon</w:t>
      </w:r>
      <w:r w:rsidR="007D2A99" w:rsidRPr="00026727">
        <w:rPr>
          <w:color w:val="auto"/>
          <w:sz w:val="28"/>
          <w:szCs w:val="28"/>
        </w:rPr>
        <w:t>-</w:t>
      </w:r>
      <w:r w:rsidR="007D2A99" w:rsidRPr="00026727">
        <w:rPr>
          <w:color w:val="auto"/>
          <w:sz w:val="28"/>
          <w:szCs w:val="28"/>
          <w:lang w:val="en-US"/>
        </w:rPr>
        <w:t>P</w:t>
      </w:r>
      <w:r w:rsidR="007D2A99" w:rsidRPr="00026727">
        <w:rPr>
          <w:color w:val="auto"/>
          <w:sz w:val="28"/>
          <w:szCs w:val="28"/>
        </w:rPr>
        <w:t xml:space="preserve"> (</w:t>
      </w:r>
      <w:r w:rsidR="007D2A99" w:rsidRPr="00026727">
        <w:rPr>
          <w:color w:val="auto"/>
          <w:sz w:val="28"/>
          <w:szCs w:val="28"/>
          <w:lang w:val="en-US"/>
        </w:rPr>
        <w:t>Millipore</w:t>
      </w:r>
      <w:r w:rsidR="007D2A99" w:rsidRPr="00026727">
        <w:rPr>
          <w:color w:val="auto"/>
          <w:sz w:val="28"/>
          <w:szCs w:val="28"/>
        </w:rPr>
        <w:t>) в электродном буфере для переноса (25 мМ</w:t>
      </w:r>
      <w:r w:rsidR="007D2A99" w:rsidRPr="00026727">
        <w:rPr>
          <w:rStyle w:val="apple-converted-space"/>
          <w:color w:val="auto"/>
          <w:sz w:val="28"/>
          <w:szCs w:val="28"/>
        </w:rPr>
        <w:t xml:space="preserve"> </w:t>
      </w:r>
      <w:r w:rsidR="007D2A99" w:rsidRPr="00026727">
        <w:rPr>
          <w:color w:val="auto"/>
          <w:sz w:val="28"/>
          <w:szCs w:val="28"/>
        </w:rPr>
        <w:t>Трис-</w:t>
      </w:r>
      <w:r w:rsidR="007D2A99" w:rsidRPr="00026727">
        <w:rPr>
          <w:color w:val="auto"/>
          <w:sz w:val="28"/>
          <w:szCs w:val="28"/>
          <w:lang w:val="en-US"/>
        </w:rPr>
        <w:t>HCl</w:t>
      </w:r>
      <w:r w:rsidR="007D2A99" w:rsidRPr="00026727">
        <w:rPr>
          <w:color w:val="auto"/>
          <w:sz w:val="28"/>
          <w:szCs w:val="28"/>
        </w:rPr>
        <w:t>,</w:t>
      </w:r>
      <w:r w:rsidR="007D2A99" w:rsidRPr="00026727">
        <w:rPr>
          <w:rStyle w:val="apple-converted-space"/>
          <w:color w:val="auto"/>
          <w:sz w:val="28"/>
          <w:szCs w:val="28"/>
        </w:rPr>
        <w:t xml:space="preserve"> </w:t>
      </w:r>
      <w:r w:rsidR="007D2A99" w:rsidRPr="00026727">
        <w:rPr>
          <w:color w:val="auto"/>
          <w:sz w:val="28"/>
          <w:szCs w:val="28"/>
        </w:rPr>
        <w:t>192 мМ</w:t>
      </w:r>
      <w:r w:rsidR="007D2A99" w:rsidRPr="00026727">
        <w:rPr>
          <w:rStyle w:val="apple-converted-space"/>
          <w:color w:val="auto"/>
          <w:sz w:val="28"/>
          <w:szCs w:val="28"/>
        </w:rPr>
        <w:t xml:space="preserve"> </w:t>
      </w:r>
      <w:r w:rsidR="007D2A99" w:rsidRPr="00026727">
        <w:rPr>
          <w:color w:val="auto"/>
          <w:sz w:val="28"/>
          <w:szCs w:val="28"/>
        </w:rPr>
        <w:t>глицин, рН 8,3). Перенос белков проводил</w:t>
      </w:r>
      <w:r w:rsidR="000764DF" w:rsidRPr="00026727">
        <w:rPr>
          <w:color w:val="auto"/>
          <w:sz w:val="28"/>
          <w:szCs w:val="28"/>
        </w:rPr>
        <w:t>и</w:t>
      </w:r>
      <w:r w:rsidR="007D2A99" w:rsidRPr="00026727">
        <w:rPr>
          <w:color w:val="auto"/>
          <w:sz w:val="28"/>
          <w:szCs w:val="28"/>
        </w:rPr>
        <w:t xml:space="preserve"> в течение 30 минут при напряжении 120 В и силе тока в 350 мА. Далее мембран</w:t>
      </w:r>
      <w:r w:rsidR="000764DF" w:rsidRPr="00026727">
        <w:rPr>
          <w:color w:val="auto"/>
          <w:sz w:val="28"/>
          <w:szCs w:val="28"/>
        </w:rPr>
        <w:t>у</w:t>
      </w:r>
      <w:r w:rsidR="007D2A99" w:rsidRPr="00026727">
        <w:rPr>
          <w:color w:val="auto"/>
          <w:sz w:val="28"/>
          <w:szCs w:val="28"/>
        </w:rPr>
        <w:t xml:space="preserve"> с перенесенными на нее белками инкубировал</w:t>
      </w:r>
      <w:r w:rsidR="000764DF" w:rsidRPr="00026727">
        <w:rPr>
          <w:color w:val="auto"/>
          <w:sz w:val="28"/>
          <w:szCs w:val="28"/>
        </w:rPr>
        <w:t>и</w:t>
      </w:r>
      <w:r w:rsidR="007D2A99" w:rsidRPr="00026727">
        <w:rPr>
          <w:color w:val="auto"/>
          <w:sz w:val="28"/>
          <w:szCs w:val="28"/>
        </w:rPr>
        <w:t xml:space="preserve"> в растворе однократного</w:t>
      </w:r>
      <w:r w:rsidR="007D2A99" w:rsidRPr="00026727">
        <w:rPr>
          <w:rStyle w:val="apple-converted-space"/>
          <w:color w:val="auto"/>
          <w:sz w:val="28"/>
          <w:szCs w:val="28"/>
        </w:rPr>
        <w:t xml:space="preserve"> </w:t>
      </w:r>
      <w:r w:rsidR="007D2A99" w:rsidRPr="00026727">
        <w:rPr>
          <w:color w:val="auto"/>
          <w:sz w:val="28"/>
          <w:szCs w:val="28"/>
          <w:lang w:val="en-US"/>
        </w:rPr>
        <w:t>TBST</w:t>
      </w:r>
      <w:r w:rsidR="007D2A99" w:rsidRPr="00026727">
        <w:rPr>
          <w:color w:val="auto"/>
          <w:sz w:val="28"/>
          <w:szCs w:val="28"/>
        </w:rPr>
        <w:t xml:space="preserve">, </w:t>
      </w:r>
      <w:r w:rsidR="00173F24" w:rsidRPr="00026727">
        <w:rPr>
          <w:color w:val="auto"/>
          <w:sz w:val="28"/>
          <w:szCs w:val="28"/>
        </w:rPr>
        <w:t>содержащем блокирующий агент (5% СОМ или 5% БСА, либо 0,5% казеин)</w:t>
      </w:r>
      <w:r w:rsidR="007D2A99" w:rsidRPr="00026727">
        <w:rPr>
          <w:color w:val="auto"/>
          <w:sz w:val="28"/>
          <w:szCs w:val="28"/>
        </w:rPr>
        <w:t xml:space="preserve">, в течение часа при комнатной температуре и постоянном покачивании. </w:t>
      </w:r>
      <w:r w:rsidR="00173F24" w:rsidRPr="00026727">
        <w:rPr>
          <w:color w:val="auto"/>
          <w:sz w:val="28"/>
          <w:szCs w:val="28"/>
        </w:rPr>
        <w:t>Инкубация в растворе первичных антител в разведении от 1:1000 до 1:50000 проводил</w:t>
      </w:r>
      <w:r w:rsidR="000764DF" w:rsidRPr="00026727">
        <w:rPr>
          <w:color w:val="auto"/>
          <w:sz w:val="28"/>
          <w:szCs w:val="28"/>
        </w:rPr>
        <w:t>и</w:t>
      </w:r>
      <w:r w:rsidR="00173F24" w:rsidRPr="00026727">
        <w:rPr>
          <w:color w:val="auto"/>
          <w:sz w:val="28"/>
          <w:szCs w:val="28"/>
        </w:rPr>
        <w:t xml:space="preserve"> в течение ночи при температуре +4</w:t>
      </w:r>
      <w:r w:rsidR="00173F24" w:rsidRPr="00026727">
        <w:rPr>
          <w:rFonts w:ascii="Cambria Math" w:hAnsi="Cambria Math" w:cs="Cambria Math"/>
          <w:color w:val="auto"/>
          <w:sz w:val="28"/>
          <w:szCs w:val="28"/>
        </w:rPr>
        <w:t>℃</w:t>
      </w:r>
      <w:r w:rsidR="00173F24" w:rsidRPr="00026727">
        <w:rPr>
          <w:color w:val="auto"/>
          <w:sz w:val="28"/>
          <w:szCs w:val="28"/>
        </w:rPr>
        <w:t xml:space="preserve"> </w:t>
      </w:r>
      <w:r w:rsidR="007D2A99" w:rsidRPr="00026727">
        <w:rPr>
          <w:color w:val="auto"/>
          <w:sz w:val="28"/>
          <w:szCs w:val="28"/>
        </w:rPr>
        <w:t>и постоянной агитации. Затем мембран</w:t>
      </w:r>
      <w:r w:rsidR="000764DF" w:rsidRPr="00026727">
        <w:rPr>
          <w:color w:val="auto"/>
          <w:sz w:val="28"/>
          <w:szCs w:val="28"/>
        </w:rPr>
        <w:t>у</w:t>
      </w:r>
      <w:r w:rsidR="007D2A99" w:rsidRPr="00026727">
        <w:rPr>
          <w:color w:val="auto"/>
          <w:sz w:val="28"/>
          <w:szCs w:val="28"/>
        </w:rPr>
        <w:t xml:space="preserve"> отмывал</w:t>
      </w:r>
      <w:r w:rsidR="000764DF" w:rsidRPr="00026727">
        <w:rPr>
          <w:color w:val="auto"/>
          <w:sz w:val="28"/>
          <w:szCs w:val="28"/>
        </w:rPr>
        <w:t>и</w:t>
      </w:r>
      <w:r w:rsidR="007D2A99" w:rsidRPr="00026727">
        <w:rPr>
          <w:color w:val="auto"/>
          <w:sz w:val="28"/>
          <w:szCs w:val="28"/>
        </w:rPr>
        <w:t xml:space="preserve"> от избыточных антител в </w:t>
      </w:r>
      <w:r w:rsidR="007D2A99" w:rsidRPr="00026727">
        <w:rPr>
          <w:color w:val="auto"/>
          <w:sz w:val="28"/>
          <w:szCs w:val="28"/>
          <w:lang w:val="en-US"/>
        </w:rPr>
        <w:t>TBST</w:t>
      </w:r>
      <w:r w:rsidR="007D2A99" w:rsidRPr="00026727">
        <w:rPr>
          <w:color w:val="auto"/>
          <w:sz w:val="28"/>
          <w:szCs w:val="28"/>
        </w:rPr>
        <w:t xml:space="preserve"> буфере (50 мМ Трис-</w:t>
      </w:r>
      <w:r w:rsidR="007D2A99" w:rsidRPr="00026727">
        <w:rPr>
          <w:color w:val="auto"/>
          <w:sz w:val="28"/>
          <w:szCs w:val="28"/>
          <w:lang w:val="en-US"/>
        </w:rPr>
        <w:t>HCl</w:t>
      </w:r>
      <w:r w:rsidR="007D2A99" w:rsidRPr="00026727">
        <w:rPr>
          <w:color w:val="auto"/>
          <w:sz w:val="28"/>
          <w:szCs w:val="28"/>
        </w:rPr>
        <w:t>, 150 мМ</w:t>
      </w:r>
      <w:r w:rsidR="007D2A99" w:rsidRPr="00026727">
        <w:rPr>
          <w:rStyle w:val="apple-converted-space"/>
          <w:color w:val="auto"/>
          <w:sz w:val="28"/>
          <w:szCs w:val="28"/>
        </w:rPr>
        <w:t xml:space="preserve"> </w:t>
      </w:r>
      <w:r w:rsidR="007D2A99" w:rsidRPr="00026727">
        <w:rPr>
          <w:color w:val="auto"/>
          <w:sz w:val="28"/>
          <w:szCs w:val="28"/>
          <w:lang w:val="en-US"/>
        </w:rPr>
        <w:t>NaCl</w:t>
      </w:r>
      <w:r w:rsidR="007D2A99" w:rsidRPr="00026727">
        <w:rPr>
          <w:color w:val="auto"/>
          <w:sz w:val="28"/>
          <w:szCs w:val="28"/>
        </w:rPr>
        <w:t>, 0.1% Твин-20,</w:t>
      </w:r>
      <w:r w:rsidR="007D2A99" w:rsidRPr="00026727">
        <w:rPr>
          <w:rStyle w:val="apple-converted-space"/>
          <w:color w:val="auto"/>
          <w:sz w:val="28"/>
          <w:szCs w:val="28"/>
        </w:rPr>
        <w:t xml:space="preserve"> </w:t>
      </w:r>
      <w:r w:rsidR="007D2A99" w:rsidRPr="00026727">
        <w:rPr>
          <w:color w:val="auto"/>
          <w:sz w:val="28"/>
          <w:szCs w:val="28"/>
          <w:lang w:val="en-US"/>
        </w:rPr>
        <w:t>pH</w:t>
      </w:r>
      <w:r w:rsidR="007D2A99" w:rsidRPr="00026727">
        <w:rPr>
          <w:rStyle w:val="apple-converted-space"/>
          <w:color w:val="auto"/>
          <w:sz w:val="28"/>
          <w:szCs w:val="28"/>
        </w:rPr>
        <w:t xml:space="preserve"> </w:t>
      </w:r>
      <w:r w:rsidR="007D2A99" w:rsidRPr="00026727">
        <w:rPr>
          <w:color w:val="auto"/>
          <w:sz w:val="28"/>
          <w:szCs w:val="28"/>
        </w:rPr>
        <w:t>7,4) и инкубировал</w:t>
      </w:r>
      <w:r w:rsidR="000764DF" w:rsidRPr="00026727">
        <w:rPr>
          <w:color w:val="auto"/>
          <w:sz w:val="28"/>
          <w:szCs w:val="28"/>
        </w:rPr>
        <w:t>и</w:t>
      </w:r>
      <w:r w:rsidR="007D2A99" w:rsidRPr="00026727">
        <w:rPr>
          <w:color w:val="auto"/>
          <w:sz w:val="28"/>
          <w:szCs w:val="28"/>
        </w:rPr>
        <w:t xml:space="preserve"> в растворе со вторичными антителами в течение часа при комнатной температуре и постоянном помешивании. Выявление целевых белков проводил</w:t>
      </w:r>
      <w:r w:rsidR="000764DF" w:rsidRPr="00026727">
        <w:rPr>
          <w:color w:val="auto"/>
          <w:sz w:val="28"/>
          <w:szCs w:val="28"/>
        </w:rPr>
        <w:t>и</w:t>
      </w:r>
      <w:r w:rsidR="007D2A99" w:rsidRPr="00026727">
        <w:rPr>
          <w:color w:val="auto"/>
          <w:sz w:val="28"/>
          <w:szCs w:val="28"/>
        </w:rPr>
        <w:t xml:space="preserve"> при помощи хемолюминесцентного метода, для которого использовался набор </w:t>
      </w:r>
      <w:r w:rsidR="007D2A99" w:rsidRPr="00026727">
        <w:rPr>
          <w:color w:val="auto"/>
          <w:sz w:val="28"/>
          <w:szCs w:val="28"/>
          <w:lang w:val="en-US"/>
        </w:rPr>
        <w:t>ECL</w:t>
      </w:r>
      <w:r w:rsidR="007D2A99" w:rsidRPr="00026727">
        <w:rPr>
          <w:color w:val="auto"/>
          <w:sz w:val="28"/>
          <w:szCs w:val="28"/>
          <w:vertAlign w:val="superscript"/>
          <w:lang w:val="en-US"/>
        </w:rPr>
        <w:t>TM</w:t>
      </w:r>
      <w:r w:rsidR="007D2A99" w:rsidRPr="00026727">
        <w:rPr>
          <w:color w:val="auto"/>
          <w:sz w:val="28"/>
          <w:szCs w:val="28"/>
          <w:vertAlign w:val="superscript"/>
        </w:rPr>
        <w:t xml:space="preserve"> </w:t>
      </w:r>
      <w:r w:rsidR="007D2A99" w:rsidRPr="00026727">
        <w:rPr>
          <w:color w:val="auto"/>
          <w:sz w:val="28"/>
          <w:szCs w:val="28"/>
          <w:lang w:val="en-US"/>
        </w:rPr>
        <w:t>Detection</w:t>
      </w:r>
      <w:r w:rsidR="007D2A99" w:rsidRPr="00026727">
        <w:rPr>
          <w:color w:val="auto"/>
          <w:sz w:val="28"/>
          <w:szCs w:val="28"/>
        </w:rPr>
        <w:t xml:space="preserve"> </w:t>
      </w:r>
      <w:r w:rsidR="007D2A99" w:rsidRPr="00026727">
        <w:rPr>
          <w:color w:val="auto"/>
          <w:sz w:val="28"/>
          <w:szCs w:val="28"/>
          <w:lang w:val="en-US"/>
        </w:rPr>
        <w:t>system</w:t>
      </w:r>
      <w:r w:rsidR="007D2A99" w:rsidRPr="00026727">
        <w:rPr>
          <w:rStyle w:val="apple-converted-space"/>
          <w:color w:val="auto"/>
          <w:sz w:val="28"/>
          <w:szCs w:val="28"/>
        </w:rPr>
        <w:t xml:space="preserve"> </w:t>
      </w:r>
      <w:r w:rsidR="007D2A99" w:rsidRPr="00026727">
        <w:rPr>
          <w:color w:val="auto"/>
          <w:sz w:val="28"/>
          <w:szCs w:val="28"/>
        </w:rPr>
        <w:t>(</w:t>
      </w:r>
      <w:r w:rsidR="007D2A99" w:rsidRPr="00026727">
        <w:rPr>
          <w:color w:val="auto"/>
          <w:sz w:val="28"/>
          <w:szCs w:val="28"/>
          <w:lang w:val="en-US"/>
        </w:rPr>
        <w:t>GE</w:t>
      </w:r>
      <w:r w:rsidR="007D2A99" w:rsidRPr="00026727">
        <w:rPr>
          <w:color w:val="auto"/>
          <w:sz w:val="28"/>
          <w:szCs w:val="28"/>
        </w:rPr>
        <w:t xml:space="preserve"> </w:t>
      </w:r>
      <w:r w:rsidR="007D2A99" w:rsidRPr="00026727">
        <w:rPr>
          <w:color w:val="auto"/>
          <w:sz w:val="28"/>
          <w:szCs w:val="28"/>
          <w:lang w:val="en-US"/>
        </w:rPr>
        <w:t>Healthcare</w:t>
      </w:r>
      <w:r w:rsidR="007D2A99" w:rsidRPr="00026727">
        <w:rPr>
          <w:color w:val="auto"/>
          <w:sz w:val="28"/>
          <w:szCs w:val="28"/>
        </w:rPr>
        <w:t>). Мембрану клали в кассету, предварительно удалив остатки буфера, и добавляли Реагент 1 (раствор люминола и кумаровой кислоты) и Реагент 2 (раствор Н</w:t>
      </w:r>
      <w:r w:rsidR="007D2A99" w:rsidRPr="00026727">
        <w:rPr>
          <w:color w:val="auto"/>
          <w:sz w:val="28"/>
          <w:szCs w:val="28"/>
          <w:vertAlign w:val="subscript"/>
        </w:rPr>
        <w:t>2</w:t>
      </w:r>
      <w:r w:rsidR="007D2A99" w:rsidRPr="00026727">
        <w:rPr>
          <w:color w:val="auto"/>
          <w:sz w:val="28"/>
          <w:szCs w:val="28"/>
        </w:rPr>
        <w:t>О</w:t>
      </w:r>
      <w:r w:rsidR="007D2A99" w:rsidRPr="00026727">
        <w:rPr>
          <w:color w:val="auto"/>
          <w:sz w:val="28"/>
          <w:szCs w:val="28"/>
          <w:vertAlign w:val="subscript"/>
        </w:rPr>
        <w:t>2</w:t>
      </w:r>
      <w:r w:rsidR="007D2A99" w:rsidRPr="00026727">
        <w:rPr>
          <w:color w:val="auto"/>
          <w:sz w:val="28"/>
          <w:szCs w:val="28"/>
        </w:rPr>
        <w:t>), смешав их в пропорции 1:1. Затем мембрану закрывали прозрачной пленкой и сверху клали рентгеновскую пленку. Время экспозиции определял</w:t>
      </w:r>
      <w:r w:rsidR="000764DF" w:rsidRPr="00026727">
        <w:rPr>
          <w:color w:val="auto"/>
          <w:sz w:val="28"/>
          <w:szCs w:val="28"/>
        </w:rPr>
        <w:t>и</w:t>
      </w:r>
      <w:r w:rsidR="007D2A99" w:rsidRPr="00026727">
        <w:rPr>
          <w:color w:val="auto"/>
          <w:sz w:val="28"/>
          <w:szCs w:val="28"/>
        </w:rPr>
        <w:t xml:space="preserve"> опытным путем в зависимости от вида антител и количества белка. Далее пленку проявляли и сушили. Весь процесс проявки проводился в темной комнате в свете красной неактиничной лампы.</w:t>
      </w:r>
    </w:p>
    <w:p w14:paraId="19382EF3" w14:textId="77777777" w:rsidR="00173F24" w:rsidRPr="00026727" w:rsidRDefault="00173F24" w:rsidP="00CD1B6F">
      <w:pPr>
        <w:pStyle w:val="ae"/>
        <w:tabs>
          <w:tab w:val="clear" w:pos="709"/>
        </w:tabs>
        <w:spacing w:line="240" w:lineRule="auto"/>
        <w:ind w:firstLine="709"/>
        <w:contextualSpacing/>
        <w:jc w:val="both"/>
        <w:rPr>
          <w:color w:val="auto"/>
          <w:sz w:val="28"/>
          <w:szCs w:val="28"/>
        </w:rPr>
      </w:pPr>
    </w:p>
    <w:p w14:paraId="42EC6DDB" w14:textId="77777777" w:rsidR="007D2A99" w:rsidRPr="00026727" w:rsidRDefault="007D2A99" w:rsidP="00CD1B6F">
      <w:pPr>
        <w:spacing w:after="0" w:line="240" w:lineRule="auto"/>
        <w:ind w:firstLine="709"/>
        <w:contextualSpacing/>
        <w:jc w:val="both"/>
        <w:rPr>
          <w:rFonts w:ascii="Times New Roman" w:hAnsi="Times New Roman" w:cs="Times New Roman"/>
          <w:b/>
          <w:sz w:val="28"/>
          <w:szCs w:val="28"/>
        </w:rPr>
      </w:pPr>
      <w:bookmarkStart w:id="29" w:name="_Hlk129025571"/>
      <w:r w:rsidRPr="00026727">
        <w:rPr>
          <w:rFonts w:ascii="Times New Roman" w:hAnsi="Times New Roman" w:cs="Times New Roman"/>
          <w:b/>
          <w:sz w:val="28"/>
          <w:szCs w:val="28"/>
        </w:rPr>
        <w:t>2.21 Определение молоко-свертывающей активности</w:t>
      </w:r>
    </w:p>
    <w:bookmarkEnd w:id="29"/>
    <w:p w14:paraId="033F3604" w14:textId="6DA4181B"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4D1042">
        <w:rPr>
          <w:rFonts w:ascii="Times New Roman" w:hAnsi="Times New Roman" w:cs="Times New Roman"/>
          <w:color w:val="000000" w:themeColor="text1"/>
          <w:sz w:val="28"/>
          <w:szCs w:val="28"/>
        </w:rPr>
        <w:t>Анализ молоко-свертывающей активности проводил</w:t>
      </w:r>
      <w:r w:rsidR="000764DF" w:rsidRPr="004D1042">
        <w:rPr>
          <w:rFonts w:ascii="Times New Roman" w:hAnsi="Times New Roman" w:cs="Times New Roman"/>
          <w:color w:val="000000" w:themeColor="text1"/>
          <w:sz w:val="28"/>
          <w:szCs w:val="28"/>
        </w:rPr>
        <w:t>и</w:t>
      </w:r>
      <w:r w:rsidRPr="004D1042">
        <w:rPr>
          <w:rFonts w:ascii="Times New Roman" w:hAnsi="Times New Roman" w:cs="Times New Roman"/>
          <w:color w:val="000000" w:themeColor="text1"/>
          <w:sz w:val="28"/>
          <w:szCs w:val="28"/>
        </w:rPr>
        <w:t xml:space="preserve"> в соответствии с </w:t>
      </w:r>
      <w:r w:rsidR="00F31D56" w:rsidRPr="004D1042">
        <w:rPr>
          <w:rFonts w:ascii="Times New Roman" w:hAnsi="Times New Roman" w:cs="Times New Roman"/>
          <w:color w:val="000000" w:themeColor="text1"/>
          <w:sz w:val="28"/>
          <w:szCs w:val="28"/>
        </w:rPr>
        <w:fldChar w:fldCharType="begin"/>
      </w:r>
      <w:r w:rsidR="00576EAF" w:rsidRPr="004D1042">
        <w:rPr>
          <w:rFonts w:ascii="Times New Roman" w:hAnsi="Times New Roman" w:cs="Times New Roman"/>
          <w:color w:val="000000" w:themeColor="text1"/>
          <w:sz w:val="28"/>
          <w:szCs w:val="28"/>
        </w:rPr>
        <w:instrText xml:space="preserve"> ADDIN EN.CITE &lt;EndNote&gt;&lt;Cite&gt;&lt;Author&gt;Ageitos&lt;/Author&gt;&lt;Year&gt;2007&lt;/Year&gt;&lt;RecNum&gt;307&lt;/RecNum&gt;&lt;DisplayText&gt;[312]&lt;/DisplayText&gt;&lt;record&gt;&lt;rec-number&gt;307&lt;/rec-number&gt;&lt;foreign-keys&gt;&lt;key app="EN" db-id="zrp9zdrf1repv7edp5052tacde5wdr50pzvr" timestamp="1684485924"&gt;307&lt;/key&gt;&lt;/foreign-keys&gt;&lt;ref-type name="Journal Article"&gt;17&lt;/ref-type&gt;&lt;contributors&gt;&lt;authors&gt;&lt;author&gt;Ageitos, J. M.&lt;/author&gt;&lt;author&gt;Vallejo, J. A.&lt;/author&gt;&lt;author&gt;Sestelo, A. B.&lt;/author&gt;&lt;author&gt;Poza, M.&lt;/author&gt;&lt;author&gt;Villa, T. G.&lt;/author&gt;&lt;/authors&gt;&lt;/contributors&gt;&lt;auth-address&gt;Department of Microbiology and Parasitology, Faculty of Pharmacy, University of Santiago de Compostela, Santiago de Compostela, Spain.&lt;/auth-address&gt;&lt;titles&gt;&lt;title&gt;Purification and characterization of a milk-clotting protease from Bacillus licheniformis strain USC13&lt;/title&gt;&lt;secondary-title&gt;J Appl Microbiol&lt;/secondary-title&gt;&lt;alt-title&gt;Journal of applied microbiology&lt;/alt-title&gt;&lt;/titles&gt;&lt;periodical&gt;&lt;full-title&gt;J Appl Microbiol&lt;/full-title&gt;&lt;abbr-1&gt;Journal of applied microbiology&lt;/abbr-1&gt;&lt;/periodical&gt;&lt;alt-periodical&gt;&lt;full-title&gt;J Appl Microbiol&lt;/full-title&gt;&lt;abbr-1&gt;Journal of applied microbiology&lt;/abbr-1&gt;&lt;/alt-periodical&gt;&lt;pages&gt;2205-13&lt;/pages&gt;&lt;volume&gt;103&lt;/volume&gt;&lt;number&gt;6&lt;/number&gt;&lt;edition&gt;2007/11/30&lt;/edition&gt;&lt;keywords&gt;&lt;keyword&gt;Animals&lt;/keyword&gt;&lt;keyword&gt;Bacillus/ enzymology&lt;/keyword&gt;&lt;keyword&gt;Bioreactors/microbiology&lt;/keyword&gt;&lt;keyword&gt;Buffaloes&lt;/keyword&gt;&lt;keyword&gt;Cheese&lt;/keyword&gt;&lt;keyword&gt;Electrophoresis, Polyacrylamide Gel&lt;/keyword&gt;&lt;keyword&gt;Food Industry&lt;/keyword&gt;&lt;keyword&gt;Milk/ metabolism&lt;/keyword&gt;&lt;keyword&gt;Serine Endopeptidases/ isolation &amp;amp; purification&lt;/keyword&gt;&lt;/keywords&gt;&lt;dates&gt;&lt;year&gt;2007&lt;/year&gt;&lt;pub-dates&gt;&lt;date&gt;Dec&lt;/date&gt;&lt;/pub-dates&gt;&lt;/dates&gt;&lt;isbn&gt;1364-5072 (Print)&amp;#xD;1364-5072 (Linking)&lt;/isbn&gt;&lt;accession-num&gt;18045403&lt;/accession-num&gt;&lt;urls&gt;&lt;/urls&gt;&lt;electronic-resource-num&gt;10.1111/j.1365-2672.2007.03460.x&lt;/electronic-resource-num&gt;&lt;remote-database-provider&gt;NLM&lt;/remote-database-provider&gt;&lt;language&gt;eng&lt;/language&gt;&lt;/record&gt;&lt;/Cite&gt;&lt;/EndNote&gt;</w:instrText>
      </w:r>
      <w:r w:rsidR="00F31D56" w:rsidRPr="004D1042">
        <w:rPr>
          <w:rFonts w:ascii="Times New Roman" w:hAnsi="Times New Roman" w:cs="Times New Roman"/>
          <w:color w:val="000000" w:themeColor="text1"/>
          <w:sz w:val="28"/>
          <w:szCs w:val="28"/>
        </w:rPr>
        <w:fldChar w:fldCharType="separate"/>
      </w:r>
      <w:r w:rsidR="00576EAF" w:rsidRPr="004D1042">
        <w:rPr>
          <w:rFonts w:ascii="Times New Roman" w:hAnsi="Times New Roman" w:cs="Times New Roman"/>
          <w:noProof/>
          <w:color w:val="000000" w:themeColor="text1"/>
          <w:sz w:val="28"/>
          <w:szCs w:val="28"/>
        </w:rPr>
        <w:t>[</w:t>
      </w:r>
      <w:hyperlink w:anchor="_ENREF_312" w:tooltip="Ageitos, 2007 #307" w:history="1">
        <w:r w:rsidR="00C6739A" w:rsidRPr="004D1042">
          <w:rPr>
            <w:rFonts w:ascii="Times New Roman" w:hAnsi="Times New Roman" w:cs="Times New Roman"/>
            <w:noProof/>
            <w:color w:val="000000" w:themeColor="text1"/>
            <w:sz w:val="28"/>
            <w:szCs w:val="28"/>
          </w:rPr>
          <w:t>312</w:t>
        </w:r>
      </w:hyperlink>
      <w:r w:rsidR="00B57C04" w:rsidRPr="004D1042">
        <w:rPr>
          <w:rFonts w:ascii="Times New Roman" w:hAnsi="Times New Roman" w:cs="Times New Roman"/>
          <w:noProof/>
          <w:color w:val="000000" w:themeColor="text1"/>
          <w:sz w:val="28"/>
          <w:szCs w:val="28"/>
        </w:rPr>
        <w:t>, p.</w:t>
      </w:r>
      <w:r w:rsidR="004D1042" w:rsidRPr="004D1042">
        <w:rPr>
          <w:rFonts w:ascii="Times New Roman" w:hAnsi="Times New Roman" w:cs="Times New Roman"/>
          <w:noProof/>
          <w:color w:val="000000" w:themeColor="text1"/>
          <w:sz w:val="28"/>
          <w:szCs w:val="28"/>
        </w:rPr>
        <w:t xml:space="preserve"> </w:t>
      </w:r>
      <w:r w:rsidR="00845647" w:rsidRPr="004D1042">
        <w:rPr>
          <w:rFonts w:ascii="Times New Roman" w:hAnsi="Times New Roman" w:cs="Times New Roman"/>
          <w:noProof/>
          <w:color w:val="000000" w:themeColor="text1"/>
          <w:sz w:val="28"/>
          <w:szCs w:val="28"/>
        </w:rPr>
        <w:t>2207</w:t>
      </w:r>
      <w:r w:rsidR="00576EAF" w:rsidRPr="004D1042">
        <w:rPr>
          <w:rFonts w:ascii="Times New Roman" w:hAnsi="Times New Roman" w:cs="Times New Roman"/>
          <w:noProof/>
          <w:color w:val="000000" w:themeColor="text1"/>
          <w:sz w:val="28"/>
          <w:szCs w:val="28"/>
        </w:rPr>
        <w:t>]</w:t>
      </w:r>
      <w:r w:rsidR="00F31D56"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 В качестве контрольного субстрата использовали коровье сухое обезжиренное молоко (СОМ), 12% (в/о) суспендировали в 0,025 М натрий-</w:t>
      </w:r>
      <w:r w:rsidRPr="00026727">
        <w:rPr>
          <w:rFonts w:ascii="Times New Roman" w:hAnsi="Times New Roman" w:cs="Times New Roman"/>
          <w:sz w:val="28"/>
          <w:szCs w:val="28"/>
        </w:rPr>
        <w:t>ацетатном буфере, pH 5,5. Ферментативные реакции проводили как минимум в трех повторностях, при 37°C в пробирках с 20 мкл раствора фермента и 1 мл субстрата. Молочные сгустки визуализировали, переворачивая пробирки вверх дном. Химозин из телячьего сычуга (BioRen, Лангкамфен, Австрия) использовал</w:t>
      </w:r>
      <w:r w:rsidR="000764DF" w:rsidRPr="00026727">
        <w:rPr>
          <w:rFonts w:ascii="Times New Roman" w:hAnsi="Times New Roman" w:cs="Times New Roman"/>
          <w:sz w:val="28"/>
          <w:szCs w:val="28"/>
        </w:rPr>
        <w:t>и</w:t>
      </w:r>
      <w:r w:rsidRPr="00026727">
        <w:rPr>
          <w:rFonts w:ascii="Times New Roman" w:hAnsi="Times New Roman" w:cs="Times New Roman"/>
          <w:sz w:val="28"/>
          <w:szCs w:val="28"/>
        </w:rPr>
        <w:t xml:space="preserve"> в качестве контрольного молоко-свертывающего фермента. Одн</w:t>
      </w:r>
      <w:r w:rsidR="000764DF" w:rsidRPr="00026727">
        <w:rPr>
          <w:rFonts w:ascii="Times New Roman" w:hAnsi="Times New Roman" w:cs="Times New Roman"/>
          <w:sz w:val="28"/>
          <w:szCs w:val="28"/>
        </w:rPr>
        <w:t>у</w:t>
      </w:r>
      <w:r w:rsidRPr="00026727">
        <w:rPr>
          <w:rFonts w:ascii="Times New Roman" w:hAnsi="Times New Roman" w:cs="Times New Roman"/>
          <w:sz w:val="28"/>
          <w:szCs w:val="28"/>
        </w:rPr>
        <w:t xml:space="preserve"> единиц</w:t>
      </w:r>
      <w:r w:rsidR="000764DF" w:rsidRPr="00026727">
        <w:rPr>
          <w:rFonts w:ascii="Times New Roman" w:hAnsi="Times New Roman" w:cs="Times New Roman"/>
          <w:sz w:val="28"/>
          <w:szCs w:val="28"/>
        </w:rPr>
        <w:t>у</w:t>
      </w:r>
      <w:r w:rsidRPr="00026727">
        <w:rPr>
          <w:rFonts w:ascii="Times New Roman" w:hAnsi="Times New Roman" w:cs="Times New Roman"/>
          <w:sz w:val="28"/>
          <w:szCs w:val="28"/>
        </w:rPr>
        <w:t xml:space="preserve"> молоко-свертывающей активности определял</w:t>
      </w:r>
      <w:r w:rsidR="000764DF" w:rsidRPr="00026727">
        <w:rPr>
          <w:rFonts w:ascii="Times New Roman" w:hAnsi="Times New Roman" w:cs="Times New Roman"/>
          <w:sz w:val="28"/>
          <w:szCs w:val="28"/>
        </w:rPr>
        <w:t>и</w:t>
      </w:r>
      <w:r w:rsidRPr="00026727">
        <w:rPr>
          <w:rFonts w:ascii="Times New Roman" w:hAnsi="Times New Roman" w:cs="Times New Roman"/>
          <w:sz w:val="28"/>
          <w:szCs w:val="28"/>
        </w:rPr>
        <w:t xml:space="preserve"> как количество фермента, необходимое для свертывания 1 мл субстрата за 40 минут при 37°C. Единицы активности химозина (Ед) рассчитывали по следующему уравнению (2):</w:t>
      </w:r>
    </w:p>
    <w:p w14:paraId="2B07E78F" w14:textId="2FA06CB8" w:rsidR="007D2A99" w:rsidRPr="00322CB5" w:rsidRDefault="007D2A99" w:rsidP="00CD1B6F">
      <w:pPr>
        <w:pStyle w:val="Equation"/>
        <w:ind w:left="0" w:firstLine="709"/>
        <w:contextualSpacing/>
        <w:jc w:val="right"/>
        <w:rPr>
          <w:sz w:val="28"/>
          <w:szCs w:val="28"/>
          <w:lang w:val="ru-RU"/>
        </w:rPr>
      </w:pPr>
      <m:oMath>
        <m:r>
          <m:rPr>
            <m:sty m:val="p"/>
          </m:rPr>
          <w:rPr>
            <w:rFonts w:ascii="Cambria Math" w:hAnsi="Cambria Math"/>
            <w:sz w:val="28"/>
            <w:szCs w:val="28"/>
            <w:lang w:val="ru-RU"/>
          </w:rPr>
          <m:t>Ед</m:t>
        </m:r>
        <m:r>
          <w:rPr>
            <w:rFonts w:ascii="Cambria Math" w:hAnsi="Cambria Math"/>
            <w:sz w:val="28"/>
            <w:szCs w:val="28"/>
            <w:lang w:val="ru-RU"/>
          </w:rPr>
          <m:t>=</m:t>
        </m:r>
        <m:f>
          <m:fPr>
            <m:ctrlPr>
              <w:rPr>
                <w:rFonts w:ascii="Cambria Math" w:eastAsiaTheme="minorEastAsia" w:hAnsi="Cambria Math"/>
                <w:sz w:val="28"/>
                <w:szCs w:val="28"/>
              </w:rPr>
            </m:ctrlPr>
          </m:fPr>
          <m:num>
            <m:sSub>
              <m:sSubPr>
                <m:ctrlPr>
                  <w:rPr>
                    <w:rFonts w:ascii="Cambria Math" w:eastAsiaTheme="minorEastAsia" w:hAnsi="Cambria Math"/>
                    <w:i/>
                    <w:sz w:val="28"/>
                    <w:szCs w:val="28"/>
                  </w:rPr>
                </m:ctrlPr>
              </m:sSubPr>
              <m:e>
                <m:r>
                  <w:rPr>
                    <w:rFonts w:ascii="Cambria Math" w:eastAsiaTheme="minorEastAsia" w:hAnsi="Cambria Math"/>
                    <w:sz w:val="28"/>
                    <w:szCs w:val="28"/>
                  </w:rPr>
                  <m:t>V</m:t>
                </m:r>
              </m:e>
              <m:sub>
                <m:r>
                  <w:rPr>
                    <w:rFonts w:ascii="Cambria Math" w:eastAsiaTheme="minorEastAsia" w:hAnsi="Cambria Math"/>
                    <w:sz w:val="28"/>
                    <w:szCs w:val="28"/>
                    <w:lang w:val="ru-RU"/>
                  </w:rPr>
                  <m:t>молока</m:t>
                </m:r>
              </m:sub>
            </m:sSub>
          </m:num>
          <m:den>
            <m:sSub>
              <m:sSubPr>
                <m:ctrlPr>
                  <w:rPr>
                    <w:rFonts w:ascii="Cambria Math" w:eastAsiaTheme="minorEastAsia" w:hAnsi="Cambria Math"/>
                    <w:i/>
                    <w:sz w:val="28"/>
                    <w:szCs w:val="28"/>
                  </w:rPr>
                </m:ctrlPr>
              </m:sSubPr>
              <m:e>
                <m:r>
                  <w:rPr>
                    <w:rFonts w:ascii="Cambria Math" w:eastAsiaTheme="minorEastAsia" w:hAnsi="Cambria Math"/>
                    <w:sz w:val="28"/>
                    <w:szCs w:val="28"/>
                  </w:rPr>
                  <m:t>V</m:t>
                </m:r>
              </m:e>
              <m:sub>
                <m:r>
                  <w:rPr>
                    <w:rFonts w:ascii="Cambria Math" w:eastAsiaTheme="minorEastAsia" w:hAnsi="Cambria Math"/>
                    <w:sz w:val="28"/>
                    <w:szCs w:val="28"/>
                    <w:lang w:val="ru-RU"/>
                  </w:rPr>
                  <m:t>химозина</m:t>
                </m:r>
              </m:sub>
            </m:sSub>
          </m:den>
        </m:f>
        <m:r>
          <m:rPr>
            <m:sty m:val="p"/>
          </m:rPr>
          <w:rPr>
            <w:rFonts w:ascii="Cambria Math" w:hAnsi="Cambria Math"/>
            <w:sz w:val="28"/>
            <w:szCs w:val="28"/>
            <w:lang w:val="ru-RU"/>
          </w:rPr>
          <m:t>×</m:t>
        </m:r>
        <m:f>
          <m:fPr>
            <m:ctrlPr>
              <w:rPr>
                <w:rFonts w:ascii="Cambria Math" w:hAnsi="Cambria Math"/>
                <w:sz w:val="28"/>
                <w:szCs w:val="28"/>
              </w:rPr>
            </m:ctrlPr>
          </m:fPr>
          <m:num>
            <m:r>
              <m:rPr>
                <m:sty m:val="p"/>
              </m:rPr>
              <w:rPr>
                <w:rFonts w:ascii="Cambria Math" w:hAnsi="Cambria Math"/>
                <w:sz w:val="28"/>
                <w:szCs w:val="28"/>
                <w:lang w:val="ru-RU"/>
              </w:rPr>
              <m:t>2400</m:t>
            </m:r>
          </m:num>
          <m:den>
            <m:sSub>
              <m:sSubPr>
                <m:ctrlPr>
                  <w:rPr>
                    <w:rFonts w:ascii="Cambria Math" w:hAnsi="Cambria Math"/>
                    <w:sz w:val="28"/>
                    <w:szCs w:val="28"/>
                  </w:rPr>
                </m:ctrlPr>
              </m:sSubPr>
              <m:e>
                <m:r>
                  <w:rPr>
                    <w:rFonts w:ascii="Cambria Math" w:hAnsi="Cambria Math"/>
                    <w:sz w:val="28"/>
                    <w:szCs w:val="28"/>
                  </w:rPr>
                  <m:t>T</m:t>
                </m:r>
              </m:e>
              <m:sub>
                <m:r>
                  <w:rPr>
                    <w:rFonts w:ascii="Cambria Math" w:hAnsi="Cambria Math"/>
                    <w:sz w:val="28"/>
                    <w:szCs w:val="28"/>
                  </w:rPr>
                  <m:t>mc</m:t>
                </m:r>
              </m:sub>
            </m:sSub>
          </m:den>
        </m:f>
      </m:oMath>
      <w:r w:rsidR="00026727" w:rsidRPr="00026727">
        <w:rPr>
          <w:sz w:val="28"/>
          <w:szCs w:val="28"/>
          <w:lang w:val="kk-KZ"/>
        </w:rPr>
        <w:t xml:space="preserve">                                                       </w:t>
      </w:r>
      <w:r w:rsidRPr="00322CB5">
        <w:rPr>
          <w:sz w:val="28"/>
          <w:szCs w:val="28"/>
          <w:lang w:val="ru-RU"/>
        </w:rPr>
        <w:t>(2)</w:t>
      </w:r>
    </w:p>
    <w:p w14:paraId="23105D2E" w14:textId="77777777" w:rsidR="00CD1B6F" w:rsidRPr="00026727" w:rsidRDefault="00CD1B6F" w:rsidP="00CD1B6F">
      <w:pPr>
        <w:spacing w:after="0" w:line="240" w:lineRule="auto"/>
        <w:ind w:firstLine="709"/>
        <w:contextualSpacing/>
        <w:jc w:val="both"/>
        <w:rPr>
          <w:rFonts w:ascii="Times New Roman" w:hAnsi="Times New Roman" w:cs="Times New Roman"/>
          <w:sz w:val="28"/>
          <w:szCs w:val="28"/>
          <w:lang w:val="kk-KZ"/>
        </w:rPr>
      </w:pPr>
    </w:p>
    <w:p w14:paraId="45D381EE" w14:textId="16C6BA00" w:rsidR="00CD1B6F" w:rsidRPr="00026727" w:rsidRDefault="007D2A99" w:rsidP="00CD1B6F">
      <w:pPr>
        <w:spacing w:after="0" w:line="240" w:lineRule="auto"/>
        <w:contextualSpacing/>
        <w:jc w:val="both"/>
        <w:rPr>
          <w:rFonts w:ascii="Times New Roman" w:hAnsi="Times New Roman" w:cs="Times New Roman"/>
          <w:sz w:val="28"/>
          <w:szCs w:val="28"/>
          <w:lang w:val="kk-KZ"/>
        </w:rPr>
      </w:pPr>
      <w:r w:rsidRPr="00026727">
        <w:rPr>
          <w:rFonts w:ascii="Times New Roman" w:hAnsi="Times New Roman" w:cs="Times New Roman"/>
          <w:sz w:val="28"/>
          <w:szCs w:val="28"/>
        </w:rPr>
        <w:t xml:space="preserve">где </w:t>
      </w:r>
      <w:r w:rsidRPr="00026727">
        <w:rPr>
          <w:rFonts w:ascii="Times New Roman" w:hAnsi="Times New Roman" w:cs="Times New Roman"/>
          <w:i/>
          <w:iCs/>
          <w:sz w:val="28"/>
          <w:szCs w:val="28"/>
        </w:rPr>
        <w:t>V</w:t>
      </w:r>
      <w:r w:rsidR="008A6F04" w:rsidRPr="00026727">
        <w:rPr>
          <w:rFonts w:ascii="Times New Roman" w:hAnsi="Times New Roman" w:cs="Times New Roman"/>
          <w:sz w:val="28"/>
          <w:szCs w:val="28"/>
          <w:vertAlign w:val="subscript"/>
        </w:rPr>
        <w:t>молока</w:t>
      </w:r>
      <w:r w:rsidRPr="00026727">
        <w:rPr>
          <w:rFonts w:ascii="Times New Roman" w:hAnsi="Times New Roman" w:cs="Times New Roman"/>
          <w:sz w:val="28"/>
          <w:szCs w:val="28"/>
        </w:rPr>
        <w:t xml:space="preserve"> </w:t>
      </w:r>
      <w:r w:rsidR="003C1AE5">
        <w:rPr>
          <w:rFonts w:ascii="Times New Roman" w:hAnsi="Times New Roman" w:cs="Times New Roman"/>
          <w:sz w:val="28"/>
          <w:szCs w:val="28"/>
        </w:rPr>
        <w:t>‒</w:t>
      </w:r>
      <w:r w:rsidRPr="00026727">
        <w:rPr>
          <w:rFonts w:ascii="Times New Roman" w:hAnsi="Times New Roman" w:cs="Times New Roman"/>
          <w:sz w:val="28"/>
          <w:szCs w:val="28"/>
        </w:rPr>
        <w:t xml:space="preserve"> объем молока (мл)</w:t>
      </w:r>
      <w:r w:rsidR="003C1AE5">
        <w:rPr>
          <w:rFonts w:ascii="Times New Roman" w:hAnsi="Times New Roman" w:cs="Times New Roman"/>
          <w:sz w:val="28"/>
          <w:szCs w:val="28"/>
        </w:rPr>
        <w:t>;</w:t>
      </w:r>
    </w:p>
    <w:p w14:paraId="688F0DC7" w14:textId="3262D714" w:rsidR="00CD1B6F" w:rsidRPr="00026727" w:rsidRDefault="007D2A99" w:rsidP="003C1AE5">
      <w:pPr>
        <w:spacing w:after="0" w:line="240" w:lineRule="auto"/>
        <w:ind w:firstLine="462"/>
        <w:contextualSpacing/>
        <w:rPr>
          <w:rFonts w:ascii="Times New Roman" w:hAnsi="Times New Roman" w:cs="Times New Roman"/>
          <w:sz w:val="28"/>
          <w:szCs w:val="28"/>
          <w:lang w:val="kk-KZ"/>
        </w:rPr>
      </w:pPr>
      <w:r w:rsidRPr="00026727">
        <w:rPr>
          <w:rFonts w:ascii="Times New Roman" w:hAnsi="Times New Roman" w:cs="Times New Roman"/>
          <w:i/>
          <w:iCs/>
          <w:sz w:val="28"/>
          <w:szCs w:val="28"/>
        </w:rPr>
        <w:t>V</w:t>
      </w:r>
      <w:r w:rsidR="008A6F04" w:rsidRPr="00026727">
        <w:rPr>
          <w:rFonts w:ascii="Times New Roman" w:hAnsi="Times New Roman" w:cs="Times New Roman"/>
          <w:sz w:val="28"/>
          <w:szCs w:val="28"/>
          <w:vertAlign w:val="subscript"/>
        </w:rPr>
        <w:t>химозина</w:t>
      </w:r>
      <w:r w:rsidRPr="00026727">
        <w:rPr>
          <w:rFonts w:ascii="Times New Roman" w:hAnsi="Times New Roman" w:cs="Times New Roman"/>
          <w:sz w:val="28"/>
          <w:szCs w:val="28"/>
        </w:rPr>
        <w:t xml:space="preserve"> </w:t>
      </w:r>
      <w:r w:rsidR="003C1AE5">
        <w:rPr>
          <w:rFonts w:ascii="Times New Roman" w:hAnsi="Times New Roman" w:cs="Times New Roman"/>
          <w:sz w:val="28"/>
          <w:szCs w:val="28"/>
        </w:rPr>
        <w:t>‒</w:t>
      </w:r>
      <w:r w:rsidRPr="00026727">
        <w:rPr>
          <w:rFonts w:ascii="Times New Roman" w:hAnsi="Times New Roman" w:cs="Times New Roman"/>
          <w:sz w:val="28"/>
          <w:szCs w:val="28"/>
        </w:rPr>
        <w:t xml:space="preserve"> объем добавленного химозина (мл)</w:t>
      </w:r>
      <w:r w:rsidR="003C1AE5">
        <w:rPr>
          <w:rFonts w:ascii="Times New Roman" w:hAnsi="Times New Roman" w:cs="Times New Roman"/>
          <w:sz w:val="28"/>
          <w:szCs w:val="28"/>
        </w:rPr>
        <w:t>;</w:t>
      </w:r>
    </w:p>
    <w:p w14:paraId="694B23F4" w14:textId="3087E958" w:rsidR="007D2A99" w:rsidRPr="00026727" w:rsidRDefault="007D2A99" w:rsidP="003C1AE5">
      <w:pPr>
        <w:spacing w:after="0" w:line="240" w:lineRule="auto"/>
        <w:ind w:firstLine="462"/>
        <w:contextualSpacing/>
        <w:rPr>
          <w:rFonts w:ascii="Times New Roman" w:hAnsi="Times New Roman" w:cs="Times New Roman"/>
          <w:sz w:val="28"/>
          <w:szCs w:val="28"/>
        </w:rPr>
      </w:pPr>
      <w:r w:rsidRPr="00026727">
        <w:rPr>
          <w:rFonts w:ascii="Times New Roman" w:hAnsi="Times New Roman" w:cs="Times New Roman"/>
          <w:i/>
          <w:iCs/>
          <w:sz w:val="28"/>
          <w:szCs w:val="28"/>
        </w:rPr>
        <w:t>T</w:t>
      </w:r>
      <w:r w:rsidRPr="00026727">
        <w:rPr>
          <w:rFonts w:ascii="Times New Roman" w:hAnsi="Times New Roman" w:cs="Times New Roman"/>
          <w:i/>
          <w:iCs/>
          <w:sz w:val="28"/>
          <w:szCs w:val="28"/>
          <w:vertAlign w:val="subscript"/>
        </w:rPr>
        <w:t>mc</w:t>
      </w:r>
      <w:r w:rsidRPr="00026727">
        <w:rPr>
          <w:rFonts w:ascii="Times New Roman" w:hAnsi="Times New Roman" w:cs="Times New Roman"/>
          <w:sz w:val="28"/>
          <w:szCs w:val="28"/>
        </w:rPr>
        <w:t xml:space="preserve"> </w:t>
      </w:r>
      <w:r w:rsidR="003C1AE5">
        <w:rPr>
          <w:rFonts w:ascii="Times New Roman" w:hAnsi="Times New Roman" w:cs="Times New Roman"/>
          <w:sz w:val="28"/>
          <w:szCs w:val="28"/>
        </w:rPr>
        <w:t>‒</w:t>
      </w:r>
      <w:r w:rsidRPr="00026727">
        <w:rPr>
          <w:rFonts w:ascii="Times New Roman" w:hAnsi="Times New Roman" w:cs="Times New Roman"/>
          <w:sz w:val="28"/>
          <w:szCs w:val="28"/>
        </w:rPr>
        <w:t xml:space="preserve"> время свертывания молока (сек).</w:t>
      </w:r>
    </w:p>
    <w:p w14:paraId="02AF31AB" w14:textId="382E2636"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Для определения оптимального значения рН субстрата для молоко-свертывающей активности сухое обезжиренное молоко растворяли в 200 мМ натрий-цитратном буфере (pH 3,0-3,5), 200 мМ натрий-ацетатном буфере (pH</w:t>
      </w:r>
      <w:r w:rsidR="003C1AE5">
        <w:rPr>
          <w:rFonts w:ascii="Times New Roman" w:hAnsi="Times New Roman" w:cs="Times New Roman"/>
          <w:sz w:val="28"/>
          <w:szCs w:val="28"/>
        </w:rPr>
        <w:t> </w:t>
      </w:r>
      <w:r w:rsidRPr="00026727">
        <w:rPr>
          <w:rFonts w:ascii="Times New Roman" w:hAnsi="Times New Roman" w:cs="Times New Roman"/>
          <w:sz w:val="28"/>
          <w:szCs w:val="28"/>
        </w:rPr>
        <w:t>4,0-5,5), 200 мМ имидазоловом буфере (pH 6,0-6,5) или 200 мМ Трис-HCl буфере (pH 7,0-8,0). Молочные растворы помещали в качестве субстрата в пробирки объемом 2 мл. Максимальн</w:t>
      </w:r>
      <w:r w:rsidR="000764DF" w:rsidRPr="00026727">
        <w:rPr>
          <w:rFonts w:ascii="Times New Roman" w:hAnsi="Times New Roman" w:cs="Times New Roman"/>
          <w:sz w:val="28"/>
          <w:szCs w:val="28"/>
        </w:rPr>
        <w:t>ую</w:t>
      </w:r>
      <w:r w:rsidRPr="00026727">
        <w:rPr>
          <w:rFonts w:ascii="Times New Roman" w:hAnsi="Times New Roman" w:cs="Times New Roman"/>
          <w:sz w:val="28"/>
          <w:szCs w:val="28"/>
        </w:rPr>
        <w:t xml:space="preserve"> активность фермента определял</w:t>
      </w:r>
      <w:r w:rsidR="000764DF" w:rsidRPr="00026727">
        <w:rPr>
          <w:rFonts w:ascii="Times New Roman" w:hAnsi="Times New Roman" w:cs="Times New Roman"/>
          <w:sz w:val="28"/>
          <w:szCs w:val="28"/>
        </w:rPr>
        <w:t>и</w:t>
      </w:r>
      <w:r w:rsidRPr="00026727">
        <w:rPr>
          <w:rFonts w:ascii="Times New Roman" w:hAnsi="Times New Roman" w:cs="Times New Roman"/>
          <w:sz w:val="28"/>
          <w:szCs w:val="28"/>
        </w:rPr>
        <w:t xml:space="preserve"> как 100% активность, а остальные образцы оценивали относительно этого значения. </w:t>
      </w:r>
    </w:p>
    <w:p w14:paraId="1611216D" w14:textId="762EAC97" w:rsidR="007D2A99"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Температурную зависимость молоко-свертывающей активности определяли в диапазоне температур 0-70°C (с интервалом 5°C) в 25 мМ натрий-ацетатном буфере (pH 5,5) для кобыльего молока. Растворы субстрата и фермента предварительно нагревали до температуры реакции в течение 5 минут, после чего растворы смешивали. Максимальн</w:t>
      </w:r>
      <w:r w:rsidR="000764DF" w:rsidRPr="00026727">
        <w:rPr>
          <w:rFonts w:ascii="Times New Roman" w:hAnsi="Times New Roman" w:cs="Times New Roman"/>
          <w:sz w:val="28"/>
          <w:szCs w:val="28"/>
        </w:rPr>
        <w:t>ую</w:t>
      </w:r>
      <w:r w:rsidRPr="00026727">
        <w:rPr>
          <w:rFonts w:ascii="Times New Roman" w:hAnsi="Times New Roman" w:cs="Times New Roman"/>
          <w:sz w:val="28"/>
          <w:szCs w:val="28"/>
        </w:rPr>
        <w:t xml:space="preserve"> активность фермента определял</w:t>
      </w:r>
      <w:r w:rsidR="000764DF" w:rsidRPr="00026727">
        <w:rPr>
          <w:rFonts w:ascii="Times New Roman" w:hAnsi="Times New Roman" w:cs="Times New Roman"/>
          <w:sz w:val="28"/>
          <w:szCs w:val="28"/>
        </w:rPr>
        <w:t>и</w:t>
      </w:r>
      <w:r w:rsidRPr="00026727">
        <w:rPr>
          <w:rFonts w:ascii="Times New Roman" w:hAnsi="Times New Roman" w:cs="Times New Roman"/>
          <w:sz w:val="28"/>
          <w:szCs w:val="28"/>
        </w:rPr>
        <w:t xml:space="preserve"> как 100% активность.</w:t>
      </w:r>
    </w:p>
    <w:p w14:paraId="2A3BFDD6" w14:textId="40304B7E" w:rsidR="007D2A99" w:rsidRPr="00026727" w:rsidRDefault="007D2A99" w:rsidP="00CD1B6F">
      <w:pPr>
        <w:spacing w:after="0" w:line="240" w:lineRule="auto"/>
        <w:ind w:firstLine="709"/>
        <w:contextualSpacing/>
        <w:jc w:val="both"/>
        <w:rPr>
          <w:rFonts w:ascii="Times New Roman" w:hAnsi="Times New Roman" w:cs="Times New Roman"/>
          <w:bCs/>
          <w:sz w:val="28"/>
          <w:szCs w:val="28"/>
        </w:rPr>
      </w:pPr>
      <w:r w:rsidRPr="00026727">
        <w:rPr>
          <w:rFonts w:ascii="Times New Roman" w:hAnsi="Times New Roman" w:cs="Times New Roman"/>
          <w:bCs/>
          <w:sz w:val="28"/>
          <w:szCs w:val="28"/>
        </w:rPr>
        <w:t>Влияние кальция на молоко-свертывающую активность определяли в присутствии ионов CaCl</w:t>
      </w:r>
      <w:r w:rsidRPr="00026727">
        <w:rPr>
          <w:rFonts w:ascii="Times New Roman" w:hAnsi="Times New Roman" w:cs="Times New Roman"/>
          <w:bCs/>
          <w:sz w:val="28"/>
          <w:szCs w:val="28"/>
          <w:vertAlign w:val="subscript"/>
        </w:rPr>
        <w:t>2</w:t>
      </w:r>
      <w:r w:rsidRPr="00026727">
        <w:rPr>
          <w:rFonts w:ascii="Times New Roman" w:hAnsi="Times New Roman" w:cs="Times New Roman"/>
          <w:bCs/>
          <w:sz w:val="28"/>
          <w:szCs w:val="28"/>
        </w:rPr>
        <w:t xml:space="preserve"> в диапазоне концентраций от 0 до 160 мМ, растворенного в 25 мМ натрий-ацетатном буфере (рН 6,0). </w:t>
      </w:r>
      <w:r w:rsidR="00173F24" w:rsidRPr="00026727">
        <w:rPr>
          <w:rFonts w:ascii="Times New Roman" w:hAnsi="Times New Roman" w:cs="Times New Roman"/>
          <w:bCs/>
          <w:sz w:val="28"/>
          <w:szCs w:val="28"/>
        </w:rPr>
        <w:t>Активность фермента в отсутствие добавленного CaCl</w:t>
      </w:r>
      <w:r w:rsidR="00173F24" w:rsidRPr="00026727">
        <w:rPr>
          <w:rFonts w:ascii="Times New Roman" w:hAnsi="Times New Roman" w:cs="Times New Roman"/>
          <w:bCs/>
          <w:sz w:val="28"/>
          <w:szCs w:val="28"/>
          <w:vertAlign w:val="subscript"/>
        </w:rPr>
        <w:t>2</w:t>
      </w:r>
      <w:r w:rsidR="00173F24" w:rsidRPr="00026727">
        <w:rPr>
          <w:rFonts w:ascii="Times New Roman" w:hAnsi="Times New Roman" w:cs="Times New Roman"/>
          <w:bCs/>
          <w:sz w:val="28"/>
          <w:szCs w:val="28"/>
        </w:rPr>
        <w:t xml:space="preserve"> принимали за 100%.</w:t>
      </w:r>
    </w:p>
    <w:p w14:paraId="5A85BDCD" w14:textId="56C30488" w:rsidR="007D2A99" w:rsidRPr="00026727" w:rsidRDefault="007D2A99" w:rsidP="00CD1B6F">
      <w:pPr>
        <w:spacing w:after="0" w:line="240" w:lineRule="auto"/>
        <w:ind w:firstLine="709"/>
        <w:contextualSpacing/>
        <w:jc w:val="both"/>
        <w:rPr>
          <w:rFonts w:ascii="Times New Roman" w:hAnsi="Times New Roman" w:cs="Times New Roman"/>
          <w:bCs/>
          <w:sz w:val="28"/>
          <w:szCs w:val="28"/>
        </w:rPr>
      </w:pPr>
      <w:r w:rsidRPr="00026727">
        <w:rPr>
          <w:rFonts w:ascii="Times New Roman" w:hAnsi="Times New Roman" w:cs="Times New Roman"/>
          <w:bCs/>
          <w:sz w:val="28"/>
          <w:szCs w:val="28"/>
        </w:rPr>
        <w:t>Влияние различных ионов металлов на молоко-свертывающую активность исследовали в присутствии каждого из следующих 11 хлоридов: CaCl</w:t>
      </w:r>
      <w:r w:rsidRPr="00026727">
        <w:rPr>
          <w:rFonts w:ascii="Times New Roman" w:hAnsi="Times New Roman" w:cs="Times New Roman"/>
          <w:bCs/>
          <w:sz w:val="28"/>
          <w:szCs w:val="28"/>
          <w:vertAlign w:val="subscript"/>
        </w:rPr>
        <w:t>2</w:t>
      </w:r>
      <w:r w:rsidRPr="00026727">
        <w:rPr>
          <w:rFonts w:ascii="Times New Roman" w:hAnsi="Times New Roman" w:cs="Times New Roman"/>
          <w:bCs/>
          <w:sz w:val="28"/>
          <w:szCs w:val="28"/>
        </w:rPr>
        <w:t>, CoCl</w:t>
      </w:r>
      <w:r w:rsidRPr="00026727">
        <w:rPr>
          <w:rFonts w:ascii="Times New Roman" w:hAnsi="Times New Roman" w:cs="Times New Roman"/>
          <w:bCs/>
          <w:sz w:val="28"/>
          <w:szCs w:val="28"/>
          <w:vertAlign w:val="subscript"/>
        </w:rPr>
        <w:t>2</w:t>
      </w:r>
      <w:r w:rsidRPr="00026727">
        <w:rPr>
          <w:rFonts w:ascii="Times New Roman" w:hAnsi="Times New Roman" w:cs="Times New Roman"/>
          <w:bCs/>
          <w:sz w:val="28"/>
          <w:szCs w:val="28"/>
        </w:rPr>
        <w:t>, NiCl</w:t>
      </w:r>
      <w:r w:rsidRPr="00026727">
        <w:rPr>
          <w:rFonts w:ascii="Times New Roman" w:hAnsi="Times New Roman" w:cs="Times New Roman"/>
          <w:bCs/>
          <w:sz w:val="28"/>
          <w:szCs w:val="28"/>
          <w:vertAlign w:val="subscript"/>
        </w:rPr>
        <w:t>2</w:t>
      </w:r>
      <w:r w:rsidRPr="00026727">
        <w:rPr>
          <w:rFonts w:ascii="Times New Roman" w:hAnsi="Times New Roman" w:cs="Times New Roman"/>
          <w:bCs/>
          <w:sz w:val="28"/>
          <w:szCs w:val="28"/>
        </w:rPr>
        <w:t>, FeCl</w:t>
      </w:r>
      <w:r w:rsidRPr="00026727">
        <w:rPr>
          <w:rFonts w:ascii="Times New Roman" w:hAnsi="Times New Roman" w:cs="Times New Roman"/>
          <w:bCs/>
          <w:sz w:val="28"/>
          <w:szCs w:val="28"/>
          <w:vertAlign w:val="subscript"/>
        </w:rPr>
        <w:t>2</w:t>
      </w:r>
      <w:r w:rsidRPr="00026727">
        <w:rPr>
          <w:rFonts w:ascii="Times New Roman" w:hAnsi="Times New Roman" w:cs="Times New Roman"/>
          <w:bCs/>
          <w:sz w:val="28"/>
          <w:szCs w:val="28"/>
        </w:rPr>
        <w:t>, BaCl</w:t>
      </w:r>
      <w:r w:rsidRPr="00026727">
        <w:rPr>
          <w:rFonts w:ascii="Times New Roman" w:hAnsi="Times New Roman" w:cs="Times New Roman"/>
          <w:bCs/>
          <w:sz w:val="28"/>
          <w:szCs w:val="28"/>
          <w:vertAlign w:val="subscript"/>
        </w:rPr>
        <w:t>2</w:t>
      </w:r>
      <w:r w:rsidRPr="00026727">
        <w:rPr>
          <w:rFonts w:ascii="Times New Roman" w:hAnsi="Times New Roman" w:cs="Times New Roman"/>
          <w:bCs/>
          <w:sz w:val="28"/>
          <w:szCs w:val="28"/>
        </w:rPr>
        <w:t>, ZnCl</w:t>
      </w:r>
      <w:r w:rsidRPr="00026727">
        <w:rPr>
          <w:rFonts w:ascii="Times New Roman" w:hAnsi="Times New Roman" w:cs="Times New Roman"/>
          <w:bCs/>
          <w:sz w:val="28"/>
          <w:szCs w:val="28"/>
          <w:vertAlign w:val="subscript"/>
        </w:rPr>
        <w:t>2</w:t>
      </w:r>
      <w:r w:rsidRPr="00026727">
        <w:rPr>
          <w:rFonts w:ascii="Times New Roman" w:hAnsi="Times New Roman" w:cs="Times New Roman"/>
          <w:bCs/>
          <w:sz w:val="28"/>
          <w:szCs w:val="28"/>
        </w:rPr>
        <w:t>, MgCl</w:t>
      </w:r>
      <w:r w:rsidRPr="00026727">
        <w:rPr>
          <w:rFonts w:ascii="Times New Roman" w:hAnsi="Times New Roman" w:cs="Times New Roman"/>
          <w:bCs/>
          <w:sz w:val="28"/>
          <w:szCs w:val="28"/>
          <w:vertAlign w:val="subscript"/>
        </w:rPr>
        <w:t>2</w:t>
      </w:r>
      <w:r w:rsidRPr="00026727">
        <w:rPr>
          <w:rFonts w:ascii="Times New Roman" w:hAnsi="Times New Roman" w:cs="Times New Roman"/>
          <w:bCs/>
          <w:sz w:val="28"/>
          <w:szCs w:val="28"/>
        </w:rPr>
        <w:t>, MnCl</w:t>
      </w:r>
      <w:r w:rsidRPr="00026727">
        <w:rPr>
          <w:rFonts w:ascii="Times New Roman" w:hAnsi="Times New Roman" w:cs="Times New Roman"/>
          <w:bCs/>
          <w:sz w:val="28"/>
          <w:szCs w:val="28"/>
          <w:vertAlign w:val="subscript"/>
        </w:rPr>
        <w:t>2</w:t>
      </w:r>
      <w:r w:rsidRPr="00026727">
        <w:rPr>
          <w:rFonts w:ascii="Times New Roman" w:hAnsi="Times New Roman" w:cs="Times New Roman"/>
          <w:bCs/>
          <w:sz w:val="28"/>
          <w:szCs w:val="28"/>
        </w:rPr>
        <w:t>, LiCl, KCl и NaCl в концентрации 10 мМ, растворенных в 25 мМ буфере ацетата натрия (pH 6,0). Активность фермента в отсутствие</w:t>
      </w:r>
      <w:r w:rsidR="00173F24" w:rsidRPr="00026727">
        <w:rPr>
          <w:rFonts w:ascii="Times New Roman" w:hAnsi="Times New Roman" w:cs="Times New Roman"/>
          <w:bCs/>
          <w:sz w:val="28"/>
          <w:szCs w:val="28"/>
        </w:rPr>
        <w:t xml:space="preserve"> добавленных</w:t>
      </w:r>
      <w:r w:rsidRPr="00026727">
        <w:rPr>
          <w:rFonts w:ascii="Times New Roman" w:hAnsi="Times New Roman" w:cs="Times New Roman"/>
          <w:bCs/>
          <w:sz w:val="28"/>
          <w:szCs w:val="28"/>
        </w:rPr>
        <w:t xml:space="preserve"> ионов металлов принимал</w:t>
      </w:r>
      <w:r w:rsidR="000764DF" w:rsidRPr="00026727">
        <w:rPr>
          <w:rFonts w:ascii="Times New Roman" w:hAnsi="Times New Roman" w:cs="Times New Roman"/>
          <w:bCs/>
          <w:sz w:val="28"/>
          <w:szCs w:val="28"/>
        </w:rPr>
        <w:t xml:space="preserve">и </w:t>
      </w:r>
      <w:r w:rsidRPr="00026727">
        <w:rPr>
          <w:rFonts w:ascii="Times New Roman" w:hAnsi="Times New Roman" w:cs="Times New Roman"/>
          <w:bCs/>
          <w:sz w:val="28"/>
          <w:szCs w:val="28"/>
        </w:rPr>
        <w:t>за 100%.</w:t>
      </w:r>
    </w:p>
    <w:p w14:paraId="6C0B6729" w14:textId="77777777" w:rsidR="00173F24" w:rsidRPr="00026727" w:rsidRDefault="00173F24" w:rsidP="00CD1B6F">
      <w:pPr>
        <w:spacing w:after="0" w:line="240" w:lineRule="auto"/>
        <w:ind w:firstLine="709"/>
        <w:contextualSpacing/>
        <w:jc w:val="both"/>
        <w:rPr>
          <w:rFonts w:ascii="Times New Roman" w:hAnsi="Times New Roman" w:cs="Times New Roman"/>
          <w:sz w:val="28"/>
          <w:szCs w:val="28"/>
        </w:rPr>
      </w:pPr>
    </w:p>
    <w:p w14:paraId="57CF511D" w14:textId="77777777" w:rsidR="007D2A99" w:rsidRPr="00026727" w:rsidRDefault="007D2A99" w:rsidP="00CD1B6F">
      <w:pPr>
        <w:spacing w:after="0" w:line="240" w:lineRule="auto"/>
        <w:ind w:firstLine="709"/>
        <w:contextualSpacing/>
        <w:jc w:val="both"/>
        <w:rPr>
          <w:rFonts w:ascii="Times New Roman" w:hAnsi="Times New Roman" w:cs="Times New Roman"/>
          <w:b/>
          <w:bCs/>
          <w:iCs/>
          <w:noProof/>
          <w:snapToGrid w:val="0"/>
          <w:sz w:val="28"/>
          <w:szCs w:val="28"/>
          <w:lang w:eastAsia="de-DE" w:bidi="en-US"/>
        </w:rPr>
      </w:pPr>
      <w:bookmarkStart w:id="30" w:name="_Hlk129025577"/>
      <w:r w:rsidRPr="00026727">
        <w:rPr>
          <w:rFonts w:ascii="Times New Roman" w:hAnsi="Times New Roman" w:cs="Times New Roman"/>
          <w:b/>
          <w:bCs/>
          <w:iCs/>
          <w:noProof/>
          <w:snapToGrid w:val="0"/>
          <w:sz w:val="28"/>
          <w:szCs w:val="28"/>
          <w:lang w:eastAsia="de-DE" w:bidi="en-US"/>
        </w:rPr>
        <w:t>2.22 Определение протеолитической активности</w:t>
      </w:r>
    </w:p>
    <w:bookmarkEnd w:id="30"/>
    <w:p w14:paraId="4767B81A" w14:textId="4B3DC270" w:rsidR="007D2A99" w:rsidRPr="00026727" w:rsidRDefault="007D2A99" w:rsidP="00CD1B6F">
      <w:pPr>
        <w:spacing w:after="0" w:line="240" w:lineRule="auto"/>
        <w:ind w:firstLine="709"/>
        <w:contextualSpacing/>
        <w:jc w:val="both"/>
        <w:rPr>
          <w:rFonts w:ascii="Times New Roman" w:hAnsi="Times New Roman" w:cs="Times New Roman"/>
          <w:iCs/>
          <w:noProof/>
          <w:snapToGrid w:val="0"/>
          <w:sz w:val="28"/>
          <w:szCs w:val="28"/>
          <w:lang w:eastAsia="de-DE" w:bidi="en-US"/>
        </w:rPr>
      </w:pPr>
      <w:r w:rsidRPr="004D1042">
        <w:rPr>
          <w:rFonts w:ascii="Times New Roman" w:hAnsi="Times New Roman" w:cs="Times New Roman"/>
          <w:iCs/>
          <w:noProof/>
          <w:snapToGrid w:val="0"/>
          <w:color w:val="000000" w:themeColor="text1"/>
          <w:sz w:val="28"/>
          <w:szCs w:val="28"/>
          <w:lang w:eastAsia="de-DE" w:bidi="en-US"/>
        </w:rPr>
        <w:t xml:space="preserve">Измерение протеолитической активности проводили по методу Ансона </w:t>
      </w:r>
      <w:r w:rsidR="00F31D56" w:rsidRPr="004D1042">
        <w:rPr>
          <w:rFonts w:ascii="Times New Roman" w:hAnsi="Times New Roman" w:cs="Times New Roman"/>
          <w:iCs/>
          <w:noProof/>
          <w:snapToGrid w:val="0"/>
          <w:color w:val="000000" w:themeColor="text1"/>
          <w:sz w:val="28"/>
          <w:szCs w:val="28"/>
          <w:lang w:eastAsia="de-DE" w:bidi="en-US"/>
        </w:rPr>
        <w:fldChar w:fldCharType="begin"/>
      </w:r>
      <w:r w:rsidR="00576EAF" w:rsidRPr="004D1042">
        <w:rPr>
          <w:rFonts w:ascii="Times New Roman" w:hAnsi="Times New Roman" w:cs="Times New Roman"/>
          <w:iCs/>
          <w:noProof/>
          <w:snapToGrid w:val="0"/>
          <w:color w:val="000000" w:themeColor="text1"/>
          <w:sz w:val="28"/>
          <w:szCs w:val="28"/>
          <w:lang w:eastAsia="de-DE" w:bidi="en-US"/>
        </w:rPr>
        <w:instrText xml:space="preserve"> ADDIN EN.CITE &lt;EndNote&gt;&lt;Cite&gt;&lt;Author&gt;Anson&lt;/Author&gt;&lt;Year&gt;1938&lt;/Year&gt;&lt;RecNum&gt;305&lt;/RecNum&gt;&lt;DisplayText&gt;[310]&lt;/DisplayText&gt;&lt;record&gt;&lt;rec-number&gt;305&lt;/rec-number&gt;&lt;foreign-keys&gt;&lt;key app="EN" db-id="zrp9zdrf1repv7edp5052tacde5wdr50pzvr" timestamp="1684485924"&gt;305&lt;/key&gt;&lt;/foreign-keys&gt;&lt;ref-type name="Journal Article"&gt;17&lt;/ref-type&gt;&lt;contributors&gt;&lt;authors&gt;&lt;author&gt;Anson, M. L.&lt;/author&gt;&lt;/authors&gt;&lt;/contributors&gt;&lt;auth-address&gt;Laboratories of The Rockefeller Institute for Medical Research, Princeton, New Jersey.&lt;/auth-address&gt;&lt;titles&gt;&lt;title&gt;THE ESTIMATION OF PEPSIN, TRYPSIN, PAPAIN, AND CATHEPSIN WITH HEMOGLOBIN&lt;/title&gt;&lt;secondary-title&gt;J Gen Physiol&lt;/secondary-title&gt;&lt;alt-title&gt;The Journal of general physiology&lt;/alt-title&gt;&lt;/titles&gt;&lt;periodical&gt;&lt;full-title&gt;J Gen Physiol&lt;/full-title&gt;&lt;abbr-1&gt;The Journal of general physiology&lt;/abbr-1&gt;&lt;/periodical&gt;&lt;alt-periodical&gt;&lt;full-title&gt;J Gen Physiol&lt;/full-title&gt;&lt;abbr-1&gt;The Journal of general physiology&lt;/abbr-1&gt;&lt;/alt-periodical&gt;&lt;pages&gt;79-89&lt;/pages&gt;&lt;volume&gt;22&lt;/volume&gt;&lt;number&gt;1&lt;/number&gt;&lt;edition&gt;1938/09/20&lt;/edition&gt;&lt;dates&gt;&lt;year&gt;1938&lt;/year&gt;&lt;pub-dates&gt;&lt;date&gt;Sep 20&lt;/date&gt;&lt;/pub-dates&gt;&lt;/dates&gt;&lt;isbn&gt;0022-1295 (Print)&amp;#xD;0022-1295&lt;/isbn&gt;&lt;accession-num&gt;19873094&lt;/accession-num&gt;&lt;urls&gt;&lt;/urls&gt;&lt;custom2&gt;Pmc2213732&lt;/custom2&gt;&lt;electronic-resource-num&gt;10.1085/jgp.22.1.79&lt;/electronic-resource-num&gt;&lt;remote-database-provider&gt;Nlm&lt;/remote-database-provider&gt;&lt;language&gt;eng&lt;/language&gt;&lt;/record&gt;&lt;/Cite&gt;&lt;/EndNote&gt;</w:instrText>
      </w:r>
      <w:r w:rsidR="00F31D56" w:rsidRPr="004D1042">
        <w:rPr>
          <w:rFonts w:ascii="Times New Roman" w:hAnsi="Times New Roman" w:cs="Times New Roman"/>
          <w:iCs/>
          <w:noProof/>
          <w:snapToGrid w:val="0"/>
          <w:color w:val="000000" w:themeColor="text1"/>
          <w:sz w:val="28"/>
          <w:szCs w:val="28"/>
          <w:lang w:eastAsia="de-DE" w:bidi="en-US"/>
        </w:rPr>
        <w:fldChar w:fldCharType="separate"/>
      </w:r>
      <w:r w:rsidR="00576EAF" w:rsidRPr="004D1042">
        <w:rPr>
          <w:rFonts w:ascii="Times New Roman" w:hAnsi="Times New Roman" w:cs="Times New Roman"/>
          <w:iCs/>
          <w:noProof/>
          <w:snapToGrid w:val="0"/>
          <w:color w:val="000000" w:themeColor="text1"/>
          <w:sz w:val="28"/>
          <w:szCs w:val="28"/>
          <w:lang w:eastAsia="de-DE" w:bidi="en-US"/>
        </w:rPr>
        <w:t>[</w:t>
      </w:r>
      <w:hyperlink w:anchor="_ENREF_310" w:tooltip="Anson, 1938 #305" w:history="1">
        <w:r w:rsidR="00C6739A" w:rsidRPr="004D1042">
          <w:rPr>
            <w:rFonts w:ascii="Times New Roman" w:hAnsi="Times New Roman" w:cs="Times New Roman"/>
            <w:iCs/>
            <w:noProof/>
            <w:snapToGrid w:val="0"/>
            <w:color w:val="000000" w:themeColor="text1"/>
            <w:sz w:val="28"/>
            <w:szCs w:val="28"/>
            <w:lang w:eastAsia="de-DE" w:bidi="en-US"/>
          </w:rPr>
          <w:t>310</w:t>
        </w:r>
      </w:hyperlink>
      <w:r w:rsidR="00B57C04" w:rsidRPr="004D1042">
        <w:rPr>
          <w:rFonts w:ascii="Times New Roman" w:hAnsi="Times New Roman" w:cs="Times New Roman"/>
          <w:iCs/>
          <w:noProof/>
          <w:snapToGrid w:val="0"/>
          <w:color w:val="000000" w:themeColor="text1"/>
          <w:sz w:val="28"/>
          <w:szCs w:val="28"/>
          <w:lang w:eastAsia="de-DE" w:bidi="en-US"/>
        </w:rPr>
        <w:t>, p.</w:t>
      </w:r>
      <w:r w:rsidR="004D1042" w:rsidRPr="004D1042">
        <w:rPr>
          <w:rFonts w:ascii="Times New Roman" w:hAnsi="Times New Roman" w:cs="Times New Roman"/>
          <w:iCs/>
          <w:noProof/>
          <w:snapToGrid w:val="0"/>
          <w:color w:val="000000" w:themeColor="text1"/>
          <w:sz w:val="28"/>
          <w:szCs w:val="28"/>
          <w:lang w:eastAsia="de-DE" w:bidi="en-US"/>
        </w:rPr>
        <w:t xml:space="preserve"> </w:t>
      </w:r>
      <w:r w:rsidR="00845647" w:rsidRPr="004D1042">
        <w:rPr>
          <w:rFonts w:ascii="Times New Roman" w:hAnsi="Times New Roman" w:cs="Times New Roman"/>
          <w:iCs/>
          <w:noProof/>
          <w:snapToGrid w:val="0"/>
          <w:color w:val="000000" w:themeColor="text1"/>
          <w:sz w:val="28"/>
          <w:szCs w:val="28"/>
          <w:lang w:eastAsia="de-DE" w:bidi="en-US"/>
        </w:rPr>
        <w:t>83</w:t>
      </w:r>
      <w:r w:rsidR="00576EAF" w:rsidRPr="004D1042">
        <w:rPr>
          <w:rFonts w:ascii="Times New Roman" w:hAnsi="Times New Roman" w:cs="Times New Roman"/>
          <w:iCs/>
          <w:noProof/>
          <w:snapToGrid w:val="0"/>
          <w:color w:val="000000" w:themeColor="text1"/>
          <w:sz w:val="28"/>
          <w:szCs w:val="28"/>
          <w:lang w:eastAsia="de-DE" w:bidi="en-US"/>
        </w:rPr>
        <w:t>]</w:t>
      </w:r>
      <w:r w:rsidR="00F31D56" w:rsidRPr="004D1042">
        <w:rPr>
          <w:rFonts w:ascii="Times New Roman" w:hAnsi="Times New Roman" w:cs="Times New Roman"/>
          <w:iCs/>
          <w:noProof/>
          <w:snapToGrid w:val="0"/>
          <w:color w:val="000000" w:themeColor="text1"/>
          <w:sz w:val="28"/>
          <w:szCs w:val="28"/>
          <w:lang w:eastAsia="de-DE" w:bidi="en-US"/>
        </w:rPr>
        <w:fldChar w:fldCharType="end"/>
      </w:r>
      <w:r w:rsidRPr="004D1042">
        <w:rPr>
          <w:rFonts w:ascii="Times New Roman" w:hAnsi="Times New Roman" w:cs="Times New Roman"/>
          <w:iCs/>
          <w:noProof/>
          <w:snapToGrid w:val="0"/>
          <w:color w:val="000000" w:themeColor="text1"/>
          <w:sz w:val="28"/>
          <w:szCs w:val="28"/>
          <w:lang w:eastAsia="de-DE" w:bidi="en-US"/>
        </w:rPr>
        <w:t xml:space="preserve"> с модификациями. Реакционная смесь состояла из 0,5 мл 1% гемоглобина в 50 мМ цитратном буфере (pH 3,0) и 0,02 мл фермента. Смесь </w:t>
      </w:r>
      <w:r w:rsidRPr="00026727">
        <w:rPr>
          <w:rFonts w:ascii="Times New Roman" w:hAnsi="Times New Roman" w:cs="Times New Roman"/>
          <w:iCs/>
          <w:noProof/>
          <w:snapToGrid w:val="0"/>
          <w:sz w:val="28"/>
          <w:szCs w:val="28"/>
          <w:lang w:eastAsia="de-DE" w:bidi="en-US"/>
        </w:rPr>
        <w:t>инкубировали в течение 10 мин при 37°C. Реакцию останавливали 0,5 мл 10% трихлоруксусной кислоты. Оптическую плотность измеряли при 280 нм на спектрофотометре UV-1900i (Shimadzu, Киото, Япония). За единицу активности принимали количество фермента, необходимое для высвобождения 1 мкг тирозина в минуту.</w:t>
      </w:r>
    </w:p>
    <w:p w14:paraId="5F121CF7" w14:textId="77777777" w:rsidR="00173F24" w:rsidRPr="00026727" w:rsidRDefault="00173F24" w:rsidP="00CD1B6F">
      <w:pPr>
        <w:spacing w:after="0" w:line="240" w:lineRule="auto"/>
        <w:ind w:firstLine="709"/>
        <w:contextualSpacing/>
        <w:jc w:val="both"/>
        <w:rPr>
          <w:rFonts w:ascii="Times New Roman" w:hAnsi="Times New Roman" w:cs="Times New Roman"/>
          <w:iCs/>
          <w:noProof/>
          <w:snapToGrid w:val="0"/>
          <w:sz w:val="28"/>
          <w:szCs w:val="28"/>
          <w:lang w:eastAsia="de-DE" w:bidi="en-US"/>
        </w:rPr>
      </w:pPr>
    </w:p>
    <w:p w14:paraId="710E8CDE" w14:textId="77777777" w:rsidR="007D2A99" w:rsidRPr="00026727" w:rsidRDefault="007D2A99" w:rsidP="00CD1B6F">
      <w:pPr>
        <w:spacing w:after="0" w:line="240" w:lineRule="auto"/>
        <w:ind w:firstLine="709"/>
        <w:contextualSpacing/>
        <w:jc w:val="both"/>
        <w:rPr>
          <w:rFonts w:ascii="Times New Roman" w:hAnsi="Times New Roman" w:cs="Times New Roman"/>
          <w:b/>
          <w:bCs/>
          <w:iCs/>
          <w:noProof/>
          <w:snapToGrid w:val="0"/>
          <w:sz w:val="28"/>
          <w:szCs w:val="28"/>
          <w:lang w:eastAsia="de-DE" w:bidi="en-US"/>
        </w:rPr>
      </w:pPr>
      <w:bookmarkStart w:id="31" w:name="_Hlk129025581"/>
      <w:r w:rsidRPr="00026727">
        <w:rPr>
          <w:rFonts w:ascii="Times New Roman" w:hAnsi="Times New Roman" w:cs="Times New Roman"/>
          <w:b/>
          <w:bCs/>
          <w:iCs/>
          <w:noProof/>
          <w:snapToGrid w:val="0"/>
          <w:sz w:val="28"/>
          <w:szCs w:val="28"/>
          <w:lang w:eastAsia="de-DE" w:bidi="en-US"/>
        </w:rPr>
        <w:t>2.23 Приготовление казеинового пептона</w:t>
      </w:r>
    </w:p>
    <w:bookmarkEnd w:id="31"/>
    <w:p w14:paraId="563F0F2B" w14:textId="77777777" w:rsidR="007D2A99" w:rsidRPr="00026727" w:rsidRDefault="007D2A99" w:rsidP="00CD1B6F">
      <w:pPr>
        <w:spacing w:after="0" w:line="240" w:lineRule="auto"/>
        <w:ind w:firstLine="709"/>
        <w:contextualSpacing/>
        <w:jc w:val="both"/>
        <w:rPr>
          <w:rFonts w:ascii="Times New Roman" w:hAnsi="Times New Roman" w:cs="Times New Roman"/>
          <w:iCs/>
          <w:noProof/>
          <w:snapToGrid w:val="0"/>
          <w:sz w:val="28"/>
          <w:szCs w:val="28"/>
          <w:lang w:eastAsia="de-DE" w:bidi="en-US"/>
        </w:rPr>
      </w:pPr>
      <w:r w:rsidRPr="00026727">
        <w:rPr>
          <w:rFonts w:ascii="Times New Roman" w:hAnsi="Times New Roman" w:cs="Times New Roman"/>
          <w:iCs/>
          <w:noProof/>
          <w:snapToGrid w:val="0"/>
          <w:sz w:val="28"/>
          <w:szCs w:val="28"/>
          <w:lang w:eastAsia="de-DE" w:bidi="en-US"/>
        </w:rPr>
        <w:t>Казеиновый пептон был приготовлен из обезжиренного творога путем гидролиза пепсином. Творог был приготовлен путем свертывания обезжиренного молока с помощью пепсина (Titan, Дели, Индия). Полученный творог (900 г) промывали дистиллированной водой и выдерживали в 450 мл 90% этанола в течение 3 ч при комнатной температуре. Творог (казеин) сушили на воздухе при комнатной температуре в течение 16 ч. Затем высушенный казеин измельчали в порошок, к 113 г сухого казеина добавляли 600 мл дистиллированной воды; смесь выдерживали на водяной бане при 80°C в течение 1 ч. Смесь охлаждали, снижали pH до 2,0 с помощью HCl и вносили пепсин А (1 г) для гидролиза. Гидролиз проводили при 45°C в течение 48 ч. Во время гидролиза pH поддерживали в диапазоне 2,0-2,2. После гидролиза pH повышали до 4,0, и гидролизат инкубировали при 80°C в течение 1 ч. Смесь охлаждали, и pH повышали до 8,0. Негидролизованный казеин был осажден центрифугированием при 10 000 × g в течение 1 ч при 4°С. Надосадочную жидкость автоклавировали и осветляли центрифугированием при 10 000× g в течение 1 ч при 4°С. Осветленный супернатант замораживали при -80°C в морозильнике U570 Ultra low (New Brunswick Scientific, Enfield, CT, США) и лиофильно сушили в BETA 2-8 LDplus (Christ, Osterode, Германия) при -90°C в вакууме (0,030 мБар) в течение 48 ч. Сухой казеиновый пептон измельчали в порошок.</w:t>
      </w:r>
    </w:p>
    <w:p w14:paraId="0FB1B031" w14:textId="77777777" w:rsidR="00173F24" w:rsidRPr="00026727" w:rsidRDefault="00173F24" w:rsidP="00CD1B6F">
      <w:pPr>
        <w:spacing w:after="0" w:line="240" w:lineRule="auto"/>
        <w:ind w:firstLine="709"/>
        <w:contextualSpacing/>
        <w:jc w:val="both"/>
        <w:rPr>
          <w:rFonts w:ascii="Times New Roman" w:hAnsi="Times New Roman" w:cs="Times New Roman"/>
          <w:iCs/>
          <w:noProof/>
          <w:snapToGrid w:val="0"/>
          <w:sz w:val="28"/>
          <w:szCs w:val="28"/>
          <w:lang w:eastAsia="de-DE" w:bidi="en-US"/>
        </w:rPr>
      </w:pPr>
    </w:p>
    <w:p w14:paraId="4C35BB76" w14:textId="77777777" w:rsidR="007D2A99" w:rsidRPr="00026727" w:rsidRDefault="007D2A99" w:rsidP="00CD1B6F">
      <w:pPr>
        <w:spacing w:after="0" w:line="240" w:lineRule="auto"/>
        <w:ind w:firstLine="709"/>
        <w:contextualSpacing/>
        <w:jc w:val="both"/>
        <w:rPr>
          <w:rFonts w:ascii="Times New Roman" w:hAnsi="Times New Roman" w:cs="Times New Roman"/>
          <w:b/>
          <w:bCs/>
          <w:sz w:val="28"/>
          <w:szCs w:val="28"/>
        </w:rPr>
      </w:pPr>
      <w:bookmarkStart w:id="32" w:name="_Hlk129025587"/>
      <w:r w:rsidRPr="00026727">
        <w:rPr>
          <w:rFonts w:ascii="Times New Roman" w:hAnsi="Times New Roman" w:cs="Times New Roman"/>
          <w:b/>
          <w:bCs/>
          <w:sz w:val="28"/>
          <w:szCs w:val="28"/>
        </w:rPr>
        <w:t xml:space="preserve">2.24 Программное обеспечение и статистический анализ </w:t>
      </w:r>
    </w:p>
    <w:bookmarkEnd w:id="32"/>
    <w:p w14:paraId="19ABC93C" w14:textId="7DF947A5" w:rsidR="001B4DD4" w:rsidRPr="00026727" w:rsidRDefault="007D2A99"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Все исследования проводили в трех независимых повторностях. В количественном исследовании средние значения и стандартные отклонения были получены с помощью программного обеспечения GraphPad Prism Version 8.0.1. В работе была указано среднее значение для удельной активности фермента, другие значения были представлены как среднее ± стандартное отклонение (SD; n = 3). Расчет молекулярной массы белка, изоэлектрической точки, чтение нуклеотидной последовательности и дизайн праймеров и другие манипуляции проводили с использованием программного обеспечения Vector NTI Advance 11 и SnapGene Viewer 5.2.4. Нуклеотидные и аминокислотные последовательности сравнивали с международной базой данных нуклеотидов/белков NCBI с помощью программ BLASTN и BLASTP. Программа Peptide Signal-IP5.0 (http://www.cbs.dtu.dk/services/SignalP/) использовали для предсказания сигнального пептида. Сайты гликозилирования были вычислены с помощью программ NetNGlyc 1.0 (http://www.cbs.dtu.dk/services/NetNGlyc/) и NetOGlyc 4.0 Server (http://www.cbs.dtu.dk/services/NetOGlyc/).</w:t>
      </w:r>
      <w:r w:rsidR="001B4DD4" w:rsidRPr="00026727">
        <w:rPr>
          <w:rFonts w:ascii="Times New Roman" w:hAnsi="Times New Roman" w:cs="Times New Roman"/>
          <w:sz w:val="28"/>
          <w:szCs w:val="28"/>
        </w:rPr>
        <w:br w:type="page"/>
      </w:r>
    </w:p>
    <w:p w14:paraId="08785B17" w14:textId="77777777" w:rsidR="001B4DD4" w:rsidRPr="00026727" w:rsidRDefault="001B4DD4" w:rsidP="00CD1B6F">
      <w:pPr>
        <w:spacing w:after="0" w:line="240" w:lineRule="auto"/>
        <w:ind w:firstLine="709"/>
        <w:jc w:val="both"/>
        <w:rPr>
          <w:rFonts w:ascii="Times New Roman" w:hAnsi="Times New Roman" w:cs="Times New Roman"/>
          <w:b/>
          <w:bCs/>
          <w:sz w:val="28"/>
          <w:szCs w:val="28"/>
        </w:rPr>
      </w:pPr>
      <w:r w:rsidRPr="00026727">
        <w:rPr>
          <w:rFonts w:ascii="Times New Roman" w:hAnsi="Times New Roman" w:cs="Times New Roman"/>
          <w:b/>
          <w:bCs/>
          <w:sz w:val="28"/>
          <w:szCs w:val="28"/>
        </w:rPr>
        <w:t>3 РЕЗУЛЬТАТЫ ИССЛЕДОВАНИЙ И ИХ ОБСУЖДЕНИЕ</w:t>
      </w:r>
    </w:p>
    <w:p w14:paraId="0C4B476B" w14:textId="77777777" w:rsidR="001B4DD4" w:rsidRPr="00026727" w:rsidRDefault="001B4DD4" w:rsidP="00CD1B6F">
      <w:pPr>
        <w:spacing w:after="0" w:line="240" w:lineRule="auto"/>
        <w:ind w:firstLine="709"/>
        <w:rPr>
          <w:rFonts w:ascii="Times New Roman" w:hAnsi="Times New Roman" w:cs="Times New Roman"/>
          <w:b/>
          <w:bCs/>
          <w:sz w:val="28"/>
          <w:szCs w:val="28"/>
        </w:rPr>
      </w:pPr>
    </w:p>
    <w:p w14:paraId="3EFF80FA" w14:textId="73FE01BC" w:rsidR="001B4DD4" w:rsidRPr="00026727" w:rsidRDefault="001B4DD4" w:rsidP="00CD1B6F">
      <w:pPr>
        <w:spacing w:after="0" w:line="240" w:lineRule="auto"/>
        <w:ind w:firstLine="709"/>
        <w:jc w:val="both"/>
        <w:rPr>
          <w:rFonts w:ascii="Times New Roman" w:hAnsi="Times New Roman" w:cs="Times New Roman"/>
          <w:b/>
          <w:bCs/>
          <w:i/>
          <w:iCs/>
          <w:sz w:val="28"/>
          <w:szCs w:val="28"/>
        </w:rPr>
      </w:pPr>
      <w:r w:rsidRPr="00026727">
        <w:rPr>
          <w:rFonts w:ascii="Times New Roman" w:hAnsi="Times New Roman" w:cs="Times New Roman"/>
          <w:b/>
          <w:bCs/>
          <w:sz w:val="28"/>
          <w:szCs w:val="28"/>
        </w:rPr>
        <w:t xml:space="preserve">3.1 Получение рекомбинантного </w:t>
      </w:r>
      <w:r w:rsidR="001A1D23" w:rsidRPr="00DB0F1A">
        <w:rPr>
          <w:rFonts w:ascii="Times New Roman" w:hAnsi="Times New Roman" w:cs="Times New Roman"/>
          <w:b/>
          <w:bCs/>
          <w:sz w:val="28"/>
          <w:szCs w:val="28"/>
        </w:rPr>
        <w:t>телячьего</w:t>
      </w:r>
      <w:r w:rsidR="001A1D23" w:rsidRPr="00026727">
        <w:rPr>
          <w:rFonts w:ascii="Times New Roman" w:hAnsi="Times New Roman" w:cs="Times New Roman"/>
          <w:b/>
          <w:bCs/>
          <w:sz w:val="28"/>
          <w:szCs w:val="28"/>
        </w:rPr>
        <w:t xml:space="preserve"> </w:t>
      </w:r>
      <w:r w:rsidRPr="00026727">
        <w:rPr>
          <w:rFonts w:ascii="Times New Roman" w:hAnsi="Times New Roman" w:cs="Times New Roman"/>
          <w:b/>
          <w:bCs/>
          <w:sz w:val="28"/>
          <w:szCs w:val="28"/>
        </w:rPr>
        <w:t xml:space="preserve">химозина </w:t>
      </w:r>
      <w:r w:rsidRPr="00026727">
        <w:rPr>
          <w:rFonts w:ascii="Times New Roman" w:hAnsi="Times New Roman" w:cs="Times New Roman"/>
          <w:b/>
          <w:bCs/>
          <w:i/>
          <w:iCs/>
          <w:sz w:val="28"/>
          <w:szCs w:val="28"/>
        </w:rPr>
        <w:t>Bos taurus</w:t>
      </w:r>
    </w:p>
    <w:p w14:paraId="6B03DDFF" w14:textId="77777777" w:rsidR="001B4DD4" w:rsidRPr="00026727" w:rsidRDefault="001B4DD4" w:rsidP="00CD1B6F">
      <w:pPr>
        <w:spacing w:after="0" w:line="240" w:lineRule="auto"/>
        <w:ind w:firstLine="709"/>
        <w:rPr>
          <w:rFonts w:ascii="Times New Roman" w:hAnsi="Times New Roman" w:cs="Times New Roman"/>
          <w:b/>
          <w:bCs/>
          <w:sz w:val="28"/>
          <w:szCs w:val="28"/>
        </w:rPr>
      </w:pPr>
    </w:p>
    <w:p w14:paraId="0E685E0D" w14:textId="77777777"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3.1.1 Сборка гена препрохимозина Б </w:t>
      </w:r>
      <w:r w:rsidRPr="00DB0F1A">
        <w:rPr>
          <w:rFonts w:ascii="Times New Roman" w:hAnsi="Times New Roman" w:cs="Times New Roman"/>
          <w:bCs/>
          <w:sz w:val="28"/>
          <w:szCs w:val="28"/>
        </w:rPr>
        <w:t xml:space="preserve">телёнка </w:t>
      </w:r>
      <w:r w:rsidRPr="00026727">
        <w:rPr>
          <w:rFonts w:ascii="Times New Roman" w:hAnsi="Times New Roman" w:cs="Times New Roman"/>
          <w:bCs/>
          <w:sz w:val="28"/>
          <w:szCs w:val="28"/>
        </w:rPr>
        <w:t>и клонирование в составе векторов</w:t>
      </w:r>
    </w:p>
    <w:p w14:paraId="54ECC71A" w14:textId="12E41E8B" w:rsidR="001B4DD4" w:rsidRPr="00026727" w:rsidRDefault="001B4DD4" w:rsidP="00CD1B6F">
      <w:pPr>
        <w:spacing w:after="0" w:line="240" w:lineRule="auto"/>
        <w:ind w:firstLine="709"/>
        <w:contextualSpacing/>
        <w:jc w:val="both"/>
        <w:rPr>
          <w:rFonts w:ascii="Times New Roman" w:hAnsi="Times New Roman" w:cs="Times New Roman"/>
          <w:sz w:val="28"/>
          <w:szCs w:val="28"/>
        </w:rPr>
      </w:pPr>
      <w:bookmarkStart w:id="33" w:name="_Hlk135405305"/>
      <w:r w:rsidRPr="00026727">
        <w:rPr>
          <w:rFonts w:ascii="Times New Roman" w:hAnsi="Times New Roman" w:cs="Times New Roman"/>
          <w:sz w:val="28"/>
          <w:szCs w:val="28"/>
        </w:rPr>
        <w:t xml:space="preserve">В качестве исходной нуклеотидной последовательности для гена прохимозина теленка были использованы данные GenBank (j00003.1). </w:t>
      </w:r>
      <w:bookmarkEnd w:id="33"/>
      <w:r w:rsidRPr="00026727">
        <w:rPr>
          <w:rFonts w:ascii="Times New Roman" w:hAnsi="Times New Roman" w:cs="Times New Roman"/>
          <w:sz w:val="28"/>
          <w:szCs w:val="28"/>
        </w:rPr>
        <w:t>Нуклеотидная последовательность кДНК гена соответствует препрохимозину</w:t>
      </w:r>
      <w:r w:rsidR="003C1AE5">
        <w:rPr>
          <w:rFonts w:ascii="Times New Roman" w:hAnsi="Times New Roman" w:cs="Times New Roman"/>
          <w:sz w:val="28"/>
          <w:szCs w:val="28"/>
        </w:rPr>
        <w:t> </w:t>
      </w:r>
      <w:r w:rsidRPr="00026727">
        <w:rPr>
          <w:rFonts w:ascii="Times New Roman" w:hAnsi="Times New Roman" w:cs="Times New Roman"/>
          <w:sz w:val="28"/>
          <w:szCs w:val="28"/>
        </w:rPr>
        <w:t>Б, аминокислотная последовательность которого приведена ниже:</w:t>
      </w:r>
    </w:p>
    <w:p w14:paraId="1A9F1AFF"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MRCLVVLLAVFALSQGAEITRIPLYKGKSLRKALKEHGLLEDFLQKQQYGISSKYSGFGEVASVPLTNYLDSQYFGKIYLGTPPQEFTVLFDTGSSDFWVPSIYCKSNACKNHQRFDPRKSSTFQNLGKPLSIHYGTGSMQGILGYDTVTVSNIVDIQQTVGLSTQEPGDVFTYAEFDGILGMAYPSLASEYSIPVFDNMMNRHLVAQDLFSVYMDRNGQESMLTLGAINPSYYTGSLHWVPVTVQQYWQFTVDSVTISGVVVACEGGCQAILDTGTSKLVGPSSDILNIQQAIGATQNQYGEFDIDCDNLSYMPTVVFEINGKMYPLTPSAYTSQDQGFCTSGFQSENHSQKWILGDVFIREYYSVFDRANNLVGLAKAI</w:t>
      </w:r>
    </w:p>
    <w:p w14:paraId="64DB675A" w14:textId="10F7F159"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В данном белке первые 16 аминокислотных остатка (MRCLVVLLAVFALSQG) являются сигнальным пептидом, обеспечивает секрецию белка в желудке теленка и в названии белка – препрохимозин Б соответствуют приставке «пре». Следующие 42 аминокислотных остатка (AEITRIPLYKGKSLRKALKEHGLLEDFLQKQQYGISSKYSGF) являются пропептидом, который подавляет активность химозина. В названии соответствуют приставке «про». Следующие 323 а.о. кодируют собственно фермент химозин в изоформе Б. В кислой среде происходит автокаталитический протеолиз прохимозина Б и после удаления пропептида вместе с сигнальным пептидом происходит образование активного фермента химозина Б. Следует отметить, что изоформа Б является более активной чем изоформа А. Анализ нуклеотидной последовательности гена препрохимозина Б с использованием ресурса GenScript показал, что эффективность экспрессии гена препрохимозина Б в </w:t>
      </w:r>
      <w:r w:rsidRPr="00026727">
        <w:rPr>
          <w:rFonts w:ascii="Times New Roman" w:hAnsi="Times New Roman" w:cs="Times New Roman"/>
          <w:i/>
          <w:iCs/>
          <w:sz w:val="28"/>
          <w:szCs w:val="28"/>
        </w:rPr>
        <w:t>E.</w:t>
      </w:r>
      <w:r w:rsidR="00FA4E42" w:rsidRPr="00026727">
        <w:rPr>
          <w:rFonts w:ascii="Times New Roman" w:hAnsi="Times New Roman" w:cs="Times New Roman"/>
          <w:i/>
          <w:iCs/>
          <w:sz w:val="28"/>
          <w:szCs w:val="28"/>
        </w:rPr>
        <w:t xml:space="preserve"> </w:t>
      </w:r>
      <w:r w:rsidRPr="00026727">
        <w:rPr>
          <w:rFonts w:ascii="Times New Roman" w:hAnsi="Times New Roman" w:cs="Times New Roman"/>
          <w:i/>
          <w:iCs/>
          <w:sz w:val="28"/>
          <w:szCs w:val="28"/>
        </w:rPr>
        <w:t>coli,</w:t>
      </w:r>
      <w:r w:rsidRPr="00026727">
        <w:rPr>
          <w:rFonts w:ascii="Times New Roman" w:hAnsi="Times New Roman" w:cs="Times New Roman"/>
          <w:sz w:val="28"/>
          <w:szCs w:val="28"/>
        </w:rPr>
        <w:t xml:space="preserve"> особенно в дрожжах, низкая. Ниже представлена нуклеотидная последовательность гена препрохимозина Б после кодоноптимизации для экспрессии в дрожжевых клетках </w:t>
      </w:r>
      <w:r w:rsidRPr="00026727">
        <w:rPr>
          <w:rFonts w:ascii="Times New Roman" w:hAnsi="Times New Roman" w:cs="Times New Roman"/>
          <w:i/>
          <w:iCs/>
          <w:sz w:val="28"/>
          <w:szCs w:val="28"/>
        </w:rPr>
        <w:t>P. pastoris</w:t>
      </w:r>
      <w:r w:rsidRPr="00026727">
        <w:rPr>
          <w:rFonts w:ascii="Times New Roman" w:hAnsi="Times New Roman" w:cs="Times New Roman"/>
          <w:sz w:val="28"/>
          <w:szCs w:val="28"/>
        </w:rPr>
        <w:t>:</w:t>
      </w:r>
    </w:p>
    <w:p w14:paraId="5018C2CF"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аtgagatgtttggtggttttgttggctgttttcgctttgtctcaaggtgctgaaattactaggattccattgtacaagggtaagtctttgagaaaggctttgaaggaacatggtttgttggaagatttcttgcaaaagcaacaatacggtatttcttctaagtactctggttttggtgaagttgcttctgttccattgactaactacttggattctcaatactttggtaagatttacttgggtactccaccacaagaatttactgttttgtttgatactggttcttctgatttctgggttccatctatttactgtaagtctaacgcttgtaagaaccatcaaagatttgatccaagaaagtcttctacttttcaaaacttgggtaagccattgtctattcattacggtactggttctatgcaaggtattttgggttacgatactgttactgtttctaacattgttgatattcaacaaactgttggtttgtctactcaagaaccaggtgatgttttcacttacgctgaatttgatggtattttgggtatggcttacccatctttggcttctgaatactctattccagttttcgataacatgatgaacagacatttggttgctcaagatttgttttctgtttacatggatagaaacggtcaagaatctatgttgactttgggtgctattaacccatcttactacactggttctttgcattgggttccagttactgttcaacaatactggcaatttactgttgattctgttactatttctggtgttgttgttgcttgtgaaggtggttgtcaagctattttggatactggtacttctaagttggttggtccatcttctgatattttgaacattcaacaagctattggtgctactcaaaaccaatacggtgaatttgatattgattgtgataacttgtcttacatgccaactgttgtttttgaaattaacggtaagatgtacccattgactccatctgcttacacttctcaagatcaaggtttttgtacttctggttttcaatctgaaaaccattctcaaaagtggattttgggtgatgtttttattagagaatactactctgtttttgatagagctaacaacttggttggtttggctaaggctatttaa.</w:t>
      </w:r>
    </w:p>
    <w:p w14:paraId="60F6543E" w14:textId="346C335C"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bookmarkStart w:id="34" w:name="_Hlk135405347"/>
      <w:bookmarkStart w:id="35" w:name="_Hlk155943648"/>
      <w:r w:rsidRPr="00026727">
        <w:rPr>
          <w:rFonts w:ascii="Times New Roman" w:hAnsi="Times New Roman" w:cs="Times New Roman"/>
          <w:sz w:val="28"/>
          <w:szCs w:val="28"/>
        </w:rPr>
        <w:t xml:space="preserve">Полноразмерный ген телячьего препрохимозина был синтезирован </w:t>
      </w:r>
      <w:r w:rsidRPr="00026727">
        <w:rPr>
          <w:rFonts w:ascii="Times New Roman" w:hAnsi="Times New Roman" w:cs="Times New Roman"/>
          <w:i/>
          <w:iCs/>
          <w:sz w:val="28"/>
          <w:szCs w:val="28"/>
        </w:rPr>
        <w:t>de novo</w:t>
      </w:r>
      <w:r w:rsidRPr="00026727">
        <w:rPr>
          <w:rFonts w:ascii="Times New Roman" w:hAnsi="Times New Roman" w:cs="Times New Roman"/>
          <w:sz w:val="28"/>
          <w:szCs w:val="28"/>
        </w:rPr>
        <w:t xml:space="preserve"> с помощью ПЦР синтеза длинных ДНК последовательностей </w:t>
      </w:r>
      <w:bookmarkEnd w:id="34"/>
      <w:r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&lt;EndNote&gt;&lt;Cite&gt;&lt;Author&gt;Xiong&lt;/Author&gt;&lt;Year&gt;2006&lt;/Year&gt;&lt;RecNum&gt;317&lt;/RecNum&gt;&lt;DisplayText&gt;[322]&lt;/DisplayText&gt;&lt;record&gt;&lt;rec-number&gt;317&lt;/rec-number&gt;&lt;foreign-keys&gt;&lt;key app="EN" db-id="zrp9zdrf1repv7edp5052tacde5wdr50pzvr" timestamp="1684485924"&gt;317&lt;/key&gt;&lt;/foreign-keys&gt;&lt;ref-type name="Journal Article"&gt;17&lt;/ref-type&gt;&lt;contributors&gt;&lt;authors&gt;&lt;author&gt;Xiong, A. S.&lt;/author&gt;&lt;author&gt;Yao, Q. H.&lt;/author&gt;&lt;author&gt;Peng, R. H.&lt;/author&gt;&lt;author&gt;Duan, H.&lt;/author&gt;&lt;author&gt;Li, X.&lt;/author&gt;&lt;author&gt;Fan, H. Q.&lt;/author&gt;&lt;author&gt;Cheng, Z. M.&lt;/author&gt;&lt;author&gt;Li, Y.&lt;/author&gt;&lt;/authors&gt;&lt;/contributors&gt;&lt;auth-address&gt;Agro-Biotechnology Research Center of Shanghai Academy of Agricultural Sciences, 2901 Beidi Road, Shanghai 201106, The People&amp;apos;s Republic of China.&lt;/auth-address&gt;&lt;titles&gt;&lt;title&gt;PCR-based accurate synthesis of long DNA sequences&lt;/title&gt;&lt;secondary-title&gt;Nat Protoc&lt;/secondary-title&gt;&lt;alt-title&gt;Nature protocols&lt;/alt-title&gt;&lt;/titles&gt;&lt;periodical&gt;&lt;full-title&gt;Nat Protoc&lt;/full-title&gt;&lt;abbr-1&gt;Nature protocols&lt;/abbr-1&gt;&lt;/periodical&gt;&lt;alt-periodical&gt;&lt;full-title&gt;Nat Protoc&lt;/full-title&gt;&lt;abbr-1&gt;Nature protocols&lt;/abbr-1&gt;&lt;/alt-periodical&gt;&lt;pages&gt;791-7&lt;/pages&gt;&lt;volume&gt;1&lt;/volume&gt;&lt;number&gt;2&lt;/number&gt;&lt;edition&gt;2007/04/05&lt;/edition&gt;&lt;keywords&gt;&lt;keyword&gt;Base Composition&lt;/keyword&gt;&lt;keyword&gt;Base Sequence&lt;/keyword&gt;&lt;keyword&gt;DNA/*chemical synthesis/*genetics&lt;/keyword&gt;&lt;keyword&gt;Genes, Synthetic/genetics&lt;/keyword&gt;&lt;keyword&gt;Mutation&lt;/keyword&gt;&lt;keyword&gt;Polymerase Chain Reaction/*methods&lt;/keyword&gt;&lt;/keywords&gt;&lt;dates&gt;&lt;year&gt;2006&lt;/year&gt;&lt;/dates&gt;&lt;isbn&gt;1750-2799&lt;/isbn&gt;&lt;accession-num&gt;17406309&lt;/accession-num&gt;&lt;urls&gt;&lt;/urls&gt;&lt;electronic-resource-num&gt;10.1038/nprot.2006.103&lt;/electronic-resource-num&gt;&lt;remote-database-provider&gt;NLM&lt;/remote-database-provider&gt;&lt;language&gt;eng&lt;/language&gt;&lt;/record&gt;&lt;/Cite&gt;&lt;/EndNote&gt;</w:instrText>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22" w:tooltip="Xiong, 2006 #317" w:history="1">
        <w:r w:rsidR="00C6739A" w:rsidRPr="00026727">
          <w:rPr>
            <w:rFonts w:ascii="Times New Roman" w:hAnsi="Times New Roman" w:cs="Times New Roman"/>
            <w:noProof/>
            <w:sz w:val="28"/>
            <w:szCs w:val="28"/>
          </w:rPr>
          <w:t>322</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w:t>
      </w:r>
      <w:bookmarkStart w:id="36" w:name="_Hlk135405404"/>
      <w:r w:rsidRPr="00026727">
        <w:rPr>
          <w:rFonts w:ascii="Times New Roman" w:hAnsi="Times New Roman" w:cs="Times New Roman"/>
          <w:sz w:val="28"/>
          <w:szCs w:val="28"/>
          <w:shd w:val="clear" w:color="auto" w:fill="FFFFFF"/>
        </w:rPr>
        <w:t>Были синтезированы олигонуклеотиды</w:t>
      </w:r>
      <w:bookmarkEnd w:id="35"/>
      <w:bookmarkEnd w:id="36"/>
      <w:r w:rsidRPr="00026727">
        <w:rPr>
          <w:rFonts w:ascii="Times New Roman" w:hAnsi="Times New Roman" w:cs="Times New Roman"/>
          <w:sz w:val="28"/>
          <w:szCs w:val="28"/>
          <w:shd w:val="clear" w:color="auto" w:fill="FFFFFF"/>
        </w:rPr>
        <w:t xml:space="preserve"> приведенные в </w:t>
      </w:r>
      <w:r w:rsidR="00DF182A">
        <w:rPr>
          <w:rFonts w:ascii="Times New Roman" w:hAnsi="Times New Roman" w:cs="Times New Roman"/>
          <w:sz w:val="28"/>
          <w:szCs w:val="28"/>
          <w:shd w:val="clear" w:color="auto" w:fill="FFFFFF"/>
        </w:rPr>
        <w:t>(Приложении Б)</w:t>
      </w:r>
      <w:r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rPr>
        <w:t xml:space="preserve"> Концентрация </w:t>
      </w:r>
      <w:r w:rsidRPr="00026727">
        <w:rPr>
          <w:rFonts w:ascii="Times New Roman" w:hAnsi="Times New Roman" w:cs="Times New Roman"/>
          <w:sz w:val="28"/>
          <w:szCs w:val="28"/>
          <w:shd w:val="clear" w:color="auto" w:fill="FFFFFF"/>
        </w:rPr>
        <w:t xml:space="preserve">олигонуклеотидов </w:t>
      </w:r>
      <w:r w:rsidRPr="00026727">
        <w:rPr>
          <w:rFonts w:ascii="Times New Roman" w:hAnsi="Times New Roman" w:cs="Times New Roman"/>
          <w:sz w:val="28"/>
          <w:szCs w:val="28"/>
        </w:rPr>
        <w:t>составила 58,3</w:t>
      </w:r>
      <w:r w:rsidR="003C1AE5">
        <w:rPr>
          <w:rFonts w:ascii="Times New Roman" w:hAnsi="Times New Roman" w:cs="Times New Roman"/>
          <w:sz w:val="28"/>
          <w:szCs w:val="28"/>
        </w:rPr>
        <w:t>-</w:t>
      </w:r>
      <w:r w:rsidRPr="00026727">
        <w:rPr>
          <w:rFonts w:ascii="Times New Roman" w:hAnsi="Times New Roman" w:cs="Times New Roman"/>
          <w:sz w:val="28"/>
          <w:szCs w:val="28"/>
        </w:rPr>
        <w:t>398,4 пмоль/мкл.</w:t>
      </w:r>
    </w:p>
    <w:p w14:paraId="650AAE94" w14:textId="25430BCA" w:rsidR="001B4DD4" w:rsidRPr="00026727" w:rsidRDefault="001B4DD4" w:rsidP="00CD1B6F">
      <w:pPr>
        <w:spacing w:after="0" w:line="240" w:lineRule="auto"/>
        <w:ind w:firstLine="709"/>
        <w:contextualSpacing/>
        <w:jc w:val="both"/>
        <w:rPr>
          <w:rFonts w:ascii="Times New Roman" w:hAnsi="Times New Roman" w:cs="Times New Roman"/>
          <w:sz w:val="28"/>
          <w:szCs w:val="28"/>
        </w:rPr>
      </w:pPr>
      <w:bookmarkStart w:id="37" w:name="_Hlk135405383"/>
      <w:bookmarkStart w:id="38" w:name="_Hlk155943705"/>
      <w:r w:rsidRPr="00026727">
        <w:rPr>
          <w:rFonts w:ascii="Times New Roman" w:hAnsi="Times New Roman" w:cs="Times New Roman"/>
          <w:sz w:val="28"/>
          <w:szCs w:val="28"/>
          <w:shd w:val="clear" w:color="auto" w:fill="FFFFFF"/>
        </w:rPr>
        <w:t xml:space="preserve">С использованием данных </w:t>
      </w:r>
      <w:bookmarkEnd w:id="37"/>
      <w:r w:rsidRPr="00026727">
        <w:rPr>
          <w:rFonts w:ascii="Times New Roman" w:hAnsi="Times New Roman" w:cs="Times New Roman"/>
          <w:sz w:val="28"/>
          <w:szCs w:val="28"/>
          <w:shd w:val="clear" w:color="auto" w:fill="FFFFFF"/>
        </w:rPr>
        <w:t>олигонуклеотидов была осуществлена сборка двух фрагментов гена 1 (602 п.о.) и 2 (564 п.о.) и осуществлено их клонирование в вектор pGEM-T.</w:t>
      </w:r>
      <w:bookmarkEnd w:id="38"/>
      <w:r w:rsidRPr="00026727">
        <w:rPr>
          <w:rFonts w:ascii="Times New Roman" w:hAnsi="Times New Roman" w:cs="Times New Roman"/>
          <w:sz w:val="28"/>
          <w:szCs w:val="28"/>
          <w:shd w:val="clear" w:color="auto" w:fill="FFFFFF"/>
        </w:rPr>
        <w:t xml:space="preserve"> Клонирование осуществляли в соответствии с протоколом разработчика вектора (Promega, pGEM-T Easy kit). </w:t>
      </w:r>
      <w:r w:rsidRPr="00026727">
        <w:rPr>
          <w:rFonts w:ascii="Times New Roman" w:hAnsi="Times New Roman" w:cs="Times New Roman"/>
          <w:sz w:val="28"/>
          <w:szCs w:val="28"/>
        </w:rPr>
        <w:t xml:space="preserve">Добавляли аденин к концам амплифицированных фрагментов при помощи </w:t>
      </w:r>
      <w:r w:rsidRPr="00026727">
        <w:rPr>
          <w:rFonts w:ascii="Times New Roman" w:hAnsi="Times New Roman" w:cs="Times New Roman"/>
          <w:i/>
          <w:iCs/>
          <w:sz w:val="28"/>
          <w:szCs w:val="28"/>
        </w:rPr>
        <w:t>Taq</w:t>
      </w:r>
      <w:r w:rsidRPr="00026727">
        <w:rPr>
          <w:rFonts w:ascii="Times New Roman" w:hAnsi="Times New Roman" w:cs="Times New Roman"/>
          <w:sz w:val="28"/>
          <w:szCs w:val="28"/>
        </w:rPr>
        <w:t xml:space="preserve"> ДНК полимеразы. К амплификату объемом 5 мкл добавляли 0,2 мкл dATP (10 мкМ), 1 мкл </w:t>
      </w:r>
      <w:r w:rsidRPr="00026727">
        <w:rPr>
          <w:rFonts w:ascii="Times New Roman" w:hAnsi="Times New Roman" w:cs="Times New Roman"/>
          <w:i/>
          <w:iCs/>
          <w:sz w:val="28"/>
          <w:szCs w:val="28"/>
        </w:rPr>
        <w:t>Taq</w:t>
      </w:r>
      <w:r w:rsidRPr="00026727">
        <w:rPr>
          <w:rFonts w:ascii="Times New Roman" w:hAnsi="Times New Roman" w:cs="Times New Roman"/>
          <w:sz w:val="28"/>
          <w:szCs w:val="28"/>
        </w:rPr>
        <w:t xml:space="preserve"> ДНК полимеразы (5 ед/мкл), 1 мкл реакционного буфера Taq Buffer 10x и 0,6 мкл MgCl</w:t>
      </w:r>
      <w:r w:rsidRPr="00026727">
        <w:rPr>
          <w:rFonts w:ascii="Times New Roman" w:hAnsi="Times New Roman" w:cs="Times New Roman"/>
          <w:sz w:val="28"/>
          <w:szCs w:val="28"/>
          <w:vertAlign w:val="subscript"/>
        </w:rPr>
        <w:t>2</w:t>
      </w:r>
      <w:r w:rsidRPr="00026727">
        <w:rPr>
          <w:rFonts w:ascii="Times New Roman" w:hAnsi="Times New Roman" w:cs="Times New Roman"/>
          <w:sz w:val="28"/>
          <w:szCs w:val="28"/>
        </w:rPr>
        <w:t xml:space="preserve"> (25 мМ). Смесь инкубировали при +72</w:t>
      </w:r>
      <w:r w:rsidRPr="00026727">
        <w:rPr>
          <w:rFonts w:ascii="Cambria Math" w:hAnsi="Cambria Math" w:cs="Cambria Math"/>
          <w:sz w:val="28"/>
          <w:szCs w:val="28"/>
        </w:rPr>
        <w:t>℃</w:t>
      </w:r>
      <w:r w:rsidRPr="00026727">
        <w:rPr>
          <w:rFonts w:ascii="Times New Roman" w:hAnsi="Times New Roman" w:cs="Times New Roman"/>
          <w:sz w:val="28"/>
          <w:szCs w:val="28"/>
        </w:rPr>
        <w:t xml:space="preserve"> в течение 30 мин. 1 мкл полученного фрагмента использовали для лигирования с линеаризованным pGEM-T вектором. 5 мкл полученной лигазной смеси трансформировали в клетки </w:t>
      </w:r>
      <w:r w:rsidRPr="00026727">
        <w:rPr>
          <w:rFonts w:ascii="Times New Roman" w:hAnsi="Times New Roman" w:cs="Times New Roman"/>
          <w:i/>
          <w:sz w:val="28"/>
          <w:szCs w:val="28"/>
        </w:rPr>
        <w:t>E.</w:t>
      </w:r>
      <w:r w:rsidR="0000242E" w:rsidRPr="00026727">
        <w:rPr>
          <w:rFonts w:ascii="Times New Roman" w:hAnsi="Times New Roman" w:cs="Times New Roman"/>
          <w:i/>
          <w:sz w:val="28"/>
          <w:szCs w:val="28"/>
        </w:rPr>
        <w:t xml:space="preserve"> c</w:t>
      </w:r>
      <w:r w:rsidRPr="00026727">
        <w:rPr>
          <w:rFonts w:ascii="Times New Roman" w:hAnsi="Times New Roman" w:cs="Times New Roman"/>
          <w:i/>
          <w:sz w:val="28"/>
          <w:szCs w:val="28"/>
        </w:rPr>
        <w:t>oli</w:t>
      </w:r>
      <w:r w:rsidRPr="00026727">
        <w:rPr>
          <w:rFonts w:ascii="Times New Roman" w:hAnsi="Times New Roman" w:cs="Times New Roman"/>
          <w:sz w:val="28"/>
          <w:szCs w:val="28"/>
        </w:rPr>
        <w:t xml:space="preserve"> штамма DH5</w:t>
      </w:r>
      <w:r w:rsidRPr="00026727">
        <w:rPr>
          <w:rFonts w:ascii="Times New Roman" w:hAnsi="Times New Roman" w:cs="Times New Roman"/>
          <w:sz w:val="28"/>
          <w:szCs w:val="28"/>
        </w:rPr>
        <w:sym w:font="Symbol" w:char="F061"/>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kk-KZ"/>
        </w:rPr>
        <w:t>методом теплового шока</w:t>
      </w:r>
      <w:r w:rsidRPr="00026727">
        <w:rPr>
          <w:rFonts w:ascii="Times New Roman" w:hAnsi="Times New Roman" w:cs="Times New Roman"/>
          <w:sz w:val="28"/>
          <w:szCs w:val="28"/>
        </w:rPr>
        <w:t>. Отбор клонов проводили при помощи бело-голубой селекции.</w:t>
      </w:r>
    </w:p>
    <w:p w14:paraId="65D85EB9" w14:textId="666DE928"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Сборку фрагмента 1 осуществляли из двух кусков (Ia</w:t>
      </w:r>
      <w:r w:rsidR="000036A4" w:rsidRPr="00026727">
        <w:rPr>
          <w:rFonts w:ascii="Times New Roman" w:hAnsi="Times New Roman" w:cs="Times New Roman"/>
          <w:sz w:val="28"/>
          <w:szCs w:val="28"/>
          <w:shd w:val="clear" w:color="auto" w:fill="FFFFFF"/>
        </w:rPr>
        <w:t xml:space="preserve"> и </w:t>
      </w:r>
      <w:r w:rsidRPr="00026727">
        <w:rPr>
          <w:rFonts w:ascii="Times New Roman" w:hAnsi="Times New Roman" w:cs="Times New Roman"/>
          <w:sz w:val="28"/>
          <w:szCs w:val="28"/>
          <w:shd w:val="clear" w:color="auto" w:fill="FFFFFF"/>
        </w:rPr>
        <w:t>Ib) с использованием олигонуклеотидов: (ChymR2-ChymF3 по Chym F1/ChymR4 для Ia и ChymR6-ChymF9 по ChymF5/ChymR10 для Ib</w:t>
      </w:r>
      <w:r w:rsidRPr="00026727">
        <w:rPr>
          <w:rFonts w:ascii="Times New Roman" w:hAnsi="Times New Roman" w:cs="Times New Roman"/>
          <w:sz w:val="28"/>
          <w:szCs w:val="28"/>
          <w:shd w:val="clear" w:color="auto" w:fill="FFFFFF"/>
          <w:lang w:val="kk-KZ"/>
        </w:rPr>
        <w:t>)</w:t>
      </w:r>
      <w:r w:rsidRPr="00026727">
        <w:rPr>
          <w:rFonts w:ascii="Times New Roman" w:hAnsi="Times New Roman" w:cs="Times New Roman"/>
          <w:sz w:val="28"/>
          <w:szCs w:val="28"/>
          <w:shd w:val="clear" w:color="auto" w:fill="FFFFFF"/>
        </w:rPr>
        <w:t>. В каждом случае ставили градиент по температуре с шагом 5</w:t>
      </w:r>
      <w:r w:rsidRPr="00026727">
        <w:rPr>
          <w:rFonts w:ascii="Cambria Math" w:hAnsi="Cambria Math" w:cs="Cambria Math"/>
          <w:sz w:val="28"/>
          <w:szCs w:val="28"/>
          <w:shd w:val="clear" w:color="auto" w:fill="FFFFFF"/>
        </w:rPr>
        <w:t>℃</w:t>
      </w:r>
      <w:r w:rsidRPr="00026727">
        <w:rPr>
          <w:rFonts w:ascii="Times New Roman" w:hAnsi="Times New Roman" w:cs="Times New Roman"/>
          <w:sz w:val="28"/>
          <w:szCs w:val="28"/>
          <w:shd w:val="clear" w:color="auto" w:fill="FFFFFF"/>
        </w:rPr>
        <w:t>. На рисунке 14 представлены результаты электрофоретического разделения после второго ПЦР первого раунда по сборке I</w:t>
      </w:r>
      <w:r w:rsidRPr="00026727">
        <w:rPr>
          <w:rFonts w:ascii="Times New Roman" w:hAnsi="Times New Roman" w:cs="Times New Roman"/>
          <w:sz w:val="28"/>
          <w:szCs w:val="28"/>
          <w:shd w:val="clear" w:color="auto" w:fill="FFFFFF"/>
          <w:lang w:val="kk-KZ"/>
        </w:rPr>
        <w:t xml:space="preserve">а и </w:t>
      </w:r>
      <w:r w:rsidRPr="00026727">
        <w:rPr>
          <w:rFonts w:ascii="Times New Roman" w:hAnsi="Times New Roman" w:cs="Times New Roman"/>
          <w:sz w:val="28"/>
          <w:szCs w:val="28"/>
          <w:shd w:val="clear" w:color="auto" w:fill="FFFFFF"/>
        </w:rPr>
        <w:t>Ib.</w:t>
      </w:r>
    </w:p>
    <w:p w14:paraId="38B6BBD2"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p>
    <w:p w14:paraId="55502E3F" w14:textId="77777777" w:rsidR="001B4DD4" w:rsidRPr="00026727" w:rsidRDefault="001B4DD4" w:rsidP="00CD1B6F">
      <w:pPr>
        <w:spacing w:after="0" w:line="240" w:lineRule="auto"/>
        <w:ind w:firstLine="709"/>
        <w:contextualSpacing/>
        <w:jc w:val="center"/>
        <w:rPr>
          <w:rFonts w:ascii="Times New Roman" w:hAnsi="Times New Roman" w:cs="Times New Roman"/>
          <w:sz w:val="28"/>
          <w:szCs w:val="28"/>
          <w:highlight w:val="yellow"/>
          <w:shd w:val="clear" w:color="auto" w:fill="FFFFFF"/>
        </w:rPr>
      </w:pPr>
      <w:bookmarkStart w:id="39" w:name="_Hlk155943733"/>
      <w:r w:rsidRPr="00026727">
        <w:rPr>
          <w:rFonts w:ascii="Times New Roman" w:hAnsi="Times New Roman" w:cs="Times New Roman"/>
          <w:noProof/>
          <w:lang w:eastAsia="ru-RU"/>
        </w:rPr>
        <w:drawing>
          <wp:inline distT="0" distB="0" distL="0" distR="0" wp14:anchorId="6BF67702" wp14:editId="69408887">
            <wp:extent cx="2019869" cy="196270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19869" cy="1962703"/>
                    </a:xfrm>
                    <a:prstGeom prst="rect">
                      <a:avLst/>
                    </a:prstGeom>
                    <a:noFill/>
                    <a:ln>
                      <a:noFill/>
                    </a:ln>
                  </pic:spPr>
                </pic:pic>
              </a:graphicData>
            </a:graphic>
          </wp:inline>
        </w:drawing>
      </w:r>
    </w:p>
    <w:p w14:paraId="3C909B23" w14:textId="77777777" w:rsidR="00CD1B6F" w:rsidRPr="003C1AE5" w:rsidRDefault="00CD1B6F" w:rsidP="00CD1B6F">
      <w:pPr>
        <w:spacing w:after="0" w:line="240" w:lineRule="auto"/>
        <w:ind w:firstLine="709"/>
        <w:contextualSpacing/>
        <w:jc w:val="both"/>
        <w:rPr>
          <w:rFonts w:ascii="Times New Roman" w:hAnsi="Times New Roman" w:cs="Times New Roman"/>
          <w:sz w:val="16"/>
          <w:szCs w:val="16"/>
          <w:shd w:val="clear" w:color="auto" w:fill="FFFFFF"/>
          <w:lang w:val="kk-KZ"/>
        </w:rPr>
      </w:pPr>
    </w:p>
    <w:p w14:paraId="000B0141" w14:textId="55F4B6D8" w:rsidR="001B4DD4" w:rsidRPr="00026727" w:rsidRDefault="001B4DD4" w:rsidP="00CD1B6F">
      <w:pPr>
        <w:spacing w:after="0" w:line="240" w:lineRule="auto"/>
        <w:ind w:firstLine="709"/>
        <w:contextualSpacing/>
        <w:jc w:val="both"/>
        <w:rPr>
          <w:rFonts w:ascii="Times New Roman" w:hAnsi="Times New Roman" w:cs="Times New Roman"/>
          <w:sz w:val="24"/>
          <w:szCs w:val="24"/>
          <w:shd w:val="clear" w:color="auto" w:fill="FFFFFF"/>
        </w:rPr>
      </w:pPr>
      <w:r w:rsidRPr="00026727">
        <w:rPr>
          <w:rFonts w:ascii="Times New Roman" w:hAnsi="Times New Roman" w:cs="Times New Roman"/>
          <w:sz w:val="24"/>
          <w:szCs w:val="24"/>
          <w:shd w:val="clear" w:color="auto" w:fill="FFFFFF"/>
        </w:rPr>
        <w:t>1,4 – отжиг при 55°С; 2,5 – отжиг при 60°С; 3</w:t>
      </w:r>
      <w:r w:rsidR="003C1AE5">
        <w:rPr>
          <w:rFonts w:ascii="Times New Roman" w:hAnsi="Times New Roman" w:cs="Times New Roman"/>
          <w:sz w:val="24"/>
          <w:szCs w:val="24"/>
          <w:shd w:val="clear" w:color="auto" w:fill="FFFFFF"/>
        </w:rPr>
        <w:t>,6 – отжиг при 65°С; М – маркер</w:t>
      </w:r>
    </w:p>
    <w:p w14:paraId="0818401F" w14:textId="77777777" w:rsidR="00251371" w:rsidRPr="003C1AE5" w:rsidRDefault="00251371" w:rsidP="00CD1B6F">
      <w:pPr>
        <w:spacing w:after="0" w:line="240" w:lineRule="auto"/>
        <w:ind w:firstLine="709"/>
        <w:contextualSpacing/>
        <w:jc w:val="both"/>
        <w:rPr>
          <w:rFonts w:ascii="Times New Roman" w:hAnsi="Times New Roman" w:cs="Times New Roman"/>
          <w:sz w:val="16"/>
          <w:szCs w:val="16"/>
          <w:shd w:val="clear" w:color="auto" w:fill="FFFFFF"/>
        </w:rPr>
      </w:pPr>
    </w:p>
    <w:p w14:paraId="413BD056" w14:textId="77777777"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14 – Результаты сборки после первого раунда Iа и Ib</w:t>
      </w:r>
    </w:p>
    <w:bookmarkEnd w:id="39"/>
    <w:p w14:paraId="2EB45626"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p w14:paraId="5759CE4A" w14:textId="77777777"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Далее, проводили окончательную сборку фрагмента I из Iа и Ib методом ПЦР (2-ой раунд) с использованием олигонуклеотидов ChymFIfw1 и ChymFIrv2 (рисунок 15). </w:t>
      </w:r>
    </w:p>
    <w:p w14:paraId="2B4BC899" w14:textId="77777777" w:rsidR="001B4DD4" w:rsidRPr="00026727" w:rsidRDefault="001B4DD4" w:rsidP="00CD1B6F">
      <w:pPr>
        <w:spacing w:after="0" w:line="240" w:lineRule="auto"/>
        <w:ind w:firstLine="709"/>
        <w:rPr>
          <w:rFonts w:ascii="Times New Roman" w:hAnsi="Times New Roman" w:cs="Times New Roman"/>
          <w:sz w:val="28"/>
          <w:szCs w:val="28"/>
        </w:rPr>
      </w:pPr>
    </w:p>
    <w:p w14:paraId="155B55A6" w14:textId="77777777" w:rsidR="001B4DD4" w:rsidRPr="00026727" w:rsidRDefault="001B4DD4" w:rsidP="00CD1B6F">
      <w:pPr>
        <w:spacing w:after="0" w:line="240" w:lineRule="auto"/>
        <w:ind w:firstLine="709"/>
        <w:contextualSpacing/>
        <w:jc w:val="center"/>
        <w:rPr>
          <w:rFonts w:ascii="Times New Roman" w:hAnsi="Times New Roman" w:cs="Times New Roman"/>
          <w:sz w:val="28"/>
          <w:szCs w:val="28"/>
          <w:highlight w:val="yellow"/>
        </w:rPr>
      </w:pPr>
      <w:bookmarkStart w:id="40" w:name="_Hlk155943773"/>
      <w:r w:rsidRPr="00026727">
        <w:rPr>
          <w:rFonts w:ascii="Times New Roman" w:hAnsi="Times New Roman" w:cs="Times New Roman"/>
          <w:noProof/>
          <w:lang w:eastAsia="ru-RU"/>
        </w:rPr>
        <w:drawing>
          <wp:inline distT="0" distB="0" distL="0" distR="0" wp14:anchorId="6BC2862C" wp14:editId="20A22BBD">
            <wp:extent cx="1531620" cy="221388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42607" cy="2229769"/>
                    </a:xfrm>
                    <a:prstGeom prst="rect">
                      <a:avLst/>
                    </a:prstGeom>
                    <a:noFill/>
                    <a:ln>
                      <a:noFill/>
                    </a:ln>
                  </pic:spPr>
                </pic:pic>
              </a:graphicData>
            </a:graphic>
          </wp:inline>
        </w:drawing>
      </w:r>
      <w:r w:rsidRPr="00026727">
        <w:rPr>
          <w:rFonts w:ascii="Times New Roman" w:hAnsi="Times New Roman" w:cs="Times New Roman"/>
          <w:sz w:val="28"/>
          <w:szCs w:val="28"/>
          <w:highlight w:val="yellow"/>
        </w:rPr>
        <w:t xml:space="preserve"> </w:t>
      </w:r>
    </w:p>
    <w:p w14:paraId="6D422D3D" w14:textId="77777777" w:rsidR="003C1AE5" w:rsidRPr="003C1AE5" w:rsidRDefault="003C1AE5" w:rsidP="00CD1B6F">
      <w:pPr>
        <w:spacing w:after="0" w:line="240" w:lineRule="auto"/>
        <w:ind w:firstLine="709"/>
        <w:contextualSpacing/>
        <w:rPr>
          <w:rFonts w:ascii="Times New Roman" w:hAnsi="Times New Roman" w:cs="Times New Roman"/>
          <w:sz w:val="16"/>
          <w:szCs w:val="16"/>
        </w:rPr>
      </w:pPr>
    </w:p>
    <w:p w14:paraId="6BF18064" w14:textId="2F62131E" w:rsidR="001B4DD4" w:rsidRPr="00026727" w:rsidRDefault="003C1AE5" w:rsidP="00CD1B6F">
      <w:pPr>
        <w:spacing w:after="0" w:line="240" w:lineRule="auto"/>
        <w:ind w:firstLine="709"/>
        <w:contextualSpacing/>
        <w:rPr>
          <w:rFonts w:ascii="Times New Roman" w:hAnsi="Times New Roman" w:cs="Times New Roman"/>
          <w:sz w:val="24"/>
          <w:szCs w:val="24"/>
        </w:rPr>
      </w:pPr>
      <w:r>
        <w:rPr>
          <w:rFonts w:ascii="Times New Roman" w:hAnsi="Times New Roman" w:cs="Times New Roman"/>
          <w:sz w:val="24"/>
          <w:szCs w:val="24"/>
        </w:rPr>
        <w:t>М – маркер; 1 – ПЦР продукт</w:t>
      </w:r>
    </w:p>
    <w:p w14:paraId="04BF489F" w14:textId="77777777" w:rsidR="00251371" w:rsidRPr="003C1AE5" w:rsidRDefault="00251371" w:rsidP="00CD1B6F">
      <w:pPr>
        <w:spacing w:after="0" w:line="240" w:lineRule="auto"/>
        <w:ind w:firstLine="709"/>
        <w:contextualSpacing/>
        <w:rPr>
          <w:rFonts w:ascii="Times New Roman" w:hAnsi="Times New Roman" w:cs="Times New Roman"/>
          <w:sz w:val="16"/>
          <w:szCs w:val="16"/>
        </w:rPr>
      </w:pPr>
    </w:p>
    <w:p w14:paraId="2AD77A49" w14:textId="77777777"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15 – Результаты сборки фрагмента I</w:t>
      </w:r>
    </w:p>
    <w:bookmarkEnd w:id="40"/>
    <w:p w14:paraId="277B0309"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p w14:paraId="353032CF" w14:textId="5235D17F"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 xml:space="preserve">Как следует из рисунка </w:t>
      </w:r>
      <w:r w:rsidR="00B0263B" w:rsidRPr="00026727">
        <w:rPr>
          <w:rFonts w:ascii="Times New Roman" w:hAnsi="Times New Roman" w:cs="Times New Roman"/>
          <w:sz w:val="28"/>
          <w:szCs w:val="28"/>
          <w:shd w:val="clear" w:color="auto" w:fill="FFFFFF"/>
        </w:rPr>
        <w:t>15</w:t>
      </w:r>
      <w:r w:rsidRPr="00026727">
        <w:rPr>
          <w:rFonts w:ascii="Times New Roman" w:hAnsi="Times New Roman" w:cs="Times New Roman"/>
          <w:sz w:val="28"/>
          <w:szCs w:val="28"/>
          <w:shd w:val="clear" w:color="auto" w:fill="FFFFFF"/>
        </w:rPr>
        <w:t>, из-за неспецифического отжига произошло образование трех продуктов, одни из которых (на рисунке указан стрелкой) соответствует ожидаемому (602 п.о.). Было проведено клонирование ПЦР-продукта в высококопийный вектор pGEM-T. После отбора трансформантов на ЛБ-среде с ампициллином, был проведен ПЦР-скрининг колоний по праймерам М13fw/M13rv, электрофорез которого приведен на рисунке 16.</w:t>
      </w:r>
    </w:p>
    <w:p w14:paraId="1519EE11"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p>
    <w:p w14:paraId="1ECEC4DD" w14:textId="77777777" w:rsidR="001B4DD4" w:rsidRPr="00026727" w:rsidRDefault="001B4DD4" w:rsidP="003C1AE5">
      <w:pPr>
        <w:spacing w:after="0" w:line="240" w:lineRule="auto"/>
        <w:contextualSpacing/>
        <w:jc w:val="center"/>
        <w:rPr>
          <w:rFonts w:ascii="Times New Roman" w:hAnsi="Times New Roman" w:cs="Times New Roman"/>
          <w:sz w:val="28"/>
          <w:szCs w:val="28"/>
          <w:shd w:val="clear" w:color="auto" w:fill="FFFFFF"/>
        </w:rPr>
      </w:pPr>
      <w:r w:rsidRPr="00026727">
        <w:rPr>
          <w:rFonts w:ascii="Times New Roman" w:hAnsi="Times New Roman" w:cs="Times New Roman"/>
          <w:noProof/>
          <w:lang w:eastAsia="ru-RU"/>
        </w:rPr>
        <w:drawing>
          <wp:inline distT="0" distB="0" distL="0" distR="0" wp14:anchorId="0874BEEA" wp14:editId="01CCD4E7">
            <wp:extent cx="5075572" cy="20802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10300" cy="2094494"/>
                    </a:xfrm>
                    <a:prstGeom prst="rect">
                      <a:avLst/>
                    </a:prstGeom>
                    <a:noFill/>
                    <a:ln>
                      <a:noFill/>
                    </a:ln>
                  </pic:spPr>
                </pic:pic>
              </a:graphicData>
            </a:graphic>
          </wp:inline>
        </w:drawing>
      </w:r>
    </w:p>
    <w:p w14:paraId="60843A44" w14:textId="77777777" w:rsidR="003C1AE5" w:rsidRPr="003C1AE5" w:rsidRDefault="003C1AE5" w:rsidP="00CD1B6F">
      <w:pPr>
        <w:spacing w:after="0" w:line="240" w:lineRule="auto"/>
        <w:ind w:firstLine="709"/>
        <w:contextualSpacing/>
        <w:jc w:val="both"/>
        <w:rPr>
          <w:rFonts w:ascii="Times New Roman" w:hAnsi="Times New Roman" w:cs="Times New Roman"/>
          <w:sz w:val="16"/>
          <w:szCs w:val="16"/>
          <w:shd w:val="clear" w:color="auto" w:fill="FFFFFF"/>
        </w:rPr>
      </w:pPr>
    </w:p>
    <w:p w14:paraId="7D631F15" w14:textId="4C33F910" w:rsidR="001B4DD4" w:rsidRPr="00026727" w:rsidRDefault="003C1AE5" w:rsidP="00CD1B6F">
      <w:pPr>
        <w:spacing w:after="0" w:line="240" w:lineRule="auto"/>
        <w:ind w:firstLine="709"/>
        <w:contextualSpacing/>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М – маркер; 1-10 – клоны</w:t>
      </w:r>
    </w:p>
    <w:p w14:paraId="0ED91C08" w14:textId="77777777" w:rsidR="00251371" w:rsidRPr="003C1AE5" w:rsidRDefault="00251371" w:rsidP="00CD1B6F">
      <w:pPr>
        <w:spacing w:after="0" w:line="240" w:lineRule="auto"/>
        <w:ind w:firstLine="709"/>
        <w:contextualSpacing/>
        <w:jc w:val="both"/>
        <w:rPr>
          <w:rFonts w:ascii="Times New Roman" w:hAnsi="Times New Roman" w:cs="Times New Roman"/>
          <w:sz w:val="16"/>
          <w:szCs w:val="16"/>
          <w:shd w:val="clear" w:color="auto" w:fill="FFFFFF"/>
        </w:rPr>
      </w:pPr>
    </w:p>
    <w:p w14:paraId="5EAC6FCC" w14:textId="77777777"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16 – Результаты ПЦР-скрининга клонов 1-10 по М13 региону плазмиды pGEM-T/PreprochymB-1</w:t>
      </w:r>
    </w:p>
    <w:p w14:paraId="1849D907"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p w14:paraId="641794F1"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Как следует из рисунка 16 положительным клоном является клон №1, так как протяженность фрагмента I вместе с М13 регионом насчитывает 819 п.о. Была наработана культура и выделена плазмидная ДНК из клона №1.</w:t>
      </w:r>
    </w:p>
    <w:p w14:paraId="77B9D29D" w14:textId="602F630F"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Сборку фрагмента II осуществляли с использованием олигонуклеотидов ChymF11-ChymR18 (1-й раунд) и Chymfw2/Chymrv2 (2-й раунд)</w:t>
      </w:r>
      <w:r w:rsidR="00815BD6" w:rsidRPr="00026727">
        <w:rPr>
          <w:rFonts w:ascii="Times New Roman" w:hAnsi="Times New Roman" w:cs="Times New Roman"/>
          <w:sz w:val="28"/>
          <w:szCs w:val="28"/>
          <w:shd w:val="clear" w:color="auto" w:fill="FFFFFF"/>
        </w:rPr>
        <w:t xml:space="preserve"> (рисунок</w:t>
      </w:r>
      <w:r w:rsidR="003C1AE5">
        <w:rPr>
          <w:rFonts w:ascii="Times New Roman" w:hAnsi="Times New Roman" w:cs="Times New Roman"/>
          <w:sz w:val="28"/>
          <w:szCs w:val="28"/>
          <w:shd w:val="clear" w:color="auto" w:fill="FFFFFF"/>
        </w:rPr>
        <w:t> </w:t>
      </w:r>
      <w:r w:rsidR="00815BD6" w:rsidRPr="00026727">
        <w:rPr>
          <w:rFonts w:ascii="Times New Roman" w:hAnsi="Times New Roman" w:cs="Times New Roman"/>
          <w:sz w:val="28"/>
          <w:szCs w:val="28"/>
          <w:shd w:val="clear" w:color="auto" w:fill="FFFFFF"/>
        </w:rPr>
        <w:t>17)</w:t>
      </w:r>
      <w:r w:rsidRPr="00026727">
        <w:rPr>
          <w:rFonts w:ascii="Times New Roman" w:hAnsi="Times New Roman" w:cs="Times New Roman"/>
          <w:sz w:val="28"/>
          <w:szCs w:val="28"/>
          <w:shd w:val="clear" w:color="auto" w:fill="FFFFFF"/>
        </w:rPr>
        <w:t>.</w:t>
      </w:r>
    </w:p>
    <w:p w14:paraId="2ED1D4E9"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p>
    <w:p w14:paraId="42E1BC7F" w14:textId="77777777" w:rsidR="001B4DD4" w:rsidRPr="00026727" w:rsidRDefault="001B4DD4" w:rsidP="003C1AE5">
      <w:pPr>
        <w:spacing w:after="0" w:line="240" w:lineRule="auto"/>
        <w:contextualSpacing/>
        <w:jc w:val="center"/>
        <w:rPr>
          <w:rFonts w:ascii="Times New Roman" w:hAnsi="Times New Roman" w:cs="Times New Roman"/>
          <w:sz w:val="28"/>
          <w:szCs w:val="28"/>
          <w:highlight w:val="yellow"/>
          <w:shd w:val="clear" w:color="auto" w:fill="FFFFFF"/>
        </w:rPr>
      </w:pPr>
      <w:bookmarkStart w:id="41" w:name="_Hlk155943802"/>
      <w:r w:rsidRPr="00026727">
        <w:rPr>
          <w:rFonts w:ascii="Times New Roman" w:hAnsi="Times New Roman" w:cs="Times New Roman"/>
          <w:noProof/>
          <w:lang w:eastAsia="ru-RU"/>
        </w:rPr>
        <w:drawing>
          <wp:inline distT="0" distB="0" distL="0" distR="0" wp14:anchorId="2A1056BE" wp14:editId="4FDC9309">
            <wp:extent cx="1379220" cy="2035639"/>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89294" cy="2050507"/>
                    </a:xfrm>
                    <a:prstGeom prst="rect">
                      <a:avLst/>
                    </a:prstGeom>
                    <a:noFill/>
                    <a:ln>
                      <a:noFill/>
                    </a:ln>
                  </pic:spPr>
                </pic:pic>
              </a:graphicData>
            </a:graphic>
          </wp:inline>
        </w:drawing>
      </w:r>
    </w:p>
    <w:p w14:paraId="14F81C94" w14:textId="77777777" w:rsidR="003C1AE5" w:rsidRPr="003C1AE5" w:rsidRDefault="003C1AE5" w:rsidP="00CD1B6F">
      <w:pPr>
        <w:spacing w:after="0" w:line="240" w:lineRule="auto"/>
        <w:ind w:firstLine="709"/>
        <w:contextualSpacing/>
        <w:rPr>
          <w:rFonts w:ascii="Times New Roman" w:hAnsi="Times New Roman" w:cs="Times New Roman"/>
          <w:sz w:val="16"/>
          <w:szCs w:val="16"/>
          <w:shd w:val="clear" w:color="auto" w:fill="FFFFFF"/>
        </w:rPr>
      </w:pPr>
    </w:p>
    <w:p w14:paraId="69092369" w14:textId="6AB159A0" w:rsidR="001B4DD4" w:rsidRPr="00026727" w:rsidRDefault="001B4DD4" w:rsidP="00CD1B6F">
      <w:pPr>
        <w:spacing w:after="0" w:line="240" w:lineRule="auto"/>
        <w:ind w:firstLine="709"/>
        <w:contextualSpacing/>
        <w:rPr>
          <w:rFonts w:ascii="Times New Roman" w:hAnsi="Times New Roman" w:cs="Times New Roman"/>
          <w:sz w:val="24"/>
          <w:szCs w:val="24"/>
          <w:shd w:val="clear" w:color="auto" w:fill="FFFFFF"/>
        </w:rPr>
      </w:pPr>
      <w:r w:rsidRPr="00026727">
        <w:rPr>
          <w:rFonts w:ascii="Times New Roman" w:hAnsi="Times New Roman" w:cs="Times New Roman"/>
          <w:sz w:val="24"/>
          <w:szCs w:val="24"/>
          <w:shd w:val="clear" w:color="auto" w:fill="FFFFFF"/>
        </w:rPr>
        <w:t xml:space="preserve">М – </w:t>
      </w:r>
      <w:r w:rsidR="003C1AE5">
        <w:rPr>
          <w:rFonts w:ascii="Times New Roman" w:hAnsi="Times New Roman" w:cs="Times New Roman"/>
          <w:sz w:val="24"/>
          <w:szCs w:val="24"/>
          <w:shd w:val="clear" w:color="auto" w:fill="FFFFFF"/>
        </w:rPr>
        <w:t>маркер; 1 – ПЦР-продукт</w:t>
      </w:r>
    </w:p>
    <w:p w14:paraId="577753DD" w14:textId="77777777" w:rsidR="00251371" w:rsidRPr="003C1AE5" w:rsidRDefault="00251371" w:rsidP="00CD1B6F">
      <w:pPr>
        <w:spacing w:after="0" w:line="240" w:lineRule="auto"/>
        <w:ind w:firstLine="709"/>
        <w:contextualSpacing/>
        <w:rPr>
          <w:rFonts w:ascii="Times New Roman" w:hAnsi="Times New Roman" w:cs="Times New Roman"/>
          <w:sz w:val="16"/>
          <w:szCs w:val="16"/>
          <w:shd w:val="clear" w:color="auto" w:fill="FFFFFF"/>
        </w:rPr>
      </w:pPr>
    </w:p>
    <w:p w14:paraId="1EA053BB" w14:textId="77777777"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17 – Электрофореграмма результата ПЦР по сборке фрагмента II</w:t>
      </w:r>
    </w:p>
    <w:p w14:paraId="07B8E595"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p>
    <w:bookmarkEnd w:id="41"/>
    <w:p w14:paraId="5B4C44E4"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 xml:space="preserve">Из рисунка 17 следует, что ПЦР-продукт после 2-го раунда соответствует ожидаемому фрагменту 564 п.о. Полученный фрагмент был клонирован в составе плазмиды pGEM-T. После трансформации лигазной смесью клеток </w:t>
      </w:r>
      <w:r w:rsidRPr="00026727">
        <w:rPr>
          <w:rFonts w:ascii="Times New Roman" w:hAnsi="Times New Roman" w:cs="Times New Roman"/>
          <w:i/>
          <w:iCs/>
          <w:sz w:val="28"/>
          <w:szCs w:val="28"/>
          <w:shd w:val="clear" w:color="auto" w:fill="FFFFFF"/>
        </w:rPr>
        <w:t>E. coli</w:t>
      </w:r>
      <w:r w:rsidRPr="00026727">
        <w:rPr>
          <w:rFonts w:ascii="Times New Roman" w:hAnsi="Times New Roman" w:cs="Times New Roman"/>
          <w:sz w:val="28"/>
          <w:szCs w:val="28"/>
          <w:shd w:val="clear" w:color="auto" w:fill="FFFFFF"/>
        </w:rPr>
        <w:t xml:space="preserve"> DH5α, были получены клоны, которые анализировали ПЦР-скринингом по М13 региону с использованием праймеров M13fw/M13rv. На рисунке 18 представлены результаты ПЦР-скрининга 8 клонов. </w:t>
      </w:r>
    </w:p>
    <w:p w14:paraId="17FBCEC6"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p>
    <w:p w14:paraId="323843A5" w14:textId="77777777" w:rsidR="001B4DD4" w:rsidRPr="00026727" w:rsidRDefault="001B4DD4" w:rsidP="003C1AE5">
      <w:pPr>
        <w:spacing w:after="0" w:line="240" w:lineRule="auto"/>
        <w:contextualSpacing/>
        <w:jc w:val="center"/>
        <w:rPr>
          <w:rFonts w:ascii="Times New Roman" w:hAnsi="Times New Roman" w:cs="Times New Roman"/>
          <w:sz w:val="28"/>
          <w:szCs w:val="28"/>
          <w:shd w:val="clear" w:color="auto" w:fill="FFFFFF"/>
        </w:rPr>
      </w:pPr>
      <w:r w:rsidRPr="00026727">
        <w:rPr>
          <w:rFonts w:ascii="Times New Roman" w:hAnsi="Times New Roman" w:cs="Times New Roman"/>
          <w:noProof/>
          <w:lang w:eastAsia="ru-RU"/>
        </w:rPr>
        <w:drawing>
          <wp:inline distT="0" distB="0" distL="0" distR="0" wp14:anchorId="5C01B335" wp14:editId="4844EA85">
            <wp:extent cx="3575714" cy="1937439"/>
            <wp:effectExtent l="0" t="0" r="5715"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82964" cy="1941367"/>
                    </a:xfrm>
                    <a:prstGeom prst="rect">
                      <a:avLst/>
                    </a:prstGeom>
                    <a:noFill/>
                    <a:ln>
                      <a:noFill/>
                    </a:ln>
                  </pic:spPr>
                </pic:pic>
              </a:graphicData>
            </a:graphic>
          </wp:inline>
        </w:drawing>
      </w:r>
    </w:p>
    <w:p w14:paraId="345B20DE" w14:textId="77777777" w:rsidR="003C1AE5" w:rsidRPr="003C1AE5" w:rsidRDefault="003C1AE5" w:rsidP="00CD1B6F">
      <w:pPr>
        <w:spacing w:after="0" w:line="240" w:lineRule="auto"/>
        <w:ind w:firstLine="709"/>
        <w:contextualSpacing/>
        <w:rPr>
          <w:rFonts w:ascii="Times New Roman" w:hAnsi="Times New Roman" w:cs="Times New Roman"/>
          <w:sz w:val="16"/>
          <w:szCs w:val="16"/>
          <w:shd w:val="clear" w:color="auto" w:fill="FFFFFF"/>
        </w:rPr>
      </w:pPr>
    </w:p>
    <w:p w14:paraId="3387CFE2" w14:textId="3CEB2414" w:rsidR="001B4DD4" w:rsidRPr="00026727" w:rsidRDefault="001B4DD4" w:rsidP="00CD1B6F">
      <w:pPr>
        <w:spacing w:after="0" w:line="240" w:lineRule="auto"/>
        <w:ind w:firstLine="709"/>
        <w:contextualSpacing/>
        <w:rPr>
          <w:rFonts w:ascii="Times New Roman" w:hAnsi="Times New Roman" w:cs="Times New Roman"/>
          <w:sz w:val="24"/>
          <w:szCs w:val="24"/>
          <w:shd w:val="clear" w:color="auto" w:fill="FFFFFF"/>
        </w:rPr>
      </w:pPr>
      <w:r w:rsidRPr="00026727">
        <w:rPr>
          <w:rFonts w:ascii="Times New Roman" w:hAnsi="Times New Roman" w:cs="Times New Roman"/>
          <w:sz w:val="24"/>
          <w:szCs w:val="24"/>
          <w:shd w:val="clear" w:color="auto" w:fill="FFFFFF"/>
        </w:rPr>
        <w:t>М – Маркер; 1-8 –</w:t>
      </w:r>
      <w:r w:rsidR="003C1AE5">
        <w:rPr>
          <w:rFonts w:ascii="Times New Roman" w:hAnsi="Times New Roman" w:cs="Times New Roman"/>
          <w:sz w:val="24"/>
          <w:szCs w:val="24"/>
          <w:shd w:val="clear" w:color="auto" w:fill="FFFFFF"/>
        </w:rPr>
        <w:t xml:space="preserve"> клоны</w:t>
      </w:r>
    </w:p>
    <w:p w14:paraId="02ADDC38" w14:textId="77777777" w:rsidR="00251371" w:rsidRPr="003C1AE5" w:rsidRDefault="00251371" w:rsidP="00CD1B6F">
      <w:pPr>
        <w:spacing w:after="0" w:line="240" w:lineRule="auto"/>
        <w:ind w:firstLine="709"/>
        <w:contextualSpacing/>
        <w:rPr>
          <w:rFonts w:ascii="Times New Roman" w:hAnsi="Times New Roman" w:cs="Times New Roman"/>
          <w:sz w:val="16"/>
          <w:szCs w:val="16"/>
          <w:shd w:val="clear" w:color="auto" w:fill="FFFFFF"/>
        </w:rPr>
      </w:pPr>
    </w:p>
    <w:p w14:paraId="7C3EDAC1" w14:textId="77777777"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18 – Результаты ПЦР-скрининга клонов по М13 региону на плазмиду pGEM-T/PreprochymB-2</w:t>
      </w:r>
    </w:p>
    <w:p w14:paraId="125B0D29"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p>
    <w:p w14:paraId="4A1498DD"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Как видно из рисунка 18 четыре клона (№3,4,6,7) имеют протяженность соответствующей расчетной 781 п.о. (М13+фрагмент 2). Из клона №7 была наработана плазмидная ДНК pGEM-T/PreprochymB-2 методом минипреп.</w:t>
      </w:r>
    </w:p>
    <w:p w14:paraId="13392E41"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bookmarkStart w:id="42" w:name="_Hlk155943834"/>
      <w:r w:rsidRPr="00026727">
        <w:rPr>
          <w:rFonts w:ascii="Times New Roman" w:hAnsi="Times New Roman" w:cs="Times New Roman"/>
          <w:sz w:val="28"/>
          <w:szCs w:val="28"/>
          <w:shd w:val="clear" w:color="auto" w:fill="FFFFFF"/>
        </w:rPr>
        <w:t>С использованием двух плазмид несущих фрагменты гена препрохимозина Б pGEM-T/PreprochymB-1</w:t>
      </w:r>
      <w:r w:rsidRPr="00026727">
        <w:rPr>
          <w:rFonts w:ascii="Times New Roman" w:hAnsi="Times New Roman" w:cs="Times New Roman"/>
          <w:sz w:val="28"/>
          <w:szCs w:val="28"/>
          <w:shd w:val="clear" w:color="auto" w:fill="FFFFFF"/>
          <w:lang w:val="kk-KZ"/>
        </w:rPr>
        <w:t xml:space="preserve"> </w:t>
      </w:r>
      <w:r w:rsidRPr="00026727">
        <w:rPr>
          <w:rFonts w:ascii="Times New Roman" w:hAnsi="Times New Roman" w:cs="Times New Roman"/>
          <w:sz w:val="28"/>
          <w:szCs w:val="28"/>
          <w:shd w:val="clear" w:color="auto" w:fill="FFFFFF"/>
        </w:rPr>
        <w:t>и</w:t>
      </w:r>
      <w:r w:rsidRPr="00026727">
        <w:rPr>
          <w:rFonts w:ascii="Times New Roman" w:hAnsi="Times New Roman" w:cs="Times New Roman"/>
          <w:sz w:val="28"/>
          <w:szCs w:val="28"/>
          <w:shd w:val="clear" w:color="auto" w:fill="FFFFFF"/>
          <w:lang w:val="kk-KZ"/>
        </w:rPr>
        <w:t xml:space="preserve"> </w:t>
      </w:r>
      <w:r w:rsidRPr="00026727">
        <w:rPr>
          <w:rFonts w:ascii="Times New Roman" w:hAnsi="Times New Roman" w:cs="Times New Roman"/>
          <w:sz w:val="28"/>
          <w:szCs w:val="28"/>
          <w:shd w:val="clear" w:color="auto" w:fill="FFFFFF"/>
        </w:rPr>
        <w:t xml:space="preserve">pGEM-T/PreprochymB-2 с использованием олигонуклеотидов </w:t>
      </w:r>
      <w:r w:rsidRPr="00026727">
        <w:rPr>
          <w:rFonts w:ascii="Times New Roman" w:hAnsi="Times New Roman" w:cs="Times New Roman"/>
          <w:sz w:val="28"/>
          <w:szCs w:val="28"/>
        </w:rPr>
        <w:t xml:space="preserve">Chymfw1 </w:t>
      </w:r>
      <w:r w:rsidRPr="00026727">
        <w:rPr>
          <w:rFonts w:ascii="Times New Roman" w:hAnsi="Times New Roman" w:cs="Times New Roman"/>
          <w:sz w:val="28"/>
          <w:szCs w:val="28"/>
          <w:lang w:val="kk-KZ"/>
        </w:rPr>
        <w:t xml:space="preserve">и </w:t>
      </w:r>
      <w:r w:rsidRPr="00026727">
        <w:rPr>
          <w:rFonts w:ascii="Times New Roman" w:hAnsi="Times New Roman" w:cs="Times New Roman"/>
          <w:sz w:val="28"/>
          <w:szCs w:val="28"/>
        </w:rPr>
        <w:t xml:space="preserve">Chymrv2 была осуществлена окончательная сборка гена </w:t>
      </w:r>
      <w:r w:rsidRPr="00026727">
        <w:rPr>
          <w:rFonts w:ascii="Times New Roman" w:hAnsi="Times New Roman" w:cs="Times New Roman"/>
          <w:i/>
          <w:sz w:val="28"/>
          <w:szCs w:val="28"/>
        </w:rPr>
        <w:t>preprochymB</w:t>
      </w:r>
      <w:r w:rsidRPr="00026727">
        <w:rPr>
          <w:rFonts w:ascii="Times New Roman" w:hAnsi="Times New Roman" w:cs="Times New Roman"/>
          <w:sz w:val="28"/>
          <w:szCs w:val="28"/>
        </w:rPr>
        <w:t xml:space="preserve">. Отдельно были амплифицированы фрагменты I </w:t>
      </w:r>
      <w:r w:rsidRPr="00026727">
        <w:rPr>
          <w:rFonts w:ascii="Times New Roman" w:hAnsi="Times New Roman" w:cs="Times New Roman"/>
          <w:sz w:val="28"/>
          <w:szCs w:val="28"/>
          <w:lang w:val="kk-KZ"/>
        </w:rPr>
        <w:t>и</w:t>
      </w:r>
      <w:r w:rsidRPr="00026727">
        <w:rPr>
          <w:rFonts w:ascii="Times New Roman" w:hAnsi="Times New Roman" w:cs="Times New Roman"/>
          <w:sz w:val="28"/>
          <w:szCs w:val="28"/>
        </w:rPr>
        <w:t xml:space="preserve"> II </w:t>
      </w:r>
      <w:r w:rsidRPr="00026727">
        <w:rPr>
          <w:rFonts w:ascii="Times New Roman" w:hAnsi="Times New Roman" w:cs="Times New Roman"/>
          <w:sz w:val="28"/>
          <w:szCs w:val="28"/>
          <w:lang w:val="kk-KZ"/>
        </w:rPr>
        <w:t xml:space="preserve">с использованием соответствующих праймеров </w:t>
      </w:r>
      <w:r w:rsidRPr="00026727">
        <w:rPr>
          <w:rFonts w:ascii="Times New Roman" w:hAnsi="Times New Roman" w:cs="Times New Roman"/>
          <w:sz w:val="28"/>
          <w:szCs w:val="28"/>
        </w:rPr>
        <w:t>Chymfw1/Chymrv1</w:t>
      </w:r>
      <w:r w:rsidRPr="00026727">
        <w:rPr>
          <w:rFonts w:ascii="Times New Roman" w:hAnsi="Times New Roman" w:cs="Times New Roman"/>
          <w:sz w:val="28"/>
          <w:szCs w:val="28"/>
          <w:lang w:val="kk-KZ"/>
        </w:rPr>
        <w:t xml:space="preserve"> для фрагмента </w:t>
      </w:r>
      <w:r w:rsidRPr="00026727">
        <w:rPr>
          <w:rFonts w:ascii="Times New Roman" w:hAnsi="Times New Roman" w:cs="Times New Roman"/>
          <w:sz w:val="28"/>
          <w:szCs w:val="28"/>
        </w:rPr>
        <w:t>I</w:t>
      </w:r>
      <w:r w:rsidRPr="00026727">
        <w:rPr>
          <w:rFonts w:ascii="Times New Roman" w:hAnsi="Times New Roman" w:cs="Times New Roman"/>
          <w:sz w:val="28"/>
          <w:szCs w:val="28"/>
          <w:lang w:val="kk-KZ"/>
        </w:rPr>
        <w:t xml:space="preserve"> и</w:t>
      </w:r>
      <w:r w:rsidRPr="00026727">
        <w:rPr>
          <w:rFonts w:ascii="Times New Roman" w:hAnsi="Times New Roman" w:cs="Times New Roman"/>
          <w:sz w:val="28"/>
          <w:szCs w:val="28"/>
        </w:rPr>
        <w:t xml:space="preserve"> Chymfw2/Chymrv2</w:t>
      </w:r>
      <w:r w:rsidRPr="00026727">
        <w:rPr>
          <w:rFonts w:ascii="Times New Roman" w:hAnsi="Times New Roman" w:cs="Times New Roman"/>
          <w:sz w:val="28"/>
          <w:szCs w:val="28"/>
          <w:lang w:val="kk-KZ"/>
        </w:rPr>
        <w:t xml:space="preserve"> для фрагмента </w:t>
      </w:r>
      <w:r w:rsidRPr="00026727">
        <w:rPr>
          <w:rFonts w:ascii="Times New Roman" w:hAnsi="Times New Roman" w:cs="Times New Roman"/>
          <w:sz w:val="28"/>
          <w:szCs w:val="28"/>
        </w:rPr>
        <w:t>II.</w:t>
      </w:r>
      <w:r w:rsidRPr="00026727">
        <w:rPr>
          <w:rFonts w:ascii="Times New Roman" w:hAnsi="Times New Roman" w:cs="Times New Roman"/>
          <w:sz w:val="28"/>
          <w:szCs w:val="28"/>
          <w:lang w:val="kk-KZ"/>
        </w:rPr>
        <w:t xml:space="preserve"> </w:t>
      </w:r>
      <w:bookmarkStart w:id="43" w:name="_Hlk155943854"/>
      <w:bookmarkEnd w:id="42"/>
      <w:r w:rsidRPr="00026727">
        <w:rPr>
          <w:rFonts w:ascii="Times New Roman" w:hAnsi="Times New Roman" w:cs="Times New Roman"/>
          <w:sz w:val="28"/>
          <w:szCs w:val="28"/>
          <w:lang w:val="kk-KZ"/>
        </w:rPr>
        <w:t>Затем фрагменты очистили хлороформной экстракцией и д</w:t>
      </w:r>
      <w:r w:rsidRPr="00026727">
        <w:rPr>
          <w:rFonts w:ascii="Times New Roman" w:hAnsi="Times New Roman" w:cs="Times New Roman"/>
          <w:sz w:val="28"/>
          <w:szCs w:val="28"/>
        </w:rPr>
        <w:t xml:space="preserve">алее действуя по протоколу второго раунда осуществили окончательную сборку гена. В качестве праймеров использовали Chymfw1 </w:t>
      </w:r>
      <w:r w:rsidRPr="00026727">
        <w:rPr>
          <w:rFonts w:ascii="Times New Roman" w:hAnsi="Times New Roman" w:cs="Times New Roman"/>
          <w:sz w:val="28"/>
          <w:szCs w:val="28"/>
          <w:lang w:val="kk-KZ"/>
        </w:rPr>
        <w:t xml:space="preserve">и </w:t>
      </w:r>
      <w:r w:rsidRPr="00026727">
        <w:rPr>
          <w:rFonts w:ascii="Times New Roman" w:hAnsi="Times New Roman" w:cs="Times New Roman"/>
          <w:sz w:val="28"/>
          <w:szCs w:val="28"/>
        </w:rPr>
        <w:t>Chymrv2. На рисунке 19 изображена данная схема (19А) и электрофореграмма (19Б) результата полимеразной цепной реакции финальной сборки полноразмерного гена препрохимозина Б.</w:t>
      </w:r>
    </w:p>
    <w:bookmarkEnd w:id="43"/>
    <w:p w14:paraId="13B03088"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p>
    <w:p w14:paraId="69429EBB" w14:textId="77777777" w:rsidR="001B4DD4" w:rsidRPr="00026727" w:rsidRDefault="001B4DD4" w:rsidP="003C1AE5">
      <w:pPr>
        <w:spacing w:after="0" w:line="240" w:lineRule="auto"/>
        <w:jc w:val="center"/>
        <w:rPr>
          <w:rFonts w:ascii="Times New Roman" w:hAnsi="Times New Roman" w:cs="Times New Roman"/>
        </w:rPr>
      </w:pPr>
      <w:bookmarkStart w:id="44" w:name="_Hlk155944352"/>
      <w:r w:rsidRPr="00026727">
        <w:rPr>
          <w:rFonts w:ascii="Times New Roman" w:hAnsi="Times New Roman" w:cs="Times New Roman"/>
          <w:noProof/>
          <w:lang w:eastAsia="ru-RU"/>
        </w:rPr>
        <w:drawing>
          <wp:inline distT="0" distB="0" distL="0" distR="0" wp14:anchorId="16E5CA3C" wp14:editId="088C1214">
            <wp:extent cx="6120130" cy="50133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130" cy="5013325"/>
                    </a:xfrm>
                    <a:prstGeom prst="rect">
                      <a:avLst/>
                    </a:prstGeom>
                    <a:noFill/>
                    <a:ln>
                      <a:noFill/>
                    </a:ln>
                  </pic:spPr>
                </pic:pic>
              </a:graphicData>
            </a:graphic>
          </wp:inline>
        </w:drawing>
      </w:r>
    </w:p>
    <w:p w14:paraId="770507D2" w14:textId="77777777" w:rsidR="003C1AE5" w:rsidRPr="003C1AE5" w:rsidRDefault="003C1AE5" w:rsidP="00CD1B6F">
      <w:pPr>
        <w:spacing w:after="0" w:line="240" w:lineRule="auto"/>
        <w:ind w:firstLine="709"/>
        <w:contextualSpacing/>
        <w:rPr>
          <w:rFonts w:ascii="Times New Roman" w:hAnsi="Times New Roman" w:cs="Times New Roman"/>
          <w:sz w:val="16"/>
          <w:szCs w:val="16"/>
          <w:shd w:val="clear" w:color="auto" w:fill="FFFFFF"/>
        </w:rPr>
      </w:pPr>
    </w:p>
    <w:p w14:paraId="3BD05728" w14:textId="5DE61D69" w:rsidR="001B4DD4" w:rsidRPr="00026727" w:rsidRDefault="003C1AE5" w:rsidP="00CD1B6F">
      <w:pPr>
        <w:spacing w:after="0" w:line="240" w:lineRule="auto"/>
        <w:ind w:firstLine="709"/>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М – маркер; 1 – ПЦР-продукт</w:t>
      </w:r>
    </w:p>
    <w:p w14:paraId="2D473FCD" w14:textId="77777777" w:rsidR="00251371" w:rsidRPr="003C1AE5" w:rsidRDefault="00251371" w:rsidP="00CD1B6F">
      <w:pPr>
        <w:spacing w:after="0" w:line="240" w:lineRule="auto"/>
        <w:ind w:firstLine="709"/>
        <w:contextualSpacing/>
        <w:rPr>
          <w:rFonts w:ascii="Times New Roman" w:hAnsi="Times New Roman" w:cs="Times New Roman"/>
          <w:sz w:val="16"/>
          <w:szCs w:val="16"/>
          <w:shd w:val="clear" w:color="auto" w:fill="FFFFFF"/>
        </w:rPr>
      </w:pPr>
    </w:p>
    <w:p w14:paraId="42AC7099" w14:textId="5A729BD0"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19 – Схема (А) и электрофореграмма (Б) результата</w:t>
      </w:r>
      <w:r w:rsidR="003C1AE5">
        <w:rPr>
          <w:rFonts w:ascii="Times New Roman" w:hAnsi="Times New Roman" w:cs="Times New Roman"/>
          <w:sz w:val="28"/>
          <w:szCs w:val="28"/>
        </w:rPr>
        <w:t xml:space="preserve"> ПЦР по сборке гена preprochymB</w:t>
      </w:r>
    </w:p>
    <w:p w14:paraId="6C6879F7"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bookmarkEnd w:id="44"/>
    <w:p w14:paraId="7F1BF781"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rPr>
        <w:t xml:space="preserve">Как следует из рисунка 19 полученный ПЦР-продукт полностью соответствует протяженности гена препрохимозина 1146 п.о. Далее полученный ПЦР-продукт был клонирован в векторе </w:t>
      </w:r>
      <w:r w:rsidRPr="00026727">
        <w:rPr>
          <w:rFonts w:ascii="Times New Roman" w:hAnsi="Times New Roman" w:cs="Times New Roman"/>
          <w:sz w:val="28"/>
          <w:szCs w:val="28"/>
          <w:shd w:val="clear" w:color="auto" w:fill="FFFFFF"/>
        </w:rPr>
        <w:t>pGEM-T/PreprochymB. После обработки лигазной смесью клеток DH5α выросли клоны-трансфоманты, ПЦР-скрининг которых показал положительный результат для клонов №4,6 и 8 (рисунок 20).</w:t>
      </w:r>
    </w:p>
    <w:p w14:paraId="6EF31CF3"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Клоны внесли в ЛБ-бульон и после культивирования из клеток была выделена плазмидная ДНК по протоколу минипреп.</w:t>
      </w:r>
    </w:p>
    <w:p w14:paraId="7FAA97AD"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p>
    <w:p w14:paraId="4E89BC5C" w14:textId="77777777" w:rsidR="001B4DD4" w:rsidRPr="00026727" w:rsidRDefault="001B4DD4" w:rsidP="003C1AE5">
      <w:pPr>
        <w:spacing w:after="0" w:line="240" w:lineRule="auto"/>
        <w:contextualSpacing/>
        <w:jc w:val="center"/>
        <w:rPr>
          <w:rFonts w:ascii="Times New Roman" w:hAnsi="Times New Roman" w:cs="Times New Roman"/>
          <w:sz w:val="28"/>
          <w:szCs w:val="28"/>
          <w:shd w:val="clear" w:color="auto" w:fill="FFFFFF"/>
        </w:rPr>
      </w:pPr>
      <w:r w:rsidRPr="00026727">
        <w:rPr>
          <w:rFonts w:ascii="Times New Roman" w:hAnsi="Times New Roman" w:cs="Times New Roman"/>
          <w:noProof/>
          <w:lang w:eastAsia="ru-RU"/>
        </w:rPr>
        <w:drawing>
          <wp:inline distT="0" distB="0" distL="0" distR="0" wp14:anchorId="009E382D" wp14:editId="50DDBE95">
            <wp:extent cx="4109188" cy="1729740"/>
            <wp:effectExtent l="0" t="0" r="5715"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55973" cy="1749434"/>
                    </a:xfrm>
                    <a:prstGeom prst="rect">
                      <a:avLst/>
                    </a:prstGeom>
                    <a:noFill/>
                    <a:ln>
                      <a:noFill/>
                    </a:ln>
                  </pic:spPr>
                </pic:pic>
              </a:graphicData>
            </a:graphic>
          </wp:inline>
        </w:drawing>
      </w:r>
    </w:p>
    <w:p w14:paraId="79D0542C" w14:textId="77777777" w:rsidR="003C1AE5" w:rsidRPr="003C1AE5" w:rsidRDefault="003C1AE5" w:rsidP="00CD1B6F">
      <w:pPr>
        <w:spacing w:after="0" w:line="240" w:lineRule="auto"/>
        <w:ind w:firstLine="709"/>
        <w:contextualSpacing/>
        <w:rPr>
          <w:rFonts w:ascii="Times New Roman" w:hAnsi="Times New Roman" w:cs="Times New Roman"/>
          <w:sz w:val="16"/>
          <w:szCs w:val="16"/>
          <w:shd w:val="clear" w:color="auto" w:fill="FFFFFF"/>
        </w:rPr>
      </w:pPr>
    </w:p>
    <w:p w14:paraId="150C00A6" w14:textId="28228B93" w:rsidR="001B4DD4" w:rsidRPr="00026727" w:rsidRDefault="003C1AE5" w:rsidP="00CD1B6F">
      <w:pPr>
        <w:spacing w:after="0" w:line="240" w:lineRule="auto"/>
        <w:ind w:firstLine="709"/>
        <w:contextualSpacing/>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1-10 – Клоны; М – маркер</w:t>
      </w:r>
    </w:p>
    <w:p w14:paraId="16DEA8D4" w14:textId="77777777" w:rsidR="00251371" w:rsidRPr="003C1AE5" w:rsidRDefault="00251371" w:rsidP="00CD1B6F">
      <w:pPr>
        <w:spacing w:after="0" w:line="240" w:lineRule="auto"/>
        <w:ind w:firstLine="709"/>
        <w:contextualSpacing/>
        <w:rPr>
          <w:rFonts w:ascii="Times New Roman" w:hAnsi="Times New Roman" w:cs="Times New Roman"/>
          <w:sz w:val="16"/>
          <w:szCs w:val="16"/>
          <w:shd w:val="clear" w:color="auto" w:fill="FFFFFF"/>
        </w:rPr>
      </w:pPr>
    </w:p>
    <w:p w14:paraId="08819103" w14:textId="77777777"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20 – Результаты ПЦР-скрининга клонов по М13 региону плазмиды pGEM-T/PreprochymB</w:t>
      </w:r>
    </w:p>
    <w:p w14:paraId="6DA4D61C"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p w14:paraId="67B6EEF3" w14:textId="24C9804B" w:rsidR="001B4DD4" w:rsidRPr="00026727" w:rsidRDefault="001B4DD4" w:rsidP="00CD1B6F">
      <w:pPr>
        <w:spacing w:after="0" w:line="240" w:lineRule="auto"/>
        <w:ind w:firstLine="709"/>
        <w:jc w:val="both"/>
        <w:rPr>
          <w:rFonts w:ascii="Times New Roman" w:hAnsi="Times New Roman" w:cs="Times New Roman"/>
          <w:sz w:val="28"/>
          <w:szCs w:val="28"/>
        </w:rPr>
      </w:pPr>
      <w:bookmarkStart w:id="45" w:name="_Hlk155944365"/>
      <w:r w:rsidRPr="00026727">
        <w:rPr>
          <w:rFonts w:ascii="Times New Roman" w:hAnsi="Times New Roman" w:cs="Times New Roman"/>
          <w:sz w:val="28"/>
          <w:szCs w:val="28"/>
        </w:rPr>
        <w:t xml:space="preserve">Было проведено секвенирование плазмидной ДНК клонов по М13 региону на правильность сборки и наличия мутаций. В результате анализа нуклеотидной последовательности выявлено 10 нуклеотидных мутаций, которые ведут к 7 смысловым аминокислотным мутациям (таблица </w:t>
      </w:r>
      <w:r w:rsidR="00BD6051" w:rsidRPr="00026727">
        <w:rPr>
          <w:rFonts w:ascii="Times New Roman" w:hAnsi="Times New Roman" w:cs="Times New Roman"/>
          <w:sz w:val="28"/>
          <w:szCs w:val="28"/>
        </w:rPr>
        <w:t>3</w:t>
      </w:r>
      <w:r w:rsidRPr="00026727">
        <w:rPr>
          <w:rFonts w:ascii="Times New Roman" w:hAnsi="Times New Roman" w:cs="Times New Roman"/>
          <w:sz w:val="28"/>
          <w:szCs w:val="28"/>
        </w:rPr>
        <w:t xml:space="preserve">). </w:t>
      </w:r>
    </w:p>
    <w:bookmarkEnd w:id="45"/>
    <w:p w14:paraId="6FF9C700" w14:textId="77777777" w:rsidR="001B4DD4" w:rsidRPr="00026727" w:rsidRDefault="001B4DD4" w:rsidP="00CD1B6F">
      <w:pPr>
        <w:spacing w:after="0" w:line="240" w:lineRule="auto"/>
        <w:ind w:firstLine="709"/>
        <w:jc w:val="both"/>
        <w:rPr>
          <w:rFonts w:ascii="Times New Roman" w:hAnsi="Times New Roman" w:cs="Times New Roman"/>
          <w:sz w:val="28"/>
          <w:szCs w:val="28"/>
        </w:rPr>
      </w:pPr>
    </w:p>
    <w:p w14:paraId="5C544C53" w14:textId="28F07B32" w:rsidR="001B4DD4" w:rsidRDefault="001B4DD4" w:rsidP="003C1AE5">
      <w:pPr>
        <w:spacing w:after="0" w:line="240" w:lineRule="auto"/>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 xml:space="preserve">Таблица </w:t>
      </w:r>
      <w:r w:rsidR="00BD6051" w:rsidRPr="00026727">
        <w:rPr>
          <w:rFonts w:ascii="Times New Roman" w:hAnsi="Times New Roman" w:cs="Times New Roman"/>
          <w:sz w:val="28"/>
          <w:szCs w:val="28"/>
          <w:shd w:val="clear" w:color="auto" w:fill="FFFFFF"/>
        </w:rPr>
        <w:t>3</w:t>
      </w:r>
      <w:r w:rsidRPr="00026727">
        <w:rPr>
          <w:rFonts w:ascii="Times New Roman" w:hAnsi="Times New Roman" w:cs="Times New Roman"/>
          <w:sz w:val="28"/>
          <w:szCs w:val="28"/>
          <w:shd w:val="clear" w:color="auto" w:fill="FFFFFF"/>
        </w:rPr>
        <w:t xml:space="preserve"> – Информация по мутациям в гене </w:t>
      </w:r>
      <w:r w:rsidRPr="00026727">
        <w:rPr>
          <w:rFonts w:ascii="Times New Roman" w:hAnsi="Times New Roman" w:cs="Times New Roman"/>
          <w:i/>
          <w:sz w:val="28"/>
          <w:szCs w:val="28"/>
          <w:shd w:val="clear" w:color="auto" w:fill="FFFFFF"/>
        </w:rPr>
        <w:t>preprochymB</w:t>
      </w:r>
      <w:r w:rsidRPr="00026727">
        <w:rPr>
          <w:rFonts w:ascii="Times New Roman" w:hAnsi="Times New Roman" w:cs="Times New Roman"/>
          <w:sz w:val="28"/>
          <w:szCs w:val="28"/>
          <w:shd w:val="clear" w:color="auto" w:fill="FFFFFF"/>
        </w:rPr>
        <w:t xml:space="preserve"> </w:t>
      </w:r>
    </w:p>
    <w:p w14:paraId="3BCA1EFE" w14:textId="77777777" w:rsidR="003C1AE5" w:rsidRPr="003C1AE5" w:rsidRDefault="003C1AE5" w:rsidP="003C1AE5">
      <w:pPr>
        <w:spacing w:after="0" w:line="240" w:lineRule="auto"/>
        <w:contextualSpacing/>
        <w:jc w:val="right"/>
        <w:rPr>
          <w:rFonts w:ascii="Times New Roman" w:hAnsi="Times New Roman" w:cs="Times New Roman"/>
          <w:sz w:val="16"/>
          <w:szCs w:val="16"/>
          <w:shd w:val="clear" w:color="auto" w:fill="FFFFFF"/>
        </w:rPr>
      </w:pPr>
    </w:p>
    <w:tbl>
      <w:tblPr>
        <w:tblW w:w="9617" w:type="dxa"/>
        <w:tblInd w:w="122" w:type="dxa"/>
        <w:tblLayout w:type="fixed"/>
        <w:tblCellMar>
          <w:left w:w="0" w:type="dxa"/>
          <w:right w:w="0" w:type="dxa"/>
        </w:tblCellMar>
        <w:tblLook w:val="04A0" w:firstRow="1" w:lastRow="0" w:firstColumn="1" w:lastColumn="0" w:noHBand="0" w:noVBand="1"/>
      </w:tblPr>
      <w:tblGrid>
        <w:gridCol w:w="1081"/>
        <w:gridCol w:w="1216"/>
        <w:gridCol w:w="1277"/>
        <w:gridCol w:w="1410"/>
        <w:gridCol w:w="1972"/>
        <w:gridCol w:w="1216"/>
        <w:gridCol w:w="1445"/>
      </w:tblGrid>
      <w:tr w:rsidR="00C9606F" w:rsidRPr="00026727" w14:paraId="1326C105" w14:textId="77777777" w:rsidTr="003C1AE5">
        <w:tc>
          <w:tcPr>
            <w:tcW w:w="10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900F9C6"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Триплет</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57AF0CE"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 позиции</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874DA6F"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Мутация</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5ECDF18"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Тип мутации</w:t>
            </w:r>
          </w:p>
        </w:tc>
        <w:tc>
          <w:tcPr>
            <w:tcW w:w="1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B375E7B"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Аминокислота</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6306873"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 позиции</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A2406D4"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Мутация</w:t>
            </w:r>
          </w:p>
        </w:tc>
      </w:tr>
      <w:tr w:rsidR="00C9606F" w:rsidRPr="00026727" w14:paraId="6A178E18" w14:textId="77777777" w:rsidTr="003C1AE5">
        <w:tc>
          <w:tcPr>
            <w:tcW w:w="10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0C793AA"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GGT</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378B91A"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243</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961D3D8"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GGC</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908BE30"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Замена</w:t>
            </w:r>
          </w:p>
        </w:tc>
        <w:tc>
          <w:tcPr>
            <w:tcW w:w="1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F752489"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Gly</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07613B"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81</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229D686"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Gly</w:t>
            </w:r>
          </w:p>
        </w:tc>
      </w:tr>
      <w:tr w:rsidR="00C9606F" w:rsidRPr="00026727" w14:paraId="12670A27" w14:textId="77777777" w:rsidTr="003C1AE5">
        <w:tc>
          <w:tcPr>
            <w:tcW w:w="10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B3307F"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TGT</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95842B2"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329</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034FE1"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TAT</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C1C1A79"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Замена</w:t>
            </w:r>
          </w:p>
        </w:tc>
        <w:tc>
          <w:tcPr>
            <w:tcW w:w="1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D303C1F"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Cys</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7F3287"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110</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0C22089"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Tyr</w:t>
            </w:r>
          </w:p>
        </w:tc>
      </w:tr>
      <w:tr w:rsidR="00C9606F" w:rsidRPr="00026727" w14:paraId="36CB9C5C" w14:textId="77777777" w:rsidTr="003C1AE5">
        <w:tc>
          <w:tcPr>
            <w:tcW w:w="10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5FD409A"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TCT</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FA423E5"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363</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701DAC3"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TCA</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D324B20"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Замена</w:t>
            </w:r>
          </w:p>
        </w:tc>
        <w:tc>
          <w:tcPr>
            <w:tcW w:w="1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D78CDC2"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Ser</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E7A8217"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121</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CDD7483"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Ser</w:t>
            </w:r>
          </w:p>
        </w:tc>
      </w:tr>
      <w:tr w:rsidR="00C9606F" w:rsidRPr="00026727" w14:paraId="0AFC0AE6" w14:textId="77777777" w:rsidTr="003C1AE5">
        <w:tc>
          <w:tcPr>
            <w:tcW w:w="10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C3A35F0"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GGT</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033FABA"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425</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267070"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GCT</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B43B60"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Замена</w:t>
            </w:r>
          </w:p>
        </w:tc>
        <w:tc>
          <w:tcPr>
            <w:tcW w:w="1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3569EAD"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Ala</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D1233A8"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142</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E548194"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Gly</w:t>
            </w:r>
          </w:p>
        </w:tc>
      </w:tr>
      <w:tr w:rsidR="00C9606F" w:rsidRPr="00026727" w14:paraId="4BF7F4ED" w14:textId="77777777" w:rsidTr="003C1AE5">
        <w:tc>
          <w:tcPr>
            <w:tcW w:w="10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23ABE0D"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CCA</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2999772"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502</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953B606"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TCA</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B7AEB35"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Замена</w:t>
            </w:r>
          </w:p>
        </w:tc>
        <w:tc>
          <w:tcPr>
            <w:tcW w:w="1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59E20CD"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Pro</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E5D3C6E"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168</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9E40746"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Ser</w:t>
            </w:r>
          </w:p>
        </w:tc>
      </w:tr>
      <w:tr w:rsidR="00C9606F" w:rsidRPr="00026727" w14:paraId="096723C8" w14:textId="77777777" w:rsidTr="003C1AE5">
        <w:tc>
          <w:tcPr>
            <w:tcW w:w="10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27C028A"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CCA</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A7A24D3"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557</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AE39170"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C^A</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374F5DEA"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Делеция</w:t>
            </w:r>
          </w:p>
        </w:tc>
        <w:tc>
          <w:tcPr>
            <w:tcW w:w="1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AD2A6F5"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Pro</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E5BF3BF"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186</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8A2D236"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w:t>
            </w:r>
          </w:p>
        </w:tc>
      </w:tr>
      <w:tr w:rsidR="00C9606F" w:rsidRPr="00026727" w14:paraId="362338E5" w14:textId="77777777" w:rsidTr="003C1AE5">
        <w:tc>
          <w:tcPr>
            <w:tcW w:w="10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4D4720B"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GTT</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527E749"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733</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6E0CCD0"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^TT</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91E139D"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Делеция</w:t>
            </w:r>
          </w:p>
        </w:tc>
        <w:tc>
          <w:tcPr>
            <w:tcW w:w="1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1E355E3"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Val</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962B5DD"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245</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AE7B54D"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w:t>
            </w:r>
          </w:p>
        </w:tc>
      </w:tr>
      <w:tr w:rsidR="00C9606F" w:rsidRPr="00026727" w14:paraId="176963DA" w14:textId="77777777" w:rsidTr="003C1AE5">
        <w:tc>
          <w:tcPr>
            <w:tcW w:w="10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04A6E94"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CCA</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80DEE2"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988</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4F36A01"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ACA</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3691C9"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Замена</w:t>
            </w:r>
          </w:p>
        </w:tc>
        <w:tc>
          <w:tcPr>
            <w:tcW w:w="1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D83BBA9"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Pro</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1C334F5"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330</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8D390DD"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Thr</w:t>
            </w:r>
          </w:p>
        </w:tc>
      </w:tr>
      <w:tr w:rsidR="00C9606F" w:rsidRPr="00026727" w14:paraId="258041BF" w14:textId="77777777" w:rsidTr="003C1AE5">
        <w:tc>
          <w:tcPr>
            <w:tcW w:w="10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285572"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TAC</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362D98B"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998</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2408F40"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TCC</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C4575A"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Замена</w:t>
            </w:r>
          </w:p>
        </w:tc>
        <w:tc>
          <w:tcPr>
            <w:tcW w:w="1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57EE04"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Ser</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C52CC85"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333</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F7CE594"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Tyr</w:t>
            </w:r>
          </w:p>
        </w:tc>
      </w:tr>
      <w:tr w:rsidR="001B4DD4" w:rsidRPr="00026727" w14:paraId="0DA9562B" w14:textId="77777777" w:rsidTr="003C1AE5">
        <w:tc>
          <w:tcPr>
            <w:tcW w:w="108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4671447"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TAC</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181C41B"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1092</w:t>
            </w:r>
          </w:p>
        </w:tc>
        <w:tc>
          <w:tcPr>
            <w:tcW w:w="12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A4D1142"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TAT</w:t>
            </w:r>
          </w:p>
        </w:tc>
        <w:tc>
          <w:tcPr>
            <w:tcW w:w="1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99BD575"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Замена</w:t>
            </w:r>
          </w:p>
        </w:tc>
        <w:tc>
          <w:tcPr>
            <w:tcW w:w="19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1A58EA75"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Tyr</w:t>
            </w:r>
          </w:p>
        </w:tc>
        <w:tc>
          <w:tcPr>
            <w:tcW w:w="121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60275521"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364</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5FF9CFE4" w14:textId="77777777" w:rsidR="001B4DD4" w:rsidRPr="00026727" w:rsidRDefault="001B4DD4" w:rsidP="00630032">
            <w:pPr>
              <w:spacing w:after="0" w:line="240" w:lineRule="auto"/>
              <w:contextualSpacing/>
              <w:jc w:val="center"/>
              <w:rPr>
                <w:rFonts w:ascii="Times New Roman" w:hAnsi="Times New Roman" w:cs="Times New Roman"/>
                <w:sz w:val="24"/>
                <w:szCs w:val="24"/>
              </w:rPr>
            </w:pPr>
            <w:r w:rsidRPr="00026727">
              <w:rPr>
                <w:rFonts w:ascii="Times New Roman" w:hAnsi="Times New Roman" w:cs="Times New Roman"/>
                <w:kern w:val="24"/>
                <w:sz w:val="24"/>
                <w:szCs w:val="24"/>
              </w:rPr>
              <w:t>Tyr</w:t>
            </w:r>
          </w:p>
        </w:tc>
      </w:tr>
    </w:tbl>
    <w:p w14:paraId="345B5829"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p>
    <w:p w14:paraId="2F51DAA3" w14:textId="6118646B"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Для устранения выявленных мутаций было синтезировано 6 пар олигонуклеотидов (</w:t>
      </w:r>
      <w:r w:rsidRPr="00026727">
        <w:rPr>
          <w:rFonts w:ascii="Times New Roman" w:hAnsi="Times New Roman" w:cs="Times New Roman"/>
          <w:sz w:val="28"/>
          <w:szCs w:val="28"/>
        </w:rPr>
        <w:t>Chym10M-329</w:t>
      </w:r>
      <w:r w:rsidRPr="00026727">
        <w:rPr>
          <w:rFonts w:ascii="Times New Roman" w:hAnsi="Times New Roman" w:cs="Times New Roman"/>
          <w:sz w:val="28"/>
          <w:szCs w:val="28"/>
          <w:shd w:val="clear" w:color="auto" w:fill="FFFFFF"/>
        </w:rPr>
        <w:t xml:space="preserve">, </w:t>
      </w:r>
      <w:r w:rsidRPr="00026727">
        <w:rPr>
          <w:rFonts w:ascii="Times New Roman" w:hAnsi="Times New Roman" w:cs="Times New Roman"/>
          <w:sz w:val="28"/>
          <w:szCs w:val="28"/>
        </w:rPr>
        <w:t xml:space="preserve">Chym10M-425, Chym10M-502, Chym10M-557, Chym10M-733, Chym10M-988/998), </w:t>
      </w:r>
      <w:r w:rsidRPr="00026727">
        <w:rPr>
          <w:rFonts w:ascii="Times New Roman" w:hAnsi="Times New Roman" w:cs="Times New Roman"/>
          <w:sz w:val="28"/>
          <w:szCs w:val="28"/>
          <w:shd w:val="clear" w:color="auto" w:fill="FFFFFF"/>
        </w:rPr>
        <w:t xml:space="preserve">последовательность которых представлена в </w:t>
      </w:r>
      <w:r w:rsidR="00DF182A">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 xml:space="preserve">Приложении </w:t>
      </w:r>
      <w:r w:rsidR="00DF182A">
        <w:rPr>
          <w:rFonts w:ascii="Times New Roman" w:hAnsi="Times New Roman" w:cs="Times New Roman"/>
          <w:sz w:val="28"/>
          <w:szCs w:val="28"/>
          <w:shd w:val="clear" w:color="auto" w:fill="FFFFFF"/>
        </w:rPr>
        <w:t>В)</w:t>
      </w:r>
      <w:r w:rsidRPr="00026727">
        <w:rPr>
          <w:rFonts w:ascii="Times New Roman" w:hAnsi="Times New Roman" w:cs="Times New Roman"/>
          <w:sz w:val="28"/>
          <w:szCs w:val="28"/>
          <w:shd w:val="clear" w:color="auto" w:fill="FFFFFF"/>
        </w:rPr>
        <w:t xml:space="preserve">. </w:t>
      </w:r>
      <w:bookmarkStart w:id="46" w:name="_Hlk155944380"/>
      <w:r w:rsidRPr="00026727">
        <w:rPr>
          <w:rFonts w:ascii="Times New Roman" w:hAnsi="Times New Roman" w:cs="Times New Roman"/>
          <w:sz w:val="28"/>
          <w:szCs w:val="28"/>
          <w:shd w:val="clear" w:color="auto" w:fill="FFFFFF"/>
        </w:rPr>
        <w:t>Устранение мутаций проводилось методом сайт-направленного мутагенеза по протоколу Quick Change. Для подтверждения устранения мутации было проведено секвенирование.</w:t>
      </w:r>
    </w:p>
    <w:bookmarkEnd w:id="46"/>
    <w:p w14:paraId="723D6C77"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Синтезированный ген телячьего препрохимозина Б был модифицирован по 5’- и 3’-концам методом полимеразной цепной реакции с использованием олигонуклеотидов: NdeIChymB (GGGAATTC</w:t>
      </w:r>
      <w:r w:rsidRPr="00026727">
        <w:rPr>
          <w:rFonts w:ascii="Times New Roman" w:hAnsi="Times New Roman" w:cs="Times New Roman"/>
          <w:sz w:val="28"/>
          <w:szCs w:val="28"/>
          <w:u w:val="single"/>
        </w:rPr>
        <w:t>CATATG</w:t>
      </w:r>
      <w:r w:rsidRPr="00026727">
        <w:rPr>
          <w:rFonts w:ascii="Times New Roman" w:hAnsi="Times New Roman" w:cs="Times New Roman"/>
          <w:sz w:val="28"/>
          <w:szCs w:val="28"/>
        </w:rPr>
        <w:t>AGATGTTTGGTGGTTT TG), BamHIChymB (CGC</w:t>
      </w:r>
      <w:r w:rsidRPr="00026727">
        <w:rPr>
          <w:rFonts w:ascii="Times New Roman" w:hAnsi="Times New Roman" w:cs="Times New Roman"/>
          <w:sz w:val="28"/>
          <w:szCs w:val="28"/>
          <w:u w:val="single"/>
        </w:rPr>
        <w:t>GGATCC</w:t>
      </w:r>
      <w:r w:rsidRPr="00026727">
        <w:rPr>
          <w:rFonts w:ascii="Times New Roman" w:hAnsi="Times New Roman" w:cs="Times New Roman"/>
          <w:sz w:val="28"/>
          <w:szCs w:val="28"/>
        </w:rPr>
        <w:t>GTTAAATAGCCTTAGCCAAACCAACCAA GTT), из высококопийной плазмиды с геном препрохимозина В pGEM-T/preprochymB.</w:t>
      </w:r>
    </w:p>
    <w:p w14:paraId="3976F57C" w14:textId="527553C3" w:rsidR="001B4DD4" w:rsidRPr="00026727" w:rsidRDefault="001B4DD4" w:rsidP="00CD1B6F">
      <w:pPr>
        <w:spacing w:after="0" w:line="240" w:lineRule="auto"/>
        <w:ind w:firstLine="709"/>
        <w:contextualSpacing/>
        <w:jc w:val="both"/>
        <w:rPr>
          <w:rFonts w:ascii="Times New Roman" w:hAnsi="Times New Roman" w:cs="Times New Roman"/>
          <w:sz w:val="28"/>
          <w:szCs w:val="28"/>
          <w:lang w:val="kk-KZ"/>
        </w:rPr>
      </w:pPr>
      <w:r w:rsidRPr="00026727">
        <w:rPr>
          <w:rFonts w:ascii="Times New Roman" w:hAnsi="Times New Roman" w:cs="Times New Roman"/>
          <w:sz w:val="28"/>
          <w:szCs w:val="28"/>
          <w:lang w:val="kk-KZ"/>
        </w:rPr>
        <w:t>Детекцию результата ПЦР проводили путем разделения амплифицированного фрагмента ДНК в агарозном геле в ТАЕ буфере (рисунок</w:t>
      </w:r>
      <w:r w:rsidR="003C1AE5">
        <w:rPr>
          <w:rFonts w:ascii="Times New Roman" w:hAnsi="Times New Roman" w:cs="Times New Roman"/>
          <w:sz w:val="28"/>
          <w:szCs w:val="28"/>
          <w:lang w:val="kk-KZ"/>
        </w:rPr>
        <w:t> </w:t>
      </w:r>
      <w:r w:rsidRPr="00026727">
        <w:rPr>
          <w:rFonts w:ascii="Times New Roman" w:hAnsi="Times New Roman" w:cs="Times New Roman"/>
          <w:sz w:val="28"/>
          <w:szCs w:val="28"/>
          <w:lang w:val="kk-KZ"/>
        </w:rPr>
        <w:t>21).</w:t>
      </w:r>
    </w:p>
    <w:p w14:paraId="23B47163"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lang w:val="kk-KZ"/>
        </w:rPr>
      </w:pPr>
    </w:p>
    <w:p w14:paraId="5C6EA68C" w14:textId="77777777" w:rsidR="001B4DD4" w:rsidRPr="00026727" w:rsidRDefault="001B4DD4" w:rsidP="003C1AE5">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65E548B9" wp14:editId="2823CA68">
            <wp:extent cx="2427869" cy="230886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27869" cy="2308860"/>
                    </a:xfrm>
                    <a:prstGeom prst="rect">
                      <a:avLst/>
                    </a:prstGeom>
                    <a:noFill/>
                    <a:ln>
                      <a:noFill/>
                    </a:ln>
                  </pic:spPr>
                </pic:pic>
              </a:graphicData>
            </a:graphic>
          </wp:inline>
        </w:drawing>
      </w:r>
    </w:p>
    <w:p w14:paraId="7A1B32A2" w14:textId="77777777" w:rsidR="003C1AE5" w:rsidRPr="003C1AE5" w:rsidRDefault="003C1AE5" w:rsidP="00CD1B6F">
      <w:pPr>
        <w:spacing w:after="0" w:line="240" w:lineRule="auto"/>
        <w:ind w:firstLine="709"/>
        <w:contextualSpacing/>
        <w:jc w:val="both"/>
        <w:rPr>
          <w:rFonts w:ascii="Times New Roman" w:hAnsi="Times New Roman" w:cs="Times New Roman"/>
          <w:sz w:val="16"/>
          <w:szCs w:val="16"/>
        </w:rPr>
      </w:pPr>
    </w:p>
    <w:p w14:paraId="1BF842EC" w14:textId="32745E88" w:rsidR="001B4DD4" w:rsidRPr="00026727" w:rsidRDefault="001B4DD4" w:rsidP="00CD1B6F">
      <w:pPr>
        <w:spacing w:after="0" w:line="240" w:lineRule="auto"/>
        <w:ind w:firstLine="709"/>
        <w:contextualSpacing/>
        <w:jc w:val="both"/>
        <w:rPr>
          <w:rFonts w:ascii="Times New Roman" w:hAnsi="Times New Roman" w:cs="Times New Roman"/>
          <w:sz w:val="24"/>
          <w:szCs w:val="24"/>
        </w:rPr>
      </w:pPr>
      <w:r w:rsidRPr="00026727">
        <w:rPr>
          <w:rFonts w:ascii="Times New Roman" w:hAnsi="Times New Roman" w:cs="Times New Roman"/>
          <w:sz w:val="24"/>
          <w:szCs w:val="24"/>
        </w:rPr>
        <w:t>М – маркер; 1 – ПЦР-продукт по праймерам NdeIChymB/BamHIChymB; 2 – ПЦР</w:t>
      </w:r>
      <w:r w:rsidR="003C1AE5">
        <w:rPr>
          <w:rFonts w:ascii="Times New Roman" w:hAnsi="Times New Roman" w:cs="Times New Roman"/>
          <w:sz w:val="24"/>
          <w:szCs w:val="24"/>
        </w:rPr>
        <w:t>-продукт по праймерам YF1 и YR1</w:t>
      </w:r>
    </w:p>
    <w:p w14:paraId="41F43ED4" w14:textId="77777777" w:rsidR="00251371" w:rsidRPr="003C1AE5" w:rsidRDefault="00251371" w:rsidP="00CD1B6F">
      <w:pPr>
        <w:spacing w:after="0" w:line="240" w:lineRule="auto"/>
        <w:ind w:firstLine="709"/>
        <w:contextualSpacing/>
        <w:jc w:val="both"/>
        <w:rPr>
          <w:rFonts w:ascii="Times New Roman" w:hAnsi="Times New Roman" w:cs="Times New Roman"/>
          <w:sz w:val="16"/>
          <w:szCs w:val="16"/>
        </w:rPr>
      </w:pPr>
    </w:p>
    <w:p w14:paraId="1E2C0717" w14:textId="1392014B"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21 – ПЦР амплификация гена preprochymB для клонирования в рЕТ-28с(+)</w:t>
      </w:r>
      <w:r w:rsidR="00B17125" w:rsidRPr="00026727">
        <w:rPr>
          <w:rFonts w:ascii="Times New Roman" w:hAnsi="Times New Roman" w:cs="Times New Roman"/>
          <w:sz w:val="28"/>
          <w:szCs w:val="28"/>
        </w:rPr>
        <w:t xml:space="preserve">, </w:t>
      </w:r>
      <w:r w:rsidRPr="00026727">
        <w:rPr>
          <w:rFonts w:ascii="Times New Roman" w:hAnsi="Times New Roman" w:cs="Times New Roman"/>
          <w:sz w:val="28"/>
          <w:szCs w:val="28"/>
        </w:rPr>
        <w:t>pPICZαA и pGAPZ</w:t>
      </w:r>
      <w:r w:rsidRPr="00026727">
        <w:rPr>
          <w:rFonts w:ascii="Times New Roman" w:hAnsi="Times New Roman" w:cs="Times New Roman"/>
          <w:sz w:val="28"/>
          <w:szCs w:val="28"/>
        </w:rPr>
        <w:sym w:font="Symbol" w:char="F061"/>
      </w:r>
      <w:r w:rsidRPr="00026727">
        <w:rPr>
          <w:rFonts w:ascii="Times New Roman" w:hAnsi="Times New Roman" w:cs="Times New Roman"/>
          <w:sz w:val="28"/>
          <w:szCs w:val="28"/>
        </w:rPr>
        <w:t>A</w:t>
      </w:r>
    </w:p>
    <w:p w14:paraId="1A18CF68"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p w14:paraId="44D97849" w14:textId="500BB202"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Полученный ПЦР-продукт был очищен от реакционной смеси методом хлороформной очистки и гидролизован специфическими эндонуклеазами рестрикции: NdeI, BamHI в буфере Tango 2X. В реакционную смесь добавляли по 10 единиц рестриктаз NdeI, BamHI, 4 мкл буфера Tango10X, доводили объем до 20 мкл безнуклеазно</w:t>
      </w:r>
      <w:r w:rsidR="00FA4E42" w:rsidRPr="00026727">
        <w:rPr>
          <w:rFonts w:ascii="Times New Roman" w:hAnsi="Times New Roman" w:cs="Times New Roman"/>
          <w:sz w:val="28"/>
          <w:szCs w:val="28"/>
        </w:rPr>
        <w:t xml:space="preserve">й воды. Гидролиз проводили при </w:t>
      </w:r>
      <w:r w:rsidRPr="00026727">
        <w:rPr>
          <w:rFonts w:ascii="Times New Roman" w:hAnsi="Times New Roman" w:cs="Times New Roman"/>
          <w:sz w:val="28"/>
          <w:szCs w:val="28"/>
        </w:rPr>
        <w:t xml:space="preserve">37°С в водяной бане в течение 2 часов. Параллельно проводили гидролиз вектора рЕТ-28с(+). В реакцию добавляли 2 мкг кольцевого вектора рЕТ-28с(+), добавляли по 10 единиц рестриктаз NdeI и BamHI, 20 мкл буфера Tango10X, доводили объем до 100 мкл безнуклеазной воды. За 30 минут до окончания рестрикции добавляли фосфатазу FastAP для удаления фосфатных групп в линеализированном векторе. Очистку продуктов рестрикции проводили методом хлороформной экстракции. </w:t>
      </w:r>
    </w:p>
    <w:p w14:paraId="65E86880"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Полученные фрагменты: вектор и вставка были лигированы с использованием Т4 лигазы. Лигазная смесь состояла из: 0,5 мкл линеализированного вектора рЕТ-28с(+)/NdeI-BamHI, 5 мкл вставки, 0,5 мкл Т4 лигазы, 1 мкл Т4 лигазного буфера в концентрации 10Х и безнуклеазной воды. Лигирование проводили при комнатной температуре в течение 30 минут. Полученной лигазной смесью обрабатывали компетентные клетки </w:t>
      </w:r>
      <w:r w:rsidRPr="00026727">
        <w:rPr>
          <w:rFonts w:ascii="Times New Roman" w:hAnsi="Times New Roman" w:cs="Times New Roman"/>
          <w:i/>
          <w:sz w:val="28"/>
          <w:szCs w:val="28"/>
        </w:rPr>
        <w:t>Escherichia coli</w:t>
      </w:r>
      <w:r w:rsidRPr="00026727">
        <w:rPr>
          <w:rFonts w:ascii="Times New Roman" w:hAnsi="Times New Roman" w:cs="Times New Roman"/>
          <w:sz w:val="28"/>
          <w:szCs w:val="28"/>
        </w:rPr>
        <w:t xml:space="preserve"> штамма DH5α. После трансформации выявлено 300 колоний, из них 30 колоний подвергли ПЦР-скринингу с использованием праймеров Т7fw и T7rv. ПЦР-продукты разделяли электрофорезом в ТАЕ буфере и детектировали результаты на УФ-трансиллюминаторе (рисунок 22). </w:t>
      </w:r>
    </w:p>
    <w:p w14:paraId="1FFDEA7E"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p>
    <w:p w14:paraId="6B199E24" w14:textId="77777777" w:rsidR="001B4DD4" w:rsidRPr="00026727" w:rsidRDefault="001B4DD4" w:rsidP="00026727">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0018D286" wp14:editId="535110E1">
            <wp:extent cx="5652770" cy="3396615"/>
            <wp:effectExtent l="0" t="0" r="508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52770" cy="3396615"/>
                    </a:xfrm>
                    <a:prstGeom prst="rect">
                      <a:avLst/>
                    </a:prstGeom>
                    <a:noFill/>
                    <a:ln>
                      <a:noFill/>
                    </a:ln>
                  </pic:spPr>
                </pic:pic>
              </a:graphicData>
            </a:graphic>
          </wp:inline>
        </w:drawing>
      </w:r>
    </w:p>
    <w:p w14:paraId="62D30AEE" w14:textId="77777777" w:rsidR="003C1AE5" w:rsidRPr="003C1AE5" w:rsidRDefault="003C1AE5" w:rsidP="00CD1B6F">
      <w:pPr>
        <w:spacing w:after="0" w:line="240" w:lineRule="auto"/>
        <w:ind w:firstLine="709"/>
        <w:contextualSpacing/>
        <w:jc w:val="both"/>
        <w:rPr>
          <w:rFonts w:ascii="Times New Roman" w:hAnsi="Times New Roman" w:cs="Times New Roman"/>
          <w:sz w:val="16"/>
          <w:szCs w:val="16"/>
        </w:rPr>
      </w:pPr>
    </w:p>
    <w:p w14:paraId="50D4B806" w14:textId="535F39CD" w:rsidR="001B4DD4" w:rsidRPr="00026727" w:rsidRDefault="003C1AE5" w:rsidP="00CD1B6F">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М - маркер; 1-30 – клоны</w:t>
      </w:r>
    </w:p>
    <w:p w14:paraId="73315BF5" w14:textId="77777777" w:rsidR="00251371" w:rsidRPr="003C1AE5" w:rsidRDefault="00251371" w:rsidP="00CD1B6F">
      <w:pPr>
        <w:spacing w:after="0" w:line="240" w:lineRule="auto"/>
        <w:ind w:firstLine="709"/>
        <w:contextualSpacing/>
        <w:jc w:val="both"/>
        <w:rPr>
          <w:rFonts w:ascii="Times New Roman" w:hAnsi="Times New Roman" w:cs="Times New Roman"/>
          <w:sz w:val="16"/>
          <w:szCs w:val="16"/>
        </w:rPr>
      </w:pPr>
    </w:p>
    <w:p w14:paraId="0BA49C38" w14:textId="77777777"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22 – ПЦР-скрининг клонов по Т7 региону</w:t>
      </w:r>
    </w:p>
    <w:p w14:paraId="4509C23F"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p w14:paraId="226DC3AE" w14:textId="1A5F3522"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В результате установлено, что положительными клонами являются 25 колоний. Клоны №11 и 12 нарабатывали в 5 мл ЛБ-бульона и выделяли плазмидную ДНК с использованием набора минипреп. Концентрация плазмидной ДНК после выделения составила 150-200 нг/мкл. Плазмидная ДНК клонов 11,12 была секвенирована с использованием олигонуклеотидов Т7fw/T7rv. В результате установлено, что в клонах отсутствуют мутации в виде делеций, инсерций и замен. Плазмидный вектор рЕТ-28с(+)/preprochymB (</w:t>
      </w:r>
      <w:r w:rsidR="003C1AE5" w:rsidRPr="00026727">
        <w:rPr>
          <w:rFonts w:ascii="Times New Roman" w:hAnsi="Times New Roman" w:cs="Times New Roman"/>
          <w:sz w:val="28"/>
          <w:szCs w:val="28"/>
        </w:rPr>
        <w:t>р</w:t>
      </w:r>
      <w:r w:rsidRPr="00026727">
        <w:rPr>
          <w:rFonts w:ascii="Times New Roman" w:hAnsi="Times New Roman" w:cs="Times New Roman"/>
          <w:sz w:val="28"/>
          <w:szCs w:val="28"/>
        </w:rPr>
        <w:t>исунок 23) клона был размножен в клетках штамма DH5α и наработан по протоколу минипреп.</w:t>
      </w:r>
    </w:p>
    <w:p w14:paraId="16E212EB" w14:textId="51CA6CD9" w:rsidR="00B0263B" w:rsidRPr="00026727" w:rsidRDefault="00B0263B" w:rsidP="00CD1B6F">
      <w:pPr>
        <w:spacing w:after="0" w:line="240" w:lineRule="auto"/>
        <w:ind w:firstLine="709"/>
        <w:contextualSpacing/>
        <w:jc w:val="both"/>
        <w:rPr>
          <w:rFonts w:ascii="Times New Roman" w:hAnsi="Times New Roman" w:cs="Times New Roman"/>
          <w:sz w:val="28"/>
          <w:szCs w:val="28"/>
        </w:rPr>
      </w:pPr>
      <w:bookmarkStart w:id="47" w:name="_Hlk155944435"/>
      <w:r w:rsidRPr="00026727">
        <w:rPr>
          <w:rFonts w:ascii="Times New Roman" w:hAnsi="Times New Roman" w:cs="Times New Roman"/>
          <w:sz w:val="28"/>
          <w:szCs w:val="28"/>
          <w:shd w:val="clear" w:color="auto" w:fill="FFFFFF"/>
          <w:lang w:val="kk-KZ"/>
        </w:rPr>
        <w:t>Далее б</w:t>
      </w:r>
      <w:r w:rsidRPr="00026727">
        <w:rPr>
          <w:rFonts w:ascii="Times New Roman" w:hAnsi="Times New Roman" w:cs="Times New Roman"/>
          <w:sz w:val="28"/>
          <w:szCs w:val="28"/>
        </w:rPr>
        <w:t>ыло проведено клонирование гена про</w:t>
      </w:r>
      <w:r w:rsidRPr="00026727">
        <w:rPr>
          <w:rFonts w:ascii="Times New Roman" w:hAnsi="Times New Roman" w:cs="Times New Roman"/>
          <w:bCs/>
          <w:sz w:val="28"/>
          <w:szCs w:val="28"/>
        </w:rPr>
        <w:t>химозина</w:t>
      </w:r>
      <w:r w:rsidRPr="00026727">
        <w:rPr>
          <w:rFonts w:ascii="Times New Roman" w:hAnsi="Times New Roman" w:cs="Times New Roman"/>
          <w:sz w:val="28"/>
          <w:szCs w:val="28"/>
        </w:rPr>
        <w:t xml:space="preserve"> в составе челночного вектора для секреторной экспрессии в культуре дрожжей </w:t>
      </w:r>
      <w:r w:rsidRPr="00026727">
        <w:rPr>
          <w:rFonts w:ascii="Times New Roman" w:hAnsi="Times New Roman" w:cs="Times New Roman"/>
          <w:i/>
          <w:sz w:val="28"/>
          <w:szCs w:val="28"/>
        </w:rPr>
        <w:t>P. pastoris</w:t>
      </w:r>
      <w:r w:rsidRPr="00026727">
        <w:rPr>
          <w:rFonts w:ascii="Times New Roman" w:hAnsi="Times New Roman" w:cs="Times New Roman"/>
          <w:sz w:val="28"/>
          <w:szCs w:val="28"/>
        </w:rPr>
        <w:t xml:space="preserve">. </w:t>
      </w:r>
      <w:bookmarkEnd w:id="47"/>
      <w:r w:rsidRPr="00026727">
        <w:rPr>
          <w:rFonts w:ascii="Times New Roman" w:hAnsi="Times New Roman" w:cs="Times New Roman"/>
          <w:sz w:val="28"/>
          <w:szCs w:val="28"/>
        </w:rPr>
        <w:t xml:space="preserve">Ген </w:t>
      </w:r>
      <w:r w:rsidRPr="00026727">
        <w:rPr>
          <w:rFonts w:ascii="Times New Roman" w:hAnsi="Times New Roman" w:cs="Times New Roman"/>
          <w:i/>
          <w:sz w:val="28"/>
          <w:szCs w:val="28"/>
        </w:rPr>
        <w:t>preprochymB</w:t>
      </w:r>
      <w:r w:rsidRPr="00026727">
        <w:rPr>
          <w:rFonts w:ascii="Times New Roman" w:hAnsi="Times New Roman" w:cs="Times New Roman"/>
          <w:sz w:val="28"/>
          <w:szCs w:val="28"/>
        </w:rPr>
        <w:t xml:space="preserve"> был амплифицирован с высококопийной плазмиды pGEM-T/preprochymB с использованием олигонуклеотидов YF1 5’ – CCGGAATTCGCTGAAATTACTAGGATTC CATTG – 3’ и YR1 5’ – ATAGTTTAGCGGCCGCATTCTTATTTAAATAGCCTTAGCCAAACCA – 3’. Полученный ПЦР-продукт (</w:t>
      </w:r>
      <w:r w:rsidR="003C1AE5" w:rsidRPr="00026727">
        <w:rPr>
          <w:rFonts w:ascii="Times New Roman" w:hAnsi="Times New Roman" w:cs="Times New Roman"/>
          <w:sz w:val="28"/>
          <w:szCs w:val="28"/>
        </w:rPr>
        <w:t>р</w:t>
      </w:r>
      <w:r w:rsidRPr="00026727">
        <w:rPr>
          <w:rFonts w:ascii="Times New Roman" w:hAnsi="Times New Roman" w:cs="Times New Roman"/>
          <w:sz w:val="28"/>
          <w:szCs w:val="28"/>
        </w:rPr>
        <w:t>езультаты ПЦР реакции изображены на рисунке</w:t>
      </w:r>
      <w:r w:rsidR="003C1AE5">
        <w:rPr>
          <w:rFonts w:ascii="Times New Roman" w:hAnsi="Times New Roman" w:cs="Times New Roman"/>
          <w:sz w:val="28"/>
          <w:szCs w:val="28"/>
        </w:rPr>
        <w:t> </w:t>
      </w:r>
      <w:r w:rsidRPr="00026727">
        <w:rPr>
          <w:rFonts w:ascii="Times New Roman" w:hAnsi="Times New Roman" w:cs="Times New Roman"/>
          <w:sz w:val="28"/>
          <w:szCs w:val="28"/>
        </w:rPr>
        <w:t xml:space="preserve">21) был очищен от реакционной смеси и гидролизован специфическими эндонуклеазами рестрикции: EcoRI, NotI в буфере Orange. В реакционную смесь добавляли по 10 единиц рестриктаз EcoRI, BamHI, 2 мкл буфера Orange, доводили объем до 20 мкл безнуклеазной воды. Гидролиз проводили при +37°С в водяной бане в течение 2 часов. Параллельно проводили гидролиз векторов </w:t>
      </w:r>
      <w:bookmarkStart w:id="48" w:name="_Hlk100528569"/>
      <w:r w:rsidRPr="00026727">
        <w:rPr>
          <w:rFonts w:ascii="Times New Roman" w:hAnsi="Times New Roman" w:cs="Times New Roman"/>
          <w:sz w:val="28"/>
          <w:szCs w:val="28"/>
        </w:rPr>
        <w:t>рPICZαA</w:t>
      </w:r>
      <w:bookmarkEnd w:id="48"/>
      <w:r w:rsidRPr="00026727">
        <w:rPr>
          <w:rFonts w:ascii="Times New Roman" w:hAnsi="Times New Roman" w:cs="Times New Roman"/>
          <w:sz w:val="28"/>
          <w:szCs w:val="28"/>
        </w:rPr>
        <w:t xml:space="preserve"> и рGAPZαA. В реакцию добавляли </w:t>
      </w:r>
      <w:r w:rsidRPr="00026727">
        <w:rPr>
          <w:rFonts w:ascii="Times New Roman" w:hAnsi="Times New Roman" w:cs="Times New Roman"/>
          <w:sz w:val="28"/>
          <w:szCs w:val="28"/>
          <w:lang w:val="kk-KZ"/>
        </w:rPr>
        <w:t>2 мкг</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kk-KZ"/>
        </w:rPr>
        <w:t>плазмиды</w:t>
      </w:r>
      <w:r w:rsidRPr="00026727">
        <w:rPr>
          <w:rFonts w:ascii="Times New Roman" w:hAnsi="Times New Roman" w:cs="Times New Roman"/>
          <w:sz w:val="28"/>
          <w:szCs w:val="28"/>
        </w:rPr>
        <w:t xml:space="preserve">, добавляли по 10 единиц рестриктаз EcoRI, NotI, 10 мкл буфера Orange, доводили объем до 100 мкл безнуклеазной воды. Очистку продуктов рестрикции проводили методом хлороформной экстракции. </w:t>
      </w:r>
    </w:p>
    <w:p w14:paraId="68D498A0" w14:textId="77777777" w:rsidR="00B17125" w:rsidRPr="00026727" w:rsidRDefault="00B17125" w:rsidP="00CD1B6F">
      <w:pPr>
        <w:spacing w:after="0" w:line="240" w:lineRule="auto"/>
        <w:ind w:firstLine="709"/>
        <w:contextualSpacing/>
        <w:jc w:val="both"/>
        <w:rPr>
          <w:rFonts w:ascii="Times New Roman" w:hAnsi="Times New Roman" w:cs="Times New Roman"/>
          <w:sz w:val="28"/>
          <w:szCs w:val="28"/>
        </w:rPr>
      </w:pPr>
    </w:p>
    <w:p w14:paraId="492D8A72" w14:textId="30B1CF1B" w:rsidR="001B4DD4" w:rsidRPr="00026727" w:rsidRDefault="00FC6F76" w:rsidP="003C1AE5">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3D3470F4" wp14:editId="1DB6D3C9">
            <wp:extent cx="2420962" cy="2457450"/>
            <wp:effectExtent l="0" t="0" r="0" b="0"/>
            <wp:docPr id="156368519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32844" cy="2469511"/>
                    </a:xfrm>
                    <a:prstGeom prst="rect">
                      <a:avLst/>
                    </a:prstGeom>
                    <a:noFill/>
                    <a:ln>
                      <a:noFill/>
                    </a:ln>
                  </pic:spPr>
                </pic:pic>
              </a:graphicData>
            </a:graphic>
          </wp:inline>
        </w:drawing>
      </w:r>
    </w:p>
    <w:p w14:paraId="5DBE975F" w14:textId="77777777" w:rsidR="003C1AE5" w:rsidRPr="003C1AE5" w:rsidRDefault="003C1AE5" w:rsidP="00CD1B6F">
      <w:pPr>
        <w:spacing w:after="0" w:line="240" w:lineRule="auto"/>
        <w:ind w:firstLine="709"/>
        <w:contextualSpacing/>
        <w:jc w:val="center"/>
        <w:rPr>
          <w:rFonts w:ascii="Times New Roman" w:hAnsi="Times New Roman" w:cs="Times New Roman"/>
          <w:sz w:val="16"/>
          <w:szCs w:val="16"/>
          <w:shd w:val="clear" w:color="auto" w:fill="FFFFFF"/>
        </w:rPr>
      </w:pPr>
    </w:p>
    <w:p w14:paraId="73250064" w14:textId="77777777" w:rsidR="001B4DD4" w:rsidRPr="00026727" w:rsidRDefault="001B4DD4" w:rsidP="003C1AE5">
      <w:pPr>
        <w:spacing w:after="0" w:line="240" w:lineRule="auto"/>
        <w:contextualSpacing/>
        <w:jc w:val="center"/>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Рисунок 23 – Карта плазмидного вектора рЕТ-28с(+)/preprochymB</w:t>
      </w:r>
    </w:p>
    <w:p w14:paraId="6D8CF962" w14:textId="77777777" w:rsidR="001B4DD4" w:rsidRPr="00026727" w:rsidRDefault="001B4DD4" w:rsidP="00CD1B6F">
      <w:pPr>
        <w:spacing w:after="0" w:line="240" w:lineRule="auto"/>
        <w:ind w:firstLine="709"/>
        <w:contextualSpacing/>
        <w:jc w:val="center"/>
        <w:rPr>
          <w:rFonts w:ascii="Times New Roman" w:hAnsi="Times New Roman" w:cs="Times New Roman"/>
          <w:sz w:val="28"/>
          <w:szCs w:val="28"/>
          <w:shd w:val="clear" w:color="auto" w:fill="FFFFFF"/>
        </w:rPr>
      </w:pPr>
    </w:p>
    <w:p w14:paraId="69E4BC31" w14:textId="6A05401D" w:rsidR="001B4DD4"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Полученные фрагменты: вектор и вставка были лигированы с использованием Т4 лигазы. Лигазная смесь состояла из: 0,5 мкл линеализированного вектора, 5 мкл вставки, 0,5 мкл Т4 лигазы, 1 мкл Т4 лигазного буфера в концентрации 10Х и 3 мкл безнуклеазной воды. Лигирование проводили при температуре 4°С в течение 16 часов. Полученной лигазной смесью обрабатывали компетентные клетки </w:t>
      </w:r>
      <w:r w:rsidRPr="00026727">
        <w:rPr>
          <w:rFonts w:ascii="Times New Roman" w:hAnsi="Times New Roman" w:cs="Times New Roman"/>
          <w:i/>
          <w:sz w:val="28"/>
          <w:szCs w:val="28"/>
        </w:rPr>
        <w:t>E</w:t>
      </w:r>
      <w:r w:rsidR="00FA4E42" w:rsidRPr="00026727">
        <w:rPr>
          <w:rFonts w:ascii="Times New Roman" w:hAnsi="Times New Roman" w:cs="Times New Roman"/>
          <w:i/>
          <w:sz w:val="28"/>
          <w:szCs w:val="28"/>
        </w:rPr>
        <w:t>.</w:t>
      </w:r>
      <w:r w:rsidRPr="00026727">
        <w:rPr>
          <w:rFonts w:ascii="Times New Roman" w:hAnsi="Times New Roman" w:cs="Times New Roman"/>
          <w:i/>
          <w:sz w:val="28"/>
          <w:szCs w:val="28"/>
        </w:rPr>
        <w:t xml:space="preserve"> coli</w:t>
      </w:r>
      <w:r w:rsidRPr="00026727">
        <w:rPr>
          <w:rFonts w:ascii="Times New Roman" w:hAnsi="Times New Roman" w:cs="Times New Roman"/>
          <w:sz w:val="28"/>
          <w:szCs w:val="28"/>
        </w:rPr>
        <w:t xml:space="preserve"> штамма DH5α. Выявлено 35 колоний, из них 10 - 15 колоний подвергли ПЦР-скринингу с использованием праймеров AOX1fw (GAPfw) и AOX1rv. ПЦР-продукты разделяли электрофорезом в ТАЕ буфере и детектировали результаты на УФ-трансиллюминаторе (</w:t>
      </w:r>
      <w:r w:rsidR="003C1AE5" w:rsidRPr="00026727">
        <w:rPr>
          <w:rFonts w:ascii="Times New Roman" w:hAnsi="Times New Roman" w:cs="Times New Roman"/>
          <w:sz w:val="28"/>
          <w:szCs w:val="28"/>
        </w:rPr>
        <w:t>р</w:t>
      </w:r>
      <w:r w:rsidRPr="00026727">
        <w:rPr>
          <w:rFonts w:ascii="Times New Roman" w:hAnsi="Times New Roman" w:cs="Times New Roman"/>
          <w:sz w:val="28"/>
          <w:szCs w:val="28"/>
        </w:rPr>
        <w:t>исунок 24).</w:t>
      </w:r>
    </w:p>
    <w:p w14:paraId="0E62D81E" w14:textId="77777777" w:rsidR="003C1AE5" w:rsidRPr="00026727" w:rsidRDefault="003C1AE5" w:rsidP="00CD1B6F">
      <w:pPr>
        <w:spacing w:after="0" w:line="240" w:lineRule="auto"/>
        <w:ind w:firstLine="709"/>
        <w:contextualSpacing/>
        <w:jc w:val="both"/>
        <w:rPr>
          <w:rFonts w:ascii="Times New Roman" w:hAnsi="Times New Roman" w:cs="Times New Roman"/>
          <w:sz w:val="28"/>
          <w:szCs w:val="28"/>
        </w:rPr>
      </w:pPr>
    </w:p>
    <w:p w14:paraId="3A389653" w14:textId="77777777" w:rsidR="001B4DD4" w:rsidRPr="00026727" w:rsidRDefault="001B4DD4" w:rsidP="003C1AE5">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6DE3AB65" wp14:editId="63347BB4">
            <wp:extent cx="3599009" cy="2560320"/>
            <wp:effectExtent l="0" t="0" r="190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29459" cy="2581982"/>
                    </a:xfrm>
                    <a:prstGeom prst="rect">
                      <a:avLst/>
                    </a:prstGeom>
                    <a:noFill/>
                    <a:ln>
                      <a:noFill/>
                    </a:ln>
                  </pic:spPr>
                </pic:pic>
              </a:graphicData>
            </a:graphic>
          </wp:inline>
        </w:drawing>
      </w:r>
    </w:p>
    <w:p w14:paraId="66799657" w14:textId="77777777" w:rsidR="003C1AE5" w:rsidRPr="003C1AE5" w:rsidRDefault="003C1AE5" w:rsidP="00CD1B6F">
      <w:pPr>
        <w:spacing w:after="0" w:line="240" w:lineRule="auto"/>
        <w:ind w:firstLine="709"/>
        <w:contextualSpacing/>
        <w:jc w:val="both"/>
        <w:rPr>
          <w:rFonts w:ascii="Times New Roman" w:hAnsi="Times New Roman" w:cs="Times New Roman"/>
          <w:sz w:val="16"/>
          <w:szCs w:val="16"/>
        </w:rPr>
      </w:pPr>
    </w:p>
    <w:p w14:paraId="27EBCC6A" w14:textId="626CD2B9" w:rsidR="001B4DD4" w:rsidRPr="00630032" w:rsidRDefault="00630032" w:rsidP="00CD1B6F">
      <w:pPr>
        <w:spacing w:after="0" w:line="240" w:lineRule="auto"/>
        <w:ind w:firstLine="709"/>
        <w:contextualSpacing/>
        <w:jc w:val="both"/>
        <w:rPr>
          <w:rFonts w:ascii="Times New Roman" w:hAnsi="Times New Roman" w:cs="Times New Roman"/>
          <w:sz w:val="24"/>
          <w:szCs w:val="24"/>
        </w:rPr>
      </w:pPr>
      <w:r w:rsidRPr="00630032">
        <w:rPr>
          <w:rFonts w:ascii="Times New Roman" w:hAnsi="Times New Roman" w:cs="Times New Roman"/>
          <w:sz w:val="24"/>
          <w:szCs w:val="24"/>
        </w:rPr>
        <w:t>А - рPICZαA/prochymB; B - рGAPZαA/prochymB</w:t>
      </w:r>
      <w:r>
        <w:rPr>
          <w:rFonts w:ascii="Times New Roman" w:hAnsi="Times New Roman" w:cs="Times New Roman"/>
          <w:sz w:val="24"/>
          <w:szCs w:val="24"/>
        </w:rPr>
        <w:t>;</w:t>
      </w:r>
      <w:r w:rsidRPr="00630032">
        <w:rPr>
          <w:rFonts w:ascii="Times New Roman" w:hAnsi="Times New Roman" w:cs="Times New Roman"/>
          <w:sz w:val="24"/>
          <w:szCs w:val="24"/>
        </w:rPr>
        <w:t xml:space="preserve"> </w:t>
      </w:r>
      <w:r w:rsidR="003C1AE5" w:rsidRPr="00630032">
        <w:rPr>
          <w:rFonts w:ascii="Times New Roman" w:hAnsi="Times New Roman" w:cs="Times New Roman"/>
          <w:sz w:val="24"/>
          <w:szCs w:val="24"/>
        </w:rPr>
        <w:t>М - маркер; 1-15 – клоны</w:t>
      </w:r>
    </w:p>
    <w:p w14:paraId="40C9E456" w14:textId="77777777" w:rsidR="003C1AE5" w:rsidRPr="003C1AE5" w:rsidRDefault="003C1AE5" w:rsidP="00CD1B6F">
      <w:pPr>
        <w:spacing w:after="0" w:line="240" w:lineRule="auto"/>
        <w:ind w:firstLine="709"/>
        <w:jc w:val="center"/>
        <w:rPr>
          <w:rFonts w:ascii="Times New Roman" w:hAnsi="Times New Roman" w:cs="Times New Roman"/>
          <w:sz w:val="16"/>
          <w:szCs w:val="16"/>
        </w:rPr>
      </w:pPr>
    </w:p>
    <w:p w14:paraId="1C0DC551" w14:textId="331947E6"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24 – ПЦР-скрин</w:t>
      </w:r>
      <w:r w:rsidR="00630032">
        <w:rPr>
          <w:rFonts w:ascii="Times New Roman" w:hAnsi="Times New Roman" w:cs="Times New Roman"/>
          <w:sz w:val="28"/>
          <w:szCs w:val="28"/>
        </w:rPr>
        <w:t>инг клонов по AOX1 (GAP) регион</w:t>
      </w:r>
    </w:p>
    <w:p w14:paraId="575780DA" w14:textId="6F493F81" w:rsidR="001B4DD4" w:rsidRPr="00630032" w:rsidRDefault="001B4DD4" w:rsidP="003C1AE5">
      <w:pPr>
        <w:spacing w:after="0" w:line="240" w:lineRule="auto"/>
        <w:jc w:val="center"/>
        <w:rPr>
          <w:rFonts w:ascii="Times New Roman" w:hAnsi="Times New Roman" w:cs="Times New Roman"/>
          <w:sz w:val="28"/>
          <w:szCs w:val="28"/>
        </w:rPr>
      </w:pPr>
    </w:p>
    <w:p w14:paraId="6B1B69D5" w14:textId="7549EF80"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По четыре клона каждой плазмиды нарабатывали в 5 мл ЛБ-бульона с зеоцином и выделяли плазмидную ДНК с использованием набора минипреп. Концентрация плазмидной ДНК после выделения составила 110-125 нг/мкл. Плазмидная ДНК клонов была секвенирована с использованием олигонуклеотидов AOX1fw (GAPfw)/AOX1rv. В результате установлено, что в клонах отсутствуют мутации в виде делеций, инсерций и замен. П</w:t>
      </w:r>
      <w:r w:rsidRPr="00026727">
        <w:rPr>
          <w:rFonts w:ascii="Times New Roman" w:hAnsi="Times New Roman" w:cs="Times New Roman"/>
          <w:sz w:val="28"/>
          <w:szCs w:val="28"/>
          <w:lang w:val="kk-KZ"/>
        </w:rPr>
        <w:t>олученные п</w:t>
      </w:r>
      <w:r w:rsidRPr="00026727">
        <w:rPr>
          <w:rFonts w:ascii="Times New Roman" w:hAnsi="Times New Roman" w:cs="Times New Roman"/>
          <w:sz w:val="28"/>
          <w:szCs w:val="28"/>
        </w:rPr>
        <w:t>лазмидны</w:t>
      </w:r>
      <w:r w:rsidRPr="00026727">
        <w:rPr>
          <w:rFonts w:ascii="Times New Roman" w:hAnsi="Times New Roman" w:cs="Times New Roman"/>
          <w:sz w:val="28"/>
          <w:szCs w:val="28"/>
          <w:lang w:val="kk-KZ"/>
        </w:rPr>
        <w:t>е</w:t>
      </w:r>
      <w:r w:rsidRPr="00026727">
        <w:rPr>
          <w:rFonts w:ascii="Times New Roman" w:hAnsi="Times New Roman" w:cs="Times New Roman"/>
          <w:sz w:val="28"/>
          <w:szCs w:val="28"/>
        </w:rPr>
        <w:t xml:space="preserve"> вектор</w:t>
      </w:r>
      <w:r w:rsidRPr="00026727">
        <w:rPr>
          <w:rFonts w:ascii="Times New Roman" w:hAnsi="Times New Roman" w:cs="Times New Roman"/>
          <w:sz w:val="28"/>
          <w:szCs w:val="28"/>
          <w:lang w:val="kk-KZ"/>
        </w:rPr>
        <w:t>а</w:t>
      </w:r>
      <w:r w:rsidRPr="00026727">
        <w:rPr>
          <w:rFonts w:ascii="Times New Roman" w:hAnsi="Times New Roman" w:cs="Times New Roman"/>
          <w:sz w:val="28"/>
          <w:szCs w:val="28"/>
        </w:rPr>
        <w:t xml:space="preserve"> рPICZαA-prochymB и </w:t>
      </w:r>
      <w:r w:rsidRPr="00026727">
        <w:rPr>
          <w:rFonts w:ascii="Times New Roman" w:hAnsi="Times New Roman" w:cs="Times New Roman"/>
          <w:sz w:val="28"/>
          <w:szCs w:val="28"/>
          <w:shd w:val="clear" w:color="auto" w:fill="FFFFFF"/>
        </w:rPr>
        <w:t>pGAPZαA-prochymB</w:t>
      </w:r>
      <w:r w:rsidRPr="00026727">
        <w:rPr>
          <w:rFonts w:ascii="Times New Roman" w:hAnsi="Times New Roman" w:cs="Times New Roman"/>
          <w:sz w:val="28"/>
          <w:szCs w:val="28"/>
        </w:rPr>
        <w:t xml:space="preserve"> (</w:t>
      </w:r>
      <w:r w:rsidR="003C1AE5" w:rsidRPr="00026727">
        <w:rPr>
          <w:rFonts w:ascii="Times New Roman" w:hAnsi="Times New Roman" w:cs="Times New Roman"/>
          <w:sz w:val="28"/>
          <w:szCs w:val="28"/>
        </w:rPr>
        <w:t>р</w:t>
      </w:r>
      <w:r w:rsidRPr="00026727">
        <w:rPr>
          <w:rFonts w:ascii="Times New Roman" w:hAnsi="Times New Roman" w:cs="Times New Roman"/>
          <w:sz w:val="28"/>
          <w:szCs w:val="28"/>
        </w:rPr>
        <w:t>исунок 25) был</w:t>
      </w:r>
      <w:r w:rsidRPr="00026727">
        <w:rPr>
          <w:rFonts w:ascii="Times New Roman" w:hAnsi="Times New Roman" w:cs="Times New Roman"/>
          <w:sz w:val="28"/>
          <w:szCs w:val="28"/>
          <w:lang w:val="kk-KZ"/>
        </w:rPr>
        <w:t>и</w:t>
      </w:r>
      <w:r w:rsidRPr="00026727">
        <w:rPr>
          <w:rFonts w:ascii="Times New Roman" w:hAnsi="Times New Roman" w:cs="Times New Roman"/>
          <w:sz w:val="28"/>
          <w:szCs w:val="28"/>
        </w:rPr>
        <w:t xml:space="preserve"> размножены в клетках штамма DH5α, и наработаны по протоколу мидипреп.</w:t>
      </w:r>
    </w:p>
    <w:p w14:paraId="15B80EA3"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p>
    <w:p w14:paraId="5116393D" w14:textId="44DE9E82" w:rsidR="001B4DD4" w:rsidRPr="00026727" w:rsidRDefault="00EA42D4" w:rsidP="003C1AE5">
      <w:pPr>
        <w:spacing w:after="0" w:line="240" w:lineRule="auto"/>
        <w:jc w:val="center"/>
        <w:rPr>
          <w:rFonts w:ascii="Times New Roman" w:hAnsi="Times New Roman" w:cs="Times New Roman"/>
          <w:sz w:val="28"/>
          <w:szCs w:val="28"/>
        </w:rPr>
      </w:pPr>
      <w:bookmarkStart w:id="49" w:name="_Hlk155944531"/>
      <w:r w:rsidRPr="00026727">
        <w:rPr>
          <w:rFonts w:ascii="Times New Roman" w:hAnsi="Times New Roman" w:cs="Times New Roman"/>
          <w:noProof/>
          <w:sz w:val="28"/>
          <w:szCs w:val="28"/>
          <w:lang w:eastAsia="ru-RU"/>
        </w:rPr>
        <w:drawing>
          <wp:inline distT="0" distB="0" distL="0" distR="0" wp14:anchorId="128BB780" wp14:editId="45B93E29">
            <wp:extent cx="2568271" cy="2595727"/>
            <wp:effectExtent l="0" t="0" r="3810" b="0"/>
            <wp:docPr id="1001063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85541" cy="2613181"/>
                    </a:xfrm>
                    <a:prstGeom prst="rect">
                      <a:avLst/>
                    </a:prstGeom>
                    <a:noFill/>
                    <a:ln>
                      <a:noFill/>
                    </a:ln>
                  </pic:spPr>
                </pic:pic>
              </a:graphicData>
            </a:graphic>
          </wp:inline>
        </w:drawing>
      </w:r>
      <w:r w:rsidRPr="00026727">
        <w:rPr>
          <w:rFonts w:ascii="Times New Roman" w:hAnsi="Times New Roman" w:cs="Times New Roman"/>
          <w:sz w:val="28"/>
          <w:szCs w:val="28"/>
        </w:rPr>
        <w:t xml:space="preserve">        </w:t>
      </w:r>
      <w:r w:rsidRPr="00026727">
        <w:rPr>
          <w:rFonts w:ascii="Times New Roman" w:hAnsi="Times New Roman" w:cs="Times New Roman"/>
          <w:noProof/>
          <w:sz w:val="28"/>
          <w:szCs w:val="28"/>
          <w:lang w:eastAsia="ru-RU"/>
        </w:rPr>
        <w:drawing>
          <wp:inline distT="0" distB="0" distL="0" distR="0" wp14:anchorId="524EAB2F" wp14:editId="023186FE">
            <wp:extent cx="2527935" cy="2639833"/>
            <wp:effectExtent l="0" t="0" r="5715" b="0"/>
            <wp:docPr id="8895155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r="-1821" b="-13304"/>
                    <a:stretch/>
                  </pic:blipFill>
                  <pic:spPr bwMode="auto">
                    <a:xfrm>
                      <a:off x="0" y="0"/>
                      <a:ext cx="2553341" cy="2666364"/>
                    </a:xfrm>
                    <a:prstGeom prst="rect">
                      <a:avLst/>
                    </a:prstGeom>
                    <a:noFill/>
                    <a:ln>
                      <a:noFill/>
                    </a:ln>
                    <a:extLst>
                      <a:ext uri="{53640926-AAD7-44D8-BBD7-CCE9431645EC}">
                        <a14:shadowObscured xmlns:a14="http://schemas.microsoft.com/office/drawing/2010/main"/>
                      </a:ext>
                    </a:extLst>
                  </pic:spPr>
                </pic:pic>
              </a:graphicData>
            </a:graphic>
          </wp:inline>
        </w:drawing>
      </w:r>
    </w:p>
    <w:bookmarkEnd w:id="49"/>
    <w:p w14:paraId="5C9EB193" w14:textId="3A15B2B2" w:rsidR="001B4DD4" w:rsidRPr="003C1AE5" w:rsidRDefault="001B4DD4" w:rsidP="00CD1B6F">
      <w:pPr>
        <w:spacing w:after="0" w:line="240" w:lineRule="auto"/>
        <w:ind w:firstLine="709"/>
        <w:rPr>
          <w:rFonts w:ascii="Times New Roman" w:hAnsi="Times New Roman" w:cs="Times New Roman"/>
          <w:sz w:val="24"/>
          <w:szCs w:val="24"/>
        </w:rPr>
      </w:pPr>
      <w:r w:rsidRPr="003C1AE5">
        <w:rPr>
          <w:rFonts w:ascii="Times New Roman" w:hAnsi="Times New Roman" w:cs="Times New Roman"/>
          <w:sz w:val="24"/>
          <w:szCs w:val="24"/>
        </w:rPr>
        <w:tab/>
      </w:r>
      <w:r w:rsidRPr="003C1AE5">
        <w:rPr>
          <w:rFonts w:ascii="Times New Roman" w:hAnsi="Times New Roman" w:cs="Times New Roman"/>
          <w:sz w:val="24"/>
          <w:szCs w:val="24"/>
        </w:rPr>
        <w:tab/>
      </w:r>
      <w:r w:rsidRPr="003C1AE5">
        <w:rPr>
          <w:rFonts w:ascii="Times New Roman" w:hAnsi="Times New Roman" w:cs="Times New Roman"/>
          <w:sz w:val="24"/>
          <w:szCs w:val="24"/>
        </w:rPr>
        <w:tab/>
      </w:r>
      <w:r w:rsidR="003C1AE5" w:rsidRPr="003C1AE5">
        <w:rPr>
          <w:rFonts w:ascii="Times New Roman" w:hAnsi="Times New Roman" w:cs="Times New Roman"/>
          <w:bCs/>
          <w:sz w:val="24"/>
          <w:szCs w:val="24"/>
        </w:rPr>
        <w:t>а</w:t>
      </w:r>
      <w:r w:rsidRPr="003C1AE5">
        <w:rPr>
          <w:rFonts w:ascii="Times New Roman" w:hAnsi="Times New Roman" w:cs="Times New Roman"/>
          <w:sz w:val="24"/>
          <w:szCs w:val="24"/>
        </w:rPr>
        <w:tab/>
      </w:r>
      <w:r w:rsidRPr="003C1AE5">
        <w:rPr>
          <w:rFonts w:ascii="Times New Roman" w:hAnsi="Times New Roman" w:cs="Times New Roman"/>
          <w:sz w:val="24"/>
          <w:szCs w:val="24"/>
        </w:rPr>
        <w:tab/>
      </w:r>
      <w:r w:rsidRPr="003C1AE5">
        <w:rPr>
          <w:rFonts w:ascii="Times New Roman" w:hAnsi="Times New Roman" w:cs="Times New Roman"/>
          <w:sz w:val="24"/>
          <w:szCs w:val="24"/>
        </w:rPr>
        <w:tab/>
      </w:r>
      <w:r w:rsidRPr="003C1AE5">
        <w:rPr>
          <w:rFonts w:ascii="Times New Roman" w:hAnsi="Times New Roman" w:cs="Times New Roman"/>
          <w:sz w:val="24"/>
          <w:szCs w:val="24"/>
        </w:rPr>
        <w:tab/>
      </w:r>
      <w:r w:rsidRPr="003C1AE5">
        <w:rPr>
          <w:rFonts w:ascii="Times New Roman" w:hAnsi="Times New Roman" w:cs="Times New Roman"/>
          <w:sz w:val="24"/>
          <w:szCs w:val="24"/>
        </w:rPr>
        <w:tab/>
      </w:r>
      <w:r w:rsidRPr="003C1AE5">
        <w:rPr>
          <w:rFonts w:ascii="Times New Roman" w:hAnsi="Times New Roman" w:cs="Times New Roman"/>
          <w:sz w:val="24"/>
          <w:szCs w:val="24"/>
        </w:rPr>
        <w:tab/>
      </w:r>
      <w:r w:rsidRPr="003C1AE5">
        <w:rPr>
          <w:rFonts w:ascii="Times New Roman" w:hAnsi="Times New Roman" w:cs="Times New Roman"/>
          <w:sz w:val="24"/>
          <w:szCs w:val="24"/>
        </w:rPr>
        <w:tab/>
      </w:r>
      <w:r w:rsidR="003C1AE5" w:rsidRPr="003C1AE5">
        <w:rPr>
          <w:rFonts w:ascii="Times New Roman" w:hAnsi="Times New Roman" w:cs="Times New Roman"/>
          <w:bCs/>
          <w:sz w:val="24"/>
          <w:szCs w:val="24"/>
        </w:rPr>
        <w:t>б</w:t>
      </w:r>
    </w:p>
    <w:p w14:paraId="797F2BB8" w14:textId="77777777" w:rsidR="003C1AE5" w:rsidRPr="003C1AE5" w:rsidRDefault="003C1AE5" w:rsidP="00CD1B6F">
      <w:pPr>
        <w:spacing w:after="0" w:line="240" w:lineRule="auto"/>
        <w:ind w:firstLine="709"/>
        <w:contextualSpacing/>
        <w:jc w:val="center"/>
        <w:rPr>
          <w:rFonts w:ascii="Times New Roman" w:hAnsi="Times New Roman" w:cs="Times New Roman"/>
          <w:sz w:val="16"/>
          <w:szCs w:val="16"/>
          <w:shd w:val="clear" w:color="auto" w:fill="FFFFFF"/>
        </w:rPr>
      </w:pPr>
    </w:p>
    <w:p w14:paraId="4F0F3B21" w14:textId="24FE7AAE" w:rsidR="001B4DD4" w:rsidRPr="00026727" w:rsidRDefault="001B4DD4" w:rsidP="003C1AE5">
      <w:pPr>
        <w:spacing w:after="0" w:line="240" w:lineRule="auto"/>
        <w:contextualSpacing/>
        <w:jc w:val="center"/>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Рисунок 25 – Плазмидные карты векторов (</w:t>
      </w:r>
      <w:r w:rsidR="00630032" w:rsidRPr="00026727">
        <w:rPr>
          <w:rFonts w:ascii="Times New Roman" w:hAnsi="Times New Roman" w:cs="Times New Roman"/>
          <w:sz w:val="28"/>
          <w:szCs w:val="28"/>
          <w:shd w:val="clear" w:color="auto" w:fill="FFFFFF"/>
        </w:rPr>
        <w:t>а</w:t>
      </w:r>
      <w:r w:rsidRPr="00026727">
        <w:rPr>
          <w:rFonts w:ascii="Times New Roman" w:hAnsi="Times New Roman" w:cs="Times New Roman"/>
          <w:sz w:val="28"/>
          <w:szCs w:val="28"/>
          <w:shd w:val="clear" w:color="auto" w:fill="FFFFFF"/>
        </w:rPr>
        <w:t xml:space="preserve">) </w:t>
      </w:r>
      <w:bookmarkStart w:id="50" w:name="_Hlk129029997"/>
      <w:r w:rsidRPr="00026727">
        <w:rPr>
          <w:rFonts w:ascii="Times New Roman" w:hAnsi="Times New Roman" w:cs="Times New Roman"/>
          <w:sz w:val="28"/>
          <w:szCs w:val="28"/>
          <w:shd w:val="clear" w:color="auto" w:fill="FFFFFF"/>
        </w:rPr>
        <w:t>pPICZαA-prochymB</w:t>
      </w:r>
      <w:bookmarkEnd w:id="50"/>
      <w:r w:rsidRPr="00026727">
        <w:rPr>
          <w:rFonts w:ascii="Times New Roman" w:hAnsi="Times New Roman" w:cs="Times New Roman"/>
          <w:sz w:val="28"/>
          <w:szCs w:val="28"/>
          <w:shd w:val="clear" w:color="auto" w:fill="FFFFFF"/>
        </w:rPr>
        <w:t xml:space="preserve"> (</w:t>
      </w:r>
      <w:r w:rsidR="00630032" w:rsidRPr="00026727">
        <w:rPr>
          <w:rFonts w:ascii="Times New Roman" w:hAnsi="Times New Roman" w:cs="Times New Roman"/>
          <w:sz w:val="28"/>
          <w:szCs w:val="28"/>
          <w:shd w:val="clear" w:color="auto" w:fill="FFFFFF"/>
        </w:rPr>
        <w:t>б</w:t>
      </w:r>
      <w:r w:rsidRPr="00026727">
        <w:rPr>
          <w:rFonts w:ascii="Times New Roman" w:hAnsi="Times New Roman" w:cs="Times New Roman"/>
          <w:sz w:val="28"/>
          <w:szCs w:val="28"/>
          <w:shd w:val="clear" w:color="auto" w:fill="FFFFFF"/>
        </w:rPr>
        <w:t>) pGAPZαA-prochymB</w:t>
      </w:r>
    </w:p>
    <w:p w14:paraId="165C3BF4" w14:textId="77777777" w:rsidR="001B4DD4" w:rsidRPr="00026727" w:rsidRDefault="001B4DD4" w:rsidP="00CD1B6F">
      <w:pPr>
        <w:spacing w:after="0" w:line="240" w:lineRule="auto"/>
        <w:ind w:firstLine="709"/>
        <w:contextualSpacing/>
        <w:jc w:val="center"/>
        <w:rPr>
          <w:rFonts w:ascii="Times New Roman" w:hAnsi="Times New Roman" w:cs="Times New Roman"/>
          <w:sz w:val="28"/>
          <w:szCs w:val="28"/>
          <w:shd w:val="clear" w:color="auto" w:fill="FFFFFF"/>
        </w:rPr>
      </w:pPr>
    </w:p>
    <w:p w14:paraId="6B74C6BF" w14:textId="05404296"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3.1.2 Получение рекомбинантного телячьего препрохимозина Б в клетках </w:t>
      </w:r>
      <w:r w:rsidRPr="00026727">
        <w:rPr>
          <w:rFonts w:ascii="Times New Roman" w:hAnsi="Times New Roman" w:cs="Times New Roman"/>
          <w:bCs/>
          <w:i/>
          <w:iCs/>
          <w:sz w:val="28"/>
          <w:szCs w:val="28"/>
        </w:rPr>
        <w:t>E</w:t>
      </w:r>
      <w:r w:rsidR="00FA4E42" w:rsidRPr="00026727">
        <w:rPr>
          <w:rFonts w:ascii="Times New Roman" w:hAnsi="Times New Roman" w:cs="Times New Roman"/>
          <w:bCs/>
          <w:i/>
          <w:iCs/>
          <w:sz w:val="28"/>
          <w:szCs w:val="28"/>
        </w:rPr>
        <w:t>scherichia</w:t>
      </w:r>
      <w:r w:rsidRPr="00026727">
        <w:rPr>
          <w:rFonts w:ascii="Times New Roman" w:hAnsi="Times New Roman" w:cs="Times New Roman"/>
          <w:bCs/>
          <w:i/>
          <w:iCs/>
          <w:sz w:val="28"/>
          <w:szCs w:val="28"/>
        </w:rPr>
        <w:t xml:space="preserve"> coli</w:t>
      </w:r>
    </w:p>
    <w:p w14:paraId="79F975AF"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В векторе </w:t>
      </w:r>
      <w:r w:rsidRPr="00026727">
        <w:rPr>
          <w:rFonts w:ascii="Times New Roman" w:hAnsi="Times New Roman" w:cs="Times New Roman"/>
          <w:sz w:val="28"/>
          <w:szCs w:val="28"/>
          <w:shd w:val="clear" w:color="auto" w:fill="FFFFFF"/>
        </w:rPr>
        <w:t xml:space="preserve">рЕТ-28с(+)/preprochymB </w:t>
      </w:r>
      <w:r w:rsidRPr="00026727">
        <w:rPr>
          <w:rFonts w:ascii="Times New Roman" w:hAnsi="Times New Roman" w:cs="Times New Roman"/>
          <w:sz w:val="28"/>
          <w:szCs w:val="28"/>
        </w:rPr>
        <w:t>ген препрохимозина генно-инженерным способом связан с гексагистидиновой меткой. В открытой рамке считывания находится белок с расчетной массой 44,1 кДа и насчитывающий 401 а.о. К основному белку препрохимозина В с N-конца пришит пептид на 20 а.о., несущий 6His-tag (MGSSHHHHHHSSGLVPRGSH).</w:t>
      </w:r>
    </w:p>
    <w:p w14:paraId="7224B4C8" w14:textId="77777777" w:rsidR="001B4DD4" w:rsidRDefault="001B4DD4" w:rsidP="00CD1B6F">
      <w:pPr>
        <w:spacing w:after="0" w:line="240" w:lineRule="auto"/>
        <w:ind w:firstLine="709"/>
        <w:contextualSpacing/>
        <w:jc w:val="both"/>
        <w:rPr>
          <w:rFonts w:ascii="Times New Roman" w:hAnsi="Times New Roman" w:cs="Times New Roman"/>
          <w:sz w:val="28"/>
          <w:szCs w:val="28"/>
        </w:rPr>
      </w:pPr>
      <w:bookmarkStart w:id="51" w:name="_Hlk155944621"/>
      <w:r w:rsidRPr="00026727">
        <w:rPr>
          <w:rFonts w:ascii="Times New Roman" w:hAnsi="Times New Roman" w:cs="Times New Roman"/>
          <w:sz w:val="28"/>
          <w:szCs w:val="28"/>
        </w:rPr>
        <w:t xml:space="preserve">Трансформацией данным вектором клеток штамма </w:t>
      </w:r>
      <w:r w:rsidRPr="00026727">
        <w:rPr>
          <w:rFonts w:ascii="Times New Roman" w:hAnsi="Times New Roman" w:cs="Times New Roman"/>
          <w:i/>
          <w:sz w:val="28"/>
          <w:szCs w:val="28"/>
        </w:rPr>
        <w:t>E. coli</w:t>
      </w:r>
      <w:r w:rsidRPr="00026727">
        <w:rPr>
          <w:rFonts w:ascii="Times New Roman" w:hAnsi="Times New Roman" w:cs="Times New Roman"/>
          <w:sz w:val="28"/>
          <w:szCs w:val="28"/>
        </w:rPr>
        <w:t xml:space="preserve"> Rosetta (DE3) был создан штамм, обеспечивающий внутриклеточное накопление рекомбинантного белка препрохимозина</w:t>
      </w:r>
      <w:bookmarkEnd w:id="51"/>
      <w:r w:rsidRPr="00026727">
        <w:rPr>
          <w:rFonts w:ascii="Times New Roman" w:hAnsi="Times New Roman" w:cs="Times New Roman"/>
          <w:sz w:val="28"/>
          <w:szCs w:val="28"/>
        </w:rPr>
        <w:t xml:space="preserve"> (рисунок 26).</w:t>
      </w:r>
    </w:p>
    <w:p w14:paraId="24A35AB2" w14:textId="77777777" w:rsidR="003C1AE5" w:rsidRDefault="003C1AE5" w:rsidP="003C1AE5">
      <w:pPr>
        <w:tabs>
          <w:tab w:val="left" w:pos="0"/>
        </w:tabs>
        <w:spacing w:after="0" w:line="240" w:lineRule="auto"/>
        <w:ind w:firstLine="709"/>
        <w:contextualSpacing/>
        <w:jc w:val="both"/>
        <w:rPr>
          <w:rFonts w:ascii="Times New Roman" w:hAnsi="Times New Roman" w:cs="Times New Roman"/>
          <w:bCs/>
          <w:sz w:val="28"/>
          <w:szCs w:val="28"/>
        </w:rPr>
      </w:pPr>
      <w:r w:rsidRPr="00026727">
        <w:rPr>
          <w:rFonts w:ascii="Times New Roman" w:hAnsi="Times New Roman" w:cs="Times New Roman"/>
          <w:bCs/>
          <w:sz w:val="28"/>
          <w:szCs w:val="28"/>
        </w:rPr>
        <w:t xml:space="preserve">Было определено, что оптимальным является концентрация изопропил-β-D-1-тиогалактопиранозида 0,5 мМ. При данной концентрации происходит внутриклеточный синтез рекомбинантного прохимозина. Снижение концентрации влечет за собой снижение уровня синтеза, в то время как увеличение концентрации не влияет на уровень его синтеза. </w:t>
      </w:r>
      <w:bookmarkStart w:id="52" w:name="_Hlk155944650"/>
      <w:r w:rsidRPr="00026727">
        <w:rPr>
          <w:rFonts w:ascii="Times New Roman" w:hAnsi="Times New Roman" w:cs="Times New Roman"/>
          <w:bCs/>
          <w:sz w:val="28"/>
          <w:szCs w:val="28"/>
        </w:rPr>
        <w:t xml:space="preserve">Вестерн-блоттинг проведенный с использованием анти-His показали, что оптимальным является четырехчасовая инкубация рекомбинантной культуры с изопропил-β-D-1-тиогалактопиранозидом. При данном временном интервале происходит эффективный синтез рекомбинантного прохимозина, дальнейшая инкубация приводит к деградации рекомбинантного белка, вызванного протеолизом </w:t>
      </w:r>
      <w:bookmarkEnd w:id="52"/>
      <w:r w:rsidRPr="00026727">
        <w:rPr>
          <w:rFonts w:ascii="Times New Roman" w:hAnsi="Times New Roman" w:cs="Times New Roman"/>
          <w:bCs/>
          <w:sz w:val="28"/>
          <w:szCs w:val="28"/>
        </w:rPr>
        <w:t>(рисунок 27).</w:t>
      </w:r>
    </w:p>
    <w:p w14:paraId="77DE4253" w14:textId="77777777" w:rsidR="003C1AE5" w:rsidRPr="00026727" w:rsidRDefault="003C1AE5" w:rsidP="00CD1B6F">
      <w:pPr>
        <w:spacing w:after="0" w:line="240" w:lineRule="auto"/>
        <w:ind w:firstLine="709"/>
        <w:contextualSpacing/>
        <w:jc w:val="both"/>
        <w:rPr>
          <w:rFonts w:ascii="Times New Roman" w:hAnsi="Times New Roman" w:cs="Times New Roman"/>
          <w:sz w:val="28"/>
          <w:szCs w:val="28"/>
        </w:rPr>
      </w:pPr>
    </w:p>
    <w:p w14:paraId="05384064" w14:textId="77777777" w:rsidR="001B4DD4" w:rsidRPr="00026727" w:rsidRDefault="001B4DD4" w:rsidP="003C1AE5">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sz w:val="24"/>
          <w:szCs w:val="24"/>
          <w:lang w:eastAsia="ru-RU"/>
        </w:rPr>
        <w:drawing>
          <wp:inline distT="0" distB="0" distL="0" distR="0" wp14:anchorId="48C04E21" wp14:editId="73682734">
            <wp:extent cx="3886936" cy="2545080"/>
            <wp:effectExtent l="0" t="0" r="0" b="7620"/>
            <wp:docPr id="40" name="Рисунок 3" descr="E:\Documents and Settings\Bekbolat_Kh\Рабочий стол\Лаборатория генетики и биохимии микроорганизмов\Отчеты 2015\Химозин\preprochymosine expression in Rosetta and Arctic (Totals)_171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Bekbolat_Kh\Рабочий стол\Лаборатория генетики и биохимии микроорганизмов\Отчеты 2015\Химозин\preprochymosine expression in Rosetta and Arctic (Totals)_17102015.jpg"/>
                    <pic:cNvPicPr>
                      <a:picLocks noChangeAspect="1" noChangeArrowheads="1"/>
                    </pic:cNvPicPr>
                  </pic:nvPicPr>
                  <pic:blipFill>
                    <a:blip r:embed="rId35" cstate="print"/>
                    <a:srcRect/>
                    <a:stretch>
                      <a:fillRect/>
                    </a:stretch>
                  </pic:blipFill>
                  <pic:spPr bwMode="auto">
                    <a:xfrm>
                      <a:off x="0" y="0"/>
                      <a:ext cx="3899643" cy="2553400"/>
                    </a:xfrm>
                    <a:prstGeom prst="rect">
                      <a:avLst/>
                    </a:prstGeom>
                    <a:noFill/>
                    <a:ln w="9525">
                      <a:noFill/>
                      <a:miter lim="800000"/>
                      <a:headEnd/>
                      <a:tailEnd/>
                    </a:ln>
                  </pic:spPr>
                </pic:pic>
              </a:graphicData>
            </a:graphic>
          </wp:inline>
        </w:drawing>
      </w:r>
    </w:p>
    <w:p w14:paraId="63C141FD" w14:textId="77777777" w:rsidR="003C1AE5" w:rsidRPr="003C1AE5" w:rsidRDefault="003C1AE5" w:rsidP="00CD1B6F">
      <w:pPr>
        <w:spacing w:after="0" w:line="240" w:lineRule="auto"/>
        <w:ind w:firstLine="709"/>
        <w:contextualSpacing/>
        <w:jc w:val="both"/>
        <w:rPr>
          <w:rFonts w:ascii="Times New Roman" w:hAnsi="Times New Roman" w:cs="Times New Roman"/>
          <w:sz w:val="16"/>
          <w:szCs w:val="16"/>
        </w:rPr>
      </w:pPr>
    </w:p>
    <w:p w14:paraId="5A0AE6D0" w14:textId="31FB8E69" w:rsidR="001B4DD4" w:rsidRPr="00026727" w:rsidRDefault="001B4DD4" w:rsidP="00CD1B6F">
      <w:pPr>
        <w:spacing w:after="0" w:line="240" w:lineRule="auto"/>
        <w:ind w:firstLine="709"/>
        <w:contextualSpacing/>
        <w:jc w:val="both"/>
        <w:rPr>
          <w:rFonts w:ascii="Times New Roman" w:hAnsi="Times New Roman" w:cs="Times New Roman"/>
          <w:sz w:val="24"/>
          <w:szCs w:val="24"/>
        </w:rPr>
      </w:pPr>
      <w:r w:rsidRPr="00026727">
        <w:rPr>
          <w:rFonts w:ascii="Times New Roman" w:hAnsi="Times New Roman" w:cs="Times New Roman"/>
          <w:sz w:val="24"/>
          <w:szCs w:val="24"/>
        </w:rPr>
        <w:t xml:space="preserve">1,5 – неиндуцированная культура; 2,6 – индукция 2 часа; 3,7 – индукция 4 часа; 4,8 </w:t>
      </w:r>
      <w:r w:rsidR="003C1AE5">
        <w:rPr>
          <w:rFonts w:ascii="Times New Roman" w:hAnsi="Times New Roman" w:cs="Times New Roman"/>
          <w:sz w:val="24"/>
          <w:szCs w:val="24"/>
        </w:rPr>
        <w:t>– индукция 16 часов; М – маркер</w:t>
      </w:r>
    </w:p>
    <w:p w14:paraId="54536D63" w14:textId="77777777" w:rsidR="00251371" w:rsidRPr="003C1AE5" w:rsidRDefault="00251371" w:rsidP="00CD1B6F">
      <w:pPr>
        <w:spacing w:after="0" w:line="240" w:lineRule="auto"/>
        <w:ind w:firstLine="709"/>
        <w:contextualSpacing/>
        <w:jc w:val="both"/>
        <w:rPr>
          <w:rFonts w:ascii="Times New Roman" w:hAnsi="Times New Roman" w:cs="Times New Roman"/>
          <w:sz w:val="16"/>
          <w:szCs w:val="16"/>
        </w:rPr>
      </w:pPr>
    </w:p>
    <w:p w14:paraId="6F459306" w14:textId="01D7D71E"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26 – Внутриклеточное накопление рекомбинантного препрохимозина в клетках Rosetta(DE3) (1-4) и ArcticExpress(DE3)RP (5-8) после их трансформации вектором pET-28c(+)/</w:t>
      </w:r>
      <w:r w:rsidR="000036A4" w:rsidRPr="00026727">
        <w:rPr>
          <w:rFonts w:ascii="Times New Roman" w:hAnsi="Times New Roman" w:cs="Times New Roman"/>
          <w:sz w:val="28"/>
          <w:szCs w:val="28"/>
        </w:rPr>
        <w:t>p</w:t>
      </w:r>
      <w:r w:rsidRPr="00026727">
        <w:rPr>
          <w:rFonts w:ascii="Times New Roman" w:hAnsi="Times New Roman" w:cs="Times New Roman"/>
          <w:sz w:val="28"/>
          <w:szCs w:val="28"/>
        </w:rPr>
        <w:t>reprochymB</w:t>
      </w:r>
    </w:p>
    <w:p w14:paraId="5B2648BC"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p w14:paraId="2C906002" w14:textId="77777777" w:rsidR="00B17125" w:rsidRPr="00026727" w:rsidRDefault="00B17125" w:rsidP="003C1AE5">
      <w:pPr>
        <w:spacing w:after="0" w:line="240" w:lineRule="auto"/>
        <w:jc w:val="center"/>
        <w:rPr>
          <w:rFonts w:ascii="Times New Roman" w:hAnsi="Times New Roman" w:cs="Times New Roman"/>
          <w:sz w:val="28"/>
          <w:szCs w:val="28"/>
          <w:highlight w:val="yellow"/>
        </w:rPr>
      </w:pPr>
      <w:bookmarkStart w:id="53" w:name="_Hlk155944662"/>
      <w:r w:rsidRPr="00026727">
        <w:rPr>
          <w:rFonts w:ascii="Times New Roman" w:hAnsi="Times New Roman" w:cs="Times New Roman"/>
          <w:noProof/>
          <w:lang w:eastAsia="ru-RU"/>
        </w:rPr>
        <w:drawing>
          <wp:inline distT="0" distB="0" distL="0" distR="0" wp14:anchorId="31CCE12C" wp14:editId="20EB7A68">
            <wp:extent cx="5151120" cy="166555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174584" cy="1673146"/>
                    </a:xfrm>
                    <a:prstGeom prst="rect">
                      <a:avLst/>
                    </a:prstGeom>
                    <a:noFill/>
                    <a:ln>
                      <a:noFill/>
                    </a:ln>
                  </pic:spPr>
                </pic:pic>
              </a:graphicData>
            </a:graphic>
          </wp:inline>
        </w:drawing>
      </w:r>
    </w:p>
    <w:p w14:paraId="5EC43D42" w14:textId="77777777" w:rsidR="003C1AE5" w:rsidRPr="003C1AE5" w:rsidRDefault="003C1AE5" w:rsidP="00CD1B6F">
      <w:pPr>
        <w:spacing w:after="0" w:line="240" w:lineRule="auto"/>
        <w:ind w:firstLine="709"/>
        <w:jc w:val="both"/>
        <w:rPr>
          <w:rFonts w:ascii="Times New Roman" w:hAnsi="Times New Roman" w:cs="Times New Roman"/>
          <w:sz w:val="16"/>
          <w:szCs w:val="16"/>
        </w:rPr>
      </w:pPr>
    </w:p>
    <w:p w14:paraId="39BFFD5A" w14:textId="5395DD37" w:rsidR="00B17125" w:rsidRPr="00026727" w:rsidRDefault="00B17125" w:rsidP="00CD1B6F">
      <w:pPr>
        <w:spacing w:after="0" w:line="240" w:lineRule="auto"/>
        <w:ind w:firstLine="709"/>
        <w:jc w:val="both"/>
        <w:rPr>
          <w:rFonts w:ascii="Times New Roman" w:hAnsi="Times New Roman" w:cs="Times New Roman"/>
          <w:sz w:val="24"/>
          <w:szCs w:val="24"/>
        </w:rPr>
      </w:pPr>
      <w:r w:rsidRPr="00026727">
        <w:rPr>
          <w:rFonts w:ascii="Times New Roman" w:hAnsi="Times New Roman" w:cs="Times New Roman"/>
          <w:sz w:val="24"/>
          <w:szCs w:val="24"/>
        </w:rPr>
        <w:t>1 – Не индуцированная культура; 2 – индукция 4 часа; 3 – индукция 8 часов; 4 – индукция 16 часов; 5 – положительный контроль; 6 – индукция при 37</w:t>
      </w:r>
      <w:r w:rsidRPr="00026727">
        <w:rPr>
          <w:rFonts w:ascii="Cambria Math" w:hAnsi="Cambria Math" w:cs="Cambria Math"/>
          <w:sz w:val="24"/>
          <w:szCs w:val="24"/>
        </w:rPr>
        <w:t>℃</w:t>
      </w:r>
      <w:r w:rsidRPr="00026727">
        <w:rPr>
          <w:rFonts w:ascii="Times New Roman" w:hAnsi="Times New Roman" w:cs="Times New Roman"/>
          <w:sz w:val="24"/>
          <w:szCs w:val="24"/>
        </w:rPr>
        <w:t>; 7 – индукция при 30</w:t>
      </w:r>
      <w:r w:rsidRPr="00026727">
        <w:rPr>
          <w:rFonts w:ascii="Cambria Math" w:hAnsi="Cambria Math" w:cs="Cambria Math"/>
          <w:sz w:val="24"/>
          <w:szCs w:val="24"/>
        </w:rPr>
        <w:t>℃</w:t>
      </w:r>
      <w:r w:rsidRPr="00026727">
        <w:rPr>
          <w:rFonts w:ascii="Times New Roman" w:hAnsi="Times New Roman" w:cs="Times New Roman"/>
          <w:sz w:val="24"/>
          <w:szCs w:val="24"/>
        </w:rPr>
        <w:t>; 8 – индукция при 25</w:t>
      </w:r>
      <w:r w:rsidRPr="00026727">
        <w:rPr>
          <w:rFonts w:ascii="Cambria Math" w:hAnsi="Cambria Math" w:cs="Cambria Math"/>
          <w:sz w:val="24"/>
          <w:szCs w:val="24"/>
        </w:rPr>
        <w:t>℃</w:t>
      </w:r>
      <w:r w:rsidRPr="00026727">
        <w:rPr>
          <w:rFonts w:ascii="Times New Roman" w:hAnsi="Times New Roman" w:cs="Times New Roman"/>
          <w:sz w:val="24"/>
          <w:szCs w:val="24"/>
        </w:rPr>
        <w:t>; 9 – индукция при 20</w:t>
      </w:r>
      <w:r w:rsidRPr="00026727">
        <w:rPr>
          <w:rFonts w:ascii="Cambria Math" w:hAnsi="Cambria Math" w:cs="Cambria Math"/>
          <w:sz w:val="24"/>
          <w:szCs w:val="24"/>
        </w:rPr>
        <w:t>℃</w:t>
      </w:r>
    </w:p>
    <w:p w14:paraId="31502B72" w14:textId="77777777" w:rsidR="00251371" w:rsidRPr="003C1AE5" w:rsidRDefault="00251371" w:rsidP="00CD1B6F">
      <w:pPr>
        <w:spacing w:after="0" w:line="240" w:lineRule="auto"/>
        <w:ind w:firstLine="709"/>
        <w:jc w:val="both"/>
        <w:rPr>
          <w:rFonts w:ascii="Times New Roman" w:hAnsi="Times New Roman" w:cs="Times New Roman"/>
          <w:sz w:val="16"/>
          <w:szCs w:val="16"/>
          <w:highlight w:val="yellow"/>
        </w:rPr>
      </w:pPr>
    </w:p>
    <w:p w14:paraId="3E325915" w14:textId="04C3B1E4" w:rsidR="00B17125" w:rsidRPr="00026727" w:rsidRDefault="00B17125"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27 – Результаты Вестерн-блоттинга по определениею накопления препрохимозина Б в клетках </w:t>
      </w:r>
      <w:r w:rsidRPr="00026727">
        <w:rPr>
          <w:rFonts w:ascii="Times New Roman" w:hAnsi="Times New Roman" w:cs="Times New Roman"/>
          <w:i/>
          <w:iCs/>
          <w:sz w:val="28"/>
          <w:szCs w:val="28"/>
        </w:rPr>
        <w:t>E. coli</w:t>
      </w:r>
      <w:r w:rsidRPr="00026727">
        <w:rPr>
          <w:rFonts w:ascii="Times New Roman" w:hAnsi="Times New Roman" w:cs="Times New Roman"/>
          <w:sz w:val="28"/>
          <w:szCs w:val="28"/>
        </w:rPr>
        <w:t xml:space="preserve"> Rosetta(DE3), с использованием антител </w:t>
      </w:r>
      <w:r w:rsidRPr="00026727">
        <w:rPr>
          <w:rFonts w:ascii="Times New Roman" w:hAnsi="Times New Roman" w:cs="Times New Roman"/>
          <w:bCs/>
          <w:sz w:val="28"/>
          <w:szCs w:val="28"/>
        </w:rPr>
        <w:t xml:space="preserve">анти-His </w:t>
      </w:r>
      <w:r w:rsidRPr="00026727">
        <w:rPr>
          <w:rFonts w:ascii="Times New Roman" w:hAnsi="Times New Roman" w:cs="Times New Roman"/>
          <w:sz w:val="28"/>
          <w:szCs w:val="28"/>
        </w:rPr>
        <w:t>против гексагистидиновой метки</w:t>
      </w:r>
    </w:p>
    <w:bookmarkEnd w:id="53"/>
    <w:p w14:paraId="7EA5DCE2" w14:textId="77777777" w:rsidR="003C1AE5" w:rsidRDefault="003C1AE5" w:rsidP="00CD1B6F">
      <w:pPr>
        <w:tabs>
          <w:tab w:val="left" w:pos="0"/>
        </w:tabs>
        <w:spacing w:after="0" w:line="240" w:lineRule="auto"/>
        <w:ind w:firstLine="709"/>
        <w:contextualSpacing/>
        <w:jc w:val="both"/>
        <w:rPr>
          <w:rFonts w:ascii="Times New Roman" w:hAnsi="Times New Roman" w:cs="Times New Roman"/>
          <w:bCs/>
          <w:sz w:val="28"/>
          <w:szCs w:val="28"/>
        </w:rPr>
      </w:pPr>
    </w:p>
    <w:p w14:paraId="1F1BE379" w14:textId="4C90E8F1" w:rsidR="001B4DD4" w:rsidRPr="00026727" w:rsidRDefault="001B4DD4" w:rsidP="00CD1B6F">
      <w:pPr>
        <w:tabs>
          <w:tab w:val="left" w:pos="0"/>
        </w:tabs>
        <w:spacing w:after="0" w:line="240" w:lineRule="auto"/>
        <w:ind w:firstLine="709"/>
        <w:contextualSpacing/>
        <w:jc w:val="both"/>
        <w:rPr>
          <w:rFonts w:ascii="Times New Roman" w:hAnsi="Times New Roman" w:cs="Times New Roman"/>
          <w:bCs/>
          <w:sz w:val="28"/>
          <w:szCs w:val="28"/>
        </w:rPr>
      </w:pPr>
      <w:r w:rsidRPr="00026727">
        <w:rPr>
          <w:rFonts w:ascii="Times New Roman" w:hAnsi="Times New Roman" w:cs="Times New Roman"/>
          <w:bCs/>
          <w:sz w:val="28"/>
          <w:szCs w:val="28"/>
        </w:rPr>
        <w:t>Таким образом, параметрами для максимальной продукции рекомбинантного прохимозина в клетках бактерий являются следующими: колонии рекомбинантного штамма, селективно отобранные на твердой питательной среде Луриа-Бертани с добавлением двух антибиотиков хлорамфеникола (34 мкг/мл) и канамицина (50 мкг/мл) вносили в 20 мл питательного бульона Луриа-Бертани (0,5% дрожжевого экстракта, 0,5 NaCl, 1% триптона) и культивировали в течение 16 часов при температуре 37°С и встряхивании 200 об/мин в термостатируемом шейкере-инкубаторе. Далее, полученную накопительную культуру вносили в 1 литр питательного бульона Луриа-Бертани с добавлением антибиотиков и продолжали культивирование при температуре 37°С и встряхивании 180 об/мин до достижения оптической плотности OD</w:t>
      </w:r>
      <w:r w:rsidRPr="00026727">
        <w:rPr>
          <w:rFonts w:ascii="Times New Roman" w:hAnsi="Times New Roman" w:cs="Times New Roman"/>
          <w:bCs/>
          <w:sz w:val="28"/>
          <w:szCs w:val="28"/>
          <w:vertAlign w:val="subscript"/>
        </w:rPr>
        <w:t>600</w:t>
      </w:r>
      <w:r w:rsidRPr="00026727">
        <w:rPr>
          <w:rFonts w:ascii="Times New Roman" w:hAnsi="Times New Roman" w:cs="Times New Roman"/>
          <w:bCs/>
          <w:sz w:val="28"/>
          <w:szCs w:val="28"/>
        </w:rPr>
        <w:t>=0,6. Далее, вносился активатор индукции изопропил-β-D-1-тиогалактопиранозид в финальной концентрации 0,5 мМ, культуру охлаждали и продолжили культивирование при температуре 20°С и встряхивании 150</w:t>
      </w:r>
      <w:r w:rsidR="003C1AE5">
        <w:rPr>
          <w:rFonts w:ascii="Times New Roman" w:hAnsi="Times New Roman" w:cs="Times New Roman"/>
          <w:bCs/>
          <w:sz w:val="28"/>
          <w:szCs w:val="28"/>
        </w:rPr>
        <w:t> </w:t>
      </w:r>
      <w:r w:rsidRPr="00026727">
        <w:rPr>
          <w:rFonts w:ascii="Times New Roman" w:hAnsi="Times New Roman" w:cs="Times New Roman"/>
          <w:bCs/>
          <w:sz w:val="28"/>
          <w:szCs w:val="28"/>
        </w:rPr>
        <w:t>об/мин в течение 4 часов. По окончании этапа культивировании клетки собирали центрифугированием с угловым ускорением 6000×g, при температуре 4°С в течение 7 минут на высокоскоростной препаративной центрифуге Beckman.</w:t>
      </w:r>
    </w:p>
    <w:p w14:paraId="563EA35E" w14:textId="77777777" w:rsidR="001B4DD4" w:rsidRPr="00026727" w:rsidRDefault="001B4DD4" w:rsidP="00CD1B6F">
      <w:pPr>
        <w:spacing w:after="0" w:line="240" w:lineRule="auto"/>
        <w:ind w:firstLine="709"/>
        <w:rPr>
          <w:rFonts w:ascii="Times New Roman" w:hAnsi="Times New Roman" w:cs="Times New Roman"/>
          <w:sz w:val="28"/>
          <w:szCs w:val="28"/>
        </w:rPr>
      </w:pPr>
    </w:p>
    <w:p w14:paraId="3C0E2497" w14:textId="408F98DA"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3.1.3 Очистка рекомбинантного телячьего препрохимозина Б </w:t>
      </w:r>
      <w:r w:rsidR="001C2A70" w:rsidRPr="00026727">
        <w:rPr>
          <w:rFonts w:ascii="Times New Roman" w:hAnsi="Times New Roman" w:cs="Times New Roman"/>
          <w:bCs/>
          <w:sz w:val="28"/>
          <w:szCs w:val="28"/>
        </w:rPr>
        <w:t>c</w:t>
      </w:r>
      <w:r w:rsidRPr="00026727">
        <w:rPr>
          <w:rFonts w:ascii="Times New Roman" w:hAnsi="Times New Roman" w:cs="Times New Roman"/>
          <w:b/>
          <w:sz w:val="28"/>
          <w:szCs w:val="28"/>
        </w:rPr>
        <w:t xml:space="preserve"> </w:t>
      </w:r>
      <w:r w:rsidRPr="00026727">
        <w:rPr>
          <w:rFonts w:ascii="Times New Roman" w:hAnsi="Times New Roman" w:cs="Times New Roman"/>
          <w:bCs/>
          <w:sz w:val="28"/>
          <w:szCs w:val="28"/>
        </w:rPr>
        <w:t>помощ</w:t>
      </w:r>
      <w:r w:rsidR="001C2A70" w:rsidRPr="00026727">
        <w:rPr>
          <w:rFonts w:ascii="Times New Roman" w:hAnsi="Times New Roman" w:cs="Times New Roman"/>
          <w:bCs/>
          <w:sz w:val="28"/>
          <w:szCs w:val="28"/>
        </w:rPr>
        <w:t>ью</w:t>
      </w:r>
      <w:r w:rsidRPr="00026727">
        <w:rPr>
          <w:rFonts w:ascii="Times New Roman" w:hAnsi="Times New Roman" w:cs="Times New Roman"/>
          <w:bCs/>
          <w:sz w:val="28"/>
          <w:szCs w:val="28"/>
        </w:rPr>
        <w:t xml:space="preserve"> </w:t>
      </w:r>
      <w:r w:rsidR="00861479" w:rsidRPr="00026727">
        <w:rPr>
          <w:rFonts w:ascii="Times New Roman" w:hAnsi="Times New Roman" w:cs="Times New Roman"/>
          <w:bCs/>
          <w:sz w:val="28"/>
          <w:szCs w:val="28"/>
        </w:rPr>
        <w:t>метал</w:t>
      </w:r>
      <w:r w:rsidR="003E3460" w:rsidRPr="00026727">
        <w:rPr>
          <w:rFonts w:ascii="Times New Roman" w:hAnsi="Times New Roman" w:cs="Times New Roman"/>
          <w:bCs/>
          <w:sz w:val="28"/>
          <w:szCs w:val="28"/>
        </w:rPr>
        <w:t>ло</w:t>
      </w:r>
      <w:r w:rsidRPr="00026727">
        <w:rPr>
          <w:rFonts w:ascii="Times New Roman" w:hAnsi="Times New Roman" w:cs="Times New Roman"/>
          <w:bCs/>
          <w:sz w:val="28"/>
          <w:szCs w:val="28"/>
        </w:rPr>
        <w:t>аффинной хроматографии</w:t>
      </w:r>
    </w:p>
    <w:p w14:paraId="1F346203" w14:textId="6118EBDE" w:rsidR="0000242E" w:rsidRDefault="001B4DD4" w:rsidP="00CD1B6F">
      <w:pPr>
        <w:pStyle w:val="ae"/>
        <w:tabs>
          <w:tab w:val="clear" w:pos="709"/>
        </w:tabs>
        <w:spacing w:line="240" w:lineRule="auto"/>
        <w:ind w:firstLine="709"/>
        <w:contextualSpacing/>
        <w:jc w:val="both"/>
        <w:rPr>
          <w:color w:val="auto"/>
          <w:sz w:val="28"/>
          <w:szCs w:val="28"/>
        </w:rPr>
      </w:pPr>
      <w:bookmarkStart w:id="54" w:name="_Hlk155944685"/>
      <w:r w:rsidRPr="00026727">
        <w:rPr>
          <w:color w:val="auto"/>
          <w:sz w:val="28"/>
          <w:szCs w:val="28"/>
        </w:rPr>
        <w:t xml:space="preserve">Очистку белка препрохимозина Б из культуры </w:t>
      </w:r>
      <w:r w:rsidRPr="00026727">
        <w:rPr>
          <w:i/>
          <w:color w:val="auto"/>
          <w:sz w:val="28"/>
          <w:szCs w:val="28"/>
          <w:lang w:val="en-US"/>
        </w:rPr>
        <w:t>E</w:t>
      </w:r>
      <w:r w:rsidRPr="00026727">
        <w:rPr>
          <w:i/>
          <w:color w:val="auto"/>
          <w:sz w:val="28"/>
          <w:szCs w:val="28"/>
        </w:rPr>
        <w:t xml:space="preserve">. </w:t>
      </w:r>
      <w:r w:rsidRPr="00026727">
        <w:rPr>
          <w:i/>
          <w:color w:val="auto"/>
          <w:sz w:val="28"/>
          <w:szCs w:val="28"/>
          <w:lang w:val="en-US"/>
        </w:rPr>
        <w:t>coli</w:t>
      </w:r>
      <w:r w:rsidRPr="00026727">
        <w:rPr>
          <w:color w:val="auto"/>
          <w:sz w:val="28"/>
          <w:szCs w:val="28"/>
        </w:rPr>
        <w:t xml:space="preserve"> проводили из объема 3 литров.</w:t>
      </w:r>
      <w:bookmarkEnd w:id="54"/>
      <w:r w:rsidRPr="00026727">
        <w:rPr>
          <w:color w:val="auto"/>
          <w:sz w:val="28"/>
          <w:szCs w:val="28"/>
        </w:rPr>
        <w:t xml:space="preserve"> </w:t>
      </w:r>
      <w:r w:rsidRPr="00026727">
        <w:rPr>
          <w:iCs/>
          <w:color w:val="auto"/>
          <w:sz w:val="28"/>
          <w:szCs w:val="28"/>
        </w:rPr>
        <w:t xml:space="preserve">Очистку рекомбинантного </w:t>
      </w:r>
      <w:r w:rsidRPr="00026727">
        <w:rPr>
          <w:iCs/>
          <w:color w:val="auto"/>
          <w:sz w:val="28"/>
          <w:szCs w:val="28"/>
          <w:lang w:val="kk-KZ"/>
        </w:rPr>
        <w:t>телячьего препрохимозина Б</w:t>
      </w:r>
      <w:r w:rsidR="001C2A70" w:rsidRPr="00026727">
        <w:rPr>
          <w:iCs/>
          <w:color w:val="auto"/>
          <w:sz w:val="28"/>
          <w:szCs w:val="28"/>
          <w:lang w:val="kk-KZ"/>
        </w:rPr>
        <w:t xml:space="preserve">, </w:t>
      </w:r>
      <w:r w:rsidRPr="00026727">
        <w:rPr>
          <w:iCs/>
          <w:color w:val="auto"/>
          <w:sz w:val="28"/>
          <w:szCs w:val="28"/>
          <w:lang w:val="kk-KZ"/>
        </w:rPr>
        <w:t>полученного в</w:t>
      </w:r>
      <w:r w:rsidRPr="00026727">
        <w:rPr>
          <w:iCs/>
          <w:color w:val="auto"/>
          <w:sz w:val="28"/>
          <w:szCs w:val="28"/>
        </w:rPr>
        <w:t xml:space="preserve"> </w:t>
      </w:r>
      <w:r w:rsidRPr="00026727">
        <w:rPr>
          <w:color w:val="auto"/>
          <w:sz w:val="28"/>
          <w:szCs w:val="28"/>
          <w:lang w:val="kk-KZ"/>
        </w:rPr>
        <w:t>б</w:t>
      </w:r>
      <w:r w:rsidRPr="00026727">
        <w:rPr>
          <w:color w:val="auto"/>
          <w:sz w:val="28"/>
          <w:szCs w:val="28"/>
        </w:rPr>
        <w:t>актериальных клетках проводили следующим образом, клетки лизировали в 500 м</w:t>
      </w:r>
      <w:r w:rsidRPr="00026727">
        <w:rPr>
          <w:color w:val="auto"/>
          <w:sz w:val="28"/>
          <w:szCs w:val="28"/>
          <w:lang w:val="fr-FR"/>
        </w:rPr>
        <w:t>M</w:t>
      </w:r>
      <w:r w:rsidRPr="00026727">
        <w:rPr>
          <w:color w:val="auto"/>
          <w:sz w:val="28"/>
          <w:szCs w:val="28"/>
        </w:rPr>
        <w:t xml:space="preserve"> </w:t>
      </w:r>
      <w:r w:rsidRPr="00026727">
        <w:rPr>
          <w:color w:val="auto"/>
          <w:sz w:val="28"/>
          <w:szCs w:val="28"/>
          <w:lang w:val="fr-FR"/>
        </w:rPr>
        <w:t>NaCl</w:t>
      </w:r>
      <w:r w:rsidRPr="00026727">
        <w:rPr>
          <w:color w:val="auto"/>
          <w:sz w:val="28"/>
          <w:szCs w:val="28"/>
        </w:rPr>
        <w:t>; 50 мМ</w:t>
      </w:r>
      <w:r w:rsidRPr="00026727">
        <w:rPr>
          <w:rStyle w:val="apple-converted-space"/>
          <w:color w:val="auto"/>
          <w:sz w:val="28"/>
          <w:szCs w:val="28"/>
        </w:rPr>
        <w:t xml:space="preserve"> </w:t>
      </w:r>
      <w:r w:rsidRPr="00026727">
        <w:rPr>
          <w:color w:val="auto"/>
          <w:sz w:val="28"/>
          <w:szCs w:val="28"/>
          <w:lang w:val="fr-FR"/>
        </w:rPr>
        <w:t>Tris</w:t>
      </w:r>
      <w:r w:rsidRPr="00026727">
        <w:rPr>
          <w:color w:val="auto"/>
          <w:sz w:val="28"/>
          <w:szCs w:val="28"/>
        </w:rPr>
        <w:t>-</w:t>
      </w:r>
      <w:r w:rsidRPr="00026727">
        <w:rPr>
          <w:color w:val="auto"/>
          <w:sz w:val="28"/>
          <w:szCs w:val="28"/>
          <w:lang w:val="en-US"/>
        </w:rPr>
        <w:t>HCl</w:t>
      </w:r>
      <w:r w:rsidRPr="00026727">
        <w:rPr>
          <w:color w:val="auto"/>
          <w:sz w:val="28"/>
          <w:szCs w:val="28"/>
        </w:rPr>
        <w:t xml:space="preserve"> (</w:t>
      </w:r>
      <w:r w:rsidRPr="00026727">
        <w:rPr>
          <w:color w:val="auto"/>
          <w:sz w:val="28"/>
          <w:szCs w:val="28"/>
          <w:lang w:val="fr-FR"/>
        </w:rPr>
        <w:t>pH</w:t>
      </w:r>
      <w:r w:rsidRPr="00026727">
        <w:rPr>
          <w:color w:val="auto"/>
          <w:sz w:val="28"/>
          <w:szCs w:val="28"/>
        </w:rPr>
        <w:t xml:space="preserve"> 8</w:t>
      </w:r>
      <w:r w:rsidR="001C2A70" w:rsidRPr="00026727">
        <w:rPr>
          <w:color w:val="auto"/>
          <w:sz w:val="28"/>
          <w:szCs w:val="28"/>
        </w:rPr>
        <w:t>,</w:t>
      </w:r>
      <w:r w:rsidRPr="00026727">
        <w:rPr>
          <w:color w:val="auto"/>
          <w:sz w:val="28"/>
          <w:szCs w:val="28"/>
        </w:rPr>
        <w:t>0) с добавлением лизоцима (2</w:t>
      </w:r>
      <w:r w:rsidR="003C1AE5">
        <w:rPr>
          <w:color w:val="auto"/>
          <w:sz w:val="28"/>
          <w:szCs w:val="28"/>
        </w:rPr>
        <w:t> </w:t>
      </w:r>
      <w:r w:rsidRPr="00026727">
        <w:rPr>
          <w:color w:val="auto"/>
          <w:sz w:val="28"/>
          <w:szCs w:val="28"/>
        </w:rPr>
        <w:t>мг/мл) при 37</w:t>
      </w:r>
      <w:r w:rsidRPr="00026727">
        <w:rPr>
          <w:rFonts w:ascii="Cambria Math" w:hAnsi="Cambria Math" w:cs="Cambria Math"/>
          <w:color w:val="auto"/>
          <w:sz w:val="28"/>
          <w:szCs w:val="28"/>
        </w:rPr>
        <w:t>℃</w:t>
      </w:r>
      <w:r w:rsidRPr="00026727">
        <w:rPr>
          <w:color w:val="auto"/>
          <w:sz w:val="28"/>
          <w:szCs w:val="28"/>
        </w:rPr>
        <w:t xml:space="preserve"> в течени</w:t>
      </w:r>
      <w:r w:rsidR="001C2A70" w:rsidRPr="00026727">
        <w:rPr>
          <w:color w:val="auto"/>
          <w:sz w:val="28"/>
          <w:szCs w:val="28"/>
        </w:rPr>
        <w:t>е</w:t>
      </w:r>
      <w:r w:rsidRPr="00026727">
        <w:rPr>
          <w:color w:val="auto"/>
          <w:sz w:val="28"/>
          <w:szCs w:val="28"/>
        </w:rPr>
        <w:t xml:space="preserve"> 30 минут, затем его озвучивали в ультразвуковом соникаторе с амплитудой 40% </w:t>
      </w:r>
      <w:r w:rsidR="001C2A70" w:rsidRPr="00026727">
        <w:rPr>
          <w:color w:val="auto"/>
          <w:sz w:val="28"/>
          <w:szCs w:val="28"/>
        </w:rPr>
        <w:t xml:space="preserve">от максимального значения </w:t>
      </w:r>
      <w:r w:rsidRPr="00026727">
        <w:rPr>
          <w:color w:val="auto"/>
          <w:sz w:val="28"/>
          <w:szCs w:val="28"/>
        </w:rPr>
        <w:t>в течени</w:t>
      </w:r>
      <w:r w:rsidR="001C2A70" w:rsidRPr="00026727">
        <w:rPr>
          <w:color w:val="auto"/>
          <w:sz w:val="28"/>
          <w:szCs w:val="28"/>
        </w:rPr>
        <w:t>е</w:t>
      </w:r>
      <w:r w:rsidRPr="00026727">
        <w:rPr>
          <w:color w:val="auto"/>
          <w:sz w:val="28"/>
          <w:szCs w:val="28"/>
        </w:rPr>
        <w:t xml:space="preserve"> 30 сек</w:t>
      </w:r>
      <w:r w:rsidR="001C2A70" w:rsidRPr="00026727">
        <w:rPr>
          <w:color w:val="auto"/>
          <w:sz w:val="28"/>
          <w:szCs w:val="28"/>
        </w:rPr>
        <w:t>унд</w:t>
      </w:r>
      <w:r w:rsidRPr="00026727">
        <w:rPr>
          <w:color w:val="auto"/>
          <w:sz w:val="28"/>
          <w:szCs w:val="28"/>
        </w:rPr>
        <w:t>, 6 раз с интервалами в 1 минуту. Полученный лизат центрифугировали со скоростью 40000×</w:t>
      </w:r>
      <w:r w:rsidRPr="00026727">
        <w:rPr>
          <w:color w:val="auto"/>
          <w:sz w:val="28"/>
          <w:szCs w:val="28"/>
          <w:lang w:val="en-US"/>
        </w:rPr>
        <w:t>g</w:t>
      </w:r>
      <w:r w:rsidRPr="00026727">
        <w:rPr>
          <w:color w:val="auto"/>
          <w:sz w:val="28"/>
          <w:szCs w:val="28"/>
        </w:rPr>
        <w:t xml:space="preserve"> при 4</w:t>
      </w:r>
      <w:r w:rsidRPr="00026727">
        <w:rPr>
          <w:rFonts w:ascii="Cambria Math" w:hAnsi="Cambria Math" w:cs="Cambria Math"/>
          <w:color w:val="auto"/>
          <w:sz w:val="28"/>
          <w:szCs w:val="28"/>
        </w:rPr>
        <w:t>℃</w:t>
      </w:r>
      <w:r w:rsidRPr="00026727">
        <w:rPr>
          <w:color w:val="auto"/>
          <w:sz w:val="28"/>
          <w:szCs w:val="28"/>
        </w:rPr>
        <w:t xml:space="preserve"> в течени</w:t>
      </w:r>
      <w:r w:rsidR="001C2A70" w:rsidRPr="00026727">
        <w:rPr>
          <w:color w:val="auto"/>
          <w:sz w:val="28"/>
          <w:szCs w:val="28"/>
        </w:rPr>
        <w:t>е</w:t>
      </w:r>
      <w:r w:rsidRPr="00026727">
        <w:rPr>
          <w:color w:val="auto"/>
          <w:sz w:val="28"/>
          <w:szCs w:val="28"/>
        </w:rPr>
        <w:t xml:space="preserve"> 60 минут. Далее, в </w:t>
      </w:r>
      <w:r w:rsidR="001C2A70" w:rsidRPr="00026727">
        <w:rPr>
          <w:color w:val="auto"/>
          <w:sz w:val="28"/>
          <w:szCs w:val="28"/>
        </w:rPr>
        <w:t>лизат</w:t>
      </w:r>
      <w:r w:rsidRPr="00026727">
        <w:rPr>
          <w:color w:val="auto"/>
          <w:sz w:val="28"/>
          <w:szCs w:val="28"/>
        </w:rPr>
        <w:t xml:space="preserve"> вносили </w:t>
      </w:r>
      <w:r w:rsidR="001C2A70" w:rsidRPr="00026727">
        <w:rPr>
          <w:color w:val="auto"/>
          <w:sz w:val="28"/>
          <w:szCs w:val="28"/>
        </w:rPr>
        <w:t>хаотропный агент</w:t>
      </w:r>
      <w:r w:rsidRPr="00026727">
        <w:rPr>
          <w:color w:val="auto"/>
          <w:sz w:val="28"/>
          <w:szCs w:val="28"/>
        </w:rPr>
        <w:t xml:space="preserve"> – мочевину</w:t>
      </w:r>
      <w:r w:rsidR="00D34F65" w:rsidRPr="00026727">
        <w:rPr>
          <w:color w:val="auto"/>
          <w:sz w:val="28"/>
          <w:szCs w:val="28"/>
        </w:rPr>
        <w:t xml:space="preserve"> в концентрации 7,5 М</w:t>
      </w:r>
      <w:r w:rsidR="001C2A70" w:rsidRPr="00026727">
        <w:rPr>
          <w:color w:val="auto"/>
          <w:sz w:val="28"/>
          <w:szCs w:val="28"/>
        </w:rPr>
        <w:t xml:space="preserve"> для частичной денатурации и растворения рекомбинантного химозина</w:t>
      </w:r>
      <w:r w:rsidRPr="00026727">
        <w:rPr>
          <w:color w:val="auto"/>
          <w:sz w:val="28"/>
          <w:szCs w:val="28"/>
        </w:rPr>
        <w:t xml:space="preserve">. Полученный образец наносили на колонку </w:t>
      </w:r>
      <w:r w:rsidRPr="00026727">
        <w:rPr>
          <w:color w:val="auto"/>
          <w:sz w:val="28"/>
          <w:szCs w:val="28"/>
          <w:lang w:val="fr-FR"/>
        </w:rPr>
        <w:t>HisTrap</w:t>
      </w:r>
      <w:r w:rsidRPr="00026727">
        <w:rPr>
          <w:color w:val="auto"/>
          <w:sz w:val="28"/>
          <w:szCs w:val="28"/>
        </w:rPr>
        <w:t xml:space="preserve"> </w:t>
      </w:r>
      <w:r w:rsidRPr="00026727">
        <w:rPr>
          <w:color w:val="auto"/>
          <w:sz w:val="28"/>
          <w:szCs w:val="28"/>
          <w:lang w:val="fr-FR"/>
        </w:rPr>
        <w:t>Chelating</w:t>
      </w:r>
      <w:r w:rsidRPr="00026727">
        <w:rPr>
          <w:color w:val="auto"/>
          <w:sz w:val="28"/>
          <w:szCs w:val="28"/>
        </w:rPr>
        <w:t xml:space="preserve"> </w:t>
      </w:r>
      <w:r w:rsidRPr="00026727">
        <w:rPr>
          <w:color w:val="auto"/>
          <w:sz w:val="28"/>
          <w:szCs w:val="28"/>
          <w:lang w:val="fr-FR"/>
        </w:rPr>
        <w:t>HP</w:t>
      </w:r>
      <w:r w:rsidRPr="00026727">
        <w:rPr>
          <w:color w:val="auto"/>
          <w:sz w:val="28"/>
          <w:szCs w:val="28"/>
        </w:rPr>
        <w:t xml:space="preserve"> 1 </w:t>
      </w:r>
      <w:r w:rsidRPr="00026727">
        <w:rPr>
          <w:color w:val="auto"/>
          <w:sz w:val="28"/>
          <w:szCs w:val="28"/>
          <w:lang w:val="fr-FR"/>
        </w:rPr>
        <w:t>ml</w:t>
      </w:r>
      <w:r w:rsidRPr="00026727">
        <w:rPr>
          <w:color w:val="auto"/>
          <w:sz w:val="28"/>
          <w:szCs w:val="28"/>
        </w:rPr>
        <w:t>, предварительно уравновешанную буфером HisTrap Low Imidasol (500 м</w:t>
      </w:r>
      <w:r w:rsidRPr="00026727">
        <w:rPr>
          <w:color w:val="auto"/>
          <w:sz w:val="28"/>
          <w:szCs w:val="28"/>
          <w:lang w:val="fr-FR"/>
        </w:rPr>
        <w:t>M</w:t>
      </w:r>
      <w:r w:rsidRPr="00026727">
        <w:rPr>
          <w:rStyle w:val="apple-converted-space"/>
          <w:color w:val="auto"/>
          <w:sz w:val="28"/>
          <w:szCs w:val="28"/>
        </w:rPr>
        <w:t xml:space="preserve"> </w:t>
      </w:r>
      <w:r w:rsidRPr="00026727">
        <w:rPr>
          <w:color w:val="auto"/>
          <w:sz w:val="28"/>
          <w:szCs w:val="28"/>
          <w:lang w:val="fr-FR"/>
        </w:rPr>
        <w:t>NaCl</w:t>
      </w:r>
      <w:r w:rsidRPr="00026727">
        <w:rPr>
          <w:color w:val="auto"/>
          <w:sz w:val="28"/>
          <w:szCs w:val="28"/>
        </w:rPr>
        <w:t>; 50 мМ</w:t>
      </w:r>
      <w:r w:rsidRPr="00026727">
        <w:rPr>
          <w:rStyle w:val="apple-converted-space"/>
          <w:color w:val="auto"/>
          <w:sz w:val="28"/>
          <w:szCs w:val="28"/>
        </w:rPr>
        <w:t xml:space="preserve"> </w:t>
      </w:r>
      <w:r w:rsidRPr="00026727">
        <w:rPr>
          <w:color w:val="auto"/>
          <w:sz w:val="28"/>
          <w:szCs w:val="28"/>
          <w:lang w:val="fr-FR"/>
        </w:rPr>
        <w:t>Tris</w:t>
      </w:r>
      <w:r w:rsidRPr="00026727">
        <w:rPr>
          <w:color w:val="auto"/>
          <w:sz w:val="28"/>
          <w:szCs w:val="28"/>
        </w:rPr>
        <w:t>-</w:t>
      </w:r>
      <w:r w:rsidRPr="00026727">
        <w:rPr>
          <w:color w:val="auto"/>
          <w:sz w:val="28"/>
          <w:szCs w:val="28"/>
          <w:lang w:val="en-US"/>
        </w:rPr>
        <w:t>HCl</w:t>
      </w:r>
      <w:r w:rsidRPr="00026727">
        <w:rPr>
          <w:color w:val="auto"/>
          <w:sz w:val="28"/>
          <w:szCs w:val="28"/>
        </w:rPr>
        <w:t xml:space="preserve"> (</w:t>
      </w:r>
      <w:r w:rsidRPr="00026727">
        <w:rPr>
          <w:color w:val="auto"/>
          <w:sz w:val="28"/>
          <w:szCs w:val="28"/>
          <w:lang w:val="fr-FR"/>
        </w:rPr>
        <w:t>pH</w:t>
      </w:r>
      <w:r w:rsidRPr="00026727">
        <w:rPr>
          <w:rStyle w:val="apple-converted-space"/>
          <w:color w:val="auto"/>
          <w:sz w:val="28"/>
          <w:szCs w:val="28"/>
        </w:rPr>
        <w:t xml:space="preserve"> </w:t>
      </w:r>
      <w:r w:rsidRPr="00026727">
        <w:rPr>
          <w:color w:val="auto"/>
          <w:sz w:val="28"/>
          <w:szCs w:val="28"/>
        </w:rPr>
        <w:t>8.0); 10 мМ Имидазола (</w:t>
      </w:r>
      <w:r w:rsidRPr="00026727">
        <w:rPr>
          <w:color w:val="auto"/>
          <w:sz w:val="28"/>
          <w:szCs w:val="28"/>
          <w:lang w:val="en-US"/>
        </w:rPr>
        <w:t>pH</w:t>
      </w:r>
      <w:r w:rsidRPr="00026727">
        <w:rPr>
          <w:rStyle w:val="apple-converted-space"/>
          <w:color w:val="auto"/>
          <w:sz w:val="28"/>
          <w:szCs w:val="28"/>
        </w:rPr>
        <w:t xml:space="preserve"> </w:t>
      </w:r>
      <w:r w:rsidRPr="00026727">
        <w:rPr>
          <w:color w:val="auto"/>
          <w:sz w:val="28"/>
          <w:szCs w:val="28"/>
        </w:rPr>
        <w:t xml:space="preserve">8,0); 7,5 М Мочевины; 3 мМ β-меркаптоэтанола). После загрузки колонку промывали 15 объемами буфера HisTrap Low Imidasol для удаления неспецифически связанных белков. </w:t>
      </w:r>
    </w:p>
    <w:p w14:paraId="41B30189" w14:textId="77777777" w:rsidR="003C1AE5" w:rsidRPr="00026727" w:rsidRDefault="003C1AE5" w:rsidP="003C1AE5">
      <w:pPr>
        <w:pStyle w:val="ae"/>
        <w:tabs>
          <w:tab w:val="clear" w:pos="709"/>
        </w:tabs>
        <w:spacing w:line="240" w:lineRule="auto"/>
        <w:ind w:firstLine="709"/>
        <w:contextualSpacing/>
        <w:jc w:val="both"/>
        <w:rPr>
          <w:color w:val="auto"/>
          <w:sz w:val="28"/>
          <w:szCs w:val="28"/>
        </w:rPr>
      </w:pPr>
      <w:r w:rsidRPr="00026727">
        <w:rPr>
          <w:color w:val="auto"/>
          <w:sz w:val="28"/>
          <w:szCs w:val="28"/>
        </w:rPr>
        <w:t>Для поиска эллюирующей концентрации имидазола использовали линейный градиент по имидазолу с использованием буфера HisTrap Low Imidasol и HisTrap High Imidasol (500 м</w:t>
      </w:r>
      <w:r w:rsidRPr="00026727">
        <w:rPr>
          <w:color w:val="auto"/>
          <w:sz w:val="28"/>
          <w:szCs w:val="28"/>
          <w:lang w:val="fr-FR"/>
        </w:rPr>
        <w:t>M</w:t>
      </w:r>
      <w:r w:rsidRPr="00026727">
        <w:rPr>
          <w:rStyle w:val="apple-converted-space"/>
          <w:color w:val="auto"/>
          <w:sz w:val="28"/>
          <w:szCs w:val="28"/>
        </w:rPr>
        <w:t xml:space="preserve"> </w:t>
      </w:r>
      <w:r w:rsidRPr="00026727">
        <w:rPr>
          <w:color w:val="auto"/>
          <w:sz w:val="28"/>
          <w:szCs w:val="28"/>
          <w:lang w:val="fr-FR"/>
        </w:rPr>
        <w:t>NaCl</w:t>
      </w:r>
      <w:r w:rsidRPr="00026727">
        <w:rPr>
          <w:color w:val="auto"/>
          <w:sz w:val="28"/>
          <w:szCs w:val="28"/>
        </w:rPr>
        <w:t>; 50 мМ</w:t>
      </w:r>
      <w:r w:rsidRPr="00026727">
        <w:rPr>
          <w:rStyle w:val="apple-converted-space"/>
          <w:color w:val="auto"/>
          <w:sz w:val="28"/>
          <w:szCs w:val="28"/>
        </w:rPr>
        <w:t xml:space="preserve"> </w:t>
      </w:r>
      <w:r w:rsidRPr="00026727">
        <w:rPr>
          <w:color w:val="auto"/>
          <w:sz w:val="28"/>
          <w:szCs w:val="28"/>
          <w:lang w:val="fr-FR"/>
        </w:rPr>
        <w:t>Tris</w:t>
      </w:r>
      <w:r w:rsidRPr="00026727">
        <w:rPr>
          <w:color w:val="auto"/>
          <w:sz w:val="28"/>
          <w:szCs w:val="28"/>
        </w:rPr>
        <w:t>-</w:t>
      </w:r>
      <w:r w:rsidRPr="00026727">
        <w:rPr>
          <w:color w:val="auto"/>
          <w:sz w:val="28"/>
          <w:szCs w:val="28"/>
          <w:lang w:val="en-US"/>
        </w:rPr>
        <w:t>HCl</w:t>
      </w:r>
      <w:r w:rsidRPr="00026727">
        <w:rPr>
          <w:color w:val="auto"/>
          <w:sz w:val="28"/>
          <w:szCs w:val="28"/>
        </w:rPr>
        <w:t xml:space="preserve"> (</w:t>
      </w:r>
      <w:r w:rsidRPr="00026727">
        <w:rPr>
          <w:color w:val="auto"/>
          <w:sz w:val="28"/>
          <w:szCs w:val="28"/>
          <w:lang w:val="fr-FR"/>
        </w:rPr>
        <w:t>pH</w:t>
      </w:r>
      <w:r w:rsidRPr="00026727">
        <w:rPr>
          <w:rStyle w:val="apple-converted-space"/>
          <w:color w:val="auto"/>
          <w:sz w:val="28"/>
          <w:szCs w:val="28"/>
        </w:rPr>
        <w:t xml:space="preserve"> </w:t>
      </w:r>
      <w:r w:rsidRPr="00026727">
        <w:rPr>
          <w:color w:val="auto"/>
          <w:sz w:val="28"/>
          <w:szCs w:val="28"/>
        </w:rPr>
        <w:t>8.0); 500 мМ Имидазола (</w:t>
      </w:r>
      <w:r w:rsidRPr="00026727">
        <w:rPr>
          <w:color w:val="auto"/>
          <w:sz w:val="28"/>
          <w:szCs w:val="28"/>
          <w:lang w:val="en-US"/>
        </w:rPr>
        <w:t>pH</w:t>
      </w:r>
      <w:r w:rsidRPr="00026727">
        <w:rPr>
          <w:rStyle w:val="apple-converted-space"/>
          <w:color w:val="auto"/>
          <w:sz w:val="28"/>
          <w:szCs w:val="28"/>
        </w:rPr>
        <w:t xml:space="preserve"> </w:t>
      </w:r>
      <w:r w:rsidRPr="00026727">
        <w:rPr>
          <w:color w:val="auto"/>
          <w:sz w:val="28"/>
          <w:szCs w:val="28"/>
        </w:rPr>
        <w:t xml:space="preserve">8,0); 7,5 М Мочевины; 3 мМ β-меркаптоэтанола). В работе использовали жидкостной хроматограф для быстрой очистки белков </w:t>
      </w:r>
      <w:r w:rsidRPr="00026727">
        <w:rPr>
          <w:color w:val="auto"/>
          <w:sz w:val="28"/>
          <w:szCs w:val="28"/>
          <w:lang w:val="fr-FR"/>
        </w:rPr>
        <w:t>FPLC</w:t>
      </w:r>
      <w:r w:rsidRPr="00026727">
        <w:rPr>
          <w:color w:val="auto"/>
          <w:sz w:val="28"/>
          <w:szCs w:val="28"/>
        </w:rPr>
        <w:t xml:space="preserve"> (Fast protein liquid chromatography)</w:t>
      </w:r>
      <w:r w:rsidRPr="00026727">
        <w:rPr>
          <w:rStyle w:val="apple-converted-space"/>
          <w:color w:val="auto"/>
          <w:sz w:val="28"/>
          <w:szCs w:val="28"/>
        </w:rPr>
        <w:t xml:space="preserve"> </w:t>
      </w:r>
      <w:r w:rsidRPr="00026727">
        <w:rPr>
          <w:color w:val="auto"/>
          <w:sz w:val="28"/>
          <w:szCs w:val="28"/>
          <w:lang w:val="fr-FR"/>
        </w:rPr>
        <w:t>AKTA</w:t>
      </w:r>
      <w:r w:rsidRPr="00026727">
        <w:rPr>
          <w:rStyle w:val="apple-converted-space"/>
          <w:color w:val="auto"/>
          <w:sz w:val="28"/>
          <w:szCs w:val="28"/>
        </w:rPr>
        <w:t xml:space="preserve"> </w:t>
      </w:r>
      <w:r w:rsidRPr="00026727">
        <w:rPr>
          <w:color w:val="auto"/>
          <w:sz w:val="28"/>
          <w:szCs w:val="28"/>
        </w:rPr>
        <w:t>модель</w:t>
      </w:r>
      <w:r w:rsidRPr="00026727">
        <w:rPr>
          <w:rStyle w:val="apple-converted-space"/>
          <w:color w:val="auto"/>
          <w:sz w:val="28"/>
          <w:szCs w:val="28"/>
        </w:rPr>
        <w:t xml:space="preserve"> </w:t>
      </w:r>
      <w:r w:rsidRPr="00026727">
        <w:rPr>
          <w:color w:val="auto"/>
          <w:sz w:val="28"/>
          <w:szCs w:val="28"/>
          <w:lang w:val="en-US"/>
        </w:rPr>
        <w:t>Purifier</w:t>
      </w:r>
      <w:r w:rsidRPr="00026727">
        <w:rPr>
          <w:color w:val="auto"/>
          <w:sz w:val="28"/>
          <w:szCs w:val="28"/>
        </w:rPr>
        <w:t>10. Детекцию белка во фракциях осуществляли на длине волны 280 нм.</w:t>
      </w:r>
      <w:r w:rsidRPr="00026727">
        <w:rPr>
          <w:rStyle w:val="apple-converted-space"/>
          <w:color w:val="auto"/>
          <w:sz w:val="28"/>
          <w:szCs w:val="28"/>
        </w:rPr>
        <w:t xml:space="preserve"> </w:t>
      </w:r>
      <w:r w:rsidRPr="00026727">
        <w:rPr>
          <w:color w:val="auto"/>
          <w:sz w:val="28"/>
          <w:szCs w:val="28"/>
        </w:rPr>
        <w:t>Фракции, содержащие рекомбинантный белок, анализировали при помощи ДСН-ПААГ электрофореза (рисунок 28) объединяли и хранили при 4</w:t>
      </w:r>
      <w:r w:rsidRPr="00026727">
        <w:rPr>
          <w:rFonts w:ascii="Cambria Math" w:hAnsi="Cambria Math" w:cs="Cambria Math"/>
          <w:color w:val="auto"/>
          <w:sz w:val="28"/>
          <w:szCs w:val="28"/>
        </w:rPr>
        <w:t>℃</w:t>
      </w:r>
      <w:r w:rsidRPr="00026727">
        <w:rPr>
          <w:color w:val="auto"/>
          <w:sz w:val="28"/>
          <w:szCs w:val="28"/>
        </w:rPr>
        <w:t>. Было установлено, что выход рекомбинантного белка составил 800 мкг с 1 литра культуры.</w:t>
      </w:r>
    </w:p>
    <w:p w14:paraId="15E9B435" w14:textId="77777777" w:rsidR="003C1AE5" w:rsidRDefault="003C1AE5" w:rsidP="00CD1B6F">
      <w:pPr>
        <w:pStyle w:val="ae"/>
        <w:tabs>
          <w:tab w:val="clear" w:pos="709"/>
        </w:tabs>
        <w:spacing w:line="240" w:lineRule="auto"/>
        <w:ind w:firstLine="709"/>
        <w:contextualSpacing/>
        <w:jc w:val="both"/>
        <w:rPr>
          <w:color w:val="auto"/>
          <w:sz w:val="28"/>
          <w:szCs w:val="28"/>
        </w:rPr>
      </w:pPr>
    </w:p>
    <w:p w14:paraId="141D9FCF" w14:textId="77777777" w:rsidR="003C1AE5" w:rsidRPr="00026727" w:rsidRDefault="003C1AE5" w:rsidP="00CD1B6F">
      <w:pPr>
        <w:pStyle w:val="ae"/>
        <w:tabs>
          <w:tab w:val="clear" w:pos="709"/>
        </w:tabs>
        <w:spacing w:line="240" w:lineRule="auto"/>
        <w:ind w:firstLine="709"/>
        <w:contextualSpacing/>
        <w:jc w:val="both"/>
        <w:rPr>
          <w:color w:val="auto"/>
          <w:sz w:val="28"/>
          <w:szCs w:val="28"/>
        </w:rPr>
      </w:pPr>
    </w:p>
    <w:p w14:paraId="62F3D28D" w14:textId="77777777" w:rsidR="0000242E" w:rsidRPr="00026727" w:rsidRDefault="0000242E" w:rsidP="00CD1B6F">
      <w:pPr>
        <w:pStyle w:val="ae"/>
        <w:tabs>
          <w:tab w:val="clear" w:pos="709"/>
        </w:tabs>
        <w:spacing w:line="240" w:lineRule="auto"/>
        <w:ind w:firstLine="709"/>
        <w:contextualSpacing/>
        <w:jc w:val="center"/>
        <w:rPr>
          <w:color w:val="auto"/>
          <w:sz w:val="28"/>
          <w:szCs w:val="28"/>
        </w:rPr>
      </w:pPr>
      <w:r w:rsidRPr="00026727">
        <w:rPr>
          <w:noProof/>
          <w:color w:val="auto"/>
        </w:rPr>
        <w:drawing>
          <wp:inline distT="0" distB="0" distL="0" distR="0" wp14:anchorId="7C722FF2" wp14:editId="4787CFFF">
            <wp:extent cx="3438144" cy="263166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grayscl/>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86163" cy="2668421"/>
                    </a:xfrm>
                    <a:prstGeom prst="rect">
                      <a:avLst/>
                    </a:prstGeom>
                    <a:noFill/>
                    <a:ln>
                      <a:noFill/>
                    </a:ln>
                  </pic:spPr>
                </pic:pic>
              </a:graphicData>
            </a:graphic>
          </wp:inline>
        </w:drawing>
      </w:r>
    </w:p>
    <w:p w14:paraId="6E45471B" w14:textId="77777777" w:rsidR="003C1AE5" w:rsidRPr="003C1AE5" w:rsidRDefault="003C1AE5" w:rsidP="00CD1B6F">
      <w:pPr>
        <w:pStyle w:val="ae"/>
        <w:tabs>
          <w:tab w:val="clear" w:pos="709"/>
        </w:tabs>
        <w:spacing w:line="240" w:lineRule="auto"/>
        <w:ind w:firstLine="709"/>
        <w:contextualSpacing/>
        <w:jc w:val="both"/>
        <w:rPr>
          <w:color w:val="auto"/>
          <w:sz w:val="16"/>
          <w:szCs w:val="16"/>
        </w:rPr>
      </w:pPr>
    </w:p>
    <w:p w14:paraId="44495D0C" w14:textId="41DDCEF1" w:rsidR="00251371" w:rsidRPr="00026727" w:rsidRDefault="0000242E" w:rsidP="00CD1B6F">
      <w:pPr>
        <w:pStyle w:val="ae"/>
        <w:tabs>
          <w:tab w:val="clear" w:pos="709"/>
        </w:tabs>
        <w:spacing w:line="240" w:lineRule="auto"/>
        <w:ind w:firstLine="709"/>
        <w:contextualSpacing/>
        <w:jc w:val="both"/>
        <w:rPr>
          <w:color w:val="auto"/>
        </w:rPr>
      </w:pPr>
      <w:r w:rsidRPr="00026727">
        <w:rPr>
          <w:color w:val="auto"/>
        </w:rPr>
        <w:t xml:space="preserve">М – Маркер; 1 – не индуцированный лизат; 2 – индуцированный лизат, нанесенный на колонку </w:t>
      </w:r>
      <w:r w:rsidRPr="00026727">
        <w:rPr>
          <w:color w:val="auto"/>
          <w:lang w:val="fr-FR"/>
        </w:rPr>
        <w:t>HisTrap</w:t>
      </w:r>
      <w:r w:rsidRPr="00026727">
        <w:rPr>
          <w:color w:val="auto"/>
        </w:rPr>
        <w:t xml:space="preserve"> </w:t>
      </w:r>
      <w:r w:rsidRPr="00026727">
        <w:rPr>
          <w:color w:val="auto"/>
          <w:lang w:val="fr-FR"/>
        </w:rPr>
        <w:t>Chelating</w:t>
      </w:r>
      <w:r w:rsidRPr="00026727">
        <w:rPr>
          <w:color w:val="auto"/>
        </w:rPr>
        <w:t xml:space="preserve"> </w:t>
      </w:r>
      <w:r w:rsidRPr="00026727">
        <w:rPr>
          <w:color w:val="auto"/>
          <w:lang w:val="fr-FR"/>
        </w:rPr>
        <w:t>HP</w:t>
      </w:r>
      <w:r w:rsidRPr="00026727">
        <w:rPr>
          <w:color w:val="auto"/>
        </w:rPr>
        <w:t>; 3 – не связавшиеся с колонкой</w:t>
      </w:r>
      <w:r w:rsidR="003C1AE5">
        <w:rPr>
          <w:color w:val="auto"/>
        </w:rPr>
        <w:t xml:space="preserve"> белки; 4-7 – очищенные фракции</w:t>
      </w:r>
    </w:p>
    <w:p w14:paraId="6659453E" w14:textId="77777777" w:rsidR="00251371" w:rsidRPr="003C1AE5" w:rsidRDefault="00251371" w:rsidP="00CD1B6F">
      <w:pPr>
        <w:pStyle w:val="ae"/>
        <w:tabs>
          <w:tab w:val="clear" w:pos="709"/>
        </w:tabs>
        <w:spacing w:line="240" w:lineRule="auto"/>
        <w:ind w:firstLine="709"/>
        <w:contextualSpacing/>
        <w:jc w:val="both"/>
        <w:rPr>
          <w:color w:val="auto"/>
          <w:sz w:val="16"/>
          <w:szCs w:val="16"/>
        </w:rPr>
      </w:pPr>
    </w:p>
    <w:p w14:paraId="67171AF6" w14:textId="7558D3E8" w:rsidR="0000242E" w:rsidRPr="00026727" w:rsidRDefault="0000242E" w:rsidP="003C1AE5">
      <w:pPr>
        <w:pStyle w:val="ae"/>
        <w:tabs>
          <w:tab w:val="clear" w:pos="709"/>
        </w:tabs>
        <w:spacing w:line="240" w:lineRule="auto"/>
        <w:contextualSpacing/>
        <w:jc w:val="center"/>
        <w:rPr>
          <w:color w:val="auto"/>
          <w:sz w:val="28"/>
          <w:szCs w:val="28"/>
        </w:rPr>
      </w:pPr>
      <w:r w:rsidRPr="00026727">
        <w:rPr>
          <w:color w:val="auto"/>
          <w:sz w:val="28"/>
          <w:szCs w:val="28"/>
        </w:rPr>
        <w:t>Рисунок 28</w:t>
      </w:r>
      <w:r w:rsidR="003C1AE5">
        <w:rPr>
          <w:color w:val="auto"/>
          <w:sz w:val="28"/>
          <w:szCs w:val="28"/>
        </w:rPr>
        <w:t xml:space="preserve"> </w:t>
      </w:r>
      <w:r w:rsidRPr="00026727">
        <w:rPr>
          <w:color w:val="auto"/>
          <w:sz w:val="28"/>
          <w:szCs w:val="28"/>
        </w:rPr>
        <w:t xml:space="preserve">– Результат ДСН-ПААГ электрофореза очистки препрохимозина Б теленка при помощи </w:t>
      </w:r>
      <w:r w:rsidRPr="00026727">
        <w:rPr>
          <w:color w:val="auto"/>
          <w:sz w:val="28"/>
          <w:szCs w:val="28"/>
          <w:lang w:val="en-US"/>
        </w:rPr>
        <w:t>Ni</w:t>
      </w:r>
      <w:r w:rsidR="001C2A70" w:rsidRPr="00026727">
        <w:rPr>
          <w:color w:val="auto"/>
          <w:sz w:val="28"/>
          <w:szCs w:val="28"/>
          <w:vertAlign w:val="superscript"/>
        </w:rPr>
        <w:t>2+</w:t>
      </w:r>
      <w:r w:rsidRPr="00026727">
        <w:rPr>
          <w:color w:val="auto"/>
          <w:sz w:val="28"/>
          <w:szCs w:val="28"/>
        </w:rPr>
        <w:t>-аффинной хроматографии</w:t>
      </w:r>
    </w:p>
    <w:p w14:paraId="2EAFB605" w14:textId="77777777" w:rsidR="001B4DD4" w:rsidRPr="00026727" w:rsidRDefault="001B4DD4" w:rsidP="00CD1B6F">
      <w:pPr>
        <w:pStyle w:val="ae"/>
        <w:tabs>
          <w:tab w:val="clear" w:pos="709"/>
        </w:tabs>
        <w:spacing w:line="240" w:lineRule="auto"/>
        <w:ind w:firstLine="709"/>
        <w:contextualSpacing/>
        <w:jc w:val="both"/>
        <w:rPr>
          <w:bCs/>
          <w:color w:val="auto"/>
          <w:sz w:val="28"/>
          <w:szCs w:val="28"/>
        </w:rPr>
      </w:pPr>
    </w:p>
    <w:p w14:paraId="46ABD59F" w14:textId="77777777"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3.1.4 Получение кроличьих поликлональных антител против препрохимозина Б теленка</w:t>
      </w:r>
    </w:p>
    <w:p w14:paraId="492F0802"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В результате иммунизации кролика очищенным рекомбинантным телячьим препрохимозином В получены поликлональные антитела. Результаты вестерн-блотинга с использованием как сыворотки, так и высаленных антител показали, что полученные антитела обладают высокой специфичностью и чувствительностью в отношении рекомбинантного телячьего прохимозина Б (рисунок 29).</w:t>
      </w:r>
    </w:p>
    <w:p w14:paraId="2C530700"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p>
    <w:p w14:paraId="08404F6A" w14:textId="77777777" w:rsidR="001B4DD4" w:rsidRPr="00026727" w:rsidRDefault="001B4DD4" w:rsidP="003C1AE5">
      <w:pPr>
        <w:spacing w:after="0" w:line="240" w:lineRule="auto"/>
        <w:contextualSpacing/>
        <w:jc w:val="center"/>
        <w:rPr>
          <w:rFonts w:ascii="Times New Roman" w:hAnsi="Times New Roman" w:cs="Times New Roman"/>
          <w:sz w:val="28"/>
          <w:szCs w:val="28"/>
          <w:shd w:val="clear" w:color="auto" w:fill="FFFFFF"/>
        </w:rPr>
      </w:pPr>
      <w:r w:rsidRPr="00026727">
        <w:rPr>
          <w:rFonts w:ascii="Times New Roman" w:hAnsi="Times New Roman" w:cs="Times New Roman"/>
          <w:noProof/>
          <w:sz w:val="28"/>
          <w:szCs w:val="28"/>
          <w:shd w:val="clear" w:color="auto" w:fill="FFFFFF"/>
          <w:lang w:eastAsia="ru-RU"/>
        </w:rPr>
        <w:drawing>
          <wp:inline distT="0" distB="0" distL="0" distR="0" wp14:anchorId="27802764" wp14:editId="7A73E990">
            <wp:extent cx="6115079" cy="1272540"/>
            <wp:effectExtent l="0" t="0" r="0" b="3810"/>
            <wp:docPr id="41" name="Рисунок 3" descr="E:\Documents and Settings\Bekbolat_Kh\Рабочий стол\Лаборатория генетики и биохимии микроорганизмов\Отчеты 2016\Годовые отчеты 2016\Отчет по химозину 2016\Антите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Bekbolat_Kh\Рабочий стол\Лаборатория генетики и биохимии микроорганизмов\Отчеты 2016\Годовые отчеты 2016\Отчет по химозину 2016\Антитела.jpg"/>
                    <pic:cNvPicPr>
                      <a:picLocks noChangeAspect="1" noChangeArrowheads="1"/>
                    </pic:cNvPicPr>
                  </pic:nvPicPr>
                  <pic:blipFill rotWithShape="1">
                    <a:blip r:embed="rId39" cstate="print"/>
                    <a:srcRect l="3655" t="9139"/>
                    <a:stretch/>
                  </pic:blipFill>
                  <pic:spPr bwMode="auto">
                    <a:xfrm>
                      <a:off x="0" y="0"/>
                      <a:ext cx="6122612" cy="1274108"/>
                    </a:xfrm>
                    <a:prstGeom prst="rect">
                      <a:avLst/>
                    </a:prstGeom>
                    <a:noFill/>
                    <a:ln>
                      <a:noFill/>
                    </a:ln>
                    <a:extLst>
                      <a:ext uri="{53640926-AAD7-44D8-BBD7-CCE9431645EC}">
                        <a14:shadowObscured xmlns:a14="http://schemas.microsoft.com/office/drawing/2010/main"/>
                      </a:ext>
                    </a:extLst>
                  </pic:spPr>
                </pic:pic>
              </a:graphicData>
            </a:graphic>
          </wp:inline>
        </w:drawing>
      </w:r>
    </w:p>
    <w:p w14:paraId="5AB4BA0A" w14:textId="77777777" w:rsidR="003C1AE5" w:rsidRPr="003C1AE5" w:rsidRDefault="003C1AE5" w:rsidP="00CD1B6F">
      <w:pPr>
        <w:spacing w:after="0" w:line="240" w:lineRule="auto"/>
        <w:ind w:right="-1" w:firstLine="709"/>
        <w:contextualSpacing/>
        <w:jc w:val="both"/>
        <w:rPr>
          <w:rFonts w:ascii="Times New Roman" w:hAnsi="Times New Roman" w:cs="Times New Roman"/>
          <w:sz w:val="16"/>
          <w:szCs w:val="16"/>
          <w:shd w:val="clear" w:color="auto" w:fill="FFFFFF"/>
        </w:rPr>
      </w:pPr>
    </w:p>
    <w:p w14:paraId="263342C4" w14:textId="1AAB9949" w:rsidR="001B4DD4" w:rsidRPr="00026727" w:rsidRDefault="001B4DD4" w:rsidP="00CD1B6F">
      <w:pPr>
        <w:spacing w:after="0" w:line="240" w:lineRule="auto"/>
        <w:ind w:right="-1" w:firstLine="709"/>
        <w:contextualSpacing/>
        <w:jc w:val="both"/>
        <w:rPr>
          <w:rFonts w:ascii="Times New Roman" w:hAnsi="Times New Roman" w:cs="Times New Roman"/>
          <w:i/>
          <w:sz w:val="24"/>
          <w:szCs w:val="24"/>
          <w:shd w:val="clear" w:color="auto" w:fill="FFFFFF"/>
        </w:rPr>
      </w:pPr>
      <w:r w:rsidRPr="00026727">
        <w:rPr>
          <w:rFonts w:ascii="Times New Roman" w:hAnsi="Times New Roman" w:cs="Times New Roman"/>
          <w:sz w:val="24"/>
          <w:szCs w:val="24"/>
          <w:shd w:val="clear" w:color="auto" w:fill="FFFFFF"/>
        </w:rPr>
        <w:t>М – маркер; 1-3 – антисыворотка с разведением 1:100; 4-6 – сыворотка с разведением 1:1000; 7-9 – сыворотка с разведением 1:5000; сыворотка с разведением 1:10000; 1,4,7,10 – отриц.</w:t>
      </w:r>
      <w:r w:rsidR="003C1AE5">
        <w:rPr>
          <w:rFonts w:ascii="Times New Roman" w:hAnsi="Times New Roman" w:cs="Times New Roman"/>
          <w:sz w:val="24"/>
          <w:szCs w:val="24"/>
          <w:shd w:val="clear" w:color="auto" w:fill="FFFFFF"/>
        </w:rPr>
        <w:t xml:space="preserve"> </w:t>
      </w:r>
      <w:r w:rsidRPr="00026727">
        <w:rPr>
          <w:rFonts w:ascii="Times New Roman" w:hAnsi="Times New Roman" w:cs="Times New Roman"/>
          <w:sz w:val="24"/>
          <w:szCs w:val="24"/>
          <w:shd w:val="clear" w:color="auto" w:fill="FFFFFF"/>
        </w:rPr>
        <w:t xml:space="preserve">контроль; 2,5,8,11 препрохимозин из </w:t>
      </w:r>
      <w:r w:rsidRPr="00026727">
        <w:rPr>
          <w:rFonts w:ascii="Times New Roman" w:hAnsi="Times New Roman" w:cs="Times New Roman"/>
          <w:i/>
          <w:sz w:val="24"/>
          <w:szCs w:val="24"/>
          <w:shd w:val="clear" w:color="auto" w:fill="FFFFFF"/>
        </w:rPr>
        <w:t>E.</w:t>
      </w:r>
      <w:r w:rsidR="001C2A70" w:rsidRPr="00026727">
        <w:rPr>
          <w:rFonts w:ascii="Times New Roman" w:hAnsi="Times New Roman" w:cs="Times New Roman"/>
          <w:i/>
          <w:sz w:val="24"/>
          <w:szCs w:val="24"/>
          <w:shd w:val="clear" w:color="auto" w:fill="FFFFFF"/>
        </w:rPr>
        <w:t xml:space="preserve"> </w:t>
      </w:r>
      <w:r w:rsidRPr="00026727">
        <w:rPr>
          <w:rFonts w:ascii="Times New Roman" w:hAnsi="Times New Roman" w:cs="Times New Roman"/>
          <w:i/>
          <w:sz w:val="24"/>
          <w:szCs w:val="24"/>
          <w:shd w:val="clear" w:color="auto" w:fill="FFFFFF"/>
        </w:rPr>
        <w:t>coli</w:t>
      </w:r>
      <w:r w:rsidRPr="00026727">
        <w:rPr>
          <w:rFonts w:ascii="Times New Roman" w:hAnsi="Times New Roman" w:cs="Times New Roman"/>
          <w:sz w:val="24"/>
          <w:szCs w:val="24"/>
          <w:shd w:val="clear" w:color="auto" w:fill="FFFFFF"/>
        </w:rPr>
        <w:t xml:space="preserve">; 3,6,9,12 – химозин из </w:t>
      </w:r>
      <w:r w:rsidRPr="00026727">
        <w:rPr>
          <w:rFonts w:ascii="Times New Roman" w:hAnsi="Times New Roman" w:cs="Times New Roman"/>
          <w:i/>
          <w:sz w:val="24"/>
          <w:szCs w:val="24"/>
          <w:shd w:val="clear" w:color="auto" w:fill="FFFFFF"/>
        </w:rPr>
        <w:t>P.</w:t>
      </w:r>
      <w:r w:rsidR="001C2A70" w:rsidRPr="00026727">
        <w:rPr>
          <w:rFonts w:ascii="Times New Roman" w:hAnsi="Times New Roman" w:cs="Times New Roman"/>
          <w:i/>
          <w:sz w:val="24"/>
          <w:szCs w:val="24"/>
          <w:shd w:val="clear" w:color="auto" w:fill="FFFFFF"/>
        </w:rPr>
        <w:t xml:space="preserve"> </w:t>
      </w:r>
      <w:r w:rsidR="00251371" w:rsidRPr="00026727">
        <w:rPr>
          <w:rFonts w:ascii="Times New Roman" w:hAnsi="Times New Roman" w:cs="Times New Roman"/>
          <w:i/>
          <w:sz w:val="24"/>
          <w:szCs w:val="24"/>
          <w:shd w:val="clear" w:color="auto" w:fill="FFFFFF"/>
        </w:rPr>
        <w:t>P</w:t>
      </w:r>
      <w:r w:rsidRPr="00026727">
        <w:rPr>
          <w:rFonts w:ascii="Times New Roman" w:hAnsi="Times New Roman" w:cs="Times New Roman"/>
          <w:i/>
          <w:sz w:val="24"/>
          <w:szCs w:val="24"/>
          <w:shd w:val="clear" w:color="auto" w:fill="FFFFFF"/>
        </w:rPr>
        <w:t>astoris</w:t>
      </w:r>
    </w:p>
    <w:p w14:paraId="7E5D1639" w14:textId="77777777" w:rsidR="00251371" w:rsidRPr="003C1AE5" w:rsidRDefault="00251371" w:rsidP="00CD1B6F">
      <w:pPr>
        <w:spacing w:after="0" w:line="240" w:lineRule="auto"/>
        <w:ind w:right="-1" w:firstLine="709"/>
        <w:contextualSpacing/>
        <w:jc w:val="both"/>
        <w:rPr>
          <w:rFonts w:ascii="Times New Roman" w:hAnsi="Times New Roman" w:cs="Times New Roman"/>
          <w:sz w:val="16"/>
          <w:szCs w:val="16"/>
          <w:shd w:val="clear" w:color="auto" w:fill="FFFFFF"/>
        </w:rPr>
      </w:pPr>
    </w:p>
    <w:p w14:paraId="179527F5" w14:textId="59B8B8ED" w:rsidR="001B4DD4" w:rsidRPr="00026727" w:rsidRDefault="001B4DD4" w:rsidP="003C1AE5">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29 – Вестерн-блоттинг по проверке полученных поликлональных антител против телячьего препрохимозина </w:t>
      </w:r>
      <w:r w:rsidR="005A56EE" w:rsidRPr="00026727">
        <w:rPr>
          <w:rFonts w:ascii="Times New Roman" w:hAnsi="Times New Roman" w:cs="Times New Roman"/>
          <w:sz w:val="28"/>
          <w:szCs w:val="28"/>
        </w:rPr>
        <w:t>Б</w:t>
      </w:r>
    </w:p>
    <w:p w14:paraId="502A91CF"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p w14:paraId="0C2887B2" w14:textId="6C919C3F"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Как видно из рисунка</w:t>
      </w:r>
      <w:r w:rsidR="00B17125" w:rsidRPr="00026727">
        <w:rPr>
          <w:rFonts w:ascii="Times New Roman" w:hAnsi="Times New Roman" w:cs="Times New Roman"/>
          <w:sz w:val="28"/>
          <w:szCs w:val="28"/>
          <w:shd w:val="clear" w:color="auto" w:fill="FFFFFF"/>
        </w:rPr>
        <w:t xml:space="preserve"> 29</w:t>
      </w:r>
      <w:r w:rsidRPr="00026727">
        <w:rPr>
          <w:rFonts w:ascii="Times New Roman" w:hAnsi="Times New Roman" w:cs="Times New Roman"/>
          <w:sz w:val="28"/>
          <w:szCs w:val="28"/>
          <w:shd w:val="clear" w:color="auto" w:fill="FFFFFF"/>
        </w:rPr>
        <w:t xml:space="preserve"> оптимальным разведением является 1:10 000, что является хорошим показателем. Дальнейшие эксперименты показали, что вестерн-блоттинг проходит и при разведении 1:20 000.</w:t>
      </w:r>
    </w:p>
    <w:p w14:paraId="028FE512" w14:textId="4D2DA185" w:rsidR="001B4DD4" w:rsidRPr="00026727" w:rsidRDefault="001B4DD4" w:rsidP="00CD1B6F">
      <w:pPr>
        <w:spacing w:after="0" w:line="240" w:lineRule="auto"/>
        <w:ind w:firstLine="709"/>
        <w:contextualSpacing/>
        <w:jc w:val="both"/>
        <w:rPr>
          <w:rFonts w:ascii="Times New Roman" w:hAnsi="Times New Roman" w:cs="Times New Roman"/>
          <w:bCs/>
          <w:i/>
          <w:iCs/>
          <w:sz w:val="28"/>
          <w:szCs w:val="28"/>
        </w:rPr>
      </w:pPr>
      <w:r w:rsidRPr="00026727">
        <w:rPr>
          <w:rFonts w:ascii="Times New Roman" w:hAnsi="Times New Roman" w:cs="Times New Roman"/>
          <w:bCs/>
          <w:sz w:val="28"/>
          <w:szCs w:val="28"/>
        </w:rPr>
        <w:t xml:space="preserve">3.1.5 Получение рекомбинантного телячьего химозина Б в клетках </w:t>
      </w:r>
      <w:r w:rsidRPr="00026727">
        <w:rPr>
          <w:rFonts w:ascii="Times New Roman" w:hAnsi="Times New Roman" w:cs="Times New Roman"/>
          <w:bCs/>
          <w:i/>
          <w:iCs/>
          <w:sz w:val="28"/>
          <w:szCs w:val="28"/>
        </w:rPr>
        <w:t>P</w:t>
      </w:r>
      <w:r w:rsidR="001C2A70" w:rsidRPr="00026727">
        <w:rPr>
          <w:rFonts w:ascii="Times New Roman" w:hAnsi="Times New Roman" w:cs="Times New Roman"/>
          <w:bCs/>
          <w:i/>
          <w:iCs/>
          <w:sz w:val="28"/>
          <w:szCs w:val="28"/>
        </w:rPr>
        <w:t>ichia</w:t>
      </w:r>
      <w:r w:rsidRPr="00026727">
        <w:rPr>
          <w:rFonts w:ascii="Times New Roman" w:hAnsi="Times New Roman" w:cs="Times New Roman"/>
          <w:bCs/>
          <w:i/>
          <w:iCs/>
          <w:sz w:val="28"/>
          <w:szCs w:val="28"/>
        </w:rPr>
        <w:t xml:space="preserve"> </w:t>
      </w:r>
      <w:r w:rsidR="001C2A70" w:rsidRPr="00026727">
        <w:rPr>
          <w:rFonts w:ascii="Times New Roman" w:hAnsi="Times New Roman" w:cs="Times New Roman"/>
          <w:bCs/>
          <w:i/>
          <w:iCs/>
          <w:sz w:val="28"/>
          <w:szCs w:val="28"/>
        </w:rPr>
        <w:t>p</w:t>
      </w:r>
      <w:r w:rsidRPr="00026727">
        <w:rPr>
          <w:rFonts w:ascii="Times New Roman" w:hAnsi="Times New Roman" w:cs="Times New Roman"/>
          <w:bCs/>
          <w:i/>
          <w:iCs/>
          <w:sz w:val="28"/>
          <w:szCs w:val="28"/>
        </w:rPr>
        <w:t>astoris</w:t>
      </w:r>
    </w:p>
    <w:p w14:paraId="65539C08" w14:textId="22223210" w:rsidR="001B4DD4" w:rsidRDefault="001B4DD4" w:rsidP="00CD1B6F">
      <w:pPr>
        <w:pStyle w:val="ae"/>
        <w:tabs>
          <w:tab w:val="clear" w:pos="709"/>
        </w:tabs>
        <w:spacing w:line="240" w:lineRule="auto"/>
        <w:ind w:firstLine="709"/>
        <w:contextualSpacing/>
        <w:jc w:val="both"/>
        <w:rPr>
          <w:color w:val="auto"/>
          <w:sz w:val="28"/>
          <w:szCs w:val="28"/>
        </w:rPr>
      </w:pPr>
      <w:r w:rsidRPr="00026727">
        <w:rPr>
          <w:color w:val="auto"/>
          <w:sz w:val="28"/>
          <w:szCs w:val="28"/>
        </w:rPr>
        <w:t xml:space="preserve">Трансформация клеток дрожжей </w:t>
      </w:r>
      <w:r w:rsidRPr="00026727">
        <w:rPr>
          <w:i/>
          <w:iCs/>
          <w:color w:val="auto"/>
          <w:sz w:val="28"/>
          <w:szCs w:val="28"/>
          <w:lang w:val="en-US"/>
        </w:rPr>
        <w:t>P</w:t>
      </w:r>
      <w:r w:rsidRPr="00026727">
        <w:rPr>
          <w:i/>
          <w:iCs/>
          <w:color w:val="auto"/>
          <w:sz w:val="28"/>
          <w:szCs w:val="28"/>
        </w:rPr>
        <w:t xml:space="preserve">. </w:t>
      </w:r>
      <w:r w:rsidRPr="00026727">
        <w:rPr>
          <w:i/>
          <w:iCs/>
          <w:color w:val="auto"/>
          <w:sz w:val="28"/>
          <w:szCs w:val="28"/>
          <w:lang w:val="en-US"/>
        </w:rPr>
        <w:t>pastoris</w:t>
      </w:r>
      <w:r w:rsidRPr="00026727">
        <w:rPr>
          <w:rStyle w:val="apple-converted-space"/>
          <w:color w:val="auto"/>
          <w:sz w:val="28"/>
          <w:szCs w:val="28"/>
        </w:rPr>
        <w:t xml:space="preserve"> </w:t>
      </w:r>
      <w:r w:rsidRPr="00026727">
        <w:rPr>
          <w:color w:val="auto"/>
          <w:sz w:val="28"/>
          <w:szCs w:val="28"/>
          <w:lang w:val="en-US"/>
        </w:rPr>
        <w:t>GS</w:t>
      </w:r>
      <w:r w:rsidRPr="00026727">
        <w:rPr>
          <w:color w:val="auto"/>
          <w:sz w:val="28"/>
          <w:szCs w:val="28"/>
        </w:rPr>
        <w:t>115 проводилась в три этапа. В ходе первого этапа готовили трансфецирующую кассету, вторым этапом являлась электропорация компетентных клеток и посев на селективной среде, третьим этапом было отбор положительных клонов методом ПЦР-скрининга. Д</w:t>
      </w:r>
      <w:r w:rsidRPr="00026727">
        <w:rPr>
          <w:color w:val="auto"/>
          <w:sz w:val="28"/>
          <w:szCs w:val="28"/>
          <w:lang w:val="kk-KZ"/>
        </w:rPr>
        <w:t xml:space="preserve">ля образования трансфецирующих кассет были использованы рестриктазы </w:t>
      </w:r>
      <w:r w:rsidRPr="00026727">
        <w:rPr>
          <w:color w:val="auto"/>
          <w:sz w:val="28"/>
          <w:szCs w:val="28"/>
          <w:lang w:val="en-US"/>
        </w:rPr>
        <w:t>Pme</w:t>
      </w:r>
      <w:r w:rsidRPr="00026727">
        <w:rPr>
          <w:color w:val="auto"/>
          <w:sz w:val="28"/>
          <w:szCs w:val="28"/>
        </w:rPr>
        <w:t xml:space="preserve"> </w:t>
      </w:r>
      <w:r w:rsidRPr="00026727">
        <w:rPr>
          <w:color w:val="auto"/>
          <w:sz w:val="28"/>
          <w:szCs w:val="28"/>
          <w:lang w:val="en-US"/>
        </w:rPr>
        <w:t>I</w:t>
      </w:r>
      <w:r w:rsidRPr="00026727">
        <w:rPr>
          <w:color w:val="auto"/>
          <w:sz w:val="28"/>
          <w:szCs w:val="28"/>
        </w:rPr>
        <w:t xml:space="preserve"> </w:t>
      </w:r>
      <w:r w:rsidRPr="00026727">
        <w:rPr>
          <w:color w:val="auto"/>
          <w:sz w:val="28"/>
          <w:szCs w:val="28"/>
          <w:lang w:val="kk-KZ"/>
        </w:rPr>
        <w:t xml:space="preserve">для </w:t>
      </w:r>
      <w:r w:rsidRPr="00026727">
        <w:rPr>
          <w:color w:val="auto"/>
          <w:sz w:val="28"/>
          <w:szCs w:val="28"/>
        </w:rPr>
        <w:t>р</w:t>
      </w:r>
      <w:r w:rsidRPr="00026727">
        <w:rPr>
          <w:color w:val="auto"/>
          <w:sz w:val="28"/>
          <w:szCs w:val="28"/>
          <w:lang w:val="en-US"/>
        </w:rPr>
        <w:t>PICZαA</w:t>
      </w:r>
      <w:r w:rsidRPr="00026727">
        <w:rPr>
          <w:rStyle w:val="apple-converted-space"/>
          <w:color w:val="auto"/>
          <w:sz w:val="28"/>
          <w:szCs w:val="28"/>
          <w:lang w:val="kk-KZ"/>
        </w:rPr>
        <w:t xml:space="preserve"> </w:t>
      </w:r>
      <w:r w:rsidRPr="00026727">
        <w:rPr>
          <w:color w:val="auto"/>
          <w:sz w:val="28"/>
          <w:szCs w:val="28"/>
          <w:lang w:val="kk-KZ"/>
        </w:rPr>
        <w:t>и</w:t>
      </w:r>
      <w:r w:rsidRPr="00026727">
        <w:rPr>
          <w:rStyle w:val="apple-converted-space"/>
          <w:color w:val="auto"/>
          <w:sz w:val="28"/>
          <w:szCs w:val="28"/>
          <w:lang w:val="kk-KZ"/>
        </w:rPr>
        <w:t xml:space="preserve"> </w:t>
      </w:r>
      <w:r w:rsidRPr="00026727">
        <w:rPr>
          <w:color w:val="auto"/>
          <w:sz w:val="28"/>
          <w:szCs w:val="28"/>
          <w:lang w:val="en-US"/>
        </w:rPr>
        <w:t>Pag</w:t>
      </w:r>
      <w:r w:rsidRPr="00026727">
        <w:rPr>
          <w:rStyle w:val="apple-converted-space"/>
          <w:color w:val="auto"/>
          <w:sz w:val="28"/>
          <w:szCs w:val="28"/>
        </w:rPr>
        <w:t xml:space="preserve"> </w:t>
      </w:r>
      <w:r w:rsidRPr="00026727">
        <w:rPr>
          <w:color w:val="auto"/>
          <w:sz w:val="28"/>
          <w:szCs w:val="28"/>
          <w:lang w:val="en-US"/>
        </w:rPr>
        <w:t>I</w:t>
      </w:r>
      <w:r w:rsidRPr="00026727">
        <w:rPr>
          <w:rStyle w:val="apple-converted-space"/>
          <w:color w:val="auto"/>
          <w:sz w:val="28"/>
          <w:szCs w:val="28"/>
        </w:rPr>
        <w:t xml:space="preserve"> </w:t>
      </w:r>
      <w:r w:rsidRPr="00026727">
        <w:rPr>
          <w:color w:val="auto"/>
          <w:sz w:val="28"/>
          <w:szCs w:val="28"/>
          <w:lang w:val="kk-KZ"/>
        </w:rPr>
        <w:t>для</w:t>
      </w:r>
      <w:r w:rsidRPr="00026727">
        <w:rPr>
          <w:rStyle w:val="apple-converted-space"/>
          <w:color w:val="auto"/>
          <w:sz w:val="28"/>
          <w:szCs w:val="28"/>
          <w:lang w:val="kk-KZ"/>
        </w:rPr>
        <w:t xml:space="preserve"> </w:t>
      </w:r>
      <w:r w:rsidRPr="00026727">
        <w:rPr>
          <w:color w:val="auto"/>
          <w:sz w:val="28"/>
          <w:szCs w:val="28"/>
        </w:rPr>
        <w:t>р</w:t>
      </w:r>
      <w:r w:rsidRPr="00026727">
        <w:rPr>
          <w:color w:val="auto"/>
          <w:sz w:val="28"/>
          <w:szCs w:val="28"/>
          <w:lang w:val="en-US"/>
        </w:rPr>
        <w:t>GAPZαA</w:t>
      </w:r>
      <w:r w:rsidRPr="00026727">
        <w:rPr>
          <w:color w:val="auto"/>
          <w:sz w:val="28"/>
          <w:szCs w:val="28"/>
        </w:rPr>
        <w:t>. Линеаризацию проводили в буфере</w:t>
      </w:r>
      <w:r w:rsidRPr="00026727">
        <w:rPr>
          <w:rStyle w:val="apple-converted-space"/>
          <w:color w:val="auto"/>
          <w:sz w:val="28"/>
          <w:szCs w:val="28"/>
        </w:rPr>
        <w:t xml:space="preserve"> </w:t>
      </w:r>
      <w:r w:rsidRPr="00026727">
        <w:rPr>
          <w:color w:val="auto"/>
          <w:sz w:val="28"/>
          <w:szCs w:val="28"/>
          <w:lang w:val="en-US"/>
        </w:rPr>
        <w:t>Blue</w:t>
      </w:r>
      <w:r w:rsidRPr="00026727">
        <w:rPr>
          <w:rStyle w:val="apple-converted-space"/>
          <w:color w:val="auto"/>
          <w:sz w:val="28"/>
          <w:szCs w:val="28"/>
          <w:lang w:val="kk-KZ"/>
        </w:rPr>
        <w:t xml:space="preserve"> </w:t>
      </w:r>
      <w:r w:rsidRPr="00026727">
        <w:rPr>
          <w:color w:val="auto"/>
          <w:sz w:val="28"/>
          <w:szCs w:val="28"/>
          <w:lang w:val="kk-KZ"/>
        </w:rPr>
        <w:t>и</w:t>
      </w:r>
      <w:r w:rsidRPr="00026727">
        <w:rPr>
          <w:rStyle w:val="apple-converted-space"/>
          <w:color w:val="auto"/>
          <w:sz w:val="28"/>
          <w:szCs w:val="28"/>
          <w:lang w:val="kk-KZ"/>
        </w:rPr>
        <w:t xml:space="preserve"> </w:t>
      </w:r>
      <w:r w:rsidRPr="00026727">
        <w:rPr>
          <w:color w:val="auto"/>
          <w:sz w:val="28"/>
          <w:szCs w:val="28"/>
          <w:lang w:val="en-US"/>
        </w:rPr>
        <w:t>Orange</w:t>
      </w:r>
      <w:r w:rsidRPr="00026727">
        <w:rPr>
          <w:color w:val="auto"/>
          <w:sz w:val="28"/>
          <w:szCs w:val="28"/>
        </w:rPr>
        <w:t>, соответственно, в течение 3 часов при температуре 37°С в водяной бане. Компетентные клетки штамма</w:t>
      </w:r>
      <w:r w:rsidRPr="00026727">
        <w:rPr>
          <w:rStyle w:val="apple-converted-space"/>
          <w:color w:val="auto"/>
          <w:sz w:val="28"/>
          <w:szCs w:val="28"/>
        </w:rPr>
        <w:t xml:space="preserve"> </w:t>
      </w:r>
      <w:r w:rsidRPr="00026727">
        <w:rPr>
          <w:color w:val="auto"/>
          <w:sz w:val="28"/>
          <w:szCs w:val="28"/>
          <w:lang w:val="en-US"/>
        </w:rPr>
        <w:t>GS</w:t>
      </w:r>
      <w:r w:rsidRPr="00026727">
        <w:rPr>
          <w:color w:val="auto"/>
          <w:sz w:val="28"/>
          <w:szCs w:val="28"/>
        </w:rPr>
        <w:t>115 в количестве 80 мкл были трансформированы 4-6</w:t>
      </w:r>
      <w:r w:rsidRPr="00026727">
        <w:rPr>
          <w:rStyle w:val="apple-converted-space"/>
          <w:color w:val="auto"/>
          <w:sz w:val="28"/>
          <w:szCs w:val="28"/>
        </w:rPr>
        <w:t xml:space="preserve"> </w:t>
      </w:r>
      <w:r w:rsidRPr="00026727">
        <w:rPr>
          <w:color w:val="auto"/>
          <w:sz w:val="28"/>
          <w:szCs w:val="28"/>
          <w:lang w:val="kk-KZ"/>
        </w:rPr>
        <w:t>мк</w:t>
      </w:r>
      <w:r w:rsidRPr="00026727">
        <w:rPr>
          <w:color w:val="auto"/>
          <w:sz w:val="28"/>
          <w:szCs w:val="28"/>
        </w:rPr>
        <w:t xml:space="preserve">г ДНК кассетой методом электропорации в соответствии с инструкцией производителя (Life Technologies, США). После трансформации делали посев на питательной среде </w:t>
      </w:r>
      <w:r w:rsidRPr="00026727">
        <w:rPr>
          <w:color w:val="auto"/>
          <w:sz w:val="28"/>
          <w:szCs w:val="28"/>
          <w:lang w:val="en-US"/>
        </w:rPr>
        <w:t>YEPDS</w:t>
      </w:r>
      <w:r w:rsidRPr="00026727">
        <w:rPr>
          <w:color w:val="auto"/>
          <w:sz w:val="28"/>
          <w:szCs w:val="28"/>
        </w:rPr>
        <w:t>-агар с антибиотиком зеоцин в конечной концентрации 200 мкг/мл и растили 3 дня. При трансформации в каждом случае (в составе вектор</w:t>
      </w:r>
      <w:r w:rsidRPr="00026727">
        <w:rPr>
          <w:color w:val="auto"/>
          <w:sz w:val="28"/>
          <w:szCs w:val="28"/>
          <w:lang w:val="kk-KZ"/>
        </w:rPr>
        <w:t xml:space="preserve">ов </w:t>
      </w:r>
      <w:r w:rsidRPr="00026727">
        <w:rPr>
          <w:color w:val="auto"/>
          <w:sz w:val="28"/>
          <w:szCs w:val="28"/>
        </w:rPr>
        <w:t>р</w:t>
      </w:r>
      <w:r w:rsidRPr="00026727">
        <w:rPr>
          <w:color w:val="auto"/>
          <w:sz w:val="28"/>
          <w:szCs w:val="28"/>
          <w:lang w:val="en-US"/>
        </w:rPr>
        <w:t>PICZαA</w:t>
      </w:r>
      <w:r w:rsidRPr="00026727">
        <w:rPr>
          <w:rStyle w:val="apple-converted-space"/>
          <w:color w:val="auto"/>
          <w:sz w:val="28"/>
          <w:szCs w:val="28"/>
        </w:rPr>
        <w:t xml:space="preserve"> </w:t>
      </w:r>
      <w:r w:rsidRPr="00026727">
        <w:rPr>
          <w:color w:val="auto"/>
          <w:sz w:val="28"/>
          <w:szCs w:val="28"/>
        </w:rPr>
        <w:t>и р</w:t>
      </w:r>
      <w:r w:rsidRPr="00026727">
        <w:rPr>
          <w:color w:val="auto"/>
          <w:sz w:val="28"/>
          <w:szCs w:val="28"/>
          <w:lang w:val="en-US"/>
        </w:rPr>
        <w:t>GAPZαA</w:t>
      </w:r>
      <w:r w:rsidRPr="00026727">
        <w:rPr>
          <w:color w:val="auto"/>
          <w:sz w:val="28"/>
          <w:szCs w:val="28"/>
        </w:rPr>
        <w:t xml:space="preserve">) выросло более 80 колоний. Из них по 15 были проверены методом ПЦР на наличие гена-вставки в хромосомной ДНК. На рисунке 30 представлены результаты ПЦР-скрининга 15 клонов для каждого штамма: </w:t>
      </w:r>
      <w:r w:rsidRPr="00026727">
        <w:rPr>
          <w:color w:val="auto"/>
          <w:sz w:val="28"/>
          <w:szCs w:val="28"/>
          <w:lang w:val="en-US"/>
        </w:rPr>
        <w:t>GS</w:t>
      </w:r>
      <w:r w:rsidRPr="00026727">
        <w:rPr>
          <w:color w:val="auto"/>
          <w:sz w:val="28"/>
          <w:szCs w:val="28"/>
        </w:rPr>
        <w:t>115/</w:t>
      </w:r>
      <w:r w:rsidRPr="00026727">
        <w:rPr>
          <w:color w:val="auto"/>
          <w:sz w:val="28"/>
          <w:szCs w:val="28"/>
          <w:lang w:val="en-US"/>
        </w:rPr>
        <w:t>pPICZ</w:t>
      </w:r>
      <w:r w:rsidRPr="00026727">
        <w:rPr>
          <w:color w:val="auto"/>
          <w:sz w:val="28"/>
          <w:szCs w:val="28"/>
          <w:lang w:val="en-US"/>
        </w:rPr>
        <w:sym w:font="Symbol" w:char="F061"/>
      </w:r>
      <w:r w:rsidRPr="00026727">
        <w:rPr>
          <w:color w:val="auto"/>
          <w:sz w:val="28"/>
          <w:szCs w:val="28"/>
          <w:lang w:val="en-US"/>
        </w:rPr>
        <w:t>A</w:t>
      </w:r>
      <w:r w:rsidRPr="00026727">
        <w:rPr>
          <w:color w:val="auto"/>
          <w:sz w:val="28"/>
          <w:szCs w:val="28"/>
        </w:rPr>
        <w:t>/</w:t>
      </w:r>
      <w:r w:rsidRPr="00026727">
        <w:rPr>
          <w:color w:val="auto"/>
          <w:sz w:val="28"/>
          <w:szCs w:val="28"/>
          <w:lang w:val="en-US"/>
        </w:rPr>
        <w:t>ProchymB</w:t>
      </w:r>
      <w:r w:rsidRPr="00026727">
        <w:rPr>
          <w:color w:val="auto"/>
          <w:sz w:val="28"/>
          <w:szCs w:val="28"/>
        </w:rPr>
        <w:t xml:space="preserve"> </w:t>
      </w:r>
      <w:r w:rsidR="00A84EF2" w:rsidRPr="00026727">
        <w:rPr>
          <w:sz w:val="28"/>
          <w:szCs w:val="28"/>
        </w:rPr>
        <w:t xml:space="preserve">(далее в тексте именуемый </w:t>
      </w:r>
      <w:r w:rsidR="00A84EF2" w:rsidRPr="00026727">
        <w:rPr>
          <w:sz w:val="28"/>
          <w:szCs w:val="28"/>
          <w:lang w:val="en-US"/>
        </w:rPr>
        <w:t>Pp</w:t>
      </w:r>
      <w:r w:rsidR="00A84EF2" w:rsidRPr="00026727">
        <w:rPr>
          <w:sz w:val="28"/>
          <w:szCs w:val="28"/>
          <w:u w:val="single"/>
          <w:lang w:val="en-US"/>
        </w:rPr>
        <w:t>A</w:t>
      </w:r>
      <w:r w:rsidR="00A84EF2" w:rsidRPr="00026727">
        <w:rPr>
          <w:sz w:val="28"/>
          <w:szCs w:val="28"/>
          <w:lang w:val="en-US"/>
        </w:rPr>
        <w:t>BtCYM</w:t>
      </w:r>
      <w:r w:rsidR="00A84EF2" w:rsidRPr="00026727">
        <w:rPr>
          <w:sz w:val="28"/>
          <w:szCs w:val="28"/>
        </w:rPr>
        <w:t xml:space="preserve">) </w:t>
      </w:r>
      <w:r w:rsidRPr="00026727">
        <w:rPr>
          <w:color w:val="auto"/>
          <w:sz w:val="28"/>
          <w:szCs w:val="28"/>
        </w:rPr>
        <w:t xml:space="preserve">и </w:t>
      </w:r>
      <w:r w:rsidRPr="00026727">
        <w:rPr>
          <w:color w:val="auto"/>
          <w:sz w:val="28"/>
          <w:szCs w:val="28"/>
          <w:lang w:val="en-US"/>
        </w:rPr>
        <w:t>GS</w:t>
      </w:r>
      <w:r w:rsidRPr="00026727">
        <w:rPr>
          <w:color w:val="auto"/>
          <w:sz w:val="28"/>
          <w:szCs w:val="28"/>
        </w:rPr>
        <w:t>115/</w:t>
      </w:r>
      <w:r w:rsidRPr="00026727">
        <w:rPr>
          <w:color w:val="auto"/>
          <w:sz w:val="28"/>
          <w:szCs w:val="28"/>
          <w:lang w:val="en-US"/>
        </w:rPr>
        <w:t>pGAPZ</w:t>
      </w:r>
      <w:r w:rsidRPr="00026727">
        <w:rPr>
          <w:color w:val="auto"/>
          <w:sz w:val="28"/>
          <w:szCs w:val="28"/>
          <w:lang w:val="en-US"/>
        </w:rPr>
        <w:sym w:font="Symbol" w:char="F061"/>
      </w:r>
      <w:r w:rsidRPr="00026727">
        <w:rPr>
          <w:color w:val="auto"/>
          <w:sz w:val="28"/>
          <w:szCs w:val="28"/>
          <w:lang w:val="en-US"/>
        </w:rPr>
        <w:t>A</w:t>
      </w:r>
      <w:r w:rsidRPr="00026727">
        <w:rPr>
          <w:color w:val="auto"/>
          <w:sz w:val="28"/>
          <w:szCs w:val="28"/>
        </w:rPr>
        <w:t>/</w:t>
      </w:r>
      <w:r w:rsidRPr="00026727">
        <w:rPr>
          <w:color w:val="auto"/>
          <w:sz w:val="28"/>
          <w:szCs w:val="28"/>
          <w:lang w:val="en-US"/>
        </w:rPr>
        <w:t>ProchymB</w:t>
      </w:r>
      <w:r w:rsidRPr="00026727">
        <w:rPr>
          <w:color w:val="auto"/>
          <w:sz w:val="28"/>
          <w:szCs w:val="28"/>
        </w:rPr>
        <w:t xml:space="preserve"> (</w:t>
      </w:r>
      <w:r w:rsidR="00A84EF2" w:rsidRPr="00026727">
        <w:rPr>
          <w:sz w:val="28"/>
          <w:szCs w:val="28"/>
        </w:rPr>
        <w:t xml:space="preserve">далее в тексте именуемый </w:t>
      </w:r>
      <w:r w:rsidR="00A84EF2" w:rsidRPr="00026727">
        <w:rPr>
          <w:sz w:val="28"/>
          <w:szCs w:val="28"/>
          <w:lang w:val="en-US"/>
        </w:rPr>
        <w:t>Pp</w:t>
      </w:r>
      <w:r w:rsidR="00A84EF2" w:rsidRPr="00026727">
        <w:rPr>
          <w:sz w:val="28"/>
          <w:szCs w:val="28"/>
          <w:u w:val="single"/>
          <w:lang w:val="en-US"/>
        </w:rPr>
        <w:t>G</w:t>
      </w:r>
      <w:r w:rsidR="00A84EF2" w:rsidRPr="00026727">
        <w:rPr>
          <w:sz w:val="28"/>
          <w:szCs w:val="28"/>
          <w:lang w:val="en-US"/>
        </w:rPr>
        <w:t>BtCYM</w:t>
      </w:r>
      <w:r w:rsidRPr="00026727">
        <w:rPr>
          <w:color w:val="auto"/>
          <w:sz w:val="28"/>
          <w:szCs w:val="28"/>
        </w:rPr>
        <w:t>).</w:t>
      </w:r>
    </w:p>
    <w:p w14:paraId="442432A0" w14:textId="77777777" w:rsidR="003C1AE5" w:rsidRPr="00026727" w:rsidRDefault="003C1AE5" w:rsidP="00CD1B6F">
      <w:pPr>
        <w:pStyle w:val="ae"/>
        <w:tabs>
          <w:tab w:val="clear" w:pos="709"/>
        </w:tabs>
        <w:spacing w:line="240" w:lineRule="auto"/>
        <w:ind w:firstLine="709"/>
        <w:contextualSpacing/>
        <w:jc w:val="both"/>
        <w:rPr>
          <w:color w:val="auto"/>
          <w:sz w:val="28"/>
          <w:szCs w:val="28"/>
        </w:rPr>
      </w:pPr>
    </w:p>
    <w:p w14:paraId="5395DD76" w14:textId="77777777" w:rsidR="001B4DD4" w:rsidRPr="00026727" w:rsidRDefault="001B4DD4" w:rsidP="00B67838">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4BD42908" wp14:editId="7557D2C8">
            <wp:extent cx="4612944" cy="298489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12944" cy="2984899"/>
                    </a:xfrm>
                    <a:prstGeom prst="rect">
                      <a:avLst/>
                    </a:prstGeom>
                    <a:noFill/>
                    <a:ln>
                      <a:noFill/>
                    </a:ln>
                  </pic:spPr>
                </pic:pic>
              </a:graphicData>
            </a:graphic>
          </wp:inline>
        </w:drawing>
      </w:r>
    </w:p>
    <w:p w14:paraId="4D3FEF58" w14:textId="77777777" w:rsidR="00B67838" w:rsidRPr="00B67838" w:rsidRDefault="00B67838" w:rsidP="00CD1B6F">
      <w:pPr>
        <w:spacing w:after="0" w:line="240" w:lineRule="auto"/>
        <w:ind w:firstLine="709"/>
        <w:contextualSpacing/>
        <w:jc w:val="both"/>
        <w:rPr>
          <w:rFonts w:ascii="Times New Roman" w:hAnsi="Times New Roman" w:cs="Times New Roman"/>
          <w:sz w:val="16"/>
          <w:szCs w:val="16"/>
        </w:rPr>
      </w:pPr>
    </w:p>
    <w:p w14:paraId="375DE0B1" w14:textId="34349E47" w:rsidR="001B4DD4" w:rsidRPr="00026727" w:rsidRDefault="00B67838" w:rsidP="00CD1B6F">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М – Маркер; 1-15 клоны</w:t>
      </w:r>
    </w:p>
    <w:p w14:paraId="0E717400" w14:textId="77777777" w:rsidR="00251371" w:rsidRPr="00B67838" w:rsidRDefault="00251371" w:rsidP="00CD1B6F">
      <w:pPr>
        <w:spacing w:after="0" w:line="240" w:lineRule="auto"/>
        <w:ind w:firstLine="709"/>
        <w:contextualSpacing/>
        <w:jc w:val="both"/>
        <w:rPr>
          <w:rFonts w:ascii="Times New Roman" w:hAnsi="Times New Roman" w:cs="Times New Roman"/>
          <w:sz w:val="16"/>
          <w:szCs w:val="16"/>
        </w:rPr>
      </w:pPr>
    </w:p>
    <w:p w14:paraId="2781C490" w14:textId="7E3491E4" w:rsidR="001B4DD4" w:rsidRPr="00026727" w:rsidRDefault="001B4DD4" w:rsidP="00B67838">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30 – Результаты ПЦР-скрининга для штаммов </w:t>
      </w:r>
      <w:r w:rsidR="00A84EF2" w:rsidRPr="00026727">
        <w:rPr>
          <w:rFonts w:ascii="Times New Roman" w:hAnsi="Times New Roman" w:cs="Times New Roman"/>
          <w:sz w:val="28"/>
          <w:szCs w:val="28"/>
        </w:rPr>
        <w:t>Pp</w:t>
      </w:r>
      <w:r w:rsidR="00A84EF2" w:rsidRPr="00026727">
        <w:rPr>
          <w:rFonts w:ascii="Times New Roman" w:hAnsi="Times New Roman" w:cs="Times New Roman"/>
          <w:sz w:val="28"/>
          <w:szCs w:val="28"/>
          <w:u w:val="single"/>
        </w:rPr>
        <w:t>A</w:t>
      </w:r>
      <w:r w:rsidR="00A84EF2" w:rsidRPr="00026727">
        <w:rPr>
          <w:rFonts w:ascii="Times New Roman" w:hAnsi="Times New Roman" w:cs="Times New Roman"/>
          <w:sz w:val="28"/>
          <w:szCs w:val="28"/>
        </w:rPr>
        <w:t xml:space="preserve">BtCYM </w:t>
      </w:r>
      <w:r w:rsidRPr="00026727">
        <w:rPr>
          <w:rFonts w:ascii="Times New Roman" w:hAnsi="Times New Roman" w:cs="Times New Roman"/>
          <w:sz w:val="28"/>
          <w:szCs w:val="28"/>
        </w:rPr>
        <w:t xml:space="preserve">(А) и </w:t>
      </w:r>
      <w:r w:rsidR="00A84EF2" w:rsidRPr="00026727">
        <w:rPr>
          <w:rFonts w:ascii="Times New Roman" w:hAnsi="Times New Roman" w:cs="Times New Roman"/>
          <w:sz w:val="28"/>
          <w:szCs w:val="28"/>
        </w:rPr>
        <w:t>Pp</w:t>
      </w:r>
      <w:r w:rsidR="00A84EF2" w:rsidRPr="00026727">
        <w:rPr>
          <w:rFonts w:ascii="Times New Roman" w:hAnsi="Times New Roman" w:cs="Times New Roman"/>
          <w:sz w:val="28"/>
          <w:szCs w:val="28"/>
          <w:u w:val="single"/>
        </w:rPr>
        <w:t>G</w:t>
      </w:r>
      <w:r w:rsidR="00A84EF2" w:rsidRPr="00026727">
        <w:rPr>
          <w:rFonts w:ascii="Times New Roman" w:hAnsi="Times New Roman" w:cs="Times New Roman"/>
          <w:sz w:val="28"/>
          <w:szCs w:val="28"/>
        </w:rPr>
        <w:t xml:space="preserve">BtCYM </w:t>
      </w:r>
      <w:r w:rsidRPr="00026727">
        <w:rPr>
          <w:rFonts w:ascii="Times New Roman" w:hAnsi="Times New Roman" w:cs="Times New Roman"/>
          <w:sz w:val="28"/>
          <w:szCs w:val="28"/>
        </w:rPr>
        <w:t>(Б)</w:t>
      </w:r>
    </w:p>
    <w:p w14:paraId="385E8F1F"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p w14:paraId="1EA564B1" w14:textId="77777777" w:rsidR="001B4DD4" w:rsidRPr="00026727" w:rsidRDefault="001B4DD4" w:rsidP="00CD1B6F">
      <w:pPr>
        <w:pStyle w:val="ae"/>
        <w:tabs>
          <w:tab w:val="clear" w:pos="709"/>
        </w:tabs>
        <w:spacing w:line="240" w:lineRule="auto"/>
        <w:ind w:firstLine="709"/>
        <w:contextualSpacing/>
        <w:jc w:val="both"/>
        <w:rPr>
          <w:color w:val="auto"/>
          <w:sz w:val="32"/>
          <w:szCs w:val="32"/>
        </w:rPr>
      </w:pPr>
      <w:r w:rsidRPr="00026727">
        <w:rPr>
          <w:color w:val="auto"/>
          <w:sz w:val="28"/>
          <w:szCs w:val="28"/>
        </w:rPr>
        <w:t xml:space="preserve">Как видно из рисунка все клоны являются положительными, но демонстрируют различный уровень свечения амплифицируемого фрагмента ДНК, что связано, по всей видимости, с копийностью вставки в АОХ1 и </w:t>
      </w:r>
      <w:r w:rsidRPr="00026727">
        <w:rPr>
          <w:color w:val="auto"/>
          <w:sz w:val="28"/>
          <w:szCs w:val="28"/>
          <w:lang w:val="en-US"/>
        </w:rPr>
        <w:t>GAP</w:t>
      </w:r>
      <w:r w:rsidRPr="00026727">
        <w:rPr>
          <w:color w:val="auto"/>
          <w:sz w:val="28"/>
          <w:szCs w:val="28"/>
        </w:rPr>
        <w:t xml:space="preserve"> регионы.</w:t>
      </w:r>
    </w:p>
    <w:p w14:paraId="4A149844" w14:textId="2815C76A" w:rsidR="001B4DD4" w:rsidRPr="00026727" w:rsidRDefault="001B4DD4" w:rsidP="00CD1B6F">
      <w:pPr>
        <w:pStyle w:val="ae"/>
        <w:tabs>
          <w:tab w:val="clear" w:pos="709"/>
        </w:tabs>
        <w:spacing w:line="240" w:lineRule="auto"/>
        <w:ind w:firstLine="709"/>
        <w:contextualSpacing/>
        <w:jc w:val="both"/>
        <w:rPr>
          <w:color w:val="auto"/>
          <w:sz w:val="28"/>
          <w:szCs w:val="28"/>
        </w:rPr>
      </w:pPr>
      <w:r w:rsidRPr="00026727">
        <w:rPr>
          <w:color w:val="auto"/>
          <w:sz w:val="28"/>
          <w:szCs w:val="28"/>
        </w:rPr>
        <w:t>По 10 клонов</w:t>
      </w:r>
      <w:r w:rsidRPr="00026727">
        <w:rPr>
          <w:rStyle w:val="apple-converted-space"/>
          <w:color w:val="auto"/>
          <w:sz w:val="28"/>
          <w:szCs w:val="28"/>
        </w:rPr>
        <w:t xml:space="preserve"> </w:t>
      </w:r>
      <w:r w:rsidRPr="00026727">
        <w:rPr>
          <w:color w:val="auto"/>
          <w:sz w:val="28"/>
          <w:szCs w:val="28"/>
        </w:rPr>
        <w:t>с каждой чашки были посажены в 10 мл</w:t>
      </w:r>
      <w:r w:rsidRPr="00026727">
        <w:rPr>
          <w:rStyle w:val="apple-converted-space"/>
          <w:color w:val="auto"/>
          <w:sz w:val="28"/>
          <w:szCs w:val="28"/>
        </w:rPr>
        <w:t xml:space="preserve"> </w:t>
      </w:r>
      <w:r w:rsidRPr="00026727">
        <w:rPr>
          <w:color w:val="auto"/>
          <w:sz w:val="28"/>
          <w:szCs w:val="28"/>
          <w:lang w:val="en-US"/>
        </w:rPr>
        <w:t>Y</w:t>
      </w:r>
      <w:r w:rsidR="00505E13" w:rsidRPr="00026727">
        <w:rPr>
          <w:color w:val="auto"/>
          <w:sz w:val="28"/>
          <w:szCs w:val="28"/>
          <w:lang w:val="en-US"/>
        </w:rPr>
        <w:t>E</w:t>
      </w:r>
      <w:r w:rsidRPr="00026727">
        <w:rPr>
          <w:color w:val="auto"/>
          <w:sz w:val="28"/>
          <w:szCs w:val="28"/>
          <w:lang w:val="en-US"/>
        </w:rPr>
        <w:t>PD</w:t>
      </w:r>
      <w:r w:rsidRPr="00026727">
        <w:rPr>
          <w:rStyle w:val="apple-converted-space"/>
          <w:color w:val="auto"/>
          <w:sz w:val="28"/>
          <w:szCs w:val="28"/>
        </w:rPr>
        <w:t xml:space="preserve"> </w:t>
      </w:r>
      <w:r w:rsidRPr="00026727">
        <w:rPr>
          <w:color w:val="auto"/>
          <w:sz w:val="28"/>
          <w:szCs w:val="28"/>
        </w:rPr>
        <w:t>среды с зеоцином и культивировали 24 часа</w:t>
      </w:r>
      <w:r w:rsidRPr="00026727">
        <w:rPr>
          <w:rStyle w:val="apple-converted-space"/>
          <w:color w:val="auto"/>
          <w:sz w:val="28"/>
          <w:szCs w:val="28"/>
        </w:rPr>
        <w:t xml:space="preserve"> </w:t>
      </w:r>
      <w:r w:rsidRPr="00026727">
        <w:rPr>
          <w:color w:val="auto"/>
          <w:sz w:val="28"/>
          <w:szCs w:val="28"/>
          <w:lang w:val="kk-KZ"/>
        </w:rPr>
        <w:t>при</w:t>
      </w:r>
      <w:r w:rsidRPr="00026727">
        <w:rPr>
          <w:rStyle w:val="apple-converted-space"/>
          <w:color w:val="auto"/>
          <w:sz w:val="28"/>
          <w:szCs w:val="28"/>
          <w:lang w:val="kk-KZ"/>
        </w:rPr>
        <w:t xml:space="preserve"> </w:t>
      </w:r>
      <w:r w:rsidRPr="00026727">
        <w:rPr>
          <w:color w:val="auto"/>
          <w:sz w:val="28"/>
          <w:szCs w:val="28"/>
        </w:rPr>
        <w:t>30°С и шейкированием со скоростью 250 оборотов в минуту, затем центрифугировали клетки со скоростью 3</w:t>
      </w:r>
      <w:r w:rsidR="00B17125" w:rsidRPr="00026727">
        <w:rPr>
          <w:color w:val="auto"/>
          <w:sz w:val="28"/>
          <w:szCs w:val="28"/>
        </w:rPr>
        <w:t>5</w:t>
      </w:r>
      <w:r w:rsidRPr="00026727">
        <w:rPr>
          <w:color w:val="auto"/>
          <w:sz w:val="28"/>
          <w:szCs w:val="28"/>
        </w:rPr>
        <w:t>00 ×</w:t>
      </w:r>
      <w:r w:rsidRPr="00026727">
        <w:rPr>
          <w:rStyle w:val="apple-converted-space"/>
          <w:color w:val="auto"/>
          <w:sz w:val="28"/>
          <w:szCs w:val="28"/>
        </w:rPr>
        <w:t xml:space="preserve"> </w:t>
      </w:r>
      <w:r w:rsidRPr="00026727">
        <w:rPr>
          <w:color w:val="auto"/>
          <w:sz w:val="28"/>
          <w:szCs w:val="28"/>
          <w:lang w:val="en-US"/>
        </w:rPr>
        <w:t>g</w:t>
      </w:r>
      <w:r w:rsidRPr="00026727">
        <w:rPr>
          <w:color w:val="auto"/>
          <w:sz w:val="28"/>
          <w:szCs w:val="28"/>
        </w:rPr>
        <w:t>, в течени</w:t>
      </w:r>
      <w:r w:rsidR="000F2E62" w:rsidRPr="00026727">
        <w:rPr>
          <w:color w:val="auto"/>
          <w:sz w:val="28"/>
          <w:szCs w:val="28"/>
          <w:lang w:val="kk-KZ"/>
        </w:rPr>
        <w:t>е</w:t>
      </w:r>
      <w:r w:rsidRPr="00026727">
        <w:rPr>
          <w:color w:val="auto"/>
          <w:sz w:val="28"/>
          <w:szCs w:val="28"/>
        </w:rPr>
        <w:t xml:space="preserve"> 5 минут при комнатной температуре.</w:t>
      </w:r>
      <w:r w:rsidRPr="00026727">
        <w:rPr>
          <w:rStyle w:val="apple-converted-space"/>
          <w:color w:val="auto"/>
          <w:sz w:val="28"/>
          <w:szCs w:val="28"/>
        </w:rPr>
        <w:t xml:space="preserve"> </w:t>
      </w:r>
      <w:r w:rsidRPr="00026727">
        <w:rPr>
          <w:color w:val="auto"/>
          <w:sz w:val="28"/>
          <w:szCs w:val="28"/>
        </w:rPr>
        <w:t>О</w:t>
      </w:r>
      <w:r w:rsidRPr="00026727">
        <w:rPr>
          <w:color w:val="auto"/>
          <w:sz w:val="28"/>
          <w:szCs w:val="28"/>
          <w:lang w:val="kk-KZ"/>
        </w:rPr>
        <w:t>садок ресуспендировали в</w:t>
      </w:r>
      <w:r w:rsidRPr="00026727">
        <w:rPr>
          <w:rStyle w:val="apple-converted-space"/>
          <w:color w:val="auto"/>
          <w:sz w:val="28"/>
          <w:szCs w:val="28"/>
          <w:lang w:val="kk-KZ"/>
        </w:rPr>
        <w:t xml:space="preserve"> </w:t>
      </w:r>
      <w:r w:rsidRPr="00026727">
        <w:rPr>
          <w:color w:val="auto"/>
          <w:sz w:val="28"/>
          <w:szCs w:val="28"/>
        </w:rPr>
        <w:t>50 мл комплексной</w:t>
      </w:r>
      <w:r w:rsidRPr="00026727">
        <w:rPr>
          <w:rStyle w:val="apple-converted-space"/>
          <w:color w:val="auto"/>
          <w:sz w:val="28"/>
          <w:szCs w:val="28"/>
          <w:lang w:val="kk-KZ"/>
        </w:rPr>
        <w:t xml:space="preserve"> </w:t>
      </w:r>
      <w:r w:rsidRPr="00026727">
        <w:rPr>
          <w:color w:val="auto"/>
          <w:sz w:val="28"/>
          <w:szCs w:val="28"/>
          <w:lang w:val="kk-KZ"/>
        </w:rPr>
        <w:t>метанольной или глицерольной средах</w:t>
      </w:r>
      <w:r w:rsidRPr="00026727">
        <w:rPr>
          <w:rStyle w:val="apple-converted-space"/>
          <w:color w:val="auto"/>
          <w:sz w:val="28"/>
          <w:szCs w:val="28"/>
          <w:lang w:val="kk-KZ"/>
        </w:rPr>
        <w:t xml:space="preserve"> </w:t>
      </w:r>
      <w:r w:rsidRPr="00026727">
        <w:rPr>
          <w:color w:val="auto"/>
          <w:sz w:val="28"/>
          <w:szCs w:val="28"/>
          <w:lang w:val="en-US"/>
        </w:rPr>
        <w:t>BMMY</w:t>
      </w:r>
      <w:r w:rsidRPr="00026727">
        <w:rPr>
          <w:color w:val="auto"/>
          <w:sz w:val="28"/>
          <w:szCs w:val="28"/>
        </w:rPr>
        <w:t xml:space="preserve"> </w:t>
      </w:r>
      <w:r w:rsidRPr="00026727">
        <w:rPr>
          <w:color w:val="auto"/>
          <w:sz w:val="28"/>
          <w:szCs w:val="28"/>
          <w:lang w:val="kk-KZ"/>
        </w:rPr>
        <w:t>или</w:t>
      </w:r>
      <w:r w:rsidRPr="00026727">
        <w:rPr>
          <w:rStyle w:val="apple-converted-space"/>
          <w:color w:val="auto"/>
          <w:sz w:val="28"/>
          <w:szCs w:val="28"/>
        </w:rPr>
        <w:t xml:space="preserve"> </w:t>
      </w:r>
      <w:r w:rsidRPr="00026727">
        <w:rPr>
          <w:color w:val="auto"/>
          <w:sz w:val="28"/>
          <w:szCs w:val="28"/>
          <w:lang w:val="en-US"/>
        </w:rPr>
        <w:t>BMGY</w:t>
      </w:r>
      <w:r w:rsidRPr="00026727">
        <w:rPr>
          <w:color w:val="auto"/>
          <w:sz w:val="28"/>
          <w:szCs w:val="28"/>
        </w:rPr>
        <w:t>, растили культуру при тех же условиях в течение 5 суток, добавляя метанол, глицерин или глюкозу каждые 24 часа для поддержания индукции белка, а также цитрат-фосфатного буфера с рН 4</w:t>
      </w:r>
      <w:r w:rsidR="00505E13" w:rsidRPr="00026727">
        <w:rPr>
          <w:color w:val="auto"/>
          <w:sz w:val="28"/>
          <w:szCs w:val="28"/>
        </w:rPr>
        <w:t>,0</w:t>
      </w:r>
      <w:r w:rsidRPr="00026727">
        <w:rPr>
          <w:color w:val="auto"/>
          <w:sz w:val="28"/>
          <w:szCs w:val="28"/>
        </w:rPr>
        <w:t xml:space="preserve"> для поддержания кислых условий среды. </w:t>
      </w:r>
    </w:p>
    <w:p w14:paraId="13224ADD" w14:textId="4B496DB5" w:rsidR="001B4DD4" w:rsidRPr="00026727" w:rsidRDefault="001B4DD4" w:rsidP="00CD1B6F">
      <w:pPr>
        <w:pStyle w:val="ae"/>
        <w:tabs>
          <w:tab w:val="clear" w:pos="709"/>
          <w:tab w:val="left" w:pos="567"/>
        </w:tabs>
        <w:spacing w:line="240" w:lineRule="auto"/>
        <w:ind w:firstLine="709"/>
        <w:contextualSpacing/>
        <w:jc w:val="both"/>
        <w:rPr>
          <w:rStyle w:val="apple-converted-space"/>
          <w:color w:val="auto"/>
          <w:sz w:val="28"/>
          <w:szCs w:val="28"/>
        </w:rPr>
      </w:pPr>
      <w:r w:rsidRPr="00026727">
        <w:rPr>
          <w:color w:val="auto"/>
          <w:sz w:val="28"/>
          <w:szCs w:val="28"/>
        </w:rPr>
        <w:t>Для анализа отбирали по 1 мл культуры клеток, разделяли надосадочную жидкость и осадок путем центрифугирования при 13000 ×</w:t>
      </w:r>
      <w:r w:rsidRPr="00026727">
        <w:rPr>
          <w:rStyle w:val="apple-converted-space"/>
          <w:color w:val="auto"/>
          <w:sz w:val="28"/>
          <w:szCs w:val="28"/>
        </w:rPr>
        <w:t xml:space="preserve"> </w:t>
      </w:r>
      <w:r w:rsidRPr="00026727">
        <w:rPr>
          <w:color w:val="auto"/>
          <w:sz w:val="28"/>
          <w:szCs w:val="28"/>
          <w:lang w:val="en-US"/>
        </w:rPr>
        <w:t>g</w:t>
      </w:r>
      <w:r w:rsidRPr="00026727">
        <w:rPr>
          <w:color w:val="auto"/>
          <w:sz w:val="28"/>
          <w:szCs w:val="28"/>
        </w:rPr>
        <w:t>, в течение 3 минут при комнатной температуре. Отобранные образцы хранили при 4°С, до проверки индукции белка.</w:t>
      </w:r>
      <w:r w:rsidRPr="00026727">
        <w:rPr>
          <w:rStyle w:val="apple-converted-space"/>
          <w:color w:val="auto"/>
          <w:sz w:val="28"/>
          <w:szCs w:val="28"/>
        </w:rPr>
        <w:t xml:space="preserve"> </w:t>
      </w:r>
      <w:r w:rsidRPr="00026727">
        <w:rPr>
          <w:color w:val="auto"/>
          <w:sz w:val="28"/>
          <w:szCs w:val="28"/>
        </w:rPr>
        <w:t>Контролем служила культура без инкубации с метанолом. Отобранные образцы были использованы для проверки на наличие белка белковым электрофорезом и проведения ферментативного анализа по определению молоко</w:t>
      </w:r>
      <w:r w:rsidR="00310C8E" w:rsidRPr="00026727">
        <w:rPr>
          <w:color w:val="auto"/>
          <w:sz w:val="28"/>
          <w:szCs w:val="28"/>
          <w:lang w:val="kk-KZ"/>
        </w:rPr>
        <w:t>-</w:t>
      </w:r>
      <w:r w:rsidRPr="00026727">
        <w:rPr>
          <w:color w:val="auto"/>
          <w:sz w:val="28"/>
          <w:szCs w:val="28"/>
        </w:rPr>
        <w:t>свертывающей активности.</w:t>
      </w:r>
      <w:r w:rsidRPr="00026727">
        <w:rPr>
          <w:rStyle w:val="apple-converted-space"/>
          <w:color w:val="auto"/>
          <w:sz w:val="28"/>
          <w:szCs w:val="28"/>
        </w:rPr>
        <w:t> </w:t>
      </w:r>
    </w:p>
    <w:p w14:paraId="259EB1D1" w14:textId="77777777" w:rsidR="001B4DD4" w:rsidRPr="00026727" w:rsidRDefault="001B4DD4" w:rsidP="00CD1B6F">
      <w:pPr>
        <w:spacing w:after="0" w:line="240" w:lineRule="auto"/>
        <w:ind w:firstLine="709"/>
        <w:contextualSpacing/>
        <w:jc w:val="both"/>
        <w:rPr>
          <w:rFonts w:ascii="Times New Roman" w:hAnsi="Times New Roman" w:cs="Times New Roman"/>
          <w:noProof/>
          <w:sz w:val="28"/>
          <w:szCs w:val="28"/>
        </w:rPr>
      </w:pPr>
      <w:r w:rsidRPr="00026727">
        <w:rPr>
          <w:rFonts w:ascii="Times New Roman" w:hAnsi="Times New Roman" w:cs="Times New Roman"/>
          <w:sz w:val="28"/>
          <w:szCs w:val="28"/>
        </w:rPr>
        <w:t>При анализе наиболее перспективных клонов по скорости коагуляции молока, установлено, что в каждом штамме наиболее эффективным являются клоны №3 (рисунок 31)</w:t>
      </w:r>
      <w:r w:rsidRPr="00026727">
        <w:rPr>
          <w:rFonts w:ascii="Times New Roman" w:hAnsi="Times New Roman" w:cs="Times New Roman"/>
          <w:noProof/>
          <w:sz w:val="28"/>
          <w:szCs w:val="28"/>
        </w:rPr>
        <w:t xml:space="preserve">. </w:t>
      </w:r>
    </w:p>
    <w:p w14:paraId="541854E0" w14:textId="7B4A8A31"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Время коагуляции для клона №3 штамма </w:t>
      </w:r>
      <w:r w:rsidR="00A84EF2" w:rsidRPr="00026727">
        <w:rPr>
          <w:rFonts w:ascii="Times New Roman" w:hAnsi="Times New Roman" w:cs="Times New Roman"/>
          <w:sz w:val="28"/>
          <w:szCs w:val="28"/>
        </w:rPr>
        <w:t>Pp</w:t>
      </w:r>
      <w:r w:rsidR="00A84EF2" w:rsidRPr="00026727">
        <w:rPr>
          <w:rFonts w:ascii="Times New Roman" w:hAnsi="Times New Roman" w:cs="Times New Roman"/>
          <w:sz w:val="28"/>
          <w:szCs w:val="28"/>
          <w:u w:val="single"/>
        </w:rPr>
        <w:t>А</w:t>
      </w:r>
      <w:r w:rsidR="00A84EF2" w:rsidRPr="00026727">
        <w:rPr>
          <w:rFonts w:ascii="Times New Roman" w:hAnsi="Times New Roman" w:cs="Times New Roman"/>
          <w:sz w:val="28"/>
          <w:szCs w:val="28"/>
        </w:rPr>
        <w:t>BtCYM</w:t>
      </w:r>
      <w:r w:rsidRPr="00026727">
        <w:rPr>
          <w:rFonts w:ascii="Times New Roman" w:hAnsi="Times New Roman" w:cs="Times New Roman"/>
          <w:sz w:val="28"/>
          <w:szCs w:val="28"/>
        </w:rPr>
        <w:t xml:space="preserve"> составило 3 минуты 17 секунд, а для штамма </w:t>
      </w:r>
      <w:r w:rsidR="00A84EF2" w:rsidRPr="00026727">
        <w:rPr>
          <w:rFonts w:ascii="Times New Roman" w:hAnsi="Times New Roman" w:cs="Times New Roman"/>
          <w:sz w:val="28"/>
          <w:szCs w:val="28"/>
        </w:rPr>
        <w:t>Pp</w:t>
      </w:r>
      <w:r w:rsidR="00A84EF2" w:rsidRPr="00026727">
        <w:rPr>
          <w:rFonts w:ascii="Times New Roman" w:hAnsi="Times New Roman" w:cs="Times New Roman"/>
          <w:sz w:val="28"/>
          <w:szCs w:val="28"/>
          <w:u w:val="single"/>
        </w:rPr>
        <w:t>G</w:t>
      </w:r>
      <w:r w:rsidR="00A84EF2" w:rsidRPr="00026727">
        <w:rPr>
          <w:rFonts w:ascii="Times New Roman" w:hAnsi="Times New Roman" w:cs="Times New Roman"/>
          <w:sz w:val="28"/>
          <w:szCs w:val="28"/>
        </w:rPr>
        <w:t xml:space="preserve">BtCYM </w:t>
      </w:r>
      <w:r w:rsidRPr="00026727">
        <w:rPr>
          <w:rFonts w:ascii="Times New Roman" w:hAnsi="Times New Roman" w:cs="Times New Roman"/>
          <w:sz w:val="28"/>
          <w:szCs w:val="28"/>
        </w:rPr>
        <w:t>40 секунд. Данные клоны были выбраны в качестве дрожжевых штаммов-продуцентов рекомбинантного</w:t>
      </w:r>
      <w:r w:rsidR="000036A4" w:rsidRPr="00026727">
        <w:rPr>
          <w:rFonts w:ascii="Times New Roman" w:hAnsi="Times New Roman" w:cs="Times New Roman"/>
          <w:sz w:val="28"/>
          <w:szCs w:val="28"/>
        </w:rPr>
        <w:t xml:space="preserve"> телячьего</w:t>
      </w:r>
      <w:r w:rsidRPr="00026727">
        <w:rPr>
          <w:rFonts w:ascii="Times New Roman" w:hAnsi="Times New Roman" w:cs="Times New Roman"/>
          <w:sz w:val="28"/>
          <w:szCs w:val="28"/>
        </w:rPr>
        <w:t xml:space="preserve"> прохимозина Б.</w:t>
      </w:r>
    </w:p>
    <w:p w14:paraId="447CE6D2" w14:textId="77777777" w:rsidR="001B4DD4" w:rsidRPr="00026727" w:rsidRDefault="001B4DD4" w:rsidP="00CD1B6F">
      <w:pPr>
        <w:spacing w:after="0" w:line="240" w:lineRule="auto"/>
        <w:ind w:firstLine="709"/>
        <w:contextualSpacing/>
        <w:jc w:val="both"/>
        <w:rPr>
          <w:rFonts w:ascii="Times New Roman" w:hAnsi="Times New Roman" w:cs="Times New Roman"/>
          <w:noProof/>
          <w:sz w:val="28"/>
          <w:szCs w:val="28"/>
        </w:rPr>
      </w:pPr>
    </w:p>
    <w:p w14:paraId="06AFF124" w14:textId="77777777" w:rsidR="001B4DD4" w:rsidRPr="00026727" w:rsidRDefault="001B4DD4" w:rsidP="00B67838">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46E80970" wp14:editId="4EBEF876">
            <wp:extent cx="5097439" cy="3031693"/>
            <wp:effectExtent l="0" t="0" r="825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19593" cy="3044869"/>
                    </a:xfrm>
                    <a:prstGeom prst="rect">
                      <a:avLst/>
                    </a:prstGeom>
                    <a:noFill/>
                    <a:ln>
                      <a:noFill/>
                    </a:ln>
                  </pic:spPr>
                </pic:pic>
              </a:graphicData>
            </a:graphic>
          </wp:inline>
        </w:drawing>
      </w:r>
    </w:p>
    <w:p w14:paraId="228965E9" w14:textId="77777777" w:rsidR="00B67838" w:rsidRPr="00B67838" w:rsidRDefault="00B67838" w:rsidP="00CD1B6F">
      <w:pPr>
        <w:spacing w:after="0" w:line="240" w:lineRule="auto"/>
        <w:ind w:firstLine="709"/>
        <w:contextualSpacing/>
        <w:jc w:val="both"/>
        <w:rPr>
          <w:rFonts w:ascii="Times New Roman" w:hAnsi="Times New Roman" w:cs="Times New Roman"/>
          <w:sz w:val="16"/>
          <w:szCs w:val="16"/>
        </w:rPr>
      </w:pPr>
    </w:p>
    <w:p w14:paraId="26C2A64E" w14:textId="4C553B56" w:rsidR="001B4DD4" w:rsidRPr="00026727" w:rsidRDefault="001B4DD4" w:rsidP="00CD1B6F">
      <w:pPr>
        <w:spacing w:after="0" w:line="240" w:lineRule="auto"/>
        <w:ind w:firstLine="709"/>
        <w:contextualSpacing/>
        <w:jc w:val="both"/>
        <w:rPr>
          <w:rFonts w:ascii="Times New Roman" w:hAnsi="Times New Roman" w:cs="Times New Roman"/>
          <w:sz w:val="24"/>
          <w:szCs w:val="24"/>
        </w:rPr>
      </w:pPr>
      <w:r w:rsidRPr="00026727">
        <w:rPr>
          <w:rFonts w:ascii="Times New Roman" w:hAnsi="Times New Roman" w:cs="Times New Roman"/>
          <w:sz w:val="24"/>
          <w:szCs w:val="24"/>
        </w:rPr>
        <w:t>1-10 Кл</w:t>
      </w:r>
      <w:r w:rsidR="00B67838">
        <w:rPr>
          <w:rFonts w:ascii="Times New Roman" w:hAnsi="Times New Roman" w:cs="Times New Roman"/>
          <w:sz w:val="24"/>
          <w:szCs w:val="24"/>
        </w:rPr>
        <w:t>оны; К – Отрицательный контроль</w:t>
      </w:r>
    </w:p>
    <w:p w14:paraId="78900345" w14:textId="77777777" w:rsidR="00251371" w:rsidRPr="00B67838" w:rsidRDefault="00251371" w:rsidP="00CD1B6F">
      <w:pPr>
        <w:spacing w:after="0" w:line="240" w:lineRule="auto"/>
        <w:ind w:firstLine="709"/>
        <w:contextualSpacing/>
        <w:jc w:val="both"/>
        <w:rPr>
          <w:rFonts w:ascii="Times New Roman" w:hAnsi="Times New Roman" w:cs="Times New Roman"/>
          <w:sz w:val="16"/>
          <w:szCs w:val="16"/>
        </w:rPr>
      </w:pPr>
    </w:p>
    <w:p w14:paraId="1472C8F8" w14:textId="5289F5BE" w:rsidR="001B4DD4" w:rsidRPr="00026727" w:rsidRDefault="001B4DD4" w:rsidP="00B67838">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31 – Результаты биохимического скрининга для штаммов </w:t>
      </w:r>
      <w:r w:rsidR="00A84EF2" w:rsidRPr="00026727">
        <w:rPr>
          <w:rFonts w:ascii="Times New Roman" w:hAnsi="Times New Roman" w:cs="Times New Roman"/>
          <w:sz w:val="28"/>
          <w:szCs w:val="28"/>
        </w:rPr>
        <w:t>Pp</w:t>
      </w:r>
      <w:r w:rsidR="00A84EF2" w:rsidRPr="00026727">
        <w:rPr>
          <w:rFonts w:ascii="Times New Roman" w:hAnsi="Times New Roman" w:cs="Times New Roman"/>
          <w:sz w:val="28"/>
          <w:szCs w:val="28"/>
          <w:u w:val="single"/>
        </w:rPr>
        <w:t>А</w:t>
      </w:r>
      <w:r w:rsidR="00A84EF2" w:rsidRPr="00026727">
        <w:rPr>
          <w:rFonts w:ascii="Times New Roman" w:hAnsi="Times New Roman" w:cs="Times New Roman"/>
          <w:sz w:val="28"/>
          <w:szCs w:val="28"/>
        </w:rPr>
        <w:t xml:space="preserve">BtCYM </w:t>
      </w:r>
      <w:r w:rsidRPr="00026727">
        <w:rPr>
          <w:rFonts w:ascii="Times New Roman" w:hAnsi="Times New Roman" w:cs="Times New Roman"/>
          <w:sz w:val="28"/>
          <w:szCs w:val="28"/>
        </w:rPr>
        <w:t xml:space="preserve">(А) и </w:t>
      </w:r>
      <w:r w:rsidR="00A84EF2" w:rsidRPr="00026727">
        <w:rPr>
          <w:rFonts w:ascii="Times New Roman" w:hAnsi="Times New Roman" w:cs="Times New Roman"/>
          <w:sz w:val="28"/>
          <w:szCs w:val="28"/>
        </w:rPr>
        <w:t>Pp</w:t>
      </w:r>
      <w:r w:rsidR="00A84EF2" w:rsidRPr="00026727">
        <w:rPr>
          <w:rFonts w:ascii="Times New Roman" w:hAnsi="Times New Roman" w:cs="Times New Roman"/>
          <w:sz w:val="28"/>
          <w:szCs w:val="28"/>
          <w:u w:val="single"/>
        </w:rPr>
        <w:t>G</w:t>
      </w:r>
      <w:r w:rsidR="00A84EF2" w:rsidRPr="00026727">
        <w:rPr>
          <w:rFonts w:ascii="Times New Roman" w:hAnsi="Times New Roman" w:cs="Times New Roman"/>
          <w:sz w:val="28"/>
          <w:szCs w:val="28"/>
        </w:rPr>
        <w:t xml:space="preserve">BtCYM </w:t>
      </w:r>
      <w:r w:rsidRPr="00026727">
        <w:rPr>
          <w:rFonts w:ascii="Times New Roman" w:hAnsi="Times New Roman" w:cs="Times New Roman"/>
          <w:sz w:val="28"/>
          <w:szCs w:val="28"/>
        </w:rPr>
        <w:t>(Б)</w:t>
      </w:r>
    </w:p>
    <w:p w14:paraId="12948247"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p w14:paraId="66568966"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Полученные штаммы</w:t>
      </w:r>
      <w:r w:rsidRPr="00026727">
        <w:rPr>
          <w:rStyle w:val="apple-converted-space"/>
          <w:rFonts w:ascii="Times New Roman" w:hAnsi="Times New Roman" w:cs="Times New Roman"/>
          <w:sz w:val="28"/>
          <w:szCs w:val="28"/>
        </w:rPr>
        <w:t xml:space="preserve"> </w:t>
      </w:r>
      <w:r w:rsidRPr="00026727">
        <w:rPr>
          <w:rFonts w:ascii="Times New Roman" w:hAnsi="Times New Roman" w:cs="Times New Roman"/>
          <w:i/>
          <w:iCs/>
          <w:sz w:val="28"/>
          <w:szCs w:val="28"/>
        </w:rPr>
        <w:t>Pichia pastoris</w:t>
      </w:r>
      <w:r w:rsidRPr="00026727">
        <w:rPr>
          <w:rStyle w:val="apple-converted-space"/>
          <w:rFonts w:ascii="Times New Roman" w:hAnsi="Times New Roman" w:cs="Times New Roman"/>
          <w:sz w:val="28"/>
          <w:szCs w:val="28"/>
        </w:rPr>
        <w:t xml:space="preserve"> </w:t>
      </w:r>
      <w:r w:rsidRPr="00026727">
        <w:rPr>
          <w:rFonts w:ascii="Times New Roman" w:hAnsi="Times New Roman" w:cs="Times New Roman"/>
          <w:sz w:val="28"/>
          <w:szCs w:val="28"/>
        </w:rPr>
        <w:t>GS115 с метанолиндуцируемой и конститутивной экспрессией гена прохимозина культивировали в разных средах с использованием различных источников витаминов, углеводов и при различной длительности культивирования. Активность сравнивали по времени коагуляции молока при оптимальных условиях ферментативной реакции (12% лиофиллизированное молоко, 40 мМ CaCl2, 25 мМ натрий-ацетатный буфер рН 5,5, +37°С). Постоянными компонентами сред были:</w:t>
      </w:r>
      <w:r w:rsidRPr="00026727">
        <w:rPr>
          <w:rStyle w:val="apple-converted-space"/>
          <w:rFonts w:ascii="Times New Roman" w:hAnsi="Times New Roman" w:cs="Times New Roman"/>
          <w:sz w:val="28"/>
          <w:szCs w:val="28"/>
        </w:rPr>
        <w:t xml:space="preserve"> </w:t>
      </w:r>
      <w:r w:rsidRPr="00026727">
        <w:rPr>
          <w:rFonts w:ascii="Times New Roman" w:hAnsi="Times New Roman" w:cs="Times New Roman"/>
          <w:sz w:val="28"/>
          <w:szCs w:val="28"/>
        </w:rPr>
        <w:t xml:space="preserve">1% дрожжевой экстракт, 2% пептон, 100 мМ цитрат-фосфатный буфер рН 4.0, 10 мМ аскорбиновая кислота, 5% сорбитол, 1.34% дрожжевое азотистое основание (YNB). </w:t>
      </w:r>
    </w:p>
    <w:p w14:paraId="20E20352"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На первом этапе по отдельности добавляли 4 х 10</w:t>
      </w:r>
      <w:r w:rsidRPr="00026727">
        <w:rPr>
          <w:rFonts w:ascii="Times New Roman" w:hAnsi="Times New Roman" w:cs="Times New Roman"/>
          <w:sz w:val="28"/>
          <w:szCs w:val="28"/>
          <w:vertAlign w:val="superscript"/>
        </w:rPr>
        <w:t>-5</w:t>
      </w:r>
      <w:r w:rsidRPr="00026727">
        <w:rPr>
          <w:rFonts w:ascii="Times New Roman" w:hAnsi="Times New Roman" w:cs="Times New Roman"/>
          <w:sz w:val="28"/>
          <w:szCs w:val="28"/>
        </w:rPr>
        <w:t>% биотин, 10-20 г/л кукурузной патоки (далее патока), 2% метанол, 4% глюкоза, в следующей композиции: биотин</w:t>
      </w:r>
      <w:r w:rsidRPr="00026727">
        <w:rPr>
          <w:rStyle w:val="apple-converted-space"/>
          <w:rFonts w:ascii="Times New Roman" w:hAnsi="Times New Roman" w:cs="Times New Roman"/>
          <w:sz w:val="28"/>
          <w:szCs w:val="28"/>
        </w:rPr>
        <w:t xml:space="preserve"> </w:t>
      </w:r>
      <w:r w:rsidRPr="00026727">
        <w:rPr>
          <w:rFonts w:ascii="Times New Roman" w:hAnsi="Times New Roman" w:cs="Times New Roman"/>
          <w:sz w:val="28"/>
          <w:szCs w:val="28"/>
        </w:rPr>
        <w:t>4 х 10</w:t>
      </w:r>
      <w:r w:rsidRPr="00026727">
        <w:rPr>
          <w:rFonts w:ascii="Times New Roman" w:hAnsi="Times New Roman" w:cs="Times New Roman"/>
          <w:sz w:val="28"/>
          <w:szCs w:val="28"/>
          <w:vertAlign w:val="superscript"/>
        </w:rPr>
        <w:t>-5</w:t>
      </w:r>
      <w:r w:rsidRPr="00026727">
        <w:rPr>
          <w:rFonts w:ascii="Times New Roman" w:hAnsi="Times New Roman" w:cs="Times New Roman"/>
          <w:sz w:val="28"/>
          <w:szCs w:val="28"/>
        </w:rPr>
        <w:t>%, 4% глюкозы; 1% патока, 4% глюкозы; 4 х 10</w:t>
      </w:r>
      <w:r w:rsidRPr="00026727">
        <w:rPr>
          <w:rFonts w:ascii="Times New Roman" w:hAnsi="Times New Roman" w:cs="Times New Roman"/>
          <w:sz w:val="28"/>
          <w:szCs w:val="28"/>
          <w:vertAlign w:val="superscript"/>
        </w:rPr>
        <w:t>-5</w:t>
      </w:r>
      <w:r w:rsidRPr="00026727">
        <w:rPr>
          <w:rFonts w:ascii="Times New Roman" w:hAnsi="Times New Roman" w:cs="Times New Roman"/>
          <w:sz w:val="28"/>
          <w:szCs w:val="28"/>
        </w:rPr>
        <w:t>% биотин, 2% патоки; 2% метанол.</w:t>
      </w:r>
    </w:p>
    <w:p w14:paraId="19A61E88" w14:textId="6C7588A1"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Штамм</w:t>
      </w:r>
      <w:r w:rsidRPr="00026727">
        <w:rPr>
          <w:rFonts w:ascii="Times New Roman" w:hAnsi="Times New Roman" w:cs="Times New Roman"/>
          <w:sz w:val="28"/>
          <w:szCs w:val="28"/>
          <w:lang w:val="kk-KZ"/>
        </w:rPr>
        <w:t>ы с конститутивной и метанолиндуцируемой экспрессией прохимозина</w:t>
      </w:r>
      <w:r w:rsidRPr="00026727">
        <w:rPr>
          <w:rStyle w:val="apple-converted-space"/>
          <w:rFonts w:ascii="Times New Roman" w:hAnsi="Times New Roman" w:cs="Times New Roman"/>
          <w:sz w:val="28"/>
          <w:szCs w:val="28"/>
        </w:rPr>
        <w:t xml:space="preserve"> </w:t>
      </w:r>
      <w:r w:rsidRPr="00026727">
        <w:rPr>
          <w:rFonts w:ascii="Times New Roman" w:hAnsi="Times New Roman" w:cs="Times New Roman"/>
          <w:sz w:val="28"/>
          <w:szCs w:val="28"/>
        </w:rPr>
        <w:t>культивировали в течени</w:t>
      </w:r>
      <w:r w:rsidR="000F2E62" w:rsidRPr="00026727">
        <w:rPr>
          <w:rFonts w:ascii="Times New Roman" w:hAnsi="Times New Roman" w:cs="Times New Roman"/>
          <w:sz w:val="28"/>
          <w:szCs w:val="28"/>
        </w:rPr>
        <w:t>е</w:t>
      </w:r>
      <w:r w:rsidRPr="00026727">
        <w:rPr>
          <w:rFonts w:ascii="Times New Roman" w:hAnsi="Times New Roman" w:cs="Times New Roman"/>
          <w:sz w:val="28"/>
          <w:szCs w:val="28"/>
        </w:rPr>
        <w:t xml:space="preserve"> 6 суток и производился отбор 1 мл культуральной жидкости каждые 24 часа. Надосадочная жидкость после центрифугирования (13200 × g) хранилась при 4°С. В каждую колбу каждые 24 часа добавляли 20 мМ</w:t>
      </w:r>
      <w:r w:rsidRPr="00026727">
        <w:rPr>
          <w:rStyle w:val="apple-converted-space"/>
          <w:rFonts w:ascii="Times New Roman" w:hAnsi="Times New Roman" w:cs="Times New Roman"/>
          <w:sz w:val="28"/>
          <w:szCs w:val="28"/>
        </w:rPr>
        <w:t xml:space="preserve"> </w:t>
      </w:r>
      <w:r w:rsidRPr="00026727">
        <w:rPr>
          <w:rFonts w:ascii="Times New Roman" w:hAnsi="Times New Roman" w:cs="Times New Roman"/>
          <w:sz w:val="28"/>
          <w:szCs w:val="28"/>
        </w:rPr>
        <w:t>цитрат-фосфатный буфер рН 4,0</w:t>
      </w:r>
      <w:r w:rsidR="001F484E" w:rsidRPr="00026727">
        <w:rPr>
          <w:rFonts w:ascii="Times New Roman" w:hAnsi="Times New Roman" w:cs="Times New Roman"/>
          <w:sz w:val="28"/>
          <w:szCs w:val="28"/>
        </w:rPr>
        <w:t>;</w:t>
      </w:r>
      <w:r w:rsidRPr="00026727">
        <w:rPr>
          <w:rFonts w:ascii="Times New Roman" w:hAnsi="Times New Roman" w:cs="Times New Roman"/>
          <w:sz w:val="28"/>
          <w:szCs w:val="28"/>
        </w:rPr>
        <w:t xml:space="preserve"> и 1,4% глюкозы (или 3% метанола).</w:t>
      </w:r>
    </w:p>
    <w:p w14:paraId="14EE14A9" w14:textId="0CD3E224" w:rsidR="001B4DD4"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На втором этапе постоянными компонентами сред были: 1% дрожжевой экстракт, 2% пептон, 100 мМ цитрат-фосфатный буфер рН 4.0, 10 мМ аскорбиновая кислота, 5% сорбитол. По отдельности добавляли: 1-2% патоки, 4% глюкозы, 1,34% YNB, 3% глицерина. Использовали следующие композиции: 2% патока; 1% патока, 4% глюкоза; 3% глицерин; 1% патока, 3% глицерин; 1% патока, 3% глицерин, 1,34% дрожжевое азотистое основание YNB. Результаты данной оптимизации приведены в таблице </w:t>
      </w:r>
      <w:r w:rsidR="00BD6051" w:rsidRPr="00026727">
        <w:rPr>
          <w:rFonts w:ascii="Times New Roman" w:hAnsi="Times New Roman" w:cs="Times New Roman"/>
          <w:sz w:val="28"/>
          <w:szCs w:val="28"/>
        </w:rPr>
        <w:t>4</w:t>
      </w:r>
      <w:r w:rsidRPr="00026727">
        <w:rPr>
          <w:rFonts w:ascii="Times New Roman" w:hAnsi="Times New Roman" w:cs="Times New Roman"/>
          <w:sz w:val="28"/>
          <w:szCs w:val="28"/>
        </w:rPr>
        <w:t>.</w:t>
      </w:r>
    </w:p>
    <w:p w14:paraId="3A27A49B" w14:textId="77777777" w:rsidR="00B67838" w:rsidRPr="00026727" w:rsidRDefault="00B67838" w:rsidP="00B67838">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Из анализа табличных данных </w:t>
      </w:r>
      <w:r>
        <w:rPr>
          <w:rFonts w:ascii="Times New Roman" w:hAnsi="Times New Roman" w:cs="Times New Roman"/>
          <w:sz w:val="28"/>
          <w:szCs w:val="28"/>
        </w:rPr>
        <w:t xml:space="preserve">(таблица 4) </w:t>
      </w:r>
      <w:r w:rsidRPr="00026727">
        <w:rPr>
          <w:rFonts w:ascii="Times New Roman" w:hAnsi="Times New Roman" w:cs="Times New Roman"/>
          <w:sz w:val="28"/>
          <w:szCs w:val="28"/>
        </w:rPr>
        <w:t>следует, что глюкоза является более предпочтительным источником углерода, чем глицерин, а патока вполне может заменить биотин и YNB. Наиболее оптимальной по составу является среда содержащая в процентном соотношении: 1% дрожжевой экстракт, 2% пептон, 100 мМ цитрат-фосфатный буфер (рН 4,0), 10 мМ аскорбиновая кислота, 5% сорбитол, 1% патоки, 4% глюкозы для конститутивной экспрессии, а : 1% дрожжевой экстракт, 2% пептон, 100 мМ цитрат-фосфатный буфер (рН 4,0), 10 мМ аскорбиновая кислота, 5% сорбитол,</w:t>
      </w:r>
      <w:r w:rsidRPr="00026727">
        <w:rPr>
          <w:rFonts w:ascii="Times New Roman" w:hAnsi="Times New Roman" w:cs="Times New Roman"/>
          <w:sz w:val="32"/>
          <w:szCs w:val="32"/>
        </w:rPr>
        <w:t xml:space="preserve"> </w:t>
      </w:r>
      <w:r w:rsidRPr="00026727">
        <w:rPr>
          <w:rFonts w:ascii="Times New Roman" w:hAnsi="Times New Roman" w:cs="Times New Roman"/>
          <w:sz w:val="28"/>
          <w:szCs w:val="28"/>
        </w:rPr>
        <w:t>1,34% дрожжевое азотистое основание YNB и 2% метанол для индуцируемой экспрессии. На рисунке 32 представлены данные по Вестерн-блоттингу с разведением антител 1:20 000 образцов химозина полученного при культивировании штамма Pp</w:t>
      </w:r>
      <w:r w:rsidRPr="00026727">
        <w:rPr>
          <w:rFonts w:ascii="Times New Roman" w:hAnsi="Times New Roman" w:cs="Times New Roman"/>
          <w:sz w:val="28"/>
          <w:szCs w:val="28"/>
          <w:u w:val="single"/>
        </w:rPr>
        <w:t>G</w:t>
      </w:r>
      <w:r w:rsidRPr="00026727">
        <w:rPr>
          <w:rFonts w:ascii="Times New Roman" w:hAnsi="Times New Roman" w:cs="Times New Roman"/>
          <w:sz w:val="28"/>
          <w:szCs w:val="28"/>
        </w:rPr>
        <w:t>BtCYM в средах с различным составом.</w:t>
      </w:r>
    </w:p>
    <w:p w14:paraId="6CBD6DBC" w14:textId="77777777" w:rsidR="00B67838" w:rsidRDefault="00B67838" w:rsidP="00CD1B6F">
      <w:pPr>
        <w:spacing w:after="0" w:line="240" w:lineRule="auto"/>
        <w:ind w:firstLine="709"/>
        <w:contextualSpacing/>
        <w:jc w:val="both"/>
        <w:rPr>
          <w:rFonts w:ascii="Times New Roman" w:hAnsi="Times New Roman" w:cs="Times New Roman"/>
          <w:sz w:val="28"/>
          <w:szCs w:val="28"/>
        </w:rPr>
      </w:pPr>
    </w:p>
    <w:p w14:paraId="1DE2A9F3" w14:textId="77777777" w:rsidR="00B67838" w:rsidRDefault="00B67838" w:rsidP="00CD1B6F">
      <w:pPr>
        <w:spacing w:after="0" w:line="240" w:lineRule="auto"/>
        <w:ind w:firstLine="709"/>
        <w:contextualSpacing/>
        <w:jc w:val="both"/>
        <w:rPr>
          <w:rFonts w:ascii="Times New Roman" w:hAnsi="Times New Roman" w:cs="Times New Roman"/>
          <w:sz w:val="28"/>
          <w:szCs w:val="28"/>
        </w:rPr>
      </w:pPr>
    </w:p>
    <w:p w14:paraId="1B9E8860" w14:textId="77777777" w:rsidR="00B67838" w:rsidRDefault="00B67838" w:rsidP="00CD1B6F">
      <w:pPr>
        <w:spacing w:after="0" w:line="240" w:lineRule="auto"/>
        <w:ind w:firstLine="709"/>
        <w:contextualSpacing/>
        <w:jc w:val="both"/>
        <w:rPr>
          <w:rFonts w:ascii="Times New Roman" w:hAnsi="Times New Roman" w:cs="Times New Roman"/>
          <w:sz w:val="28"/>
          <w:szCs w:val="28"/>
        </w:rPr>
      </w:pPr>
    </w:p>
    <w:p w14:paraId="2BE28E16" w14:textId="77777777" w:rsidR="00B67838" w:rsidRDefault="00B67838" w:rsidP="00CD1B6F">
      <w:pPr>
        <w:spacing w:after="0" w:line="240" w:lineRule="auto"/>
        <w:ind w:firstLine="709"/>
        <w:contextualSpacing/>
        <w:jc w:val="both"/>
        <w:rPr>
          <w:rFonts w:ascii="Times New Roman" w:hAnsi="Times New Roman" w:cs="Times New Roman"/>
          <w:sz w:val="28"/>
          <w:szCs w:val="28"/>
        </w:rPr>
      </w:pPr>
    </w:p>
    <w:p w14:paraId="2D71B936" w14:textId="77777777" w:rsidR="00B67838" w:rsidRPr="00026727" w:rsidRDefault="00B67838" w:rsidP="00CD1B6F">
      <w:pPr>
        <w:spacing w:after="0" w:line="240" w:lineRule="auto"/>
        <w:ind w:firstLine="709"/>
        <w:contextualSpacing/>
        <w:jc w:val="both"/>
        <w:rPr>
          <w:rFonts w:ascii="Times New Roman" w:hAnsi="Times New Roman" w:cs="Times New Roman"/>
          <w:sz w:val="28"/>
          <w:szCs w:val="28"/>
        </w:rPr>
      </w:pPr>
    </w:p>
    <w:p w14:paraId="0C9B554A"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lang w:val="kk-KZ"/>
        </w:rPr>
      </w:pPr>
    </w:p>
    <w:p w14:paraId="3E23ACB5" w14:textId="35C4C38E" w:rsidR="001B4DD4" w:rsidRDefault="001B4DD4" w:rsidP="00B67838">
      <w:pPr>
        <w:spacing w:after="0" w:line="240" w:lineRule="auto"/>
        <w:jc w:val="both"/>
        <w:rPr>
          <w:rFonts w:ascii="Times New Roman" w:hAnsi="Times New Roman" w:cs="Times New Roman"/>
          <w:sz w:val="28"/>
          <w:szCs w:val="28"/>
        </w:rPr>
      </w:pPr>
      <w:r w:rsidRPr="00026727">
        <w:rPr>
          <w:rFonts w:ascii="Times New Roman" w:hAnsi="Times New Roman" w:cs="Times New Roman"/>
          <w:sz w:val="28"/>
          <w:szCs w:val="28"/>
        </w:rPr>
        <w:t xml:space="preserve">Таблица </w:t>
      </w:r>
      <w:r w:rsidR="00BD6051" w:rsidRPr="00026727">
        <w:rPr>
          <w:rFonts w:ascii="Times New Roman" w:hAnsi="Times New Roman" w:cs="Times New Roman"/>
          <w:sz w:val="28"/>
          <w:szCs w:val="28"/>
        </w:rPr>
        <w:t>4</w:t>
      </w:r>
      <w:r w:rsidRPr="00026727">
        <w:rPr>
          <w:rFonts w:ascii="Times New Roman" w:hAnsi="Times New Roman" w:cs="Times New Roman"/>
          <w:sz w:val="28"/>
          <w:szCs w:val="28"/>
        </w:rPr>
        <w:t xml:space="preserve"> – Данные по оптимизации состава среды роста, для м</w:t>
      </w:r>
      <w:r w:rsidR="00B67838">
        <w:rPr>
          <w:rFonts w:ascii="Times New Roman" w:hAnsi="Times New Roman" w:cs="Times New Roman"/>
          <w:sz w:val="28"/>
          <w:szCs w:val="28"/>
        </w:rPr>
        <w:t>аксимальной продукции химозина</w:t>
      </w:r>
    </w:p>
    <w:p w14:paraId="588EF547" w14:textId="77777777" w:rsidR="00B67838" w:rsidRPr="00B67838" w:rsidRDefault="00B67838" w:rsidP="00B67838">
      <w:pPr>
        <w:spacing w:after="0" w:line="240" w:lineRule="auto"/>
        <w:jc w:val="right"/>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1702"/>
        <w:gridCol w:w="2298"/>
        <w:gridCol w:w="1531"/>
        <w:gridCol w:w="1531"/>
        <w:gridCol w:w="1572"/>
        <w:gridCol w:w="1220"/>
      </w:tblGrid>
      <w:tr w:rsidR="00C9606F" w:rsidRPr="00026727" w14:paraId="5BF07624" w14:textId="77777777" w:rsidTr="00B67838">
        <w:trPr>
          <w:jc w:val="center"/>
        </w:trPr>
        <w:tc>
          <w:tcPr>
            <w:tcW w:w="9671" w:type="dxa"/>
            <w:gridSpan w:val="6"/>
            <w:vAlign w:val="center"/>
          </w:tcPr>
          <w:p w14:paraId="79A577C3" w14:textId="77777777" w:rsidR="001B4DD4" w:rsidRPr="00026727" w:rsidRDefault="001B4DD4" w:rsidP="004D1042">
            <w:pPr>
              <w:contextualSpacing/>
              <w:jc w:val="both"/>
              <w:rPr>
                <w:rFonts w:ascii="Times New Roman" w:hAnsi="Times New Roman" w:cs="Times New Roman"/>
                <w:sz w:val="24"/>
                <w:szCs w:val="24"/>
              </w:rPr>
            </w:pPr>
            <w:r w:rsidRPr="00026727">
              <w:rPr>
                <w:rFonts w:ascii="Times New Roman" w:hAnsi="Times New Roman" w:cs="Times New Roman"/>
                <w:sz w:val="24"/>
                <w:szCs w:val="24"/>
              </w:rPr>
              <w:t>Первый этап оптимизации состава среды, постоянными компонентами которой были: 1% дрожжевой экстракт, 2% пептон, 100 мМ цитрат-фосфатный буфер рН 4.0, 10 мМ аскорбиновая кислота, 5% сорбитол, 1.34% дрожжевое азотистое основание (YNB)</w:t>
            </w:r>
          </w:p>
        </w:tc>
      </w:tr>
      <w:tr w:rsidR="00C9606F" w:rsidRPr="00026727" w14:paraId="70384761" w14:textId="77777777" w:rsidTr="00B67838">
        <w:trPr>
          <w:jc w:val="center"/>
        </w:trPr>
        <w:tc>
          <w:tcPr>
            <w:tcW w:w="1702" w:type="dxa"/>
            <w:vMerge w:val="restart"/>
            <w:vAlign w:val="center"/>
          </w:tcPr>
          <w:p w14:paraId="32F1181F"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Добавленные компоненты</w:t>
            </w:r>
          </w:p>
        </w:tc>
        <w:tc>
          <w:tcPr>
            <w:tcW w:w="7969" w:type="dxa"/>
            <w:gridSpan w:val="5"/>
            <w:vAlign w:val="center"/>
          </w:tcPr>
          <w:p w14:paraId="66373D51"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Время коагуляции молока (ВКМ)</w:t>
            </w:r>
          </w:p>
        </w:tc>
      </w:tr>
      <w:tr w:rsidR="00C9606F" w:rsidRPr="00026727" w14:paraId="016ADD00" w14:textId="77777777" w:rsidTr="00B67838">
        <w:trPr>
          <w:jc w:val="center"/>
        </w:trPr>
        <w:tc>
          <w:tcPr>
            <w:tcW w:w="1702" w:type="dxa"/>
            <w:vMerge/>
            <w:vAlign w:val="center"/>
          </w:tcPr>
          <w:p w14:paraId="3A175737" w14:textId="77777777" w:rsidR="001B4DD4" w:rsidRPr="00026727" w:rsidRDefault="001B4DD4" w:rsidP="004D1042">
            <w:pPr>
              <w:contextualSpacing/>
              <w:jc w:val="center"/>
              <w:rPr>
                <w:rFonts w:ascii="Times New Roman" w:hAnsi="Times New Roman" w:cs="Times New Roman"/>
                <w:sz w:val="24"/>
                <w:szCs w:val="24"/>
              </w:rPr>
            </w:pPr>
          </w:p>
        </w:tc>
        <w:tc>
          <w:tcPr>
            <w:tcW w:w="0" w:type="auto"/>
            <w:vAlign w:val="center"/>
          </w:tcPr>
          <w:p w14:paraId="2C799FF0" w14:textId="743C3A2E" w:rsidR="001B4DD4" w:rsidRPr="00026727" w:rsidRDefault="00B17125"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48-часовая</w:t>
            </w:r>
            <w:r w:rsidR="001B4DD4" w:rsidRPr="00026727">
              <w:rPr>
                <w:rFonts w:ascii="Times New Roman" w:hAnsi="Times New Roman" w:cs="Times New Roman"/>
                <w:sz w:val="24"/>
                <w:szCs w:val="24"/>
              </w:rPr>
              <w:t xml:space="preserve"> культура</w:t>
            </w:r>
          </w:p>
        </w:tc>
        <w:tc>
          <w:tcPr>
            <w:tcW w:w="0" w:type="auto"/>
            <w:vAlign w:val="center"/>
          </w:tcPr>
          <w:p w14:paraId="50F9948D" w14:textId="65715FEC" w:rsidR="001B4DD4" w:rsidRPr="00026727" w:rsidRDefault="00B17125"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72-часовая</w:t>
            </w:r>
            <w:r w:rsidR="001B4DD4" w:rsidRPr="00026727">
              <w:rPr>
                <w:rFonts w:ascii="Times New Roman" w:hAnsi="Times New Roman" w:cs="Times New Roman"/>
                <w:sz w:val="24"/>
                <w:szCs w:val="24"/>
              </w:rPr>
              <w:t xml:space="preserve"> культура</w:t>
            </w:r>
          </w:p>
        </w:tc>
        <w:tc>
          <w:tcPr>
            <w:tcW w:w="0" w:type="auto"/>
            <w:vAlign w:val="center"/>
          </w:tcPr>
          <w:p w14:paraId="11C4C150" w14:textId="6169E35F" w:rsidR="001B4DD4" w:rsidRPr="00026727" w:rsidRDefault="00B17125"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96-часовая</w:t>
            </w:r>
            <w:r w:rsidR="001B4DD4" w:rsidRPr="00026727">
              <w:rPr>
                <w:rFonts w:ascii="Times New Roman" w:hAnsi="Times New Roman" w:cs="Times New Roman"/>
                <w:sz w:val="24"/>
                <w:szCs w:val="24"/>
              </w:rPr>
              <w:t xml:space="preserve"> культура</w:t>
            </w:r>
          </w:p>
        </w:tc>
        <w:tc>
          <w:tcPr>
            <w:tcW w:w="0" w:type="auto"/>
            <w:vAlign w:val="center"/>
          </w:tcPr>
          <w:p w14:paraId="4438D69B" w14:textId="7EFDE6B8" w:rsidR="001B4DD4" w:rsidRPr="00026727" w:rsidRDefault="00B17125"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120-часовая</w:t>
            </w:r>
            <w:r w:rsidR="001B4DD4" w:rsidRPr="00026727">
              <w:rPr>
                <w:rFonts w:ascii="Times New Roman" w:hAnsi="Times New Roman" w:cs="Times New Roman"/>
                <w:sz w:val="24"/>
                <w:szCs w:val="24"/>
              </w:rPr>
              <w:t xml:space="preserve"> культура</w:t>
            </w:r>
          </w:p>
        </w:tc>
        <w:tc>
          <w:tcPr>
            <w:tcW w:w="1220" w:type="dxa"/>
            <w:vAlign w:val="center"/>
          </w:tcPr>
          <w:p w14:paraId="538DC928" w14:textId="3D9DDF86" w:rsidR="001B4DD4" w:rsidRPr="00026727" w:rsidRDefault="00B17125"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140-часовая</w:t>
            </w:r>
            <w:r w:rsidR="001B4DD4" w:rsidRPr="00026727">
              <w:rPr>
                <w:rFonts w:ascii="Times New Roman" w:hAnsi="Times New Roman" w:cs="Times New Roman"/>
                <w:sz w:val="24"/>
                <w:szCs w:val="24"/>
              </w:rPr>
              <w:t xml:space="preserve"> культура</w:t>
            </w:r>
          </w:p>
        </w:tc>
      </w:tr>
      <w:tr w:rsidR="00C9606F" w:rsidRPr="00026727" w14:paraId="760951D0" w14:textId="77777777" w:rsidTr="00B67838">
        <w:trPr>
          <w:trHeight w:val="679"/>
          <w:jc w:val="center"/>
        </w:trPr>
        <w:tc>
          <w:tcPr>
            <w:tcW w:w="1702" w:type="dxa"/>
            <w:vAlign w:val="center"/>
          </w:tcPr>
          <w:p w14:paraId="7BACF7D4"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4 х 10</w:t>
            </w:r>
            <w:r w:rsidRPr="00026727">
              <w:rPr>
                <w:rFonts w:ascii="Times New Roman" w:hAnsi="Times New Roman" w:cs="Times New Roman"/>
                <w:sz w:val="24"/>
                <w:szCs w:val="24"/>
                <w:vertAlign w:val="superscript"/>
              </w:rPr>
              <w:t>-5</w:t>
            </w:r>
            <w:r w:rsidRPr="00026727">
              <w:rPr>
                <w:rFonts w:ascii="Times New Roman" w:hAnsi="Times New Roman" w:cs="Times New Roman"/>
                <w:sz w:val="24"/>
                <w:szCs w:val="24"/>
              </w:rPr>
              <w:t>% биотин,</w:t>
            </w:r>
          </w:p>
          <w:p w14:paraId="35AC6E03"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4% глюкозы</w:t>
            </w:r>
          </w:p>
        </w:tc>
        <w:tc>
          <w:tcPr>
            <w:tcW w:w="0" w:type="auto"/>
            <w:vAlign w:val="center"/>
          </w:tcPr>
          <w:p w14:paraId="330540FB"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33:02 мин</w:t>
            </w:r>
          </w:p>
        </w:tc>
        <w:tc>
          <w:tcPr>
            <w:tcW w:w="0" w:type="auto"/>
            <w:vAlign w:val="center"/>
          </w:tcPr>
          <w:p w14:paraId="6B9AB97E"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20:22 мин</w:t>
            </w:r>
          </w:p>
        </w:tc>
        <w:tc>
          <w:tcPr>
            <w:tcW w:w="0" w:type="auto"/>
            <w:vAlign w:val="center"/>
          </w:tcPr>
          <w:p w14:paraId="29CB0E96"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3:55 мин</w:t>
            </w:r>
          </w:p>
        </w:tc>
        <w:tc>
          <w:tcPr>
            <w:tcW w:w="0" w:type="auto"/>
            <w:vAlign w:val="center"/>
          </w:tcPr>
          <w:p w14:paraId="6DFB550D"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4:13 мин</w:t>
            </w:r>
          </w:p>
        </w:tc>
        <w:tc>
          <w:tcPr>
            <w:tcW w:w="1220" w:type="dxa"/>
            <w:vAlign w:val="center"/>
          </w:tcPr>
          <w:p w14:paraId="5DFAB547"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6:49 мин</w:t>
            </w:r>
          </w:p>
        </w:tc>
      </w:tr>
      <w:tr w:rsidR="00C9606F" w:rsidRPr="00026727" w14:paraId="2E950A18" w14:textId="77777777" w:rsidTr="00B67838">
        <w:trPr>
          <w:trHeight w:val="561"/>
          <w:jc w:val="center"/>
        </w:trPr>
        <w:tc>
          <w:tcPr>
            <w:tcW w:w="1702" w:type="dxa"/>
            <w:vAlign w:val="center"/>
          </w:tcPr>
          <w:p w14:paraId="5E947D6A"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 патока, 4% глюкозы</w:t>
            </w:r>
          </w:p>
        </w:tc>
        <w:tc>
          <w:tcPr>
            <w:tcW w:w="0" w:type="auto"/>
            <w:vAlign w:val="center"/>
          </w:tcPr>
          <w:p w14:paraId="019C383C"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25:04 мин</w:t>
            </w:r>
          </w:p>
        </w:tc>
        <w:tc>
          <w:tcPr>
            <w:tcW w:w="0" w:type="auto"/>
            <w:vAlign w:val="center"/>
          </w:tcPr>
          <w:p w14:paraId="6125F869"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20:17 мин</w:t>
            </w:r>
          </w:p>
        </w:tc>
        <w:tc>
          <w:tcPr>
            <w:tcW w:w="0" w:type="auto"/>
            <w:vAlign w:val="center"/>
          </w:tcPr>
          <w:p w14:paraId="08B7D134"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3:37 мин</w:t>
            </w:r>
          </w:p>
        </w:tc>
        <w:tc>
          <w:tcPr>
            <w:tcW w:w="0" w:type="auto"/>
            <w:vAlign w:val="center"/>
          </w:tcPr>
          <w:p w14:paraId="0EE17CE7"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3:38 мин</w:t>
            </w:r>
          </w:p>
        </w:tc>
        <w:tc>
          <w:tcPr>
            <w:tcW w:w="1220" w:type="dxa"/>
            <w:vAlign w:val="center"/>
          </w:tcPr>
          <w:p w14:paraId="7B81688E"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5:46 мин</w:t>
            </w:r>
          </w:p>
        </w:tc>
      </w:tr>
      <w:tr w:rsidR="00C9606F" w:rsidRPr="00026727" w14:paraId="20C3892F" w14:textId="77777777" w:rsidTr="00B67838">
        <w:trPr>
          <w:trHeight w:val="697"/>
          <w:jc w:val="center"/>
        </w:trPr>
        <w:tc>
          <w:tcPr>
            <w:tcW w:w="1702" w:type="dxa"/>
            <w:vAlign w:val="center"/>
          </w:tcPr>
          <w:p w14:paraId="26B113F6"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 xml:space="preserve">4 х 10 </w:t>
            </w:r>
            <w:r w:rsidRPr="00026727">
              <w:rPr>
                <w:rFonts w:ascii="Times New Roman" w:hAnsi="Times New Roman" w:cs="Times New Roman"/>
                <w:sz w:val="24"/>
                <w:szCs w:val="24"/>
                <w:vertAlign w:val="superscript"/>
              </w:rPr>
              <w:t>-5</w:t>
            </w:r>
            <w:r w:rsidRPr="00026727">
              <w:rPr>
                <w:rFonts w:ascii="Times New Roman" w:hAnsi="Times New Roman" w:cs="Times New Roman"/>
                <w:sz w:val="24"/>
                <w:szCs w:val="24"/>
              </w:rPr>
              <w:t>% биотин, 2% патоки</w:t>
            </w:r>
          </w:p>
        </w:tc>
        <w:tc>
          <w:tcPr>
            <w:tcW w:w="0" w:type="auto"/>
            <w:vAlign w:val="center"/>
          </w:tcPr>
          <w:p w14:paraId="725784A7"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35:12 мин</w:t>
            </w:r>
          </w:p>
        </w:tc>
        <w:tc>
          <w:tcPr>
            <w:tcW w:w="0" w:type="auto"/>
            <w:vAlign w:val="center"/>
          </w:tcPr>
          <w:p w14:paraId="2288F507"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30:00 мин</w:t>
            </w:r>
          </w:p>
        </w:tc>
        <w:tc>
          <w:tcPr>
            <w:tcW w:w="0" w:type="auto"/>
            <w:vAlign w:val="center"/>
          </w:tcPr>
          <w:p w14:paraId="7B2CD8D8"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7:55 мин</w:t>
            </w:r>
          </w:p>
        </w:tc>
        <w:tc>
          <w:tcPr>
            <w:tcW w:w="0" w:type="auto"/>
            <w:vAlign w:val="center"/>
          </w:tcPr>
          <w:p w14:paraId="0287C55E"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7:43 мин</w:t>
            </w:r>
          </w:p>
        </w:tc>
        <w:tc>
          <w:tcPr>
            <w:tcW w:w="1220" w:type="dxa"/>
            <w:vAlign w:val="center"/>
          </w:tcPr>
          <w:p w14:paraId="2DAB5408"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19:46 мин</w:t>
            </w:r>
          </w:p>
        </w:tc>
      </w:tr>
      <w:tr w:rsidR="00C9606F" w:rsidRPr="00026727" w14:paraId="451F9E26" w14:textId="77777777" w:rsidTr="00B67838">
        <w:trPr>
          <w:trHeight w:val="64"/>
          <w:jc w:val="center"/>
        </w:trPr>
        <w:tc>
          <w:tcPr>
            <w:tcW w:w="1702" w:type="dxa"/>
            <w:vAlign w:val="center"/>
          </w:tcPr>
          <w:p w14:paraId="08728521"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2% метанол</w:t>
            </w:r>
          </w:p>
        </w:tc>
        <w:tc>
          <w:tcPr>
            <w:tcW w:w="0" w:type="auto"/>
            <w:vAlign w:val="center"/>
          </w:tcPr>
          <w:p w14:paraId="2C69E72E"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15:07 мин</w:t>
            </w:r>
          </w:p>
        </w:tc>
        <w:tc>
          <w:tcPr>
            <w:tcW w:w="0" w:type="auto"/>
            <w:vAlign w:val="center"/>
          </w:tcPr>
          <w:p w14:paraId="75D69F48"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3:02 мин</w:t>
            </w:r>
          </w:p>
        </w:tc>
        <w:tc>
          <w:tcPr>
            <w:tcW w:w="0" w:type="auto"/>
            <w:vAlign w:val="center"/>
          </w:tcPr>
          <w:p w14:paraId="45A9899D"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0:05 мин</w:t>
            </w:r>
          </w:p>
        </w:tc>
        <w:tc>
          <w:tcPr>
            <w:tcW w:w="0" w:type="auto"/>
            <w:vAlign w:val="center"/>
          </w:tcPr>
          <w:p w14:paraId="14111AA3"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0:03 мин</w:t>
            </w:r>
          </w:p>
        </w:tc>
        <w:tc>
          <w:tcPr>
            <w:tcW w:w="1220" w:type="dxa"/>
            <w:vAlign w:val="center"/>
          </w:tcPr>
          <w:p w14:paraId="6F37A771"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0:26 мин</w:t>
            </w:r>
          </w:p>
        </w:tc>
      </w:tr>
      <w:tr w:rsidR="00C9606F" w:rsidRPr="00026727" w14:paraId="32560918" w14:textId="77777777" w:rsidTr="00B67838">
        <w:trPr>
          <w:trHeight w:val="549"/>
          <w:jc w:val="center"/>
        </w:trPr>
        <w:tc>
          <w:tcPr>
            <w:tcW w:w="9671" w:type="dxa"/>
            <w:gridSpan w:val="6"/>
            <w:vAlign w:val="center"/>
          </w:tcPr>
          <w:p w14:paraId="6902FAA2" w14:textId="77777777" w:rsidR="001B4DD4" w:rsidRPr="00026727" w:rsidRDefault="001B4DD4" w:rsidP="004D1042">
            <w:pPr>
              <w:contextualSpacing/>
              <w:jc w:val="both"/>
              <w:rPr>
                <w:rFonts w:ascii="Times New Roman" w:hAnsi="Times New Roman" w:cs="Times New Roman"/>
                <w:sz w:val="24"/>
                <w:szCs w:val="24"/>
              </w:rPr>
            </w:pPr>
            <w:r w:rsidRPr="00026727">
              <w:rPr>
                <w:rFonts w:ascii="Times New Roman" w:hAnsi="Times New Roman" w:cs="Times New Roman"/>
                <w:sz w:val="24"/>
                <w:szCs w:val="24"/>
              </w:rPr>
              <w:t>Второй этап оптимизации состава сред, постоянными компонентами которой были: 1% дрожжевой экстракт, 2% пептон, 100 мМ цитрат-фосфатный буфер рН 4.0, 10 мМ аскорбиновая кислота, 5% сорбитол</w:t>
            </w:r>
          </w:p>
        </w:tc>
      </w:tr>
      <w:tr w:rsidR="00C9606F" w:rsidRPr="00026727" w14:paraId="2579EDB0" w14:textId="77777777" w:rsidTr="00B67838">
        <w:trPr>
          <w:trHeight w:val="348"/>
          <w:jc w:val="center"/>
        </w:trPr>
        <w:tc>
          <w:tcPr>
            <w:tcW w:w="4000" w:type="dxa"/>
            <w:gridSpan w:val="2"/>
            <w:vMerge w:val="restart"/>
            <w:vAlign w:val="center"/>
          </w:tcPr>
          <w:p w14:paraId="29A7BB4E"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Добавленные компоненты</w:t>
            </w:r>
          </w:p>
        </w:tc>
        <w:tc>
          <w:tcPr>
            <w:tcW w:w="5671" w:type="dxa"/>
            <w:gridSpan w:val="4"/>
            <w:vAlign w:val="center"/>
          </w:tcPr>
          <w:p w14:paraId="22C97428"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Время коагуляции молока (ВКМ)</w:t>
            </w:r>
          </w:p>
        </w:tc>
      </w:tr>
      <w:tr w:rsidR="00C9606F" w:rsidRPr="00026727" w14:paraId="0741BF41" w14:textId="77777777" w:rsidTr="00B67838">
        <w:trPr>
          <w:trHeight w:val="214"/>
          <w:jc w:val="center"/>
        </w:trPr>
        <w:tc>
          <w:tcPr>
            <w:tcW w:w="4000" w:type="dxa"/>
            <w:gridSpan w:val="2"/>
            <w:vMerge/>
            <w:vAlign w:val="center"/>
          </w:tcPr>
          <w:p w14:paraId="51A03388" w14:textId="77777777" w:rsidR="001B4DD4" w:rsidRPr="00026727" w:rsidRDefault="001B4DD4" w:rsidP="004D1042">
            <w:pPr>
              <w:contextualSpacing/>
              <w:jc w:val="center"/>
              <w:rPr>
                <w:rFonts w:ascii="Times New Roman" w:hAnsi="Times New Roman" w:cs="Times New Roman"/>
                <w:sz w:val="24"/>
                <w:szCs w:val="24"/>
              </w:rPr>
            </w:pPr>
          </w:p>
        </w:tc>
        <w:tc>
          <w:tcPr>
            <w:tcW w:w="0" w:type="auto"/>
            <w:vAlign w:val="center"/>
          </w:tcPr>
          <w:p w14:paraId="09E5C3E6" w14:textId="265BEB83" w:rsidR="001B4DD4" w:rsidRPr="00026727" w:rsidRDefault="00B17125"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24-часовая</w:t>
            </w:r>
            <w:r w:rsidR="001B4DD4" w:rsidRPr="00026727">
              <w:rPr>
                <w:rFonts w:ascii="Times New Roman" w:hAnsi="Times New Roman" w:cs="Times New Roman"/>
                <w:sz w:val="24"/>
                <w:szCs w:val="24"/>
              </w:rPr>
              <w:t xml:space="preserve"> культура</w:t>
            </w:r>
          </w:p>
        </w:tc>
        <w:tc>
          <w:tcPr>
            <w:tcW w:w="0" w:type="auto"/>
            <w:vAlign w:val="center"/>
          </w:tcPr>
          <w:p w14:paraId="4E98F9B6" w14:textId="1410AB17" w:rsidR="001B4DD4" w:rsidRPr="00026727" w:rsidRDefault="00B17125"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48-часовая</w:t>
            </w:r>
            <w:r w:rsidR="001B4DD4" w:rsidRPr="00026727">
              <w:rPr>
                <w:rFonts w:ascii="Times New Roman" w:hAnsi="Times New Roman" w:cs="Times New Roman"/>
                <w:sz w:val="24"/>
                <w:szCs w:val="24"/>
              </w:rPr>
              <w:t xml:space="preserve"> культура</w:t>
            </w:r>
          </w:p>
        </w:tc>
        <w:tc>
          <w:tcPr>
            <w:tcW w:w="0" w:type="auto"/>
            <w:vAlign w:val="center"/>
          </w:tcPr>
          <w:p w14:paraId="5DB0ACEF" w14:textId="7A562B9E" w:rsidR="001B4DD4" w:rsidRPr="00026727" w:rsidRDefault="00B17125"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96-часовая</w:t>
            </w:r>
            <w:r w:rsidR="001B4DD4" w:rsidRPr="00026727">
              <w:rPr>
                <w:rFonts w:ascii="Times New Roman" w:hAnsi="Times New Roman" w:cs="Times New Roman"/>
                <w:sz w:val="24"/>
                <w:szCs w:val="24"/>
              </w:rPr>
              <w:t xml:space="preserve"> культура</w:t>
            </w:r>
          </w:p>
        </w:tc>
        <w:tc>
          <w:tcPr>
            <w:tcW w:w="1220" w:type="dxa"/>
            <w:vAlign w:val="center"/>
          </w:tcPr>
          <w:p w14:paraId="5DE7234A" w14:textId="2689245A" w:rsidR="001B4DD4" w:rsidRPr="00026727" w:rsidRDefault="00B17125"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120-часовая</w:t>
            </w:r>
            <w:r w:rsidR="001B4DD4" w:rsidRPr="00026727">
              <w:rPr>
                <w:rFonts w:ascii="Times New Roman" w:hAnsi="Times New Roman" w:cs="Times New Roman"/>
                <w:sz w:val="24"/>
                <w:szCs w:val="24"/>
              </w:rPr>
              <w:t xml:space="preserve"> культура</w:t>
            </w:r>
          </w:p>
        </w:tc>
      </w:tr>
      <w:tr w:rsidR="00C9606F" w:rsidRPr="00026727" w14:paraId="6036E2E8" w14:textId="77777777" w:rsidTr="00B67838">
        <w:trPr>
          <w:trHeight w:val="64"/>
          <w:jc w:val="center"/>
        </w:trPr>
        <w:tc>
          <w:tcPr>
            <w:tcW w:w="4000" w:type="dxa"/>
            <w:gridSpan w:val="2"/>
            <w:vAlign w:val="center"/>
          </w:tcPr>
          <w:p w14:paraId="0052CD46"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2% патока</w:t>
            </w:r>
          </w:p>
        </w:tc>
        <w:tc>
          <w:tcPr>
            <w:tcW w:w="0" w:type="auto"/>
            <w:vAlign w:val="center"/>
          </w:tcPr>
          <w:p w14:paraId="0399B3CD"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8:34 мин</w:t>
            </w:r>
          </w:p>
        </w:tc>
        <w:tc>
          <w:tcPr>
            <w:tcW w:w="0" w:type="auto"/>
            <w:vAlign w:val="center"/>
          </w:tcPr>
          <w:p w14:paraId="3A9369E2"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6:15 мин</w:t>
            </w:r>
          </w:p>
        </w:tc>
        <w:tc>
          <w:tcPr>
            <w:tcW w:w="0" w:type="auto"/>
            <w:vAlign w:val="center"/>
          </w:tcPr>
          <w:p w14:paraId="4451E3F8" w14:textId="77777777" w:rsidR="001B4DD4" w:rsidRPr="00026727" w:rsidRDefault="001B4DD4" w:rsidP="004D1042">
            <w:pPr>
              <w:contextualSpacing/>
              <w:jc w:val="center"/>
              <w:rPr>
                <w:rFonts w:ascii="Times New Roman" w:hAnsi="Times New Roman" w:cs="Times New Roman"/>
                <w:b/>
                <w:bCs/>
                <w:sz w:val="24"/>
                <w:szCs w:val="24"/>
              </w:rPr>
            </w:pPr>
            <w:r w:rsidRPr="00026727">
              <w:rPr>
                <w:rFonts w:ascii="Times New Roman" w:hAnsi="Times New Roman" w:cs="Times New Roman"/>
                <w:sz w:val="24"/>
                <w:szCs w:val="24"/>
              </w:rPr>
              <w:t>7:00 мин</w:t>
            </w:r>
          </w:p>
        </w:tc>
        <w:tc>
          <w:tcPr>
            <w:tcW w:w="1220" w:type="dxa"/>
            <w:vAlign w:val="center"/>
          </w:tcPr>
          <w:p w14:paraId="14A38520"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3:31 мин</w:t>
            </w:r>
          </w:p>
        </w:tc>
      </w:tr>
      <w:tr w:rsidR="00C9606F" w:rsidRPr="00026727" w14:paraId="1D1CF88F" w14:textId="77777777" w:rsidTr="00B67838">
        <w:trPr>
          <w:trHeight w:val="64"/>
          <w:jc w:val="center"/>
        </w:trPr>
        <w:tc>
          <w:tcPr>
            <w:tcW w:w="4000" w:type="dxa"/>
            <w:gridSpan w:val="2"/>
            <w:vAlign w:val="center"/>
          </w:tcPr>
          <w:p w14:paraId="34ABC6A8"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 патока, 4% глюкоза</w:t>
            </w:r>
          </w:p>
        </w:tc>
        <w:tc>
          <w:tcPr>
            <w:tcW w:w="0" w:type="auto"/>
            <w:vAlign w:val="center"/>
          </w:tcPr>
          <w:p w14:paraId="3CF0F5D8"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4:31 мин</w:t>
            </w:r>
          </w:p>
        </w:tc>
        <w:tc>
          <w:tcPr>
            <w:tcW w:w="0" w:type="auto"/>
            <w:vAlign w:val="center"/>
          </w:tcPr>
          <w:p w14:paraId="03143F02"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0:36 мин</w:t>
            </w:r>
          </w:p>
        </w:tc>
        <w:tc>
          <w:tcPr>
            <w:tcW w:w="0" w:type="auto"/>
            <w:vAlign w:val="center"/>
          </w:tcPr>
          <w:p w14:paraId="3AC1D38B"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0:40 мин</w:t>
            </w:r>
          </w:p>
        </w:tc>
        <w:tc>
          <w:tcPr>
            <w:tcW w:w="1220" w:type="dxa"/>
            <w:vAlign w:val="center"/>
          </w:tcPr>
          <w:p w14:paraId="38DD4E98"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0:25 мин</w:t>
            </w:r>
          </w:p>
        </w:tc>
      </w:tr>
      <w:tr w:rsidR="00C9606F" w:rsidRPr="00026727" w14:paraId="7C19AC00" w14:textId="77777777" w:rsidTr="00B67838">
        <w:trPr>
          <w:trHeight w:val="64"/>
          <w:jc w:val="center"/>
        </w:trPr>
        <w:tc>
          <w:tcPr>
            <w:tcW w:w="4000" w:type="dxa"/>
            <w:gridSpan w:val="2"/>
            <w:vAlign w:val="center"/>
          </w:tcPr>
          <w:p w14:paraId="7B784988"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3% глицерин</w:t>
            </w:r>
          </w:p>
        </w:tc>
        <w:tc>
          <w:tcPr>
            <w:tcW w:w="0" w:type="auto"/>
            <w:vAlign w:val="center"/>
          </w:tcPr>
          <w:p w14:paraId="50A9E077"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4:47 мин</w:t>
            </w:r>
          </w:p>
        </w:tc>
        <w:tc>
          <w:tcPr>
            <w:tcW w:w="0" w:type="auto"/>
            <w:vAlign w:val="center"/>
          </w:tcPr>
          <w:p w14:paraId="20150B07"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0:59 мин</w:t>
            </w:r>
          </w:p>
        </w:tc>
        <w:tc>
          <w:tcPr>
            <w:tcW w:w="0" w:type="auto"/>
            <w:vAlign w:val="center"/>
          </w:tcPr>
          <w:p w14:paraId="6254BE31"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1:03 мин</w:t>
            </w:r>
          </w:p>
        </w:tc>
        <w:tc>
          <w:tcPr>
            <w:tcW w:w="1220" w:type="dxa"/>
            <w:vAlign w:val="center"/>
          </w:tcPr>
          <w:p w14:paraId="681155E9"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0:42 мин</w:t>
            </w:r>
          </w:p>
        </w:tc>
      </w:tr>
      <w:tr w:rsidR="00C9606F" w:rsidRPr="00026727" w14:paraId="482F6670" w14:textId="77777777" w:rsidTr="00B67838">
        <w:trPr>
          <w:trHeight w:val="64"/>
          <w:jc w:val="center"/>
        </w:trPr>
        <w:tc>
          <w:tcPr>
            <w:tcW w:w="4000" w:type="dxa"/>
            <w:gridSpan w:val="2"/>
            <w:vAlign w:val="center"/>
          </w:tcPr>
          <w:p w14:paraId="7FE86C77"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 патока, 3% глицерин</w:t>
            </w:r>
          </w:p>
        </w:tc>
        <w:tc>
          <w:tcPr>
            <w:tcW w:w="0" w:type="auto"/>
            <w:vAlign w:val="center"/>
          </w:tcPr>
          <w:p w14:paraId="129603CD"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4:45 мин</w:t>
            </w:r>
          </w:p>
        </w:tc>
        <w:tc>
          <w:tcPr>
            <w:tcW w:w="0" w:type="auto"/>
            <w:vAlign w:val="center"/>
          </w:tcPr>
          <w:p w14:paraId="201C789C"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0:57 мин</w:t>
            </w:r>
          </w:p>
        </w:tc>
        <w:tc>
          <w:tcPr>
            <w:tcW w:w="0" w:type="auto"/>
            <w:vAlign w:val="center"/>
          </w:tcPr>
          <w:p w14:paraId="7F4BC7CB"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0:51 мин</w:t>
            </w:r>
          </w:p>
        </w:tc>
        <w:tc>
          <w:tcPr>
            <w:tcW w:w="1220" w:type="dxa"/>
            <w:vAlign w:val="center"/>
          </w:tcPr>
          <w:p w14:paraId="193CAFC2"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0:37 мин</w:t>
            </w:r>
          </w:p>
        </w:tc>
      </w:tr>
      <w:tr w:rsidR="00C9606F" w:rsidRPr="00026727" w14:paraId="621413E0" w14:textId="77777777" w:rsidTr="00B67838">
        <w:trPr>
          <w:trHeight w:val="549"/>
          <w:jc w:val="center"/>
        </w:trPr>
        <w:tc>
          <w:tcPr>
            <w:tcW w:w="4000" w:type="dxa"/>
            <w:gridSpan w:val="2"/>
            <w:vAlign w:val="center"/>
          </w:tcPr>
          <w:p w14:paraId="5D79C308"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 патока, 3% глицерин, 1,34% дрожжевое азотистое основание YNB</w:t>
            </w:r>
          </w:p>
        </w:tc>
        <w:tc>
          <w:tcPr>
            <w:tcW w:w="0" w:type="auto"/>
            <w:vAlign w:val="center"/>
          </w:tcPr>
          <w:p w14:paraId="233BFCC6"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11:49 мин</w:t>
            </w:r>
          </w:p>
        </w:tc>
        <w:tc>
          <w:tcPr>
            <w:tcW w:w="0" w:type="auto"/>
            <w:vAlign w:val="center"/>
          </w:tcPr>
          <w:p w14:paraId="4F5CFCDD"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1:15 мин</w:t>
            </w:r>
          </w:p>
        </w:tc>
        <w:tc>
          <w:tcPr>
            <w:tcW w:w="0" w:type="auto"/>
            <w:vAlign w:val="center"/>
          </w:tcPr>
          <w:p w14:paraId="3D5D8852"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0:50 мин</w:t>
            </w:r>
          </w:p>
        </w:tc>
        <w:tc>
          <w:tcPr>
            <w:tcW w:w="1220" w:type="dxa"/>
            <w:vAlign w:val="center"/>
          </w:tcPr>
          <w:p w14:paraId="48438A0E" w14:textId="77777777" w:rsidR="001B4DD4" w:rsidRPr="00026727" w:rsidRDefault="001B4DD4" w:rsidP="004D1042">
            <w:pPr>
              <w:contextualSpacing/>
              <w:jc w:val="center"/>
              <w:rPr>
                <w:rFonts w:ascii="Times New Roman" w:hAnsi="Times New Roman" w:cs="Times New Roman"/>
                <w:sz w:val="24"/>
                <w:szCs w:val="24"/>
              </w:rPr>
            </w:pPr>
            <w:r w:rsidRPr="00026727">
              <w:rPr>
                <w:rFonts w:ascii="Times New Roman" w:hAnsi="Times New Roman" w:cs="Times New Roman"/>
                <w:sz w:val="24"/>
                <w:szCs w:val="24"/>
              </w:rPr>
              <w:t>0:20 мин</w:t>
            </w:r>
          </w:p>
        </w:tc>
      </w:tr>
    </w:tbl>
    <w:p w14:paraId="536285C7" w14:textId="77777777" w:rsidR="00CD1B6F" w:rsidRPr="00026727" w:rsidRDefault="00CD1B6F" w:rsidP="00CD1B6F">
      <w:pPr>
        <w:spacing w:after="0" w:line="240" w:lineRule="auto"/>
        <w:ind w:firstLine="709"/>
        <w:contextualSpacing/>
        <w:jc w:val="both"/>
        <w:rPr>
          <w:rFonts w:ascii="Times New Roman" w:hAnsi="Times New Roman" w:cs="Times New Roman"/>
          <w:sz w:val="28"/>
          <w:szCs w:val="28"/>
          <w:lang w:val="kk-KZ"/>
        </w:rPr>
      </w:pPr>
    </w:p>
    <w:p w14:paraId="1E156965" w14:textId="77777777" w:rsidR="001B4DD4" w:rsidRPr="00026727" w:rsidRDefault="001B4DD4" w:rsidP="00B67838">
      <w:pPr>
        <w:spacing w:after="0" w:line="240" w:lineRule="auto"/>
        <w:contextualSpacing/>
        <w:jc w:val="both"/>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0F4E9A7E" wp14:editId="55897C29">
            <wp:extent cx="6120130" cy="14001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1400175"/>
                    </a:xfrm>
                    <a:prstGeom prst="rect">
                      <a:avLst/>
                    </a:prstGeom>
                    <a:noFill/>
                    <a:ln>
                      <a:noFill/>
                    </a:ln>
                  </pic:spPr>
                </pic:pic>
              </a:graphicData>
            </a:graphic>
          </wp:inline>
        </w:drawing>
      </w:r>
    </w:p>
    <w:p w14:paraId="7EDB1093" w14:textId="77777777" w:rsidR="00B67838" w:rsidRPr="00B67838" w:rsidRDefault="00B67838" w:rsidP="00CD1B6F">
      <w:pPr>
        <w:spacing w:after="0" w:line="240" w:lineRule="auto"/>
        <w:ind w:right="453" w:firstLine="709"/>
        <w:contextualSpacing/>
        <w:jc w:val="both"/>
        <w:rPr>
          <w:rFonts w:ascii="Times New Roman" w:hAnsi="Times New Roman" w:cs="Times New Roman"/>
          <w:sz w:val="16"/>
          <w:szCs w:val="16"/>
        </w:rPr>
      </w:pPr>
    </w:p>
    <w:p w14:paraId="59CFB7B9" w14:textId="1B8DABC3" w:rsidR="001B4DD4" w:rsidRPr="00026727" w:rsidRDefault="001B4DD4" w:rsidP="00B57C04">
      <w:pPr>
        <w:spacing w:after="0" w:line="240" w:lineRule="auto"/>
        <w:ind w:right="-1" w:firstLine="709"/>
        <w:contextualSpacing/>
        <w:jc w:val="both"/>
        <w:rPr>
          <w:rFonts w:ascii="Times New Roman" w:hAnsi="Times New Roman" w:cs="Times New Roman"/>
          <w:sz w:val="24"/>
          <w:szCs w:val="24"/>
        </w:rPr>
      </w:pPr>
      <w:r w:rsidRPr="00026727">
        <w:rPr>
          <w:rFonts w:ascii="Times New Roman" w:hAnsi="Times New Roman" w:cs="Times New Roman"/>
          <w:sz w:val="24"/>
          <w:szCs w:val="24"/>
        </w:rPr>
        <w:t xml:space="preserve">А: М – маркер; 1 – отрицательный контроль.; 2 – 1% патока; 3 – 4% глюкозы, 1% патока; 4 – 4% глюкоза, 1% патока, 1,34% YNB; 5 – 3% глицерин; 6 – 3% глицерин, 1% патока; 7 – 3% </w:t>
      </w:r>
      <w:r w:rsidR="00B67838">
        <w:rPr>
          <w:rFonts w:ascii="Times New Roman" w:hAnsi="Times New Roman" w:cs="Times New Roman"/>
          <w:sz w:val="24"/>
          <w:szCs w:val="24"/>
        </w:rPr>
        <w:t xml:space="preserve">глицерин, 1% патока, 1,34% YNB; </w:t>
      </w:r>
      <w:r w:rsidRPr="00026727">
        <w:rPr>
          <w:rFonts w:ascii="Times New Roman" w:hAnsi="Times New Roman" w:cs="Times New Roman"/>
          <w:sz w:val="24"/>
          <w:szCs w:val="24"/>
        </w:rPr>
        <w:t xml:space="preserve">Б: М – маркер; 1 – отрицательный контроль.; 2-5 – 4% глюкоза, 1% патока; 6-9 – 4% глюкоза, 1% патока, 0,34% YNB; 2,6 – 24 часа; 3,7 – 48 часов; </w:t>
      </w:r>
      <w:r w:rsidR="00B67838">
        <w:rPr>
          <w:rFonts w:ascii="Times New Roman" w:hAnsi="Times New Roman" w:cs="Times New Roman"/>
          <w:sz w:val="24"/>
          <w:szCs w:val="24"/>
        </w:rPr>
        <w:t>4,8 – 96 часов; 5,9 – 120 часов</w:t>
      </w:r>
    </w:p>
    <w:p w14:paraId="2354ACEA" w14:textId="77777777" w:rsidR="00251371" w:rsidRPr="00B67838" w:rsidRDefault="00251371" w:rsidP="00CD1B6F">
      <w:pPr>
        <w:spacing w:after="0" w:line="240" w:lineRule="auto"/>
        <w:ind w:right="453" w:firstLine="709"/>
        <w:contextualSpacing/>
        <w:jc w:val="both"/>
        <w:rPr>
          <w:rFonts w:ascii="Times New Roman" w:hAnsi="Times New Roman" w:cs="Times New Roman"/>
          <w:sz w:val="16"/>
          <w:szCs w:val="16"/>
        </w:rPr>
      </w:pPr>
    </w:p>
    <w:p w14:paraId="10C8213B" w14:textId="4598F035" w:rsidR="001B4DD4" w:rsidRPr="00026727" w:rsidRDefault="001B4DD4" w:rsidP="00B67838">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32 – Результаты </w:t>
      </w:r>
      <w:r w:rsidR="00B17125" w:rsidRPr="00026727">
        <w:rPr>
          <w:rFonts w:ascii="Times New Roman" w:hAnsi="Times New Roman" w:cs="Times New Roman"/>
          <w:sz w:val="28"/>
          <w:szCs w:val="28"/>
        </w:rPr>
        <w:t>В</w:t>
      </w:r>
      <w:r w:rsidRPr="00026727">
        <w:rPr>
          <w:rFonts w:ascii="Times New Roman" w:hAnsi="Times New Roman" w:cs="Times New Roman"/>
          <w:sz w:val="28"/>
          <w:szCs w:val="28"/>
        </w:rPr>
        <w:t xml:space="preserve">естерн-блоттинга обрацов оптимизации состава среды для штамма </w:t>
      </w:r>
      <w:r w:rsidR="00A84EF2" w:rsidRPr="00026727">
        <w:rPr>
          <w:rFonts w:ascii="Times New Roman" w:hAnsi="Times New Roman" w:cs="Times New Roman"/>
          <w:sz w:val="28"/>
          <w:szCs w:val="28"/>
        </w:rPr>
        <w:t>Pp</w:t>
      </w:r>
      <w:r w:rsidR="00A84EF2" w:rsidRPr="00026727">
        <w:rPr>
          <w:rFonts w:ascii="Times New Roman" w:hAnsi="Times New Roman" w:cs="Times New Roman"/>
          <w:sz w:val="28"/>
          <w:szCs w:val="28"/>
          <w:u w:val="single"/>
        </w:rPr>
        <w:t>G</w:t>
      </w:r>
      <w:r w:rsidR="00A84EF2" w:rsidRPr="00026727">
        <w:rPr>
          <w:rFonts w:ascii="Times New Roman" w:hAnsi="Times New Roman" w:cs="Times New Roman"/>
          <w:sz w:val="28"/>
          <w:szCs w:val="28"/>
        </w:rPr>
        <w:t>BtCYM</w:t>
      </w:r>
    </w:p>
    <w:p w14:paraId="32A4544E" w14:textId="77777777" w:rsidR="001B4DD4"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Представленные на рисунке данные подтверждают результаты по коагуляционной активности. Оптимизация по времени культивирования штамма показало, что штамм выходит на максимальную продуцирующую способность на 3-4 сутки культивирования (рисунок 33).</w:t>
      </w:r>
    </w:p>
    <w:p w14:paraId="250307F2" w14:textId="77777777" w:rsidR="00B67838" w:rsidRPr="00026727" w:rsidRDefault="00B67838" w:rsidP="00CD1B6F">
      <w:pPr>
        <w:spacing w:after="0" w:line="240" w:lineRule="auto"/>
        <w:ind w:firstLine="709"/>
        <w:contextualSpacing/>
        <w:jc w:val="both"/>
        <w:rPr>
          <w:rFonts w:ascii="Times New Roman" w:hAnsi="Times New Roman" w:cs="Times New Roman"/>
          <w:sz w:val="28"/>
          <w:szCs w:val="28"/>
        </w:rPr>
      </w:pPr>
    </w:p>
    <w:p w14:paraId="59A5F8F5" w14:textId="77777777" w:rsidR="001B4DD4" w:rsidRPr="00026727" w:rsidRDefault="001B4DD4" w:rsidP="00B67838">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166D0711" wp14:editId="2F8DEECD">
            <wp:extent cx="3648973" cy="137962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64585" cy="1385531"/>
                    </a:xfrm>
                    <a:prstGeom prst="rect">
                      <a:avLst/>
                    </a:prstGeom>
                    <a:noFill/>
                    <a:ln>
                      <a:noFill/>
                    </a:ln>
                  </pic:spPr>
                </pic:pic>
              </a:graphicData>
            </a:graphic>
          </wp:inline>
        </w:drawing>
      </w:r>
    </w:p>
    <w:p w14:paraId="005499EC" w14:textId="77777777" w:rsidR="00B67838" w:rsidRPr="00B67838" w:rsidRDefault="00B67838" w:rsidP="00CD1B6F">
      <w:pPr>
        <w:spacing w:after="0" w:line="240" w:lineRule="auto"/>
        <w:ind w:firstLine="709"/>
        <w:contextualSpacing/>
        <w:jc w:val="both"/>
        <w:rPr>
          <w:rFonts w:ascii="Times New Roman" w:hAnsi="Times New Roman" w:cs="Times New Roman"/>
          <w:sz w:val="16"/>
          <w:szCs w:val="16"/>
        </w:rPr>
      </w:pPr>
    </w:p>
    <w:p w14:paraId="4F4CAE2A" w14:textId="77777777" w:rsidR="001B4DD4" w:rsidRPr="00026727" w:rsidRDefault="001B4DD4" w:rsidP="00CD1B6F">
      <w:pPr>
        <w:spacing w:after="0" w:line="240" w:lineRule="auto"/>
        <w:ind w:firstLine="709"/>
        <w:contextualSpacing/>
        <w:jc w:val="both"/>
        <w:rPr>
          <w:rFonts w:ascii="Times New Roman" w:hAnsi="Times New Roman" w:cs="Times New Roman"/>
          <w:sz w:val="24"/>
          <w:szCs w:val="24"/>
        </w:rPr>
      </w:pPr>
      <w:r w:rsidRPr="00026727">
        <w:rPr>
          <w:rFonts w:ascii="Times New Roman" w:hAnsi="Times New Roman" w:cs="Times New Roman"/>
          <w:sz w:val="24"/>
          <w:szCs w:val="24"/>
        </w:rPr>
        <w:t>М-маркер; 1 – 0 ч.; 2 – 24 ч.; 3 – 48 ч.; 4 – 72 ч.; 5 – 96 ч.; 6 – 120 ч.; 7 – 144ч.</w:t>
      </w:r>
    </w:p>
    <w:p w14:paraId="5EEA3C53" w14:textId="77777777" w:rsidR="001B4C7F" w:rsidRPr="00A56F3A" w:rsidRDefault="001B4C7F" w:rsidP="00CD1B6F">
      <w:pPr>
        <w:spacing w:after="0" w:line="240" w:lineRule="auto"/>
        <w:ind w:firstLine="709"/>
        <w:contextualSpacing/>
        <w:jc w:val="both"/>
        <w:rPr>
          <w:rFonts w:ascii="Times New Roman" w:hAnsi="Times New Roman" w:cs="Times New Roman"/>
          <w:sz w:val="16"/>
          <w:szCs w:val="16"/>
        </w:rPr>
      </w:pPr>
    </w:p>
    <w:p w14:paraId="4BC24EF5" w14:textId="263E2DCF" w:rsidR="001B4DD4" w:rsidRPr="00026727" w:rsidRDefault="001B4DD4" w:rsidP="00B67838">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33 – Результаты </w:t>
      </w:r>
      <w:r w:rsidR="00B17125" w:rsidRPr="00026727">
        <w:rPr>
          <w:rFonts w:ascii="Times New Roman" w:hAnsi="Times New Roman" w:cs="Times New Roman"/>
          <w:sz w:val="28"/>
          <w:szCs w:val="28"/>
        </w:rPr>
        <w:t>В</w:t>
      </w:r>
      <w:r w:rsidRPr="00026727">
        <w:rPr>
          <w:rFonts w:ascii="Times New Roman" w:hAnsi="Times New Roman" w:cs="Times New Roman"/>
          <w:sz w:val="28"/>
          <w:szCs w:val="28"/>
        </w:rPr>
        <w:t xml:space="preserve">естерн-блоттинга образцов оптимизации по времени для штамма </w:t>
      </w:r>
      <w:r w:rsidR="00A84EF2" w:rsidRPr="00026727">
        <w:rPr>
          <w:rFonts w:ascii="Times New Roman" w:hAnsi="Times New Roman" w:cs="Times New Roman"/>
          <w:sz w:val="28"/>
          <w:szCs w:val="28"/>
        </w:rPr>
        <w:t>Pp</w:t>
      </w:r>
      <w:r w:rsidR="00A84EF2" w:rsidRPr="00026727">
        <w:rPr>
          <w:rFonts w:ascii="Times New Roman" w:hAnsi="Times New Roman" w:cs="Times New Roman"/>
          <w:sz w:val="28"/>
          <w:szCs w:val="28"/>
          <w:u w:val="single"/>
        </w:rPr>
        <w:t>G</w:t>
      </w:r>
      <w:r w:rsidR="00A84EF2" w:rsidRPr="00026727">
        <w:rPr>
          <w:rFonts w:ascii="Times New Roman" w:hAnsi="Times New Roman" w:cs="Times New Roman"/>
          <w:sz w:val="28"/>
          <w:szCs w:val="28"/>
        </w:rPr>
        <w:t>BtCYM</w:t>
      </w:r>
    </w:p>
    <w:p w14:paraId="785BF4B4"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p>
    <w:p w14:paraId="7AC78636" w14:textId="7F6EF791"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Высаливание рекомбинантного прохимозина из культуральной жидкости (КЖ) является эффективным способом выделения и очистки. На рисунке </w:t>
      </w:r>
      <w:r w:rsidR="00B17125" w:rsidRPr="00026727">
        <w:rPr>
          <w:rFonts w:ascii="Times New Roman" w:hAnsi="Times New Roman" w:cs="Times New Roman"/>
          <w:sz w:val="28"/>
          <w:szCs w:val="28"/>
        </w:rPr>
        <w:t xml:space="preserve">34 </w:t>
      </w:r>
      <w:r w:rsidRPr="00026727">
        <w:rPr>
          <w:rFonts w:ascii="Times New Roman" w:hAnsi="Times New Roman" w:cs="Times New Roman"/>
          <w:sz w:val="28"/>
          <w:szCs w:val="28"/>
        </w:rPr>
        <w:t>видно, что при осаждении сульфатом аммония не все молекулы химозина теряют пропептид, данное обстоятельство связано, по всей видимости, с кислотностью среды.</w:t>
      </w:r>
    </w:p>
    <w:p w14:paraId="42825347"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p>
    <w:p w14:paraId="1CC19A12" w14:textId="77777777" w:rsidR="001B4DD4" w:rsidRPr="00026727" w:rsidRDefault="001B4DD4" w:rsidP="00B67838">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052881D8" wp14:editId="1973EE6A">
            <wp:extent cx="3183147" cy="133528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08663" cy="1345987"/>
                    </a:xfrm>
                    <a:prstGeom prst="rect">
                      <a:avLst/>
                    </a:prstGeom>
                    <a:noFill/>
                    <a:ln>
                      <a:noFill/>
                    </a:ln>
                  </pic:spPr>
                </pic:pic>
              </a:graphicData>
            </a:graphic>
          </wp:inline>
        </w:drawing>
      </w:r>
    </w:p>
    <w:p w14:paraId="11B8559C" w14:textId="77777777" w:rsidR="00B67838" w:rsidRPr="00A56F3A" w:rsidRDefault="00B67838" w:rsidP="00CD1B6F">
      <w:pPr>
        <w:spacing w:after="0" w:line="240" w:lineRule="auto"/>
        <w:ind w:firstLine="709"/>
        <w:contextualSpacing/>
        <w:jc w:val="both"/>
        <w:rPr>
          <w:rFonts w:ascii="Times New Roman" w:hAnsi="Times New Roman" w:cs="Times New Roman"/>
          <w:sz w:val="16"/>
          <w:szCs w:val="16"/>
        </w:rPr>
      </w:pPr>
    </w:p>
    <w:p w14:paraId="4A405EC2" w14:textId="77777777" w:rsidR="001B4DD4" w:rsidRPr="00026727" w:rsidRDefault="001B4DD4" w:rsidP="00CD1B6F">
      <w:pPr>
        <w:spacing w:after="0" w:line="240" w:lineRule="auto"/>
        <w:ind w:firstLine="709"/>
        <w:contextualSpacing/>
        <w:jc w:val="both"/>
        <w:rPr>
          <w:rFonts w:ascii="Times New Roman" w:hAnsi="Times New Roman" w:cs="Times New Roman"/>
          <w:sz w:val="24"/>
          <w:szCs w:val="24"/>
          <w:shd w:val="clear" w:color="auto" w:fill="FFFFFF"/>
        </w:rPr>
      </w:pPr>
      <w:r w:rsidRPr="00026727">
        <w:rPr>
          <w:rFonts w:ascii="Times New Roman" w:hAnsi="Times New Roman" w:cs="Times New Roman"/>
          <w:sz w:val="24"/>
          <w:szCs w:val="24"/>
        </w:rPr>
        <w:t>1 – отриц. контроль; 2 – КЖ; 3 – КЖ+</w:t>
      </w:r>
      <w:r w:rsidRPr="00026727">
        <w:rPr>
          <w:rFonts w:ascii="Times New Roman" w:hAnsi="Times New Roman" w:cs="Times New Roman"/>
          <w:sz w:val="24"/>
          <w:szCs w:val="24"/>
          <w:shd w:val="clear" w:color="auto" w:fill="FFFFFF"/>
        </w:rPr>
        <w:t>(NH</w:t>
      </w:r>
      <w:r w:rsidRPr="00026727">
        <w:rPr>
          <w:rFonts w:ascii="Times New Roman" w:hAnsi="Times New Roman" w:cs="Times New Roman"/>
          <w:sz w:val="24"/>
          <w:szCs w:val="24"/>
          <w:shd w:val="clear" w:color="auto" w:fill="FFFFFF"/>
          <w:vertAlign w:val="subscript"/>
        </w:rPr>
        <w:t>4</w:t>
      </w:r>
      <w:r w:rsidRPr="00026727">
        <w:rPr>
          <w:rFonts w:ascii="Times New Roman" w:hAnsi="Times New Roman" w:cs="Times New Roman"/>
          <w:sz w:val="24"/>
          <w:szCs w:val="24"/>
          <w:shd w:val="clear" w:color="auto" w:fill="FFFFFF"/>
        </w:rPr>
        <w:t>)</w:t>
      </w:r>
      <w:r w:rsidRPr="00026727">
        <w:rPr>
          <w:rFonts w:ascii="Times New Roman" w:hAnsi="Times New Roman" w:cs="Times New Roman"/>
          <w:sz w:val="24"/>
          <w:szCs w:val="24"/>
          <w:shd w:val="clear" w:color="auto" w:fill="FFFFFF"/>
          <w:vertAlign w:val="subscript"/>
        </w:rPr>
        <w:t>2</w:t>
      </w:r>
      <w:r w:rsidRPr="00026727">
        <w:rPr>
          <w:rFonts w:ascii="Times New Roman" w:hAnsi="Times New Roman" w:cs="Times New Roman"/>
          <w:sz w:val="24"/>
          <w:szCs w:val="24"/>
          <w:shd w:val="clear" w:color="auto" w:fill="FFFFFF"/>
        </w:rPr>
        <w:t>SO</w:t>
      </w:r>
      <w:r w:rsidRPr="00026727">
        <w:rPr>
          <w:rFonts w:ascii="Times New Roman" w:hAnsi="Times New Roman" w:cs="Times New Roman"/>
          <w:sz w:val="24"/>
          <w:szCs w:val="24"/>
          <w:shd w:val="clear" w:color="auto" w:fill="FFFFFF"/>
          <w:vertAlign w:val="subscript"/>
        </w:rPr>
        <w:t>4</w:t>
      </w:r>
      <w:r w:rsidRPr="00026727">
        <w:rPr>
          <w:rFonts w:ascii="Times New Roman" w:hAnsi="Times New Roman" w:cs="Times New Roman"/>
          <w:sz w:val="24"/>
          <w:szCs w:val="24"/>
          <w:shd w:val="clear" w:color="auto" w:fill="FFFFFF"/>
        </w:rPr>
        <w:t xml:space="preserve">; 4 – Подкисленный при рН 4,7 </w:t>
      </w:r>
      <w:r w:rsidRPr="00026727">
        <w:rPr>
          <w:rFonts w:ascii="Times New Roman" w:hAnsi="Times New Roman" w:cs="Times New Roman"/>
          <w:sz w:val="24"/>
          <w:szCs w:val="24"/>
        </w:rPr>
        <w:t>КЖ+</w:t>
      </w:r>
      <w:r w:rsidRPr="00026727">
        <w:rPr>
          <w:rFonts w:ascii="Times New Roman" w:hAnsi="Times New Roman" w:cs="Times New Roman"/>
          <w:sz w:val="24"/>
          <w:szCs w:val="24"/>
          <w:shd w:val="clear" w:color="auto" w:fill="FFFFFF"/>
        </w:rPr>
        <w:t>(NH</w:t>
      </w:r>
      <w:r w:rsidRPr="00026727">
        <w:rPr>
          <w:rFonts w:ascii="Times New Roman" w:hAnsi="Times New Roman" w:cs="Times New Roman"/>
          <w:sz w:val="24"/>
          <w:szCs w:val="24"/>
          <w:shd w:val="clear" w:color="auto" w:fill="FFFFFF"/>
          <w:vertAlign w:val="subscript"/>
        </w:rPr>
        <w:t>4</w:t>
      </w:r>
      <w:r w:rsidRPr="00026727">
        <w:rPr>
          <w:rFonts w:ascii="Times New Roman" w:hAnsi="Times New Roman" w:cs="Times New Roman"/>
          <w:sz w:val="24"/>
          <w:szCs w:val="24"/>
          <w:shd w:val="clear" w:color="auto" w:fill="FFFFFF"/>
        </w:rPr>
        <w:t>)</w:t>
      </w:r>
      <w:r w:rsidRPr="00026727">
        <w:rPr>
          <w:rFonts w:ascii="Times New Roman" w:hAnsi="Times New Roman" w:cs="Times New Roman"/>
          <w:sz w:val="24"/>
          <w:szCs w:val="24"/>
          <w:shd w:val="clear" w:color="auto" w:fill="FFFFFF"/>
          <w:vertAlign w:val="subscript"/>
        </w:rPr>
        <w:t>2</w:t>
      </w:r>
      <w:r w:rsidRPr="00026727">
        <w:rPr>
          <w:rFonts w:ascii="Times New Roman" w:hAnsi="Times New Roman" w:cs="Times New Roman"/>
          <w:sz w:val="24"/>
          <w:szCs w:val="24"/>
          <w:shd w:val="clear" w:color="auto" w:fill="FFFFFF"/>
        </w:rPr>
        <w:t>SO</w:t>
      </w:r>
      <w:r w:rsidRPr="00026727">
        <w:rPr>
          <w:rFonts w:ascii="Times New Roman" w:hAnsi="Times New Roman" w:cs="Times New Roman"/>
          <w:sz w:val="24"/>
          <w:szCs w:val="24"/>
          <w:shd w:val="clear" w:color="auto" w:fill="FFFFFF"/>
          <w:vertAlign w:val="subscript"/>
        </w:rPr>
        <w:t>4</w:t>
      </w:r>
      <w:r w:rsidRPr="00026727">
        <w:rPr>
          <w:rFonts w:ascii="Times New Roman" w:hAnsi="Times New Roman" w:cs="Times New Roman"/>
          <w:sz w:val="24"/>
          <w:szCs w:val="24"/>
          <w:shd w:val="clear" w:color="auto" w:fill="FFFFFF"/>
        </w:rPr>
        <w:t xml:space="preserve">; 5 – Подкисленный при рН 4,7 </w:t>
      </w:r>
      <w:r w:rsidRPr="00026727">
        <w:rPr>
          <w:rFonts w:ascii="Times New Roman" w:hAnsi="Times New Roman" w:cs="Times New Roman"/>
          <w:sz w:val="24"/>
          <w:szCs w:val="24"/>
        </w:rPr>
        <w:t>КЖ</w:t>
      </w:r>
      <w:r w:rsidRPr="00026727">
        <w:rPr>
          <w:rFonts w:ascii="Times New Roman" w:hAnsi="Times New Roman" w:cs="Times New Roman"/>
          <w:sz w:val="24"/>
          <w:szCs w:val="24"/>
          <w:shd w:val="clear" w:color="auto" w:fill="FFFFFF"/>
        </w:rPr>
        <w:t>; М – маркер</w:t>
      </w:r>
    </w:p>
    <w:p w14:paraId="6FE89ADA" w14:textId="77777777" w:rsidR="001B4C7F" w:rsidRPr="00A56F3A" w:rsidRDefault="001B4C7F" w:rsidP="00CD1B6F">
      <w:pPr>
        <w:spacing w:after="0" w:line="240" w:lineRule="auto"/>
        <w:ind w:firstLine="709"/>
        <w:contextualSpacing/>
        <w:jc w:val="both"/>
        <w:rPr>
          <w:rFonts w:ascii="Times New Roman" w:hAnsi="Times New Roman" w:cs="Times New Roman"/>
          <w:sz w:val="16"/>
          <w:szCs w:val="16"/>
          <w:shd w:val="clear" w:color="auto" w:fill="FFFFFF"/>
        </w:rPr>
      </w:pPr>
    </w:p>
    <w:p w14:paraId="3B12B5F5" w14:textId="7B62CAFB" w:rsidR="00505E13" w:rsidRPr="00026727" w:rsidRDefault="001B4DD4" w:rsidP="00B67838">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34 – Результаты </w:t>
      </w:r>
      <w:r w:rsidR="00505E13" w:rsidRPr="00026727">
        <w:rPr>
          <w:rFonts w:ascii="Times New Roman" w:hAnsi="Times New Roman" w:cs="Times New Roman"/>
          <w:sz w:val="28"/>
          <w:szCs w:val="28"/>
        </w:rPr>
        <w:t>иммуно</w:t>
      </w:r>
      <w:r w:rsidRPr="00026727">
        <w:rPr>
          <w:rFonts w:ascii="Times New Roman" w:hAnsi="Times New Roman" w:cs="Times New Roman"/>
          <w:sz w:val="28"/>
          <w:szCs w:val="28"/>
        </w:rPr>
        <w:t>блоттинга образцов после грубой очистки рекомбинантного</w:t>
      </w:r>
      <w:r w:rsidR="00A84EF2" w:rsidRPr="00026727">
        <w:rPr>
          <w:rFonts w:ascii="Times New Roman" w:hAnsi="Times New Roman" w:cs="Times New Roman"/>
          <w:sz w:val="28"/>
          <w:szCs w:val="28"/>
        </w:rPr>
        <w:t xml:space="preserve"> телячьего</w:t>
      </w:r>
      <w:r w:rsidRPr="00026727">
        <w:rPr>
          <w:rFonts w:ascii="Times New Roman" w:hAnsi="Times New Roman" w:cs="Times New Roman"/>
          <w:sz w:val="28"/>
          <w:szCs w:val="28"/>
        </w:rPr>
        <w:t xml:space="preserve"> прохимозина Б сульфатом аммония </w:t>
      </w:r>
    </w:p>
    <w:p w14:paraId="2280177D" w14:textId="57DB537D" w:rsidR="001B4DD4" w:rsidRPr="00026727" w:rsidRDefault="001B4DD4" w:rsidP="00CD1B6F">
      <w:pPr>
        <w:spacing w:after="0" w:line="240" w:lineRule="auto"/>
        <w:ind w:firstLine="709"/>
        <w:jc w:val="center"/>
        <w:rPr>
          <w:rFonts w:ascii="Times New Roman" w:hAnsi="Times New Roman" w:cs="Times New Roman"/>
          <w:sz w:val="28"/>
          <w:szCs w:val="28"/>
        </w:rPr>
      </w:pPr>
      <w:r w:rsidRPr="00026727">
        <w:rPr>
          <w:rFonts w:ascii="Times New Roman" w:hAnsi="Times New Roman" w:cs="Times New Roman"/>
          <w:sz w:val="28"/>
          <w:szCs w:val="28"/>
        </w:rPr>
        <w:t>и его активация при рН 4,7</w:t>
      </w:r>
    </w:p>
    <w:p w14:paraId="4C62625A" w14:textId="77777777" w:rsidR="00B17125" w:rsidRPr="00026727" w:rsidRDefault="00B17125" w:rsidP="00CD1B6F">
      <w:pPr>
        <w:spacing w:after="0" w:line="240" w:lineRule="auto"/>
        <w:ind w:firstLine="709"/>
        <w:rPr>
          <w:rFonts w:ascii="Times New Roman" w:hAnsi="Times New Roman" w:cs="Times New Roman"/>
          <w:sz w:val="28"/>
          <w:szCs w:val="28"/>
        </w:rPr>
      </w:pPr>
    </w:p>
    <w:p w14:paraId="3D39E37C" w14:textId="77777777" w:rsidR="00B17125" w:rsidRPr="00026727" w:rsidRDefault="00B17125"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Однако, эксперименты по проверке ферментативной активности химозина показали, что присутствие сульфата аммония в препарате негативным образом сказывается на специфичности ферментативного гидролиза. В контрольном образце молока, при использовании препарата, не содержащего химозин, но содержащего сульфат аммония казеин выпадает в осадок. Была предпринята попытка концентрирования прохимозина путем вакуум-выпаривания, однако после данного способа образования активного химозина не происходит. Данный факт свидетельствует о высокой температурной чувствительности фермента.</w:t>
      </w:r>
    </w:p>
    <w:p w14:paraId="263BE65D" w14:textId="7295763D"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3.1.6 Очистка рекомбинантного </w:t>
      </w:r>
      <w:r w:rsidR="001A1D23" w:rsidRPr="00026727">
        <w:rPr>
          <w:rFonts w:ascii="Times New Roman" w:hAnsi="Times New Roman" w:cs="Times New Roman"/>
          <w:bCs/>
          <w:sz w:val="28"/>
          <w:szCs w:val="28"/>
        </w:rPr>
        <w:t xml:space="preserve">телячьего </w:t>
      </w:r>
      <w:r w:rsidRPr="00026727">
        <w:rPr>
          <w:rFonts w:ascii="Times New Roman" w:hAnsi="Times New Roman" w:cs="Times New Roman"/>
          <w:bCs/>
          <w:sz w:val="28"/>
          <w:szCs w:val="28"/>
        </w:rPr>
        <w:t>химозина Б при помощи ион-обменной хроматографии</w:t>
      </w:r>
    </w:p>
    <w:p w14:paraId="63014E68" w14:textId="7BD025BD"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Для очистки рекомбинантного химозина Б ранее полученный штамм-продуцент </w:t>
      </w:r>
      <w:r w:rsidR="00A84EF2" w:rsidRPr="00026727">
        <w:rPr>
          <w:rFonts w:ascii="Times New Roman" w:hAnsi="Times New Roman" w:cs="Times New Roman"/>
          <w:sz w:val="28"/>
          <w:szCs w:val="28"/>
        </w:rPr>
        <w:t>Pp</w:t>
      </w:r>
      <w:r w:rsidR="00A84EF2" w:rsidRPr="00026727">
        <w:rPr>
          <w:rFonts w:ascii="Times New Roman" w:hAnsi="Times New Roman" w:cs="Times New Roman"/>
          <w:sz w:val="28"/>
          <w:szCs w:val="28"/>
          <w:u w:val="single"/>
        </w:rPr>
        <w:t>G</w:t>
      </w:r>
      <w:r w:rsidR="00A84EF2" w:rsidRPr="00026727">
        <w:rPr>
          <w:rFonts w:ascii="Times New Roman" w:hAnsi="Times New Roman" w:cs="Times New Roman"/>
          <w:sz w:val="28"/>
          <w:szCs w:val="28"/>
        </w:rPr>
        <w:t>BtCYM</w:t>
      </w:r>
      <w:r w:rsidRPr="00026727">
        <w:rPr>
          <w:rFonts w:ascii="Times New Roman" w:hAnsi="Times New Roman" w:cs="Times New Roman"/>
          <w:sz w:val="28"/>
          <w:szCs w:val="28"/>
        </w:rPr>
        <w:t>, с наибольшей свертывающей активностью, культивировали в 500 мл среды (1% дрожжевой экстракт, 2% пептон, 100 мМ цитрат-фосфатный буфер (рН 4,0), 10 мМ аскорбиновая кислота, 5% сорбитол, 1% патоки, 4% глюкозы) в колбе объемом 3000 мл в течени</w:t>
      </w:r>
      <w:r w:rsidR="000F2E62" w:rsidRPr="00026727">
        <w:rPr>
          <w:rFonts w:ascii="Times New Roman" w:hAnsi="Times New Roman" w:cs="Times New Roman"/>
          <w:sz w:val="28"/>
          <w:szCs w:val="28"/>
        </w:rPr>
        <w:t>е</w:t>
      </w:r>
      <w:r w:rsidRPr="00026727">
        <w:rPr>
          <w:rFonts w:ascii="Times New Roman" w:hAnsi="Times New Roman" w:cs="Times New Roman"/>
          <w:sz w:val="28"/>
          <w:szCs w:val="28"/>
        </w:rPr>
        <w:t xml:space="preserve"> 120 часов при +28</w:t>
      </w:r>
      <w:r w:rsidRPr="00026727">
        <w:rPr>
          <w:rFonts w:ascii="Cambria Math" w:hAnsi="Cambria Math" w:cs="Cambria Math"/>
          <w:sz w:val="28"/>
          <w:szCs w:val="28"/>
        </w:rPr>
        <w:t>℃</w:t>
      </w:r>
      <w:r w:rsidRPr="00026727">
        <w:rPr>
          <w:rFonts w:ascii="Times New Roman" w:hAnsi="Times New Roman" w:cs="Times New Roman"/>
          <w:sz w:val="28"/>
          <w:szCs w:val="28"/>
        </w:rPr>
        <w:t xml:space="preserve">. Культуру дрожжей центрифугировали (3500×g, 15 мин, +4°С) и супернатант использовали для очистки рекомбинантного телячьего химозина Б (далее фермент будет называться BovChym). Его фильтровали (0,22 мкм) и рН снижали до 4,7 с помощью 25 мМ ацетата натрия, инкубировали при комнатной температуре в течение 24 часов, и снова снижали значение рН до 3,0 с помощью 1 М HCl. Смесь загружали в колонку с DEAE-Sepharose FF, уравновешенную 50 мМ натрий-ацетатным буфером (рН 3,0), 25 мМ NaCl. Проскочившую фракцию, что содержит не связавшиеся с сорбентом белки, загружали в колонку </w:t>
      </w:r>
      <w:r w:rsidR="00D34F65" w:rsidRPr="00026727">
        <w:rPr>
          <w:rFonts w:ascii="Times New Roman" w:hAnsi="Times New Roman" w:cs="Times New Roman"/>
          <w:sz w:val="28"/>
          <w:szCs w:val="28"/>
        </w:rPr>
        <w:t>с</w:t>
      </w:r>
      <w:r w:rsidRPr="00026727">
        <w:rPr>
          <w:rFonts w:ascii="Times New Roman" w:hAnsi="Times New Roman" w:cs="Times New Roman"/>
          <w:sz w:val="28"/>
          <w:szCs w:val="28"/>
        </w:rPr>
        <w:t xml:space="preserve"> SP-</w:t>
      </w:r>
      <w:r w:rsidR="00D527DE" w:rsidRPr="00026727">
        <w:rPr>
          <w:rFonts w:ascii="Times New Roman" w:hAnsi="Times New Roman" w:cs="Times New Roman"/>
          <w:sz w:val="28"/>
          <w:szCs w:val="28"/>
        </w:rPr>
        <w:t xml:space="preserve"> Sepharose FF</w:t>
      </w:r>
      <w:r w:rsidRPr="00026727">
        <w:rPr>
          <w:rFonts w:ascii="Times New Roman" w:hAnsi="Times New Roman" w:cs="Times New Roman"/>
          <w:sz w:val="28"/>
          <w:szCs w:val="28"/>
        </w:rPr>
        <w:t>, предварительно уравновешенную 50 мМ натрий-ацетатным буфером (рН 3,0), 25 мМ NaCl. После промывки 25 мМ буфером ацетата натрия (рН 5,5), 50 мМ NaCl. Смесь элюировали 25 мМ буфером ацетата натрия (рН 5,5), 750 мМ NaCl. Концентрацию NaCl в элюированной фракции снижали до 25 мМ и смесь загружали в Q-Sepharose FF, предварительно уравновешенную 25 мМ натрий-ацетатным буфером (рН 5,5), 25 мМ NaCl. Колонку промывали 25 мМ буфером ацетата натрия (рН 5,5), 25 мМ NaCl и элюировали BovChym градиентом 50 мМ–2 М NaCl в 25 мМ буфере ацетата натрия (рН 5,5). Фракции анализировали методом определения молоко-свертывающей активности и разделяли в 12% ДСН-ПААГ (</w:t>
      </w:r>
      <w:r w:rsidR="00A56F3A" w:rsidRPr="00026727">
        <w:rPr>
          <w:rFonts w:ascii="Times New Roman" w:hAnsi="Times New Roman" w:cs="Times New Roman"/>
          <w:sz w:val="28"/>
          <w:szCs w:val="28"/>
        </w:rPr>
        <w:t>р</w:t>
      </w:r>
      <w:r w:rsidRPr="00026727">
        <w:rPr>
          <w:rFonts w:ascii="Times New Roman" w:hAnsi="Times New Roman" w:cs="Times New Roman"/>
          <w:sz w:val="28"/>
          <w:szCs w:val="28"/>
        </w:rPr>
        <w:t xml:space="preserve">исунок 35), наиболее активные фракции объединяли и использовали в дальнейших </w:t>
      </w:r>
      <w:r w:rsidR="00D34F65" w:rsidRPr="00026727">
        <w:rPr>
          <w:rFonts w:ascii="Times New Roman" w:hAnsi="Times New Roman" w:cs="Times New Roman"/>
          <w:sz w:val="28"/>
          <w:szCs w:val="28"/>
        </w:rPr>
        <w:t>экспериментах</w:t>
      </w:r>
      <w:r w:rsidRPr="00026727">
        <w:rPr>
          <w:rFonts w:ascii="Times New Roman" w:hAnsi="Times New Roman" w:cs="Times New Roman"/>
          <w:sz w:val="28"/>
          <w:szCs w:val="28"/>
        </w:rPr>
        <w:t xml:space="preserve">. </w:t>
      </w:r>
    </w:p>
    <w:p w14:paraId="4429D6B4" w14:textId="77777777" w:rsidR="001B4DD4" w:rsidRPr="00026727" w:rsidRDefault="001B4DD4" w:rsidP="00CD1B6F">
      <w:pPr>
        <w:spacing w:after="0" w:line="240" w:lineRule="auto"/>
        <w:ind w:firstLine="709"/>
        <w:jc w:val="both"/>
        <w:rPr>
          <w:rFonts w:ascii="Times New Roman" w:hAnsi="Times New Roman" w:cs="Times New Roman"/>
          <w:sz w:val="28"/>
          <w:szCs w:val="28"/>
        </w:rPr>
      </w:pPr>
    </w:p>
    <w:p w14:paraId="141E98F3" w14:textId="77777777" w:rsidR="001B4DD4" w:rsidRPr="00026727" w:rsidRDefault="001B4DD4" w:rsidP="00A56F3A">
      <w:pPr>
        <w:spacing w:after="0" w:line="240" w:lineRule="auto"/>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5F627D1A" wp14:editId="58856DC5">
            <wp:extent cx="3969987" cy="2147978"/>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996689" cy="2162425"/>
                    </a:xfrm>
                    <a:prstGeom prst="rect">
                      <a:avLst/>
                    </a:prstGeom>
                    <a:noFill/>
                    <a:ln>
                      <a:noFill/>
                    </a:ln>
                  </pic:spPr>
                </pic:pic>
              </a:graphicData>
            </a:graphic>
          </wp:inline>
        </w:drawing>
      </w:r>
    </w:p>
    <w:p w14:paraId="67B90F5F" w14:textId="77777777" w:rsidR="00B67838" w:rsidRPr="00A56F3A" w:rsidRDefault="00B67838" w:rsidP="00CD1B6F">
      <w:pPr>
        <w:spacing w:after="0" w:line="240" w:lineRule="auto"/>
        <w:ind w:firstLine="709"/>
        <w:jc w:val="both"/>
        <w:rPr>
          <w:rFonts w:ascii="Times New Roman" w:hAnsi="Times New Roman" w:cs="Times New Roman"/>
          <w:sz w:val="16"/>
          <w:szCs w:val="16"/>
        </w:rPr>
      </w:pPr>
    </w:p>
    <w:p w14:paraId="74DE68C8" w14:textId="5F04908C" w:rsidR="001B4DD4" w:rsidRPr="00026727" w:rsidRDefault="001B4DD4" w:rsidP="00CD1B6F">
      <w:pPr>
        <w:spacing w:after="0" w:line="240" w:lineRule="auto"/>
        <w:ind w:firstLine="709"/>
        <w:jc w:val="both"/>
        <w:rPr>
          <w:rFonts w:ascii="Times New Roman" w:hAnsi="Times New Roman" w:cs="Times New Roman"/>
          <w:sz w:val="24"/>
          <w:szCs w:val="24"/>
        </w:rPr>
      </w:pPr>
      <w:r w:rsidRPr="00026727">
        <w:rPr>
          <w:rFonts w:ascii="Times New Roman" w:hAnsi="Times New Roman" w:cs="Times New Roman"/>
          <w:sz w:val="24"/>
          <w:szCs w:val="24"/>
        </w:rPr>
        <w:t xml:space="preserve">М – маркер; 1 – культуральная жидкость; 2 – не связавшаяся с SP- </w:t>
      </w:r>
      <w:r w:rsidR="00D527DE" w:rsidRPr="00026727">
        <w:rPr>
          <w:rFonts w:ascii="Times New Roman" w:hAnsi="Times New Roman" w:cs="Times New Roman"/>
          <w:sz w:val="24"/>
          <w:szCs w:val="24"/>
        </w:rPr>
        <w:t>Sepharose FF</w:t>
      </w:r>
      <w:r w:rsidRPr="00026727">
        <w:rPr>
          <w:rFonts w:ascii="Times New Roman" w:hAnsi="Times New Roman" w:cs="Times New Roman"/>
          <w:sz w:val="24"/>
          <w:szCs w:val="24"/>
        </w:rPr>
        <w:t xml:space="preserve"> фракция; 3-4 – элюированные с SP-</w:t>
      </w:r>
      <w:r w:rsidR="00D527DE" w:rsidRPr="00026727">
        <w:rPr>
          <w:rFonts w:ascii="Times New Roman" w:hAnsi="Times New Roman" w:cs="Times New Roman"/>
          <w:sz w:val="24"/>
          <w:szCs w:val="24"/>
        </w:rPr>
        <w:t xml:space="preserve"> Sepharose FF</w:t>
      </w:r>
      <w:r w:rsidRPr="00026727">
        <w:rPr>
          <w:rFonts w:ascii="Times New Roman" w:hAnsi="Times New Roman" w:cs="Times New Roman"/>
          <w:sz w:val="24"/>
          <w:szCs w:val="24"/>
        </w:rPr>
        <w:t xml:space="preserve"> фракции; 5 – не связавшаяся с Q- </w:t>
      </w:r>
      <w:r w:rsidR="00D527DE" w:rsidRPr="00026727">
        <w:rPr>
          <w:rFonts w:ascii="Times New Roman" w:hAnsi="Times New Roman" w:cs="Times New Roman"/>
          <w:sz w:val="24"/>
          <w:szCs w:val="24"/>
        </w:rPr>
        <w:t>Sepharose FF</w:t>
      </w:r>
      <w:r w:rsidRPr="00026727">
        <w:rPr>
          <w:rFonts w:ascii="Times New Roman" w:hAnsi="Times New Roman" w:cs="Times New Roman"/>
          <w:sz w:val="24"/>
          <w:szCs w:val="24"/>
        </w:rPr>
        <w:t xml:space="preserve"> фракция; 6-8 – элюированные с Q-</w:t>
      </w:r>
      <w:r w:rsidR="00D527DE" w:rsidRPr="00026727">
        <w:rPr>
          <w:rFonts w:ascii="Times New Roman" w:hAnsi="Times New Roman" w:cs="Times New Roman"/>
          <w:sz w:val="24"/>
          <w:szCs w:val="24"/>
        </w:rPr>
        <w:t xml:space="preserve"> Sepharose FF</w:t>
      </w:r>
      <w:r w:rsidR="00A56F3A">
        <w:rPr>
          <w:rFonts w:ascii="Times New Roman" w:hAnsi="Times New Roman" w:cs="Times New Roman"/>
          <w:sz w:val="24"/>
          <w:szCs w:val="24"/>
        </w:rPr>
        <w:t xml:space="preserve"> фракции</w:t>
      </w:r>
    </w:p>
    <w:p w14:paraId="3D9C387E" w14:textId="77777777" w:rsidR="001B4C7F" w:rsidRPr="00A56F3A" w:rsidRDefault="001B4C7F" w:rsidP="00CD1B6F">
      <w:pPr>
        <w:spacing w:after="0" w:line="240" w:lineRule="auto"/>
        <w:ind w:firstLine="709"/>
        <w:jc w:val="both"/>
        <w:rPr>
          <w:rFonts w:ascii="Times New Roman" w:hAnsi="Times New Roman" w:cs="Times New Roman"/>
          <w:sz w:val="16"/>
          <w:szCs w:val="16"/>
        </w:rPr>
      </w:pPr>
    </w:p>
    <w:p w14:paraId="1366BDF0" w14:textId="516311BF" w:rsidR="001B4DD4" w:rsidRPr="00026727" w:rsidRDefault="001B4DD4" w:rsidP="00CD1B6F">
      <w:pPr>
        <w:spacing w:after="0" w:line="240" w:lineRule="auto"/>
        <w:ind w:firstLine="709"/>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35 – Результат ДСН-ПААГ анализа очистки </w:t>
      </w:r>
      <w:r w:rsidR="00A84EF2" w:rsidRPr="00026727">
        <w:rPr>
          <w:rFonts w:ascii="Times New Roman" w:hAnsi="Times New Roman" w:cs="Times New Roman"/>
          <w:sz w:val="28"/>
          <w:szCs w:val="28"/>
        </w:rPr>
        <w:t>BovChym</w:t>
      </w:r>
      <w:r w:rsidRPr="00026727">
        <w:rPr>
          <w:rFonts w:ascii="Times New Roman" w:hAnsi="Times New Roman" w:cs="Times New Roman"/>
          <w:sz w:val="28"/>
          <w:szCs w:val="28"/>
        </w:rPr>
        <w:t xml:space="preserve"> при помощи ион-обменной хроматографии</w:t>
      </w:r>
    </w:p>
    <w:p w14:paraId="514E43DF" w14:textId="1596744B"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3.1.7 Определение биохимических параметров молоко-свертывающей активности </w:t>
      </w:r>
      <w:r w:rsidR="001A1D23" w:rsidRPr="00026727">
        <w:rPr>
          <w:rFonts w:ascii="Times New Roman" w:hAnsi="Times New Roman" w:cs="Times New Roman"/>
          <w:bCs/>
          <w:sz w:val="28"/>
          <w:szCs w:val="28"/>
        </w:rPr>
        <w:t xml:space="preserve">рекомбинантного телячьего </w:t>
      </w:r>
      <w:r w:rsidRPr="00026727">
        <w:rPr>
          <w:rFonts w:ascii="Times New Roman" w:hAnsi="Times New Roman" w:cs="Times New Roman"/>
          <w:bCs/>
          <w:sz w:val="28"/>
          <w:szCs w:val="28"/>
        </w:rPr>
        <w:t xml:space="preserve">химозина Б </w:t>
      </w:r>
    </w:p>
    <w:p w14:paraId="0F37732B" w14:textId="77777777" w:rsidR="00B17125" w:rsidRPr="00A56F3A" w:rsidRDefault="00B17125" w:rsidP="00CD1B6F">
      <w:pPr>
        <w:spacing w:after="0" w:line="240" w:lineRule="auto"/>
        <w:ind w:firstLine="709"/>
        <w:jc w:val="both"/>
        <w:rPr>
          <w:rFonts w:ascii="Times New Roman" w:hAnsi="Times New Roman" w:cs="Times New Roman"/>
          <w:bCs/>
          <w:i/>
          <w:iCs/>
          <w:sz w:val="16"/>
          <w:szCs w:val="16"/>
        </w:rPr>
      </w:pPr>
    </w:p>
    <w:p w14:paraId="75CF76EA" w14:textId="47F81AB7"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3.1.7.1 Определение влияния значения рН и температуры реакции на молоко-свертывающей активности рекомбинантного </w:t>
      </w:r>
      <w:r w:rsidR="001A1D23" w:rsidRPr="00026727">
        <w:rPr>
          <w:rFonts w:ascii="Times New Roman" w:hAnsi="Times New Roman" w:cs="Times New Roman"/>
          <w:bCs/>
          <w:sz w:val="28"/>
          <w:szCs w:val="28"/>
        </w:rPr>
        <w:t xml:space="preserve">телячьего </w:t>
      </w:r>
      <w:r w:rsidRPr="00026727">
        <w:rPr>
          <w:rFonts w:ascii="Times New Roman" w:hAnsi="Times New Roman" w:cs="Times New Roman"/>
          <w:bCs/>
          <w:sz w:val="28"/>
          <w:szCs w:val="28"/>
        </w:rPr>
        <w:t>химозина</w:t>
      </w:r>
    </w:p>
    <w:p w14:paraId="3311DF54" w14:textId="77777777" w:rsidR="001B4DD4" w:rsidRPr="00026727" w:rsidRDefault="001B4DD4" w:rsidP="00CD1B6F">
      <w:pPr>
        <w:spacing w:after="0" w:line="240" w:lineRule="auto"/>
        <w:ind w:firstLine="709"/>
        <w:contextualSpacing/>
        <w:jc w:val="both"/>
        <w:rPr>
          <w:rFonts w:ascii="Times New Roman" w:hAnsi="Times New Roman" w:cs="Times New Roman"/>
          <w:bCs/>
          <w:sz w:val="28"/>
          <w:szCs w:val="28"/>
        </w:rPr>
      </w:pPr>
      <w:r w:rsidRPr="00026727">
        <w:rPr>
          <w:rFonts w:ascii="Times New Roman" w:hAnsi="Times New Roman" w:cs="Times New Roman"/>
          <w:sz w:val="28"/>
          <w:szCs w:val="28"/>
        </w:rPr>
        <w:t xml:space="preserve">При изучении зависимости скорости реакции с рекомбинантным химозином от кислотности субстратной смеси установлено, что наибольшей активностью химозин обладает при рН 4,5 (рисунок 36). </w:t>
      </w:r>
    </w:p>
    <w:p w14:paraId="4FB157C8" w14:textId="77777777" w:rsidR="001B4DD4" w:rsidRPr="00026727" w:rsidRDefault="001B4DD4" w:rsidP="00CD1B6F">
      <w:pPr>
        <w:spacing w:after="0" w:line="240" w:lineRule="auto"/>
        <w:ind w:firstLine="709"/>
        <w:contextualSpacing/>
        <w:jc w:val="both"/>
        <w:rPr>
          <w:rFonts w:ascii="Times New Roman" w:hAnsi="Times New Roman" w:cs="Times New Roman"/>
          <w:bCs/>
          <w:sz w:val="28"/>
          <w:szCs w:val="28"/>
          <w:highlight w:val="yellow"/>
        </w:rPr>
      </w:pPr>
    </w:p>
    <w:p w14:paraId="61816B52" w14:textId="5BBE3829" w:rsidR="001B4DD4" w:rsidRPr="00026727" w:rsidRDefault="00182DF8" w:rsidP="00A56F3A">
      <w:pPr>
        <w:spacing w:after="0" w:line="240" w:lineRule="auto"/>
        <w:contextualSpacing/>
        <w:jc w:val="center"/>
        <w:rPr>
          <w:rFonts w:ascii="Times New Roman" w:hAnsi="Times New Roman" w:cs="Times New Roman"/>
          <w:sz w:val="28"/>
          <w:szCs w:val="28"/>
          <w:highlight w:val="yellow"/>
        </w:rPr>
      </w:pPr>
      <w:r w:rsidRPr="00026727">
        <w:rPr>
          <w:rFonts w:ascii="Times New Roman" w:hAnsi="Times New Roman" w:cs="Times New Roman"/>
          <w:noProof/>
          <w:lang w:eastAsia="ru-RU"/>
        </w:rPr>
        <w:drawing>
          <wp:inline distT="0" distB="0" distL="0" distR="0" wp14:anchorId="5DACE06A" wp14:editId="5DCDBA3D">
            <wp:extent cx="3184052" cy="305709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06030" cy="3078200"/>
                    </a:xfrm>
                    <a:prstGeom prst="rect">
                      <a:avLst/>
                    </a:prstGeom>
                    <a:noFill/>
                    <a:ln>
                      <a:noFill/>
                    </a:ln>
                  </pic:spPr>
                </pic:pic>
              </a:graphicData>
            </a:graphic>
          </wp:inline>
        </w:drawing>
      </w:r>
    </w:p>
    <w:p w14:paraId="719420CD" w14:textId="77777777" w:rsidR="00A56F3A" w:rsidRPr="00A56F3A" w:rsidRDefault="00A56F3A" w:rsidP="00A56F3A">
      <w:pPr>
        <w:spacing w:after="0" w:line="240" w:lineRule="auto"/>
        <w:contextualSpacing/>
        <w:jc w:val="center"/>
        <w:rPr>
          <w:rFonts w:ascii="Times New Roman" w:hAnsi="Times New Roman" w:cs="Times New Roman"/>
          <w:sz w:val="16"/>
          <w:szCs w:val="16"/>
        </w:rPr>
      </w:pPr>
    </w:p>
    <w:p w14:paraId="211149C3" w14:textId="63F515CF" w:rsidR="001B4DD4" w:rsidRPr="00026727" w:rsidRDefault="001B4DD4" w:rsidP="00A56F3A">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36 – Зависимость коагуляционной активности </w:t>
      </w:r>
      <w:r w:rsidR="00A84EF2" w:rsidRPr="00026727">
        <w:rPr>
          <w:rFonts w:ascii="Times New Roman" w:hAnsi="Times New Roman" w:cs="Times New Roman"/>
          <w:sz w:val="28"/>
          <w:szCs w:val="28"/>
        </w:rPr>
        <w:t>BovChym</w:t>
      </w:r>
      <w:r w:rsidR="00A56F3A">
        <w:rPr>
          <w:rFonts w:ascii="Times New Roman" w:hAnsi="Times New Roman" w:cs="Times New Roman"/>
          <w:sz w:val="28"/>
          <w:szCs w:val="28"/>
        </w:rPr>
        <w:t xml:space="preserve"> от рН субстрата</w:t>
      </w:r>
    </w:p>
    <w:p w14:paraId="2F478134" w14:textId="77777777" w:rsidR="001B4DD4" w:rsidRPr="00026727" w:rsidRDefault="001B4DD4" w:rsidP="00CD1B6F">
      <w:pPr>
        <w:spacing w:after="0" w:line="240" w:lineRule="auto"/>
        <w:ind w:firstLine="709"/>
        <w:contextualSpacing/>
        <w:jc w:val="center"/>
        <w:rPr>
          <w:rFonts w:ascii="Times New Roman" w:hAnsi="Times New Roman" w:cs="Times New Roman"/>
          <w:bCs/>
          <w:sz w:val="28"/>
          <w:szCs w:val="28"/>
        </w:rPr>
      </w:pPr>
    </w:p>
    <w:p w14:paraId="653466AE"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Дальнейшее увеличение рН значительно снижает коагуляционную активность химозина. Пол единицы рН снижает активность в 6,5 раз. Также, можно отметить, что в диапазоне рН от 6,5 до 7,5 (кислотность характерная для молока) активность фермента падает примерно в 20-50 раз. А при рН от 8 и выше полностью ингибирует ферментативную активность. Данное наблюдение указывает на то, что телячий химозин является кислой протеазой, а снижение активности, в нейтральных и щелочных условиях, позволяет медленнее усваивать пищу (в данном случае молоко), для более длительного переваривания.</w:t>
      </w:r>
    </w:p>
    <w:p w14:paraId="000F252C" w14:textId="090DBCDD" w:rsidR="001B4DD4" w:rsidRPr="00026727" w:rsidRDefault="00182DF8" w:rsidP="00CD1B6F">
      <w:pPr>
        <w:spacing w:after="0" w:line="240" w:lineRule="auto"/>
        <w:ind w:firstLine="709"/>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20F7212C" wp14:editId="0E580742">
            <wp:extent cx="3220871" cy="310208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4007" cy="3114740"/>
                    </a:xfrm>
                    <a:prstGeom prst="rect">
                      <a:avLst/>
                    </a:prstGeom>
                    <a:noFill/>
                    <a:ln>
                      <a:noFill/>
                    </a:ln>
                  </pic:spPr>
                </pic:pic>
              </a:graphicData>
            </a:graphic>
          </wp:inline>
        </w:drawing>
      </w:r>
    </w:p>
    <w:p w14:paraId="15993F34" w14:textId="77777777" w:rsidR="00A56F3A" w:rsidRPr="00A56F3A" w:rsidRDefault="00A56F3A" w:rsidP="00CD1B6F">
      <w:pPr>
        <w:spacing w:after="0" w:line="240" w:lineRule="auto"/>
        <w:ind w:firstLine="709"/>
        <w:contextualSpacing/>
        <w:jc w:val="center"/>
        <w:rPr>
          <w:rFonts w:ascii="Times New Roman" w:hAnsi="Times New Roman" w:cs="Times New Roman"/>
          <w:sz w:val="16"/>
          <w:szCs w:val="16"/>
        </w:rPr>
      </w:pPr>
    </w:p>
    <w:p w14:paraId="6011C30D" w14:textId="77777777" w:rsidR="001B4DD4" w:rsidRPr="00026727" w:rsidRDefault="001B4DD4" w:rsidP="00A56F3A">
      <w:pPr>
        <w:spacing w:after="0" w:line="240" w:lineRule="auto"/>
        <w:contextualSpacing/>
        <w:jc w:val="center"/>
        <w:rPr>
          <w:rFonts w:ascii="Times New Roman" w:hAnsi="Times New Roman" w:cs="Times New Roman"/>
          <w:bCs/>
          <w:sz w:val="28"/>
          <w:szCs w:val="28"/>
        </w:rPr>
      </w:pPr>
      <w:r w:rsidRPr="00026727">
        <w:rPr>
          <w:rFonts w:ascii="Times New Roman" w:hAnsi="Times New Roman" w:cs="Times New Roman"/>
          <w:sz w:val="28"/>
          <w:szCs w:val="28"/>
        </w:rPr>
        <w:t xml:space="preserve">Рисунок 37 – Зависимость коагуляционной активности рекомбинантного </w:t>
      </w:r>
    </w:p>
    <w:p w14:paraId="2474C129" w14:textId="744CE6CA" w:rsidR="001B4DD4" w:rsidRPr="00026727" w:rsidRDefault="00A84EF2" w:rsidP="00CD1B6F">
      <w:pPr>
        <w:spacing w:after="0" w:line="240" w:lineRule="auto"/>
        <w:ind w:firstLine="709"/>
        <w:contextualSpacing/>
        <w:jc w:val="center"/>
        <w:rPr>
          <w:rFonts w:ascii="Times New Roman" w:hAnsi="Times New Roman" w:cs="Times New Roman"/>
          <w:sz w:val="28"/>
          <w:szCs w:val="28"/>
        </w:rPr>
      </w:pPr>
      <w:r w:rsidRPr="00026727">
        <w:rPr>
          <w:rFonts w:ascii="Times New Roman" w:hAnsi="Times New Roman" w:cs="Times New Roman"/>
          <w:sz w:val="28"/>
          <w:szCs w:val="28"/>
        </w:rPr>
        <w:t>BovChym</w:t>
      </w:r>
      <w:r w:rsidR="001B4DD4" w:rsidRPr="00026727">
        <w:rPr>
          <w:rFonts w:ascii="Times New Roman" w:hAnsi="Times New Roman" w:cs="Times New Roman"/>
          <w:sz w:val="28"/>
          <w:szCs w:val="28"/>
        </w:rPr>
        <w:t xml:space="preserve"> от температуры реакции</w:t>
      </w:r>
    </w:p>
    <w:p w14:paraId="4C528A87" w14:textId="77777777" w:rsidR="00A56F3A" w:rsidRDefault="00A56F3A" w:rsidP="00CD1B6F">
      <w:pPr>
        <w:spacing w:after="0" w:line="240" w:lineRule="auto"/>
        <w:ind w:firstLine="709"/>
        <w:contextualSpacing/>
        <w:jc w:val="both"/>
        <w:rPr>
          <w:rFonts w:ascii="Times New Roman" w:hAnsi="Times New Roman" w:cs="Times New Roman"/>
          <w:sz w:val="28"/>
          <w:szCs w:val="28"/>
        </w:rPr>
      </w:pPr>
    </w:p>
    <w:p w14:paraId="422DECA4" w14:textId="4B06EB37" w:rsidR="00A159FD" w:rsidRPr="00026727" w:rsidRDefault="00A56F3A" w:rsidP="00CD1B6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рисунком 37, </w:t>
      </w:r>
      <w:r w:rsidRPr="00026727">
        <w:rPr>
          <w:rFonts w:ascii="Times New Roman" w:hAnsi="Times New Roman" w:cs="Times New Roman"/>
          <w:sz w:val="28"/>
          <w:szCs w:val="28"/>
        </w:rPr>
        <w:t xml:space="preserve">увеличение </w:t>
      </w:r>
      <w:r w:rsidR="00A159FD" w:rsidRPr="00026727">
        <w:rPr>
          <w:rFonts w:ascii="Times New Roman" w:hAnsi="Times New Roman" w:cs="Times New Roman"/>
          <w:sz w:val="28"/>
          <w:szCs w:val="28"/>
        </w:rPr>
        <w:t xml:space="preserve">температуры до 55°С положительным образом сказывается на коагуляционной активности </w:t>
      </w:r>
      <w:r w:rsidR="00774D4A" w:rsidRPr="00026727">
        <w:rPr>
          <w:rFonts w:ascii="Times New Roman" w:hAnsi="Times New Roman" w:cs="Times New Roman"/>
          <w:sz w:val="28"/>
          <w:szCs w:val="28"/>
        </w:rPr>
        <w:t>BovChym</w:t>
      </w:r>
      <w:r w:rsidR="00A159FD" w:rsidRPr="00026727">
        <w:rPr>
          <w:rFonts w:ascii="Times New Roman" w:hAnsi="Times New Roman" w:cs="Times New Roman"/>
          <w:sz w:val="28"/>
          <w:szCs w:val="28"/>
        </w:rPr>
        <w:t>. При +55°С активность фермента увеличивается на 20%, дальнейшее увеличение температуры снижает активность и при +70°С активность фермента исчезает, ввиду температурной инактивации фермента.</w:t>
      </w:r>
    </w:p>
    <w:p w14:paraId="2E23178A" w14:textId="77777777" w:rsidR="001B4DD4" w:rsidRPr="00026727" w:rsidRDefault="001B4DD4" w:rsidP="00CD1B6F">
      <w:pPr>
        <w:spacing w:after="0" w:line="240" w:lineRule="auto"/>
        <w:ind w:firstLine="709"/>
        <w:contextualSpacing/>
        <w:jc w:val="both"/>
        <w:rPr>
          <w:rFonts w:ascii="Times New Roman" w:hAnsi="Times New Roman" w:cs="Times New Roman"/>
          <w:bCs/>
          <w:sz w:val="28"/>
          <w:szCs w:val="28"/>
        </w:rPr>
      </w:pPr>
    </w:p>
    <w:p w14:paraId="134AD437" w14:textId="1425C489"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3.1.7.2 Определение влияния ионов металлов и зависимости молоко-свертывающей активности рекомбинантного </w:t>
      </w:r>
      <w:r w:rsidR="001A1D23" w:rsidRPr="00026727">
        <w:rPr>
          <w:rFonts w:ascii="Times New Roman" w:hAnsi="Times New Roman" w:cs="Times New Roman"/>
          <w:bCs/>
          <w:sz w:val="28"/>
          <w:szCs w:val="28"/>
        </w:rPr>
        <w:t xml:space="preserve">телячьего </w:t>
      </w:r>
      <w:r w:rsidRPr="00026727">
        <w:rPr>
          <w:rFonts w:ascii="Times New Roman" w:hAnsi="Times New Roman" w:cs="Times New Roman"/>
          <w:bCs/>
          <w:sz w:val="28"/>
          <w:szCs w:val="28"/>
        </w:rPr>
        <w:t>химозина от концентрации</w:t>
      </w:r>
      <w:r w:rsidR="00471B24" w:rsidRPr="00026727">
        <w:rPr>
          <w:rFonts w:ascii="Times New Roman" w:hAnsi="Times New Roman" w:cs="Times New Roman"/>
          <w:bCs/>
          <w:sz w:val="28"/>
          <w:szCs w:val="28"/>
        </w:rPr>
        <w:t xml:space="preserve"> хлорида кальция</w:t>
      </w:r>
    </w:p>
    <w:p w14:paraId="38BBF59B" w14:textId="36D0782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При изучении молоко</w:t>
      </w:r>
      <w:r w:rsidR="00A159FD" w:rsidRPr="00026727">
        <w:rPr>
          <w:rFonts w:ascii="Times New Roman" w:hAnsi="Times New Roman" w:cs="Times New Roman"/>
          <w:sz w:val="28"/>
          <w:szCs w:val="28"/>
        </w:rPr>
        <w:t>-</w:t>
      </w:r>
      <w:r w:rsidRPr="00026727">
        <w:rPr>
          <w:rFonts w:ascii="Times New Roman" w:hAnsi="Times New Roman" w:cs="Times New Roman"/>
          <w:sz w:val="28"/>
          <w:szCs w:val="28"/>
        </w:rPr>
        <w:t>свертывающей активности рекомбинантного химозина от концентрации кальция установлено, что наиболее оптимальной концентрацией CaCl</w:t>
      </w:r>
      <w:r w:rsidRPr="00026727">
        <w:rPr>
          <w:rFonts w:ascii="Times New Roman" w:hAnsi="Times New Roman" w:cs="Times New Roman"/>
          <w:sz w:val="28"/>
          <w:szCs w:val="28"/>
          <w:vertAlign w:val="subscript"/>
        </w:rPr>
        <w:t>2</w:t>
      </w:r>
      <w:r w:rsidRPr="00026727">
        <w:rPr>
          <w:rFonts w:ascii="Times New Roman" w:hAnsi="Times New Roman" w:cs="Times New Roman"/>
          <w:sz w:val="28"/>
          <w:szCs w:val="28"/>
        </w:rPr>
        <w:t xml:space="preserve"> является 30-40 мМ (рисунок 38). При изучении влияния ионов металлов на коагуляционную активность рекомбинантного химозина установлено, что наряду с кальцием активность фермента в 1,5 раза увеличивается при добавлении 10мМ концентраций FeSO</w:t>
      </w:r>
      <w:r w:rsidRPr="00026727">
        <w:rPr>
          <w:rFonts w:ascii="Times New Roman" w:hAnsi="Times New Roman" w:cs="Times New Roman"/>
          <w:sz w:val="28"/>
          <w:szCs w:val="28"/>
          <w:vertAlign w:val="subscript"/>
        </w:rPr>
        <w:t>4</w:t>
      </w:r>
      <w:r w:rsidRPr="00026727">
        <w:rPr>
          <w:rFonts w:ascii="Times New Roman" w:hAnsi="Times New Roman" w:cs="Times New Roman"/>
          <w:sz w:val="28"/>
          <w:szCs w:val="28"/>
        </w:rPr>
        <w:t>, BaCl</w:t>
      </w:r>
      <w:r w:rsidRPr="00026727">
        <w:rPr>
          <w:rFonts w:ascii="Times New Roman" w:hAnsi="Times New Roman" w:cs="Times New Roman"/>
          <w:sz w:val="28"/>
          <w:szCs w:val="28"/>
          <w:vertAlign w:val="subscript"/>
        </w:rPr>
        <w:t>2</w:t>
      </w:r>
      <w:r w:rsidRPr="00026727">
        <w:rPr>
          <w:rFonts w:ascii="Times New Roman" w:hAnsi="Times New Roman" w:cs="Times New Roman"/>
          <w:sz w:val="28"/>
          <w:szCs w:val="28"/>
        </w:rPr>
        <w:t>, MnCl</w:t>
      </w:r>
      <w:r w:rsidRPr="00026727">
        <w:rPr>
          <w:rFonts w:ascii="Times New Roman" w:hAnsi="Times New Roman" w:cs="Times New Roman"/>
          <w:sz w:val="28"/>
          <w:szCs w:val="28"/>
          <w:vertAlign w:val="subscript"/>
        </w:rPr>
        <w:t>2</w:t>
      </w:r>
      <w:r w:rsidRPr="00026727">
        <w:rPr>
          <w:rFonts w:ascii="Times New Roman" w:hAnsi="Times New Roman" w:cs="Times New Roman"/>
          <w:sz w:val="28"/>
          <w:szCs w:val="28"/>
        </w:rPr>
        <w:t>, Хлориды ионов Со</w:t>
      </w:r>
      <w:r w:rsidRPr="00026727">
        <w:rPr>
          <w:rFonts w:ascii="Times New Roman" w:hAnsi="Times New Roman" w:cs="Times New Roman"/>
          <w:sz w:val="28"/>
          <w:szCs w:val="28"/>
          <w:vertAlign w:val="superscript"/>
        </w:rPr>
        <w:t>2+</w:t>
      </w:r>
      <w:r w:rsidRPr="00026727">
        <w:rPr>
          <w:rFonts w:ascii="Times New Roman" w:hAnsi="Times New Roman" w:cs="Times New Roman"/>
          <w:sz w:val="28"/>
          <w:szCs w:val="28"/>
        </w:rPr>
        <w:t>, Zn</w:t>
      </w:r>
      <w:r w:rsidRPr="00026727">
        <w:rPr>
          <w:rFonts w:ascii="Times New Roman" w:hAnsi="Times New Roman" w:cs="Times New Roman"/>
          <w:sz w:val="28"/>
          <w:szCs w:val="28"/>
          <w:vertAlign w:val="superscript"/>
        </w:rPr>
        <w:t>2+</w:t>
      </w:r>
      <w:r w:rsidRPr="00026727">
        <w:rPr>
          <w:rFonts w:ascii="Times New Roman" w:hAnsi="Times New Roman" w:cs="Times New Roman"/>
          <w:sz w:val="28"/>
          <w:szCs w:val="28"/>
        </w:rPr>
        <w:t>, Li</w:t>
      </w:r>
      <w:r w:rsidRPr="00026727">
        <w:rPr>
          <w:rFonts w:ascii="Times New Roman" w:hAnsi="Times New Roman" w:cs="Times New Roman"/>
          <w:sz w:val="28"/>
          <w:szCs w:val="28"/>
          <w:vertAlign w:val="superscript"/>
        </w:rPr>
        <w:t>2+</w:t>
      </w:r>
      <w:r w:rsidRPr="00026727">
        <w:rPr>
          <w:rFonts w:ascii="Times New Roman" w:hAnsi="Times New Roman" w:cs="Times New Roman"/>
          <w:sz w:val="28"/>
          <w:szCs w:val="28"/>
        </w:rPr>
        <w:t>, K</w:t>
      </w:r>
      <w:r w:rsidRPr="00026727">
        <w:rPr>
          <w:rFonts w:ascii="Times New Roman" w:hAnsi="Times New Roman" w:cs="Times New Roman"/>
          <w:sz w:val="28"/>
          <w:szCs w:val="28"/>
          <w:vertAlign w:val="superscript"/>
        </w:rPr>
        <w:t>2+</w:t>
      </w:r>
      <w:r w:rsidRPr="00026727">
        <w:rPr>
          <w:rFonts w:ascii="Times New Roman" w:hAnsi="Times New Roman" w:cs="Times New Roman"/>
          <w:sz w:val="28"/>
          <w:szCs w:val="28"/>
        </w:rPr>
        <w:t xml:space="preserve"> и Na</w:t>
      </w:r>
      <w:r w:rsidRPr="00026727">
        <w:rPr>
          <w:rFonts w:ascii="Times New Roman" w:hAnsi="Times New Roman" w:cs="Times New Roman"/>
          <w:sz w:val="28"/>
          <w:szCs w:val="28"/>
          <w:vertAlign w:val="superscript"/>
        </w:rPr>
        <w:t>2+</w:t>
      </w:r>
      <w:r w:rsidRPr="00026727">
        <w:rPr>
          <w:rFonts w:ascii="Times New Roman" w:hAnsi="Times New Roman" w:cs="Times New Roman"/>
          <w:sz w:val="28"/>
          <w:szCs w:val="28"/>
        </w:rPr>
        <w:t xml:space="preserve"> в концентрации 10 мМ снижают активность до 60</w:t>
      </w:r>
      <w:r w:rsidR="00A56F3A">
        <w:rPr>
          <w:rFonts w:ascii="Times New Roman" w:hAnsi="Times New Roman" w:cs="Times New Roman"/>
          <w:sz w:val="28"/>
          <w:szCs w:val="28"/>
        </w:rPr>
        <w:t>-</w:t>
      </w:r>
      <w:r w:rsidRPr="00026727">
        <w:rPr>
          <w:rFonts w:ascii="Times New Roman" w:hAnsi="Times New Roman" w:cs="Times New Roman"/>
          <w:sz w:val="28"/>
          <w:szCs w:val="28"/>
        </w:rPr>
        <w:t>70% от контрольной, а присутствие NiCl</w:t>
      </w:r>
      <w:r w:rsidRPr="00026727">
        <w:rPr>
          <w:rFonts w:ascii="Times New Roman" w:hAnsi="Times New Roman" w:cs="Times New Roman"/>
          <w:sz w:val="28"/>
          <w:szCs w:val="28"/>
          <w:vertAlign w:val="subscript"/>
        </w:rPr>
        <w:t>2</w:t>
      </w:r>
      <w:r w:rsidRPr="00026727">
        <w:rPr>
          <w:rFonts w:ascii="Times New Roman" w:hAnsi="Times New Roman" w:cs="Times New Roman"/>
          <w:sz w:val="28"/>
          <w:szCs w:val="28"/>
        </w:rPr>
        <w:t>, и вовсе полностью ингибирует реакцию (</w:t>
      </w:r>
      <w:r w:rsidR="00A56F3A" w:rsidRPr="00026727">
        <w:rPr>
          <w:rFonts w:ascii="Times New Roman" w:hAnsi="Times New Roman" w:cs="Times New Roman"/>
          <w:sz w:val="28"/>
          <w:szCs w:val="28"/>
        </w:rPr>
        <w:t>т</w:t>
      </w:r>
      <w:r w:rsidRPr="00026727">
        <w:rPr>
          <w:rFonts w:ascii="Times New Roman" w:hAnsi="Times New Roman" w:cs="Times New Roman"/>
          <w:sz w:val="28"/>
          <w:szCs w:val="28"/>
        </w:rPr>
        <w:t xml:space="preserve">аблица </w:t>
      </w:r>
      <w:r w:rsidR="00BD6051" w:rsidRPr="00026727">
        <w:rPr>
          <w:rFonts w:ascii="Times New Roman" w:hAnsi="Times New Roman" w:cs="Times New Roman"/>
          <w:sz w:val="28"/>
          <w:szCs w:val="28"/>
        </w:rPr>
        <w:t>5</w:t>
      </w:r>
      <w:r w:rsidRPr="00026727">
        <w:rPr>
          <w:rFonts w:ascii="Times New Roman" w:hAnsi="Times New Roman" w:cs="Times New Roman"/>
          <w:sz w:val="28"/>
          <w:szCs w:val="28"/>
        </w:rPr>
        <w:t xml:space="preserve">). </w:t>
      </w:r>
    </w:p>
    <w:p w14:paraId="1DCA1AEB" w14:textId="77777777" w:rsidR="001B4DD4" w:rsidRPr="00026727" w:rsidRDefault="001B4DD4" w:rsidP="00CD1B6F">
      <w:pPr>
        <w:spacing w:after="0" w:line="240" w:lineRule="auto"/>
        <w:ind w:firstLine="709"/>
        <w:contextualSpacing/>
        <w:jc w:val="both"/>
        <w:rPr>
          <w:rFonts w:ascii="Times New Roman" w:hAnsi="Times New Roman" w:cs="Times New Roman"/>
          <w:bCs/>
          <w:sz w:val="28"/>
          <w:szCs w:val="28"/>
          <w:highlight w:val="yellow"/>
        </w:rPr>
      </w:pPr>
    </w:p>
    <w:p w14:paraId="6D777A84" w14:textId="792E6C49" w:rsidR="001B4DD4" w:rsidRPr="00026727" w:rsidRDefault="00182DF8" w:rsidP="00A56F3A">
      <w:pPr>
        <w:spacing w:after="0" w:line="240" w:lineRule="auto"/>
        <w:contextualSpacing/>
        <w:jc w:val="center"/>
        <w:rPr>
          <w:rFonts w:ascii="Times New Roman" w:hAnsi="Times New Roman" w:cs="Times New Roman"/>
          <w:bCs/>
          <w:sz w:val="28"/>
          <w:szCs w:val="28"/>
          <w:highlight w:val="yellow"/>
        </w:rPr>
      </w:pPr>
      <w:r w:rsidRPr="00026727">
        <w:rPr>
          <w:rFonts w:ascii="Times New Roman" w:hAnsi="Times New Roman" w:cs="Times New Roman"/>
          <w:noProof/>
          <w:lang w:eastAsia="ru-RU"/>
        </w:rPr>
        <w:drawing>
          <wp:inline distT="0" distB="0" distL="0" distR="0" wp14:anchorId="1F77E768" wp14:editId="00B72EF3">
            <wp:extent cx="3616657" cy="354281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28416" cy="3554334"/>
                    </a:xfrm>
                    <a:prstGeom prst="rect">
                      <a:avLst/>
                    </a:prstGeom>
                    <a:noFill/>
                    <a:ln>
                      <a:noFill/>
                    </a:ln>
                  </pic:spPr>
                </pic:pic>
              </a:graphicData>
            </a:graphic>
          </wp:inline>
        </w:drawing>
      </w:r>
    </w:p>
    <w:p w14:paraId="769E4522" w14:textId="77777777" w:rsidR="00A56F3A" w:rsidRPr="00A56F3A" w:rsidRDefault="00A56F3A" w:rsidP="00A56F3A">
      <w:pPr>
        <w:spacing w:after="0" w:line="240" w:lineRule="auto"/>
        <w:contextualSpacing/>
        <w:jc w:val="center"/>
        <w:rPr>
          <w:rFonts w:ascii="Times New Roman" w:hAnsi="Times New Roman" w:cs="Times New Roman"/>
          <w:sz w:val="16"/>
          <w:szCs w:val="16"/>
        </w:rPr>
      </w:pPr>
    </w:p>
    <w:p w14:paraId="06F863E1" w14:textId="5CF14424" w:rsidR="001B4DD4" w:rsidRPr="00026727" w:rsidRDefault="001B4DD4" w:rsidP="00A56F3A">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38 </w:t>
      </w:r>
      <w:r w:rsidR="00A56F3A">
        <w:rPr>
          <w:rFonts w:ascii="Times New Roman" w:hAnsi="Times New Roman" w:cs="Times New Roman"/>
          <w:sz w:val="28"/>
          <w:szCs w:val="28"/>
        </w:rPr>
        <w:t>‒</w:t>
      </w:r>
      <w:r w:rsidRPr="00026727">
        <w:rPr>
          <w:rFonts w:ascii="Times New Roman" w:hAnsi="Times New Roman" w:cs="Times New Roman"/>
          <w:sz w:val="28"/>
          <w:szCs w:val="28"/>
        </w:rPr>
        <w:t xml:space="preserve"> Зависимость коагуляционной активности </w:t>
      </w:r>
      <w:r w:rsidR="00774D4A" w:rsidRPr="00026727">
        <w:rPr>
          <w:rFonts w:ascii="Times New Roman" w:hAnsi="Times New Roman" w:cs="Times New Roman"/>
          <w:sz w:val="28"/>
          <w:szCs w:val="28"/>
        </w:rPr>
        <w:t>BovChym</w:t>
      </w:r>
      <w:r w:rsidRPr="00026727">
        <w:rPr>
          <w:rFonts w:ascii="Times New Roman" w:hAnsi="Times New Roman" w:cs="Times New Roman"/>
          <w:sz w:val="28"/>
          <w:szCs w:val="28"/>
        </w:rPr>
        <w:t xml:space="preserve"> от концентрации CaCl</w:t>
      </w:r>
      <w:r w:rsidRPr="00026727">
        <w:rPr>
          <w:rFonts w:ascii="Times New Roman" w:hAnsi="Times New Roman" w:cs="Times New Roman"/>
          <w:sz w:val="28"/>
          <w:szCs w:val="28"/>
          <w:vertAlign w:val="subscript"/>
        </w:rPr>
        <w:t>2</w:t>
      </w:r>
    </w:p>
    <w:p w14:paraId="021C64EA" w14:textId="77777777" w:rsidR="001B4DD4" w:rsidRPr="00026727" w:rsidRDefault="001B4DD4" w:rsidP="00CD1B6F">
      <w:pPr>
        <w:spacing w:after="0" w:line="240" w:lineRule="auto"/>
        <w:ind w:firstLine="709"/>
        <w:contextualSpacing/>
        <w:jc w:val="center"/>
        <w:rPr>
          <w:rFonts w:ascii="Times New Roman" w:hAnsi="Times New Roman" w:cs="Times New Roman"/>
          <w:bCs/>
          <w:sz w:val="28"/>
          <w:szCs w:val="28"/>
          <w:highlight w:val="yellow"/>
        </w:rPr>
      </w:pPr>
    </w:p>
    <w:p w14:paraId="125EC055" w14:textId="77777777" w:rsidR="00A56F3A" w:rsidRDefault="00A56F3A" w:rsidP="00A56F3A">
      <w:pPr>
        <w:spacing w:after="0" w:line="240" w:lineRule="auto"/>
        <w:contextualSpacing/>
        <w:jc w:val="both"/>
        <w:rPr>
          <w:rStyle w:val="layout"/>
          <w:rFonts w:ascii="Times New Roman" w:hAnsi="Times New Roman" w:cs="Times New Roman"/>
          <w:bCs/>
          <w:sz w:val="28"/>
          <w:szCs w:val="28"/>
        </w:rPr>
      </w:pPr>
    </w:p>
    <w:p w14:paraId="0B867CFB" w14:textId="4755B7ED" w:rsidR="001B4DD4" w:rsidRDefault="001B4DD4" w:rsidP="00A56F3A">
      <w:pPr>
        <w:spacing w:after="0" w:line="240" w:lineRule="auto"/>
        <w:contextualSpacing/>
        <w:jc w:val="both"/>
        <w:rPr>
          <w:rStyle w:val="layout"/>
          <w:rFonts w:ascii="Times New Roman" w:hAnsi="Times New Roman" w:cs="Times New Roman"/>
          <w:bCs/>
          <w:sz w:val="28"/>
          <w:szCs w:val="28"/>
        </w:rPr>
      </w:pPr>
      <w:r w:rsidRPr="00026727">
        <w:rPr>
          <w:rStyle w:val="layout"/>
          <w:rFonts w:ascii="Times New Roman" w:hAnsi="Times New Roman" w:cs="Times New Roman"/>
          <w:bCs/>
          <w:sz w:val="28"/>
          <w:szCs w:val="28"/>
        </w:rPr>
        <w:t xml:space="preserve">Таблица </w:t>
      </w:r>
      <w:r w:rsidR="00BD6051" w:rsidRPr="00026727">
        <w:rPr>
          <w:rStyle w:val="layout"/>
          <w:rFonts w:ascii="Times New Roman" w:hAnsi="Times New Roman" w:cs="Times New Roman"/>
          <w:bCs/>
          <w:sz w:val="28"/>
          <w:szCs w:val="28"/>
        </w:rPr>
        <w:t>5</w:t>
      </w:r>
      <w:r w:rsidRPr="00026727">
        <w:rPr>
          <w:rStyle w:val="layout"/>
          <w:rFonts w:ascii="Times New Roman" w:hAnsi="Times New Roman" w:cs="Times New Roman"/>
          <w:bCs/>
          <w:sz w:val="28"/>
          <w:szCs w:val="28"/>
        </w:rPr>
        <w:t xml:space="preserve"> – Молоко</w:t>
      </w:r>
      <w:r w:rsidR="00A159FD" w:rsidRPr="00026727">
        <w:rPr>
          <w:rStyle w:val="layout"/>
          <w:rFonts w:ascii="Times New Roman" w:hAnsi="Times New Roman" w:cs="Times New Roman"/>
          <w:bCs/>
          <w:sz w:val="28"/>
          <w:szCs w:val="28"/>
        </w:rPr>
        <w:t>-</w:t>
      </w:r>
      <w:r w:rsidRPr="00026727">
        <w:rPr>
          <w:rStyle w:val="layout"/>
          <w:rFonts w:ascii="Times New Roman" w:hAnsi="Times New Roman" w:cs="Times New Roman"/>
          <w:bCs/>
          <w:sz w:val="28"/>
          <w:szCs w:val="28"/>
        </w:rPr>
        <w:t xml:space="preserve">свертывающая активность </w:t>
      </w:r>
      <w:r w:rsidR="00774D4A" w:rsidRPr="00026727">
        <w:rPr>
          <w:rStyle w:val="layout"/>
          <w:rFonts w:ascii="Times New Roman" w:hAnsi="Times New Roman" w:cs="Times New Roman"/>
          <w:bCs/>
          <w:sz w:val="28"/>
          <w:szCs w:val="28"/>
        </w:rPr>
        <w:t>BovChym</w:t>
      </w:r>
      <w:r w:rsidRPr="00026727">
        <w:rPr>
          <w:rStyle w:val="layout"/>
          <w:rFonts w:ascii="Times New Roman" w:hAnsi="Times New Roman" w:cs="Times New Roman"/>
          <w:bCs/>
          <w:sz w:val="28"/>
          <w:szCs w:val="28"/>
        </w:rPr>
        <w:t xml:space="preserve"> в прису</w:t>
      </w:r>
      <w:r w:rsidR="00A56F3A">
        <w:rPr>
          <w:rStyle w:val="layout"/>
          <w:rFonts w:ascii="Times New Roman" w:hAnsi="Times New Roman" w:cs="Times New Roman"/>
          <w:bCs/>
          <w:sz w:val="28"/>
          <w:szCs w:val="28"/>
        </w:rPr>
        <w:t>тствии различных ионов металлов</w:t>
      </w:r>
    </w:p>
    <w:p w14:paraId="3E7DDC62" w14:textId="77777777" w:rsidR="00A56F3A" w:rsidRPr="00A56F3A" w:rsidRDefault="00A56F3A" w:rsidP="00A56F3A">
      <w:pPr>
        <w:spacing w:after="0" w:line="240" w:lineRule="auto"/>
        <w:contextualSpacing/>
        <w:jc w:val="both"/>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2122"/>
        <w:gridCol w:w="2926"/>
        <w:gridCol w:w="4409"/>
      </w:tblGrid>
      <w:tr w:rsidR="00C9606F" w:rsidRPr="00026727" w14:paraId="3429CC6F" w14:textId="77777777" w:rsidTr="004D1042">
        <w:trPr>
          <w:trHeight w:val="291"/>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175602E"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Ионы металлов</w:t>
            </w:r>
          </w:p>
        </w:tc>
        <w:tc>
          <w:tcPr>
            <w:tcW w:w="2926" w:type="dxa"/>
            <w:tcBorders>
              <w:top w:val="single" w:sz="4" w:space="0" w:color="auto"/>
              <w:left w:val="single" w:sz="4" w:space="0" w:color="auto"/>
              <w:bottom w:val="single" w:sz="4" w:space="0" w:color="auto"/>
              <w:right w:val="single" w:sz="4" w:space="0" w:color="auto"/>
            </w:tcBorders>
            <w:vAlign w:val="center"/>
            <w:hideMark/>
          </w:tcPr>
          <w:p w14:paraId="4EF7AAFD" w14:textId="77777777" w:rsidR="001B4DD4" w:rsidRPr="00026727" w:rsidRDefault="001B4DD4" w:rsidP="004D1042">
            <w:pPr>
              <w:jc w:val="center"/>
              <w:rPr>
                <w:rFonts w:ascii="Times New Roman" w:hAnsi="Times New Roman" w:cs="Times New Roman"/>
                <w:bCs/>
                <w:sz w:val="24"/>
                <w:szCs w:val="24"/>
              </w:rPr>
            </w:pPr>
            <w:r w:rsidRPr="00026727">
              <w:rPr>
                <w:rFonts w:ascii="Times New Roman" w:hAnsi="Times New Roman" w:cs="Times New Roman"/>
                <w:sz w:val="24"/>
                <w:szCs w:val="24"/>
              </w:rPr>
              <w:t>Использованная концентрация (мМ)</w:t>
            </w:r>
          </w:p>
        </w:tc>
        <w:tc>
          <w:tcPr>
            <w:tcW w:w="4409" w:type="dxa"/>
            <w:tcBorders>
              <w:top w:val="single" w:sz="4" w:space="0" w:color="auto"/>
              <w:left w:val="single" w:sz="4" w:space="0" w:color="auto"/>
              <w:bottom w:val="single" w:sz="4" w:space="0" w:color="auto"/>
              <w:right w:val="single" w:sz="4" w:space="0" w:color="auto"/>
            </w:tcBorders>
            <w:vAlign w:val="center"/>
            <w:hideMark/>
          </w:tcPr>
          <w:p w14:paraId="0E67836E" w14:textId="77777777" w:rsidR="001B4DD4" w:rsidRPr="00026727" w:rsidRDefault="001B4DD4" w:rsidP="004D1042">
            <w:pPr>
              <w:jc w:val="center"/>
              <w:rPr>
                <w:rFonts w:ascii="Times New Roman" w:hAnsi="Times New Roman" w:cs="Times New Roman"/>
                <w:bCs/>
                <w:sz w:val="24"/>
                <w:szCs w:val="24"/>
              </w:rPr>
            </w:pPr>
            <w:r w:rsidRPr="00026727">
              <w:rPr>
                <w:rFonts w:ascii="Times New Roman" w:hAnsi="Times New Roman" w:cs="Times New Roman"/>
                <w:sz w:val="24"/>
                <w:szCs w:val="24"/>
              </w:rPr>
              <w:t>Относительная активность, % (± ст.откл.)</w:t>
            </w:r>
          </w:p>
        </w:tc>
      </w:tr>
      <w:tr w:rsidR="00C9606F" w:rsidRPr="00026727" w14:paraId="1D89ADA8"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42947E03" w14:textId="77777777" w:rsidR="001B4DD4" w:rsidRPr="00026727" w:rsidRDefault="001B4DD4" w:rsidP="004D1042">
            <w:pPr>
              <w:jc w:val="both"/>
              <w:rPr>
                <w:rFonts w:ascii="Times New Roman" w:hAnsi="Times New Roman" w:cs="Times New Roman"/>
                <w:bCs/>
                <w:sz w:val="24"/>
                <w:szCs w:val="24"/>
              </w:rPr>
            </w:pPr>
            <w:r w:rsidRPr="00026727">
              <w:rPr>
                <w:rFonts w:ascii="Times New Roman" w:hAnsi="Times New Roman" w:cs="Times New Roman"/>
                <w:sz w:val="24"/>
                <w:szCs w:val="24"/>
              </w:rPr>
              <w:t>Контроль</w:t>
            </w:r>
          </w:p>
        </w:tc>
        <w:tc>
          <w:tcPr>
            <w:tcW w:w="2926" w:type="dxa"/>
            <w:tcBorders>
              <w:top w:val="single" w:sz="4" w:space="0" w:color="auto"/>
              <w:left w:val="single" w:sz="4" w:space="0" w:color="auto"/>
              <w:bottom w:val="single" w:sz="4" w:space="0" w:color="auto"/>
              <w:right w:val="single" w:sz="4" w:space="0" w:color="auto"/>
            </w:tcBorders>
            <w:hideMark/>
          </w:tcPr>
          <w:p w14:paraId="55B32210"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w:t>
            </w:r>
          </w:p>
        </w:tc>
        <w:tc>
          <w:tcPr>
            <w:tcW w:w="4409" w:type="dxa"/>
            <w:tcBorders>
              <w:top w:val="single" w:sz="4" w:space="0" w:color="auto"/>
              <w:left w:val="single" w:sz="4" w:space="0" w:color="auto"/>
              <w:bottom w:val="single" w:sz="4" w:space="0" w:color="auto"/>
              <w:right w:val="single" w:sz="4" w:space="0" w:color="auto"/>
            </w:tcBorders>
            <w:vAlign w:val="bottom"/>
          </w:tcPr>
          <w:p w14:paraId="542EAC02"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100,13 ± 4,44</w:t>
            </w:r>
          </w:p>
        </w:tc>
      </w:tr>
      <w:tr w:rsidR="00C9606F" w:rsidRPr="00026727" w14:paraId="25B6E0B1"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45D7D335" w14:textId="77777777" w:rsidR="001B4DD4" w:rsidRPr="00026727" w:rsidRDefault="001B4DD4" w:rsidP="004D1042">
            <w:pPr>
              <w:jc w:val="both"/>
              <w:rPr>
                <w:rFonts w:ascii="Times New Roman" w:hAnsi="Times New Roman" w:cs="Times New Roman"/>
                <w:sz w:val="24"/>
                <w:szCs w:val="24"/>
              </w:rPr>
            </w:pPr>
            <w:r w:rsidRPr="00026727">
              <w:rPr>
                <w:rFonts w:ascii="Times New Roman" w:hAnsi="Times New Roman" w:cs="Times New Roman"/>
                <w:sz w:val="24"/>
                <w:szCs w:val="24"/>
              </w:rPr>
              <w:t>Ca</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(CaCl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26" w:type="dxa"/>
            <w:tcBorders>
              <w:top w:val="single" w:sz="4" w:space="0" w:color="auto"/>
              <w:left w:val="single" w:sz="4" w:space="0" w:color="auto"/>
              <w:bottom w:val="single" w:sz="4" w:space="0" w:color="auto"/>
              <w:right w:val="single" w:sz="4" w:space="0" w:color="auto"/>
            </w:tcBorders>
            <w:hideMark/>
          </w:tcPr>
          <w:p w14:paraId="03CE758B"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409" w:type="dxa"/>
            <w:tcBorders>
              <w:top w:val="single" w:sz="4" w:space="0" w:color="auto"/>
              <w:left w:val="single" w:sz="4" w:space="0" w:color="auto"/>
              <w:bottom w:val="single" w:sz="4" w:space="0" w:color="auto"/>
              <w:right w:val="single" w:sz="4" w:space="0" w:color="auto"/>
            </w:tcBorders>
            <w:vAlign w:val="bottom"/>
          </w:tcPr>
          <w:p w14:paraId="22800E72"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144,50 ± 0,62</w:t>
            </w:r>
          </w:p>
        </w:tc>
      </w:tr>
      <w:tr w:rsidR="00C9606F" w:rsidRPr="00026727" w14:paraId="4BE51391"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73D69F65" w14:textId="77777777" w:rsidR="001B4DD4" w:rsidRPr="00026727" w:rsidRDefault="001B4DD4" w:rsidP="004D1042">
            <w:pPr>
              <w:jc w:val="both"/>
              <w:rPr>
                <w:rFonts w:ascii="Times New Roman" w:hAnsi="Times New Roman" w:cs="Times New Roman"/>
                <w:sz w:val="24"/>
                <w:szCs w:val="24"/>
              </w:rPr>
            </w:pPr>
            <w:r w:rsidRPr="00026727">
              <w:rPr>
                <w:rFonts w:ascii="Times New Roman" w:hAnsi="Times New Roman" w:cs="Times New Roman"/>
                <w:sz w:val="24"/>
                <w:szCs w:val="24"/>
              </w:rPr>
              <w:t>Co</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(CoCl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26" w:type="dxa"/>
            <w:tcBorders>
              <w:top w:val="single" w:sz="4" w:space="0" w:color="auto"/>
              <w:left w:val="single" w:sz="4" w:space="0" w:color="auto"/>
              <w:bottom w:val="single" w:sz="4" w:space="0" w:color="auto"/>
              <w:right w:val="single" w:sz="4" w:space="0" w:color="auto"/>
            </w:tcBorders>
            <w:hideMark/>
          </w:tcPr>
          <w:p w14:paraId="0BADCF45"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409" w:type="dxa"/>
            <w:tcBorders>
              <w:top w:val="single" w:sz="4" w:space="0" w:color="auto"/>
              <w:left w:val="single" w:sz="4" w:space="0" w:color="auto"/>
              <w:bottom w:val="single" w:sz="4" w:space="0" w:color="auto"/>
              <w:right w:val="single" w:sz="4" w:space="0" w:color="auto"/>
            </w:tcBorders>
            <w:vAlign w:val="bottom"/>
          </w:tcPr>
          <w:p w14:paraId="25F53AFF"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63,72 ± 2,26</w:t>
            </w:r>
          </w:p>
        </w:tc>
      </w:tr>
      <w:tr w:rsidR="00C9606F" w:rsidRPr="00026727" w14:paraId="1C7D1FF2"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2E2C6DBB" w14:textId="77777777" w:rsidR="001B4DD4" w:rsidRPr="00026727" w:rsidRDefault="001B4DD4" w:rsidP="004D1042">
            <w:pPr>
              <w:jc w:val="both"/>
              <w:rPr>
                <w:rFonts w:ascii="Times New Roman" w:hAnsi="Times New Roman" w:cs="Times New Roman"/>
                <w:sz w:val="24"/>
                <w:szCs w:val="24"/>
              </w:rPr>
            </w:pPr>
            <w:r w:rsidRPr="00026727">
              <w:rPr>
                <w:rFonts w:ascii="Times New Roman" w:hAnsi="Times New Roman" w:cs="Times New Roman"/>
                <w:sz w:val="24"/>
                <w:szCs w:val="24"/>
              </w:rPr>
              <w:t>Ni</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(NiCl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26" w:type="dxa"/>
            <w:tcBorders>
              <w:top w:val="single" w:sz="4" w:space="0" w:color="auto"/>
              <w:left w:val="single" w:sz="4" w:space="0" w:color="auto"/>
              <w:bottom w:val="single" w:sz="4" w:space="0" w:color="auto"/>
              <w:right w:val="single" w:sz="4" w:space="0" w:color="auto"/>
            </w:tcBorders>
            <w:hideMark/>
          </w:tcPr>
          <w:p w14:paraId="797A606B"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409" w:type="dxa"/>
            <w:tcBorders>
              <w:top w:val="single" w:sz="4" w:space="0" w:color="auto"/>
              <w:left w:val="single" w:sz="4" w:space="0" w:color="auto"/>
              <w:bottom w:val="single" w:sz="4" w:space="0" w:color="auto"/>
              <w:right w:val="single" w:sz="4" w:space="0" w:color="auto"/>
            </w:tcBorders>
            <w:vAlign w:val="bottom"/>
          </w:tcPr>
          <w:p w14:paraId="66D1DFA1"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0</w:t>
            </w:r>
          </w:p>
        </w:tc>
      </w:tr>
      <w:tr w:rsidR="00C9606F" w:rsidRPr="00026727" w14:paraId="571098C0"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073F5571" w14:textId="77777777" w:rsidR="001B4DD4" w:rsidRPr="00026727" w:rsidRDefault="001B4DD4" w:rsidP="004D1042">
            <w:pPr>
              <w:jc w:val="both"/>
              <w:rPr>
                <w:rFonts w:ascii="Times New Roman" w:hAnsi="Times New Roman" w:cs="Times New Roman"/>
                <w:sz w:val="24"/>
                <w:szCs w:val="24"/>
              </w:rPr>
            </w:pPr>
            <w:r w:rsidRPr="00026727">
              <w:rPr>
                <w:rFonts w:ascii="Times New Roman" w:hAnsi="Times New Roman" w:cs="Times New Roman"/>
                <w:sz w:val="24"/>
                <w:szCs w:val="24"/>
              </w:rPr>
              <w:t>Fe</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(FeCl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26" w:type="dxa"/>
            <w:tcBorders>
              <w:top w:val="single" w:sz="4" w:space="0" w:color="auto"/>
              <w:left w:val="single" w:sz="4" w:space="0" w:color="auto"/>
              <w:bottom w:val="single" w:sz="4" w:space="0" w:color="auto"/>
              <w:right w:val="single" w:sz="4" w:space="0" w:color="auto"/>
            </w:tcBorders>
            <w:hideMark/>
          </w:tcPr>
          <w:p w14:paraId="23BD9151"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409" w:type="dxa"/>
            <w:tcBorders>
              <w:top w:val="single" w:sz="4" w:space="0" w:color="auto"/>
              <w:left w:val="single" w:sz="4" w:space="0" w:color="auto"/>
              <w:bottom w:val="single" w:sz="4" w:space="0" w:color="auto"/>
              <w:right w:val="single" w:sz="4" w:space="0" w:color="auto"/>
            </w:tcBorders>
            <w:vAlign w:val="bottom"/>
          </w:tcPr>
          <w:p w14:paraId="3A7C8BEB"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126,87 ± 1,37</w:t>
            </w:r>
          </w:p>
        </w:tc>
      </w:tr>
      <w:tr w:rsidR="00C9606F" w:rsidRPr="00026727" w14:paraId="043FACDA"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32C0EA8C" w14:textId="77777777" w:rsidR="001B4DD4" w:rsidRPr="00026727" w:rsidRDefault="001B4DD4" w:rsidP="004D1042">
            <w:pPr>
              <w:jc w:val="both"/>
              <w:rPr>
                <w:rFonts w:ascii="Times New Roman" w:hAnsi="Times New Roman" w:cs="Times New Roman"/>
                <w:sz w:val="24"/>
                <w:szCs w:val="24"/>
              </w:rPr>
            </w:pPr>
            <w:r w:rsidRPr="00026727">
              <w:rPr>
                <w:rFonts w:ascii="Times New Roman" w:hAnsi="Times New Roman" w:cs="Times New Roman"/>
                <w:sz w:val="24"/>
                <w:szCs w:val="24"/>
              </w:rPr>
              <w:t>Ba</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(BaCl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26" w:type="dxa"/>
            <w:tcBorders>
              <w:top w:val="single" w:sz="4" w:space="0" w:color="auto"/>
              <w:left w:val="single" w:sz="4" w:space="0" w:color="auto"/>
              <w:bottom w:val="single" w:sz="4" w:space="0" w:color="auto"/>
              <w:right w:val="single" w:sz="4" w:space="0" w:color="auto"/>
            </w:tcBorders>
            <w:hideMark/>
          </w:tcPr>
          <w:p w14:paraId="2DF2CCCF"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409" w:type="dxa"/>
            <w:tcBorders>
              <w:top w:val="single" w:sz="4" w:space="0" w:color="auto"/>
              <w:left w:val="single" w:sz="4" w:space="0" w:color="auto"/>
              <w:bottom w:val="single" w:sz="4" w:space="0" w:color="auto"/>
              <w:right w:val="single" w:sz="4" w:space="0" w:color="auto"/>
            </w:tcBorders>
            <w:vAlign w:val="bottom"/>
          </w:tcPr>
          <w:p w14:paraId="56A7F3C5"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149,07 ± 5,38</w:t>
            </w:r>
          </w:p>
        </w:tc>
      </w:tr>
      <w:tr w:rsidR="00C9606F" w:rsidRPr="00026727" w14:paraId="2F475B57"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19D6EA55" w14:textId="77777777" w:rsidR="001B4DD4" w:rsidRPr="00026727" w:rsidRDefault="001B4DD4" w:rsidP="004D1042">
            <w:pPr>
              <w:jc w:val="both"/>
              <w:rPr>
                <w:rFonts w:ascii="Times New Roman" w:hAnsi="Times New Roman" w:cs="Times New Roman"/>
                <w:sz w:val="24"/>
                <w:szCs w:val="24"/>
              </w:rPr>
            </w:pPr>
            <w:r w:rsidRPr="00026727">
              <w:rPr>
                <w:rFonts w:ascii="Times New Roman" w:hAnsi="Times New Roman" w:cs="Times New Roman"/>
                <w:sz w:val="24"/>
                <w:szCs w:val="24"/>
              </w:rPr>
              <w:t>Zn</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(ZnCl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26" w:type="dxa"/>
            <w:tcBorders>
              <w:top w:val="single" w:sz="4" w:space="0" w:color="auto"/>
              <w:left w:val="single" w:sz="4" w:space="0" w:color="auto"/>
              <w:bottom w:val="single" w:sz="4" w:space="0" w:color="auto"/>
              <w:right w:val="single" w:sz="4" w:space="0" w:color="auto"/>
            </w:tcBorders>
            <w:hideMark/>
          </w:tcPr>
          <w:p w14:paraId="64E88F20"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409" w:type="dxa"/>
            <w:tcBorders>
              <w:top w:val="single" w:sz="4" w:space="0" w:color="auto"/>
              <w:left w:val="single" w:sz="4" w:space="0" w:color="auto"/>
              <w:bottom w:val="single" w:sz="4" w:space="0" w:color="auto"/>
              <w:right w:val="single" w:sz="4" w:space="0" w:color="auto"/>
            </w:tcBorders>
            <w:vAlign w:val="bottom"/>
          </w:tcPr>
          <w:p w14:paraId="48C7AD12"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60,58 ± 4,23</w:t>
            </w:r>
          </w:p>
        </w:tc>
      </w:tr>
      <w:tr w:rsidR="00C9606F" w:rsidRPr="00026727" w14:paraId="6FD75E97"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5F87DD3D" w14:textId="77777777" w:rsidR="001B4DD4" w:rsidRPr="00026727" w:rsidRDefault="001B4DD4" w:rsidP="004D1042">
            <w:pPr>
              <w:jc w:val="both"/>
              <w:rPr>
                <w:rFonts w:ascii="Times New Roman" w:hAnsi="Times New Roman" w:cs="Times New Roman"/>
                <w:sz w:val="24"/>
                <w:szCs w:val="24"/>
              </w:rPr>
            </w:pPr>
            <w:r w:rsidRPr="00026727">
              <w:rPr>
                <w:rFonts w:ascii="Times New Roman" w:hAnsi="Times New Roman" w:cs="Times New Roman"/>
                <w:sz w:val="24"/>
                <w:szCs w:val="24"/>
              </w:rPr>
              <w:t>Mg</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(MgCl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26" w:type="dxa"/>
            <w:tcBorders>
              <w:top w:val="single" w:sz="4" w:space="0" w:color="auto"/>
              <w:left w:val="single" w:sz="4" w:space="0" w:color="auto"/>
              <w:bottom w:val="single" w:sz="4" w:space="0" w:color="auto"/>
              <w:right w:val="single" w:sz="4" w:space="0" w:color="auto"/>
            </w:tcBorders>
            <w:hideMark/>
          </w:tcPr>
          <w:p w14:paraId="7A3F55AF"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409" w:type="dxa"/>
            <w:tcBorders>
              <w:top w:val="single" w:sz="4" w:space="0" w:color="auto"/>
              <w:left w:val="single" w:sz="4" w:space="0" w:color="auto"/>
              <w:bottom w:val="single" w:sz="4" w:space="0" w:color="auto"/>
              <w:right w:val="single" w:sz="4" w:space="0" w:color="auto"/>
            </w:tcBorders>
            <w:vAlign w:val="bottom"/>
          </w:tcPr>
          <w:p w14:paraId="6AC70352"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105,03 ± 1,29</w:t>
            </w:r>
          </w:p>
        </w:tc>
      </w:tr>
      <w:tr w:rsidR="00C9606F" w:rsidRPr="00026727" w14:paraId="23687E5A"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3454C629" w14:textId="77777777" w:rsidR="001B4DD4" w:rsidRPr="00026727" w:rsidRDefault="001B4DD4" w:rsidP="004D1042">
            <w:pPr>
              <w:jc w:val="both"/>
              <w:rPr>
                <w:rFonts w:ascii="Times New Roman" w:hAnsi="Times New Roman" w:cs="Times New Roman"/>
                <w:sz w:val="24"/>
                <w:szCs w:val="24"/>
              </w:rPr>
            </w:pPr>
            <w:r w:rsidRPr="00026727">
              <w:rPr>
                <w:rFonts w:ascii="Times New Roman" w:hAnsi="Times New Roman" w:cs="Times New Roman"/>
                <w:sz w:val="24"/>
                <w:szCs w:val="24"/>
              </w:rPr>
              <w:t>Mn</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(MnCl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26" w:type="dxa"/>
            <w:tcBorders>
              <w:top w:val="single" w:sz="4" w:space="0" w:color="auto"/>
              <w:left w:val="single" w:sz="4" w:space="0" w:color="auto"/>
              <w:bottom w:val="single" w:sz="4" w:space="0" w:color="auto"/>
              <w:right w:val="single" w:sz="4" w:space="0" w:color="auto"/>
            </w:tcBorders>
            <w:hideMark/>
          </w:tcPr>
          <w:p w14:paraId="3342DDC0"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409" w:type="dxa"/>
            <w:tcBorders>
              <w:top w:val="single" w:sz="4" w:space="0" w:color="auto"/>
              <w:left w:val="single" w:sz="4" w:space="0" w:color="auto"/>
              <w:bottom w:val="single" w:sz="4" w:space="0" w:color="auto"/>
              <w:right w:val="single" w:sz="4" w:space="0" w:color="auto"/>
            </w:tcBorders>
            <w:vAlign w:val="bottom"/>
          </w:tcPr>
          <w:p w14:paraId="2741D3D6"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153,14 ± 4,10</w:t>
            </w:r>
          </w:p>
        </w:tc>
      </w:tr>
      <w:tr w:rsidR="00C9606F" w:rsidRPr="00026727" w14:paraId="332DA796"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7AC412B7" w14:textId="77777777" w:rsidR="001B4DD4" w:rsidRPr="00026727" w:rsidRDefault="001B4DD4" w:rsidP="004D1042">
            <w:pPr>
              <w:jc w:val="both"/>
              <w:rPr>
                <w:rFonts w:ascii="Times New Roman" w:hAnsi="Times New Roman" w:cs="Times New Roman"/>
                <w:sz w:val="24"/>
                <w:szCs w:val="24"/>
              </w:rPr>
            </w:pPr>
            <w:r w:rsidRPr="00026727">
              <w:rPr>
                <w:rFonts w:ascii="Times New Roman" w:hAnsi="Times New Roman" w:cs="Times New Roman"/>
                <w:sz w:val="24"/>
                <w:szCs w:val="24"/>
              </w:rPr>
              <w:t>Li</w:t>
            </w:r>
            <w:r w:rsidRPr="00026727">
              <w:rPr>
                <w:rFonts w:ascii="Times New Roman" w:hAnsi="Times New Roman" w:cs="Times New Roman"/>
                <w:sz w:val="24"/>
                <w:szCs w:val="24"/>
                <w:vertAlign w:val="superscript"/>
              </w:rPr>
              <w:t>1+</w:t>
            </w:r>
            <w:r w:rsidRPr="00026727">
              <w:rPr>
                <w:rFonts w:ascii="Times New Roman" w:hAnsi="Times New Roman" w:cs="Times New Roman"/>
                <w:sz w:val="24"/>
                <w:szCs w:val="24"/>
              </w:rPr>
              <w:t xml:space="preserve"> (LiCl)</w:t>
            </w:r>
          </w:p>
        </w:tc>
        <w:tc>
          <w:tcPr>
            <w:tcW w:w="2926" w:type="dxa"/>
            <w:tcBorders>
              <w:top w:val="single" w:sz="4" w:space="0" w:color="auto"/>
              <w:left w:val="single" w:sz="4" w:space="0" w:color="auto"/>
              <w:bottom w:val="single" w:sz="4" w:space="0" w:color="auto"/>
              <w:right w:val="single" w:sz="4" w:space="0" w:color="auto"/>
            </w:tcBorders>
            <w:hideMark/>
          </w:tcPr>
          <w:p w14:paraId="4F0EF662"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409" w:type="dxa"/>
            <w:tcBorders>
              <w:top w:val="single" w:sz="4" w:space="0" w:color="auto"/>
              <w:left w:val="single" w:sz="4" w:space="0" w:color="auto"/>
              <w:bottom w:val="single" w:sz="4" w:space="0" w:color="auto"/>
              <w:right w:val="single" w:sz="4" w:space="0" w:color="auto"/>
            </w:tcBorders>
            <w:vAlign w:val="bottom"/>
          </w:tcPr>
          <w:p w14:paraId="0C0EE9D7"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69,57 ± 0,99</w:t>
            </w:r>
          </w:p>
        </w:tc>
      </w:tr>
      <w:tr w:rsidR="00C9606F" w:rsidRPr="00026727" w14:paraId="05B591A1"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7982EE18" w14:textId="77777777" w:rsidR="001B4DD4" w:rsidRPr="00026727" w:rsidRDefault="001B4DD4" w:rsidP="004D1042">
            <w:pPr>
              <w:jc w:val="both"/>
              <w:rPr>
                <w:rFonts w:ascii="Times New Roman" w:hAnsi="Times New Roman" w:cs="Times New Roman"/>
                <w:sz w:val="24"/>
                <w:szCs w:val="24"/>
              </w:rPr>
            </w:pPr>
            <w:r w:rsidRPr="00026727">
              <w:rPr>
                <w:rFonts w:ascii="Times New Roman" w:hAnsi="Times New Roman" w:cs="Times New Roman"/>
                <w:sz w:val="24"/>
                <w:szCs w:val="24"/>
              </w:rPr>
              <w:t>K</w:t>
            </w:r>
            <w:r w:rsidRPr="00026727">
              <w:rPr>
                <w:rFonts w:ascii="Times New Roman" w:hAnsi="Times New Roman" w:cs="Times New Roman"/>
                <w:sz w:val="24"/>
                <w:szCs w:val="24"/>
                <w:vertAlign w:val="superscript"/>
              </w:rPr>
              <w:t>1+</w:t>
            </w:r>
            <w:r w:rsidRPr="00026727">
              <w:rPr>
                <w:rFonts w:ascii="Times New Roman" w:hAnsi="Times New Roman" w:cs="Times New Roman"/>
                <w:sz w:val="24"/>
                <w:szCs w:val="24"/>
              </w:rPr>
              <w:t xml:space="preserve"> (KCl)</w:t>
            </w:r>
          </w:p>
        </w:tc>
        <w:tc>
          <w:tcPr>
            <w:tcW w:w="2926" w:type="dxa"/>
            <w:tcBorders>
              <w:top w:val="single" w:sz="4" w:space="0" w:color="auto"/>
              <w:left w:val="single" w:sz="4" w:space="0" w:color="auto"/>
              <w:bottom w:val="single" w:sz="4" w:space="0" w:color="auto"/>
              <w:right w:val="single" w:sz="4" w:space="0" w:color="auto"/>
            </w:tcBorders>
            <w:hideMark/>
          </w:tcPr>
          <w:p w14:paraId="2EF50F4C"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409" w:type="dxa"/>
            <w:tcBorders>
              <w:top w:val="single" w:sz="4" w:space="0" w:color="auto"/>
              <w:left w:val="single" w:sz="4" w:space="0" w:color="auto"/>
              <w:bottom w:val="single" w:sz="4" w:space="0" w:color="auto"/>
              <w:right w:val="single" w:sz="4" w:space="0" w:color="auto"/>
            </w:tcBorders>
            <w:vAlign w:val="bottom"/>
          </w:tcPr>
          <w:p w14:paraId="0A58A4C3"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75,47 ± 1,22</w:t>
            </w:r>
          </w:p>
        </w:tc>
      </w:tr>
      <w:tr w:rsidR="00C9606F" w:rsidRPr="00026727" w14:paraId="15E4FE11" w14:textId="77777777" w:rsidTr="00A56F3A">
        <w:trPr>
          <w:jc w:val="center"/>
        </w:trPr>
        <w:tc>
          <w:tcPr>
            <w:tcW w:w="2122" w:type="dxa"/>
            <w:tcBorders>
              <w:top w:val="single" w:sz="4" w:space="0" w:color="auto"/>
              <w:left w:val="single" w:sz="4" w:space="0" w:color="auto"/>
              <w:bottom w:val="single" w:sz="4" w:space="0" w:color="auto"/>
              <w:right w:val="single" w:sz="4" w:space="0" w:color="auto"/>
            </w:tcBorders>
            <w:hideMark/>
          </w:tcPr>
          <w:p w14:paraId="21A0773A" w14:textId="77777777" w:rsidR="001B4DD4" w:rsidRPr="00026727" w:rsidRDefault="001B4DD4" w:rsidP="004D1042">
            <w:pPr>
              <w:jc w:val="both"/>
              <w:rPr>
                <w:rFonts w:ascii="Times New Roman" w:hAnsi="Times New Roman" w:cs="Times New Roman"/>
                <w:sz w:val="24"/>
                <w:szCs w:val="24"/>
              </w:rPr>
            </w:pPr>
            <w:r w:rsidRPr="00026727">
              <w:rPr>
                <w:rFonts w:ascii="Times New Roman" w:hAnsi="Times New Roman" w:cs="Times New Roman"/>
                <w:sz w:val="24"/>
                <w:szCs w:val="24"/>
              </w:rPr>
              <w:t>Na</w:t>
            </w:r>
            <w:r w:rsidRPr="00026727">
              <w:rPr>
                <w:rFonts w:ascii="Times New Roman" w:hAnsi="Times New Roman" w:cs="Times New Roman"/>
                <w:sz w:val="24"/>
                <w:szCs w:val="24"/>
                <w:vertAlign w:val="superscript"/>
              </w:rPr>
              <w:t>1+</w:t>
            </w:r>
            <w:r w:rsidRPr="00026727">
              <w:rPr>
                <w:rFonts w:ascii="Times New Roman" w:hAnsi="Times New Roman" w:cs="Times New Roman"/>
                <w:sz w:val="24"/>
                <w:szCs w:val="24"/>
              </w:rPr>
              <w:t xml:space="preserve"> (NaCl)</w:t>
            </w:r>
          </w:p>
        </w:tc>
        <w:tc>
          <w:tcPr>
            <w:tcW w:w="2926" w:type="dxa"/>
            <w:tcBorders>
              <w:top w:val="single" w:sz="4" w:space="0" w:color="auto"/>
              <w:left w:val="single" w:sz="4" w:space="0" w:color="auto"/>
              <w:bottom w:val="single" w:sz="4" w:space="0" w:color="auto"/>
              <w:right w:val="single" w:sz="4" w:space="0" w:color="auto"/>
            </w:tcBorders>
            <w:hideMark/>
          </w:tcPr>
          <w:p w14:paraId="240AA637"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409" w:type="dxa"/>
            <w:tcBorders>
              <w:top w:val="single" w:sz="4" w:space="0" w:color="auto"/>
              <w:left w:val="single" w:sz="4" w:space="0" w:color="auto"/>
              <w:bottom w:val="single" w:sz="4" w:space="0" w:color="auto"/>
              <w:right w:val="single" w:sz="4" w:space="0" w:color="auto"/>
            </w:tcBorders>
            <w:vAlign w:val="bottom"/>
          </w:tcPr>
          <w:p w14:paraId="47976405"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76,81 ± 1,10</w:t>
            </w:r>
          </w:p>
        </w:tc>
      </w:tr>
    </w:tbl>
    <w:p w14:paraId="2AA64364" w14:textId="77777777" w:rsidR="00A159FD" w:rsidRPr="00026727" w:rsidRDefault="00A159FD" w:rsidP="00CD1B6F">
      <w:pPr>
        <w:spacing w:after="0" w:line="240" w:lineRule="auto"/>
        <w:ind w:firstLine="709"/>
        <w:jc w:val="both"/>
        <w:rPr>
          <w:rFonts w:ascii="Times New Roman" w:hAnsi="Times New Roman" w:cs="Times New Roman"/>
          <w:sz w:val="28"/>
          <w:szCs w:val="28"/>
        </w:rPr>
      </w:pPr>
    </w:p>
    <w:p w14:paraId="5A3966FA" w14:textId="77777777" w:rsidR="00A56F3A" w:rsidRPr="00026727" w:rsidRDefault="00A56F3A" w:rsidP="00A56F3A">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Из полученных данных следует, что BovChym является металл зависимым ферментом, и в данном случае от ионов кальция. На снижение активности химозина влияет как низкая, так и высокая концентрация хлорида кальция в молоке. Данный аспект имеет актуальность при использовании пастеризованного молока, в котором уровень кальция снижен.</w:t>
      </w:r>
    </w:p>
    <w:p w14:paraId="7A2E3879" w14:textId="77777777" w:rsidR="00A56F3A" w:rsidRDefault="00A56F3A" w:rsidP="00CD1B6F">
      <w:pPr>
        <w:spacing w:after="0" w:line="240" w:lineRule="auto"/>
        <w:ind w:firstLine="709"/>
        <w:jc w:val="both"/>
        <w:rPr>
          <w:rFonts w:ascii="Times New Roman" w:hAnsi="Times New Roman" w:cs="Times New Roman"/>
          <w:bCs/>
          <w:sz w:val="28"/>
          <w:szCs w:val="28"/>
        </w:rPr>
      </w:pPr>
    </w:p>
    <w:p w14:paraId="789CC3D5" w14:textId="568A3B6F"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3.1.7.3 Определение молоко-свертывающей активности </w:t>
      </w:r>
      <w:r w:rsidR="001A1D23" w:rsidRPr="00026727">
        <w:rPr>
          <w:rFonts w:ascii="Times New Roman" w:hAnsi="Times New Roman" w:cs="Times New Roman"/>
          <w:bCs/>
          <w:sz w:val="28"/>
          <w:szCs w:val="28"/>
        </w:rPr>
        <w:t xml:space="preserve">рекомбинантного телячьего </w:t>
      </w:r>
      <w:r w:rsidRPr="00026727">
        <w:rPr>
          <w:rFonts w:ascii="Times New Roman" w:hAnsi="Times New Roman" w:cs="Times New Roman"/>
          <w:bCs/>
          <w:sz w:val="28"/>
          <w:szCs w:val="28"/>
        </w:rPr>
        <w:t>химозина</w:t>
      </w:r>
      <w:r w:rsidRPr="00026727">
        <w:rPr>
          <w:rFonts w:ascii="Times New Roman" w:hAnsi="Times New Roman" w:cs="Times New Roman"/>
          <w:bCs/>
          <w:i/>
          <w:iCs/>
          <w:sz w:val="28"/>
          <w:szCs w:val="28"/>
        </w:rPr>
        <w:t xml:space="preserve"> </w:t>
      </w:r>
      <w:r w:rsidRPr="00026727">
        <w:rPr>
          <w:rFonts w:ascii="Times New Roman" w:hAnsi="Times New Roman" w:cs="Times New Roman"/>
          <w:bCs/>
          <w:sz w:val="28"/>
          <w:szCs w:val="28"/>
        </w:rPr>
        <w:t>на различных видах молока и его общей протеолитической активности</w:t>
      </w:r>
    </w:p>
    <w:p w14:paraId="3111BC4A" w14:textId="20695B36" w:rsidR="001B4DD4" w:rsidRPr="00026727" w:rsidRDefault="001B4DD4" w:rsidP="00CD1B6F">
      <w:pPr>
        <w:pStyle w:val="MDPI41tablecaption"/>
        <w:spacing w:before="0" w:after="0" w:line="240" w:lineRule="auto"/>
        <w:ind w:left="0" w:firstLine="709"/>
        <w:jc w:val="both"/>
        <w:rPr>
          <w:rStyle w:val="jlqj4b"/>
          <w:rFonts w:ascii="Times New Roman" w:hAnsi="Times New Roman" w:cs="Times New Roman"/>
          <w:snapToGrid w:val="0"/>
          <w:color w:val="auto"/>
          <w:sz w:val="28"/>
          <w:szCs w:val="28"/>
          <w:lang w:val="ru-RU"/>
        </w:rPr>
      </w:pPr>
      <w:r w:rsidRPr="00026727">
        <w:rPr>
          <w:rStyle w:val="jlqj4b"/>
          <w:rFonts w:ascii="Times New Roman" w:hAnsi="Times New Roman" w:cs="Times New Roman"/>
          <w:snapToGrid w:val="0"/>
          <w:color w:val="auto"/>
          <w:sz w:val="28"/>
          <w:szCs w:val="28"/>
          <w:lang w:val="ru-RU"/>
        </w:rPr>
        <w:t>Молоко</w:t>
      </w:r>
      <w:r w:rsidR="00A159FD" w:rsidRPr="00026727">
        <w:rPr>
          <w:rStyle w:val="jlqj4b"/>
          <w:rFonts w:ascii="Times New Roman" w:hAnsi="Times New Roman" w:cs="Times New Roman"/>
          <w:snapToGrid w:val="0"/>
          <w:color w:val="auto"/>
          <w:sz w:val="28"/>
          <w:szCs w:val="28"/>
          <w:lang w:val="ru-RU"/>
        </w:rPr>
        <w:t>-</w:t>
      </w:r>
      <w:r w:rsidRPr="00026727">
        <w:rPr>
          <w:rStyle w:val="jlqj4b"/>
          <w:rFonts w:ascii="Times New Roman" w:hAnsi="Times New Roman" w:cs="Times New Roman"/>
          <w:snapToGrid w:val="0"/>
          <w:color w:val="auto"/>
          <w:sz w:val="28"/>
          <w:szCs w:val="28"/>
          <w:lang w:val="ru-RU"/>
        </w:rPr>
        <w:t xml:space="preserve">свертывающую активность очищенного препарата </w:t>
      </w:r>
      <w:r w:rsidRPr="00026727">
        <w:rPr>
          <w:rStyle w:val="jlqj4b"/>
          <w:rFonts w:ascii="Times New Roman" w:hAnsi="Times New Roman" w:cs="Times New Roman"/>
          <w:snapToGrid w:val="0"/>
          <w:color w:val="auto"/>
          <w:sz w:val="28"/>
          <w:szCs w:val="28"/>
        </w:rPr>
        <w:t>BovChym</w:t>
      </w:r>
      <w:r w:rsidRPr="00026727">
        <w:rPr>
          <w:rStyle w:val="jlqj4b"/>
          <w:rFonts w:ascii="Times New Roman" w:hAnsi="Times New Roman" w:cs="Times New Roman"/>
          <w:snapToGrid w:val="0"/>
          <w:color w:val="auto"/>
          <w:sz w:val="28"/>
          <w:szCs w:val="28"/>
          <w:lang w:val="ru-RU"/>
        </w:rPr>
        <w:t xml:space="preserve"> изучалась на восстановленном коровьем, козьем, овечьем, верблюжьем и кобыльем молоке; результаты представлены ниже (таблица </w:t>
      </w:r>
      <w:r w:rsidR="00BD6051" w:rsidRPr="00026727">
        <w:rPr>
          <w:rStyle w:val="jlqj4b"/>
          <w:rFonts w:ascii="Times New Roman" w:hAnsi="Times New Roman" w:cs="Times New Roman"/>
          <w:snapToGrid w:val="0"/>
          <w:color w:val="auto"/>
          <w:sz w:val="28"/>
          <w:szCs w:val="28"/>
          <w:lang w:val="ru-RU"/>
        </w:rPr>
        <w:t>6</w:t>
      </w:r>
      <w:r w:rsidRPr="00026727">
        <w:rPr>
          <w:rStyle w:val="jlqj4b"/>
          <w:rFonts w:ascii="Times New Roman" w:hAnsi="Times New Roman" w:cs="Times New Roman"/>
          <w:snapToGrid w:val="0"/>
          <w:color w:val="auto"/>
          <w:sz w:val="28"/>
          <w:szCs w:val="28"/>
          <w:lang w:val="ru-RU"/>
        </w:rPr>
        <w:t>). В качестве препарата сравнения был использован коммерческий химозин из сычуга телят (</w:t>
      </w:r>
      <w:r w:rsidRPr="00026727">
        <w:rPr>
          <w:rStyle w:val="jlqj4b"/>
          <w:rFonts w:ascii="Times New Roman" w:hAnsi="Times New Roman" w:cs="Times New Roman"/>
          <w:snapToGrid w:val="0"/>
          <w:color w:val="auto"/>
          <w:sz w:val="28"/>
          <w:szCs w:val="28"/>
        </w:rPr>
        <w:t>BioRen</w:t>
      </w:r>
      <w:r w:rsidRPr="00026727">
        <w:rPr>
          <w:rStyle w:val="jlqj4b"/>
          <w:rFonts w:ascii="Times New Roman" w:hAnsi="Times New Roman" w:cs="Times New Roman"/>
          <w:snapToGrid w:val="0"/>
          <w:color w:val="auto"/>
          <w:sz w:val="28"/>
          <w:szCs w:val="28"/>
          <w:lang w:val="ru-RU"/>
        </w:rPr>
        <w:t>, Австрия).</w:t>
      </w:r>
    </w:p>
    <w:p w14:paraId="10712ABE" w14:textId="77777777" w:rsidR="001B4DD4" w:rsidRPr="00026727" w:rsidRDefault="001B4DD4" w:rsidP="00CD1B6F">
      <w:pPr>
        <w:pStyle w:val="MDPI41tablecaption"/>
        <w:spacing w:before="0" w:after="0" w:line="240" w:lineRule="auto"/>
        <w:ind w:left="0" w:firstLine="709"/>
        <w:jc w:val="both"/>
        <w:rPr>
          <w:rStyle w:val="jlqj4b"/>
          <w:rFonts w:ascii="Times New Roman" w:hAnsi="Times New Roman" w:cs="Times New Roman"/>
          <w:snapToGrid w:val="0"/>
          <w:color w:val="auto"/>
          <w:sz w:val="28"/>
          <w:szCs w:val="28"/>
          <w:lang w:val="ru-RU"/>
        </w:rPr>
      </w:pPr>
    </w:p>
    <w:p w14:paraId="608175EA" w14:textId="0E448D7C" w:rsidR="001B4DD4" w:rsidRDefault="001B4DD4" w:rsidP="00A56F3A">
      <w:pPr>
        <w:pStyle w:val="MDPI41tablecaption"/>
        <w:spacing w:before="0" w:after="0" w:line="240" w:lineRule="auto"/>
        <w:ind w:left="0"/>
        <w:jc w:val="both"/>
        <w:rPr>
          <w:rStyle w:val="layout"/>
          <w:rFonts w:ascii="Times New Roman" w:hAnsi="Times New Roman" w:cs="Times New Roman"/>
          <w:bCs/>
          <w:color w:val="auto"/>
          <w:sz w:val="28"/>
          <w:szCs w:val="28"/>
          <w:lang w:val="ru-RU"/>
        </w:rPr>
      </w:pPr>
      <w:r w:rsidRPr="00026727">
        <w:rPr>
          <w:rStyle w:val="layout"/>
          <w:rFonts w:ascii="Times New Roman" w:hAnsi="Times New Roman" w:cs="Times New Roman"/>
          <w:bCs/>
          <w:color w:val="auto"/>
          <w:sz w:val="28"/>
          <w:szCs w:val="28"/>
          <w:lang w:val="ru-RU"/>
        </w:rPr>
        <w:t xml:space="preserve">Таблица </w:t>
      </w:r>
      <w:r w:rsidR="00BD6051" w:rsidRPr="00026727">
        <w:rPr>
          <w:rStyle w:val="layout"/>
          <w:rFonts w:ascii="Times New Roman" w:hAnsi="Times New Roman" w:cs="Times New Roman"/>
          <w:bCs/>
          <w:color w:val="auto"/>
          <w:sz w:val="28"/>
          <w:szCs w:val="28"/>
          <w:lang w:val="ru-RU"/>
        </w:rPr>
        <w:t>6</w:t>
      </w:r>
      <w:r w:rsidRPr="00026727">
        <w:rPr>
          <w:rStyle w:val="layout"/>
          <w:rFonts w:ascii="Times New Roman" w:hAnsi="Times New Roman" w:cs="Times New Roman"/>
          <w:bCs/>
          <w:color w:val="auto"/>
          <w:sz w:val="28"/>
          <w:szCs w:val="28"/>
          <w:lang w:val="ru-RU"/>
        </w:rPr>
        <w:t xml:space="preserve"> – Молоко</w:t>
      </w:r>
      <w:r w:rsidR="00A159FD" w:rsidRPr="00026727">
        <w:rPr>
          <w:rStyle w:val="layout"/>
          <w:rFonts w:ascii="Times New Roman" w:hAnsi="Times New Roman" w:cs="Times New Roman"/>
          <w:bCs/>
          <w:color w:val="auto"/>
          <w:sz w:val="28"/>
          <w:szCs w:val="28"/>
          <w:lang w:val="ru-RU"/>
        </w:rPr>
        <w:t>-</w:t>
      </w:r>
      <w:r w:rsidRPr="00026727">
        <w:rPr>
          <w:rStyle w:val="layout"/>
          <w:rFonts w:ascii="Times New Roman" w:hAnsi="Times New Roman" w:cs="Times New Roman"/>
          <w:bCs/>
          <w:color w:val="auto"/>
          <w:sz w:val="28"/>
          <w:szCs w:val="28"/>
          <w:lang w:val="ru-RU"/>
        </w:rPr>
        <w:t xml:space="preserve">свертывающая активность очищенного препарата </w:t>
      </w:r>
      <w:r w:rsidRPr="00026727">
        <w:rPr>
          <w:rStyle w:val="layout"/>
          <w:rFonts w:ascii="Times New Roman" w:hAnsi="Times New Roman" w:cs="Times New Roman"/>
          <w:bCs/>
          <w:color w:val="auto"/>
          <w:sz w:val="28"/>
          <w:szCs w:val="28"/>
        </w:rPr>
        <w:t>BovChym</w:t>
      </w:r>
      <w:r w:rsidRPr="00026727">
        <w:rPr>
          <w:rStyle w:val="layout"/>
          <w:rFonts w:ascii="Times New Roman" w:hAnsi="Times New Roman" w:cs="Times New Roman"/>
          <w:bCs/>
          <w:color w:val="auto"/>
          <w:sz w:val="28"/>
          <w:szCs w:val="28"/>
          <w:lang w:val="ru-RU"/>
        </w:rPr>
        <w:t>, протестированного на восстановленном коровьем, козьем, овечьем, верблюжьем и кобы</w:t>
      </w:r>
      <w:r w:rsidR="00A56F3A">
        <w:rPr>
          <w:rStyle w:val="layout"/>
          <w:rFonts w:ascii="Times New Roman" w:hAnsi="Times New Roman" w:cs="Times New Roman"/>
          <w:bCs/>
          <w:color w:val="auto"/>
          <w:sz w:val="28"/>
          <w:szCs w:val="28"/>
          <w:lang w:val="ru-RU"/>
        </w:rPr>
        <w:t>льем молоке</w:t>
      </w:r>
    </w:p>
    <w:p w14:paraId="76F47AC7" w14:textId="77777777" w:rsidR="00A56F3A" w:rsidRPr="00A56F3A" w:rsidRDefault="00A56F3A" w:rsidP="00A56F3A">
      <w:pPr>
        <w:pStyle w:val="MDPI41tablecaption"/>
        <w:spacing w:before="0" w:after="0" w:line="240" w:lineRule="auto"/>
        <w:ind w:left="0"/>
        <w:jc w:val="both"/>
        <w:rPr>
          <w:rStyle w:val="jlqj4b"/>
          <w:rFonts w:ascii="Times New Roman" w:hAnsi="Times New Roman" w:cs="Times New Roman"/>
          <w:bCs/>
          <w:color w:val="auto"/>
          <w:sz w:val="16"/>
          <w:szCs w:val="16"/>
          <w:highlight w:val="yellow"/>
          <w:lang w:val="ru-RU"/>
        </w:rPr>
      </w:pPr>
    </w:p>
    <w:tbl>
      <w:tblPr>
        <w:tblStyle w:val="13"/>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10"/>
        <w:gridCol w:w="1276"/>
        <w:gridCol w:w="1271"/>
        <w:gridCol w:w="1276"/>
        <w:gridCol w:w="1559"/>
        <w:gridCol w:w="1858"/>
      </w:tblGrid>
      <w:tr w:rsidR="00C9606F" w:rsidRPr="00026727" w14:paraId="310B682D" w14:textId="77777777" w:rsidTr="00A56F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val="restart"/>
            <w:tcBorders>
              <w:top w:val="none" w:sz="0" w:space="0" w:color="auto"/>
              <w:left w:val="none" w:sz="0" w:space="0" w:color="auto"/>
              <w:bottom w:val="none" w:sz="0" w:space="0" w:color="auto"/>
              <w:right w:val="none" w:sz="0" w:space="0" w:color="auto"/>
            </w:tcBorders>
            <w:vAlign w:val="center"/>
          </w:tcPr>
          <w:p w14:paraId="6195895E" w14:textId="77777777" w:rsidR="001B4DD4" w:rsidRPr="00026727" w:rsidRDefault="001B4DD4" w:rsidP="004D1042">
            <w:pPr>
              <w:adjustRightInd w:val="0"/>
              <w:snapToGrid w:val="0"/>
              <w:contextualSpacing/>
              <w:jc w:val="center"/>
              <w:rPr>
                <w:rStyle w:val="jlqj4b"/>
                <w:rFonts w:ascii="Times New Roman" w:hAnsi="Times New Roman" w:cs="Times New Roman"/>
                <w:b w:val="0"/>
                <w:color w:val="auto"/>
                <w:sz w:val="24"/>
                <w:szCs w:val="24"/>
              </w:rPr>
            </w:pPr>
            <w:r w:rsidRPr="00026727">
              <w:rPr>
                <w:rStyle w:val="jlqj4b"/>
                <w:rFonts w:ascii="Times New Roman" w:hAnsi="Times New Roman" w:cs="Times New Roman"/>
                <w:b w:val="0"/>
                <w:color w:val="auto"/>
                <w:sz w:val="24"/>
                <w:szCs w:val="24"/>
              </w:rPr>
              <w:t>Химозин</w:t>
            </w:r>
          </w:p>
        </w:tc>
        <w:tc>
          <w:tcPr>
            <w:tcW w:w="7240" w:type="dxa"/>
            <w:gridSpan w:val="5"/>
            <w:tcBorders>
              <w:top w:val="none" w:sz="0" w:space="0" w:color="auto"/>
              <w:left w:val="none" w:sz="0" w:space="0" w:color="auto"/>
              <w:bottom w:val="none" w:sz="0" w:space="0" w:color="auto"/>
              <w:right w:val="none" w:sz="0" w:space="0" w:color="auto"/>
            </w:tcBorders>
            <w:vAlign w:val="center"/>
          </w:tcPr>
          <w:p w14:paraId="40C3C28D" w14:textId="77777777" w:rsidR="001B4DD4" w:rsidRPr="00026727" w:rsidRDefault="001B4DD4" w:rsidP="004D1042">
            <w:pPr>
              <w:adjustRightInd w:val="0"/>
              <w:snapToGrid w:val="0"/>
              <w:contextualSpacing/>
              <w:jc w:val="center"/>
              <w:cnfStyle w:val="100000000000" w:firstRow="1" w:lastRow="0" w:firstColumn="0" w:lastColumn="0" w:oddVBand="0" w:evenVBand="0" w:oddHBand="0" w:evenHBand="0" w:firstRowFirstColumn="0" w:firstRowLastColumn="0" w:lastRowFirstColumn="0" w:lastRowLastColumn="0"/>
              <w:rPr>
                <w:rStyle w:val="jlqj4b"/>
                <w:rFonts w:ascii="Times New Roman" w:hAnsi="Times New Roman" w:cs="Times New Roman"/>
                <w:b w:val="0"/>
                <w:color w:val="auto"/>
                <w:sz w:val="24"/>
                <w:szCs w:val="24"/>
              </w:rPr>
            </w:pPr>
            <w:r w:rsidRPr="00026727">
              <w:rPr>
                <w:rStyle w:val="jlqj4b"/>
                <w:rFonts w:ascii="Times New Roman" w:hAnsi="Times New Roman" w:cs="Times New Roman"/>
                <w:b w:val="0"/>
                <w:color w:val="auto"/>
                <w:sz w:val="24"/>
                <w:szCs w:val="24"/>
              </w:rPr>
              <w:t>Вид молока</w:t>
            </w:r>
          </w:p>
        </w:tc>
      </w:tr>
      <w:tr w:rsidR="00C9606F" w:rsidRPr="00026727" w14:paraId="127E48B0" w14:textId="77777777" w:rsidTr="00A56F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Merge/>
            <w:tcBorders>
              <w:left w:val="none" w:sz="0" w:space="0" w:color="auto"/>
              <w:right w:val="none" w:sz="0" w:space="0" w:color="auto"/>
            </w:tcBorders>
            <w:vAlign w:val="center"/>
          </w:tcPr>
          <w:p w14:paraId="1DA84EBB" w14:textId="77777777" w:rsidR="001B4DD4" w:rsidRPr="00026727" w:rsidRDefault="001B4DD4" w:rsidP="004D1042">
            <w:pPr>
              <w:adjustRightInd w:val="0"/>
              <w:snapToGrid w:val="0"/>
              <w:contextualSpacing/>
              <w:jc w:val="center"/>
              <w:rPr>
                <w:rStyle w:val="jlqj4b"/>
                <w:rFonts w:ascii="Times New Roman" w:hAnsi="Times New Roman" w:cs="Times New Roman"/>
                <w:b w:val="0"/>
                <w:bCs w:val="0"/>
                <w:color w:val="auto"/>
                <w:sz w:val="24"/>
                <w:szCs w:val="24"/>
              </w:rPr>
            </w:pPr>
          </w:p>
        </w:tc>
        <w:tc>
          <w:tcPr>
            <w:tcW w:w="1276" w:type="dxa"/>
            <w:tcBorders>
              <w:left w:val="none" w:sz="0" w:space="0" w:color="auto"/>
              <w:right w:val="none" w:sz="0" w:space="0" w:color="auto"/>
            </w:tcBorders>
            <w:shd w:val="clear" w:color="auto" w:fill="auto"/>
            <w:vAlign w:val="center"/>
          </w:tcPr>
          <w:p w14:paraId="5CE1213E" w14:textId="50C93E88" w:rsidR="001B4DD4" w:rsidRPr="00026727" w:rsidRDefault="00A56F3A"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Style w:val="jlqj4b"/>
                <w:rFonts w:ascii="Times New Roman" w:hAnsi="Times New Roman" w:cs="Times New Roman"/>
                <w:bCs/>
                <w:color w:val="auto"/>
                <w:sz w:val="24"/>
                <w:szCs w:val="24"/>
              </w:rPr>
            </w:pPr>
            <w:r w:rsidRPr="00026727">
              <w:rPr>
                <w:rFonts w:ascii="Times New Roman" w:eastAsia="Times New Roman" w:hAnsi="Times New Roman" w:cs="Times New Roman"/>
                <w:bCs/>
                <w:color w:val="auto"/>
                <w:sz w:val="24"/>
                <w:szCs w:val="24"/>
              </w:rPr>
              <w:t>коровье</w:t>
            </w:r>
          </w:p>
        </w:tc>
        <w:tc>
          <w:tcPr>
            <w:tcW w:w="1271" w:type="dxa"/>
            <w:tcBorders>
              <w:left w:val="none" w:sz="0" w:space="0" w:color="auto"/>
              <w:right w:val="none" w:sz="0" w:space="0" w:color="auto"/>
            </w:tcBorders>
            <w:shd w:val="clear" w:color="auto" w:fill="auto"/>
            <w:vAlign w:val="center"/>
          </w:tcPr>
          <w:p w14:paraId="43C52209" w14:textId="291F6F23" w:rsidR="001B4DD4" w:rsidRPr="00026727" w:rsidRDefault="00A56F3A"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Style w:val="jlqj4b"/>
                <w:rFonts w:ascii="Times New Roman" w:hAnsi="Times New Roman" w:cs="Times New Roman"/>
                <w:bCs/>
                <w:color w:val="auto"/>
                <w:sz w:val="24"/>
                <w:szCs w:val="24"/>
              </w:rPr>
            </w:pPr>
            <w:r w:rsidRPr="00026727">
              <w:rPr>
                <w:rFonts w:ascii="Times New Roman" w:eastAsia="Times New Roman" w:hAnsi="Times New Roman" w:cs="Times New Roman"/>
                <w:bCs/>
                <w:color w:val="auto"/>
                <w:sz w:val="24"/>
                <w:szCs w:val="24"/>
              </w:rPr>
              <w:t>козье</w:t>
            </w:r>
          </w:p>
        </w:tc>
        <w:tc>
          <w:tcPr>
            <w:tcW w:w="1276" w:type="dxa"/>
            <w:tcBorders>
              <w:left w:val="none" w:sz="0" w:space="0" w:color="auto"/>
              <w:right w:val="none" w:sz="0" w:space="0" w:color="auto"/>
            </w:tcBorders>
            <w:shd w:val="clear" w:color="auto" w:fill="auto"/>
            <w:vAlign w:val="center"/>
          </w:tcPr>
          <w:p w14:paraId="7CB79D4A" w14:textId="6C230394" w:rsidR="001B4DD4" w:rsidRPr="00026727" w:rsidRDefault="00A56F3A"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Style w:val="jlqj4b"/>
                <w:rFonts w:ascii="Times New Roman" w:hAnsi="Times New Roman" w:cs="Times New Roman"/>
                <w:bCs/>
                <w:color w:val="auto"/>
                <w:sz w:val="24"/>
                <w:szCs w:val="24"/>
              </w:rPr>
            </w:pPr>
            <w:r w:rsidRPr="00026727">
              <w:rPr>
                <w:rFonts w:ascii="Times New Roman" w:eastAsia="Times New Roman" w:hAnsi="Times New Roman" w:cs="Times New Roman"/>
                <w:bCs/>
                <w:color w:val="auto"/>
                <w:sz w:val="24"/>
                <w:szCs w:val="24"/>
              </w:rPr>
              <w:t>овечье</w:t>
            </w:r>
          </w:p>
        </w:tc>
        <w:tc>
          <w:tcPr>
            <w:tcW w:w="1559" w:type="dxa"/>
            <w:tcBorders>
              <w:left w:val="none" w:sz="0" w:space="0" w:color="auto"/>
              <w:right w:val="none" w:sz="0" w:space="0" w:color="auto"/>
            </w:tcBorders>
            <w:shd w:val="clear" w:color="auto" w:fill="auto"/>
            <w:vAlign w:val="center"/>
          </w:tcPr>
          <w:p w14:paraId="2B1A20E9" w14:textId="2D365173" w:rsidR="001B4DD4" w:rsidRPr="00026727" w:rsidRDefault="00A56F3A"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Style w:val="jlqj4b"/>
                <w:rFonts w:ascii="Times New Roman" w:hAnsi="Times New Roman" w:cs="Times New Roman"/>
                <w:bCs/>
                <w:color w:val="auto"/>
                <w:sz w:val="24"/>
                <w:szCs w:val="24"/>
              </w:rPr>
            </w:pPr>
            <w:r w:rsidRPr="00026727">
              <w:rPr>
                <w:rFonts w:ascii="Times New Roman" w:eastAsia="Times New Roman" w:hAnsi="Times New Roman" w:cs="Times New Roman"/>
                <w:bCs/>
                <w:color w:val="auto"/>
                <w:sz w:val="24"/>
                <w:szCs w:val="24"/>
              </w:rPr>
              <w:t>верблюжье</w:t>
            </w:r>
          </w:p>
        </w:tc>
        <w:tc>
          <w:tcPr>
            <w:tcW w:w="1858" w:type="dxa"/>
            <w:tcBorders>
              <w:left w:val="none" w:sz="0" w:space="0" w:color="auto"/>
              <w:right w:val="none" w:sz="0" w:space="0" w:color="auto"/>
            </w:tcBorders>
            <w:shd w:val="clear" w:color="auto" w:fill="auto"/>
            <w:vAlign w:val="center"/>
          </w:tcPr>
          <w:p w14:paraId="246D5C65" w14:textId="711941CE" w:rsidR="001B4DD4" w:rsidRPr="00026727" w:rsidRDefault="00A56F3A"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Style w:val="jlqj4b"/>
                <w:rFonts w:ascii="Times New Roman" w:hAnsi="Times New Roman" w:cs="Times New Roman"/>
                <w:bCs/>
                <w:color w:val="auto"/>
                <w:sz w:val="24"/>
                <w:szCs w:val="24"/>
              </w:rPr>
            </w:pPr>
            <w:r w:rsidRPr="00026727">
              <w:rPr>
                <w:rFonts w:ascii="Times New Roman" w:eastAsia="Times New Roman" w:hAnsi="Times New Roman" w:cs="Times New Roman"/>
                <w:bCs/>
                <w:color w:val="auto"/>
                <w:sz w:val="24"/>
                <w:szCs w:val="24"/>
              </w:rPr>
              <w:t>кобылье</w:t>
            </w:r>
          </w:p>
        </w:tc>
      </w:tr>
      <w:tr w:rsidR="00C9606F" w:rsidRPr="00026727" w14:paraId="52FD1C8A" w14:textId="77777777" w:rsidTr="00A56F3A">
        <w:tc>
          <w:tcPr>
            <w:cnfStyle w:val="001000000000" w:firstRow="0" w:lastRow="0" w:firstColumn="1" w:lastColumn="0" w:oddVBand="0" w:evenVBand="0" w:oddHBand="0" w:evenHBand="0" w:firstRowFirstColumn="0" w:firstRowLastColumn="0" w:lastRowFirstColumn="0" w:lastRowLastColumn="0"/>
            <w:tcW w:w="2410" w:type="dxa"/>
            <w:shd w:val="clear" w:color="auto" w:fill="auto"/>
            <w:vAlign w:val="center"/>
          </w:tcPr>
          <w:p w14:paraId="11B7520B" w14:textId="77777777" w:rsidR="001B4DD4" w:rsidRPr="00026727" w:rsidRDefault="001B4DD4" w:rsidP="004D1042">
            <w:pPr>
              <w:adjustRightInd w:val="0"/>
              <w:snapToGrid w:val="0"/>
              <w:contextualSpacing/>
              <w:jc w:val="center"/>
              <w:rPr>
                <w:rStyle w:val="jlqj4b"/>
                <w:rFonts w:ascii="Times New Roman" w:hAnsi="Times New Roman" w:cs="Times New Roman"/>
                <w:b w:val="0"/>
                <w:bCs w:val="0"/>
                <w:color w:val="auto"/>
                <w:sz w:val="24"/>
                <w:szCs w:val="24"/>
              </w:rPr>
            </w:pPr>
            <w:r w:rsidRPr="00026727">
              <w:rPr>
                <w:rFonts w:ascii="Times New Roman" w:eastAsia="Times New Roman" w:hAnsi="Times New Roman" w:cs="Times New Roman"/>
                <w:b w:val="0"/>
                <w:bCs w:val="0"/>
                <w:color w:val="auto"/>
                <w:sz w:val="24"/>
                <w:szCs w:val="24"/>
              </w:rPr>
              <w:t>BovChym (Ед/мг)</w:t>
            </w:r>
          </w:p>
        </w:tc>
        <w:tc>
          <w:tcPr>
            <w:tcW w:w="1276" w:type="dxa"/>
            <w:shd w:val="clear" w:color="auto" w:fill="auto"/>
            <w:vAlign w:val="center"/>
          </w:tcPr>
          <w:p w14:paraId="40D33C20" w14:textId="77777777" w:rsidR="001B4DD4" w:rsidRPr="00026727" w:rsidRDefault="001B4DD4" w:rsidP="004D1042">
            <w:pPr>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bookmarkStart w:id="55" w:name="_Hlk135663965"/>
            <w:r w:rsidRPr="00026727">
              <w:rPr>
                <w:rFonts w:ascii="Times New Roman" w:eastAsia="Times New Roman" w:hAnsi="Times New Roman" w:cs="Times New Roman"/>
                <w:color w:val="auto"/>
                <w:sz w:val="24"/>
                <w:szCs w:val="24"/>
              </w:rPr>
              <w:t xml:space="preserve">12854 ± </w:t>
            </w:r>
            <w:r w:rsidRPr="00026727">
              <w:rPr>
                <w:rFonts w:ascii="Times New Roman" w:hAnsi="Times New Roman" w:cs="Times New Roman"/>
                <w:color w:val="auto"/>
                <w:sz w:val="24"/>
                <w:szCs w:val="24"/>
              </w:rPr>
              <w:t>610</w:t>
            </w:r>
            <w:bookmarkEnd w:id="55"/>
          </w:p>
        </w:tc>
        <w:tc>
          <w:tcPr>
            <w:tcW w:w="1271" w:type="dxa"/>
            <w:shd w:val="clear" w:color="auto" w:fill="auto"/>
            <w:vAlign w:val="center"/>
          </w:tcPr>
          <w:p w14:paraId="02B66016" w14:textId="77777777" w:rsidR="001B4DD4" w:rsidRPr="00026727" w:rsidRDefault="001B4DD4" w:rsidP="004D1042">
            <w:pPr>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bookmarkStart w:id="56" w:name="_Hlk135663975"/>
            <w:r w:rsidRPr="00026727">
              <w:rPr>
                <w:rFonts w:ascii="Times New Roman" w:eastAsia="Times New Roman" w:hAnsi="Times New Roman" w:cs="Times New Roman"/>
                <w:color w:val="auto"/>
                <w:sz w:val="24"/>
                <w:szCs w:val="24"/>
              </w:rPr>
              <w:t xml:space="preserve">5385 ± </w:t>
            </w:r>
            <w:r w:rsidRPr="00026727">
              <w:rPr>
                <w:rFonts w:ascii="Times New Roman" w:hAnsi="Times New Roman" w:cs="Times New Roman"/>
                <w:color w:val="auto"/>
                <w:sz w:val="24"/>
                <w:szCs w:val="24"/>
              </w:rPr>
              <w:t>250</w:t>
            </w:r>
            <w:bookmarkEnd w:id="56"/>
          </w:p>
        </w:tc>
        <w:tc>
          <w:tcPr>
            <w:tcW w:w="1276" w:type="dxa"/>
            <w:shd w:val="clear" w:color="auto" w:fill="auto"/>
            <w:vAlign w:val="center"/>
          </w:tcPr>
          <w:p w14:paraId="2990D1E8" w14:textId="77777777" w:rsidR="001B4DD4" w:rsidRPr="00026727" w:rsidRDefault="001B4DD4" w:rsidP="004D1042">
            <w:pPr>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bookmarkStart w:id="57" w:name="_Hlk135663985"/>
            <w:r w:rsidRPr="00026727">
              <w:rPr>
                <w:rFonts w:ascii="Times New Roman" w:eastAsia="Times New Roman" w:hAnsi="Times New Roman" w:cs="Times New Roman"/>
                <w:color w:val="auto"/>
                <w:sz w:val="24"/>
                <w:szCs w:val="24"/>
              </w:rPr>
              <w:t xml:space="preserve">14811 ± </w:t>
            </w:r>
            <w:r w:rsidRPr="00026727">
              <w:rPr>
                <w:rFonts w:ascii="Times New Roman" w:hAnsi="Times New Roman" w:cs="Times New Roman"/>
                <w:color w:val="auto"/>
                <w:sz w:val="24"/>
                <w:szCs w:val="24"/>
              </w:rPr>
              <w:t>720</w:t>
            </w:r>
            <w:bookmarkEnd w:id="57"/>
          </w:p>
        </w:tc>
        <w:tc>
          <w:tcPr>
            <w:tcW w:w="1559" w:type="dxa"/>
            <w:shd w:val="clear" w:color="auto" w:fill="auto"/>
            <w:vAlign w:val="center"/>
          </w:tcPr>
          <w:p w14:paraId="33D187AD" w14:textId="77777777" w:rsidR="001B4DD4" w:rsidRPr="00026727" w:rsidRDefault="001B4DD4" w:rsidP="004D1042">
            <w:pPr>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bookmarkStart w:id="58" w:name="_Hlk135663994"/>
            <w:r w:rsidRPr="00026727">
              <w:rPr>
                <w:rFonts w:ascii="Times New Roman" w:eastAsia="Times New Roman" w:hAnsi="Times New Roman" w:cs="Times New Roman"/>
                <w:color w:val="auto"/>
                <w:sz w:val="24"/>
                <w:szCs w:val="24"/>
              </w:rPr>
              <w:t xml:space="preserve">10013 ± </w:t>
            </w:r>
            <w:r w:rsidRPr="00026727">
              <w:rPr>
                <w:rFonts w:ascii="Times New Roman" w:hAnsi="Times New Roman" w:cs="Times New Roman"/>
                <w:color w:val="auto"/>
                <w:sz w:val="24"/>
                <w:szCs w:val="24"/>
              </w:rPr>
              <w:t>430</w:t>
            </w:r>
            <w:bookmarkEnd w:id="58"/>
          </w:p>
        </w:tc>
        <w:tc>
          <w:tcPr>
            <w:tcW w:w="1858" w:type="dxa"/>
            <w:shd w:val="clear" w:color="auto" w:fill="auto"/>
            <w:vAlign w:val="center"/>
          </w:tcPr>
          <w:p w14:paraId="084ED2E4" w14:textId="77777777" w:rsidR="001B4DD4" w:rsidRPr="00026727" w:rsidRDefault="001B4DD4" w:rsidP="004D1042">
            <w:pPr>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bookmarkStart w:id="59" w:name="_Hlk135664003"/>
            <w:r w:rsidRPr="00026727">
              <w:rPr>
                <w:rFonts w:ascii="Times New Roman" w:eastAsia="Times New Roman" w:hAnsi="Times New Roman" w:cs="Times New Roman"/>
                <w:color w:val="auto"/>
                <w:sz w:val="24"/>
                <w:szCs w:val="24"/>
              </w:rPr>
              <w:t>130,6 ± 5,5</w:t>
            </w:r>
            <w:bookmarkEnd w:id="59"/>
          </w:p>
        </w:tc>
      </w:tr>
      <w:tr w:rsidR="00C9606F" w:rsidRPr="00026727" w14:paraId="648780E0" w14:textId="77777777" w:rsidTr="00A56F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left w:val="none" w:sz="0" w:space="0" w:color="auto"/>
              <w:right w:val="none" w:sz="0" w:space="0" w:color="auto"/>
            </w:tcBorders>
            <w:shd w:val="clear" w:color="auto" w:fill="auto"/>
            <w:vAlign w:val="center"/>
          </w:tcPr>
          <w:p w14:paraId="533CBE50" w14:textId="77777777" w:rsidR="001B4DD4" w:rsidRPr="00026727" w:rsidRDefault="001B4DD4" w:rsidP="004D1042">
            <w:pPr>
              <w:adjustRightInd w:val="0"/>
              <w:snapToGrid w:val="0"/>
              <w:contextualSpacing/>
              <w:jc w:val="center"/>
              <w:rPr>
                <w:rFonts w:ascii="Times New Roman" w:eastAsia="Times New Roman" w:hAnsi="Times New Roman" w:cs="Times New Roman"/>
                <w:color w:val="auto"/>
                <w:sz w:val="24"/>
                <w:szCs w:val="24"/>
              </w:rPr>
            </w:pPr>
            <w:r w:rsidRPr="00026727">
              <w:rPr>
                <w:rFonts w:ascii="Times New Roman" w:eastAsia="Times New Roman" w:hAnsi="Times New Roman" w:cs="Times New Roman"/>
                <w:b w:val="0"/>
                <w:bCs w:val="0"/>
                <w:color w:val="auto"/>
                <w:sz w:val="24"/>
                <w:szCs w:val="24"/>
              </w:rPr>
              <w:t>Сычужный телячий химозин (BioRen, Австрия), Ед/мг</w:t>
            </w:r>
          </w:p>
        </w:tc>
        <w:tc>
          <w:tcPr>
            <w:tcW w:w="1276" w:type="dxa"/>
            <w:tcBorders>
              <w:left w:val="none" w:sz="0" w:space="0" w:color="auto"/>
              <w:right w:val="none" w:sz="0" w:space="0" w:color="auto"/>
            </w:tcBorders>
            <w:shd w:val="clear" w:color="auto" w:fill="auto"/>
            <w:vAlign w:val="center"/>
          </w:tcPr>
          <w:p w14:paraId="5C5DD748" w14:textId="77777777" w:rsidR="001B4DD4" w:rsidRPr="00026727" w:rsidRDefault="001B4DD4"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 xml:space="preserve">10885 ± </w:t>
            </w:r>
            <w:r w:rsidRPr="00026727">
              <w:rPr>
                <w:rFonts w:ascii="Times New Roman" w:hAnsi="Times New Roman" w:cs="Times New Roman"/>
                <w:color w:val="auto"/>
                <w:sz w:val="24"/>
                <w:szCs w:val="24"/>
              </w:rPr>
              <w:t>420</w:t>
            </w:r>
          </w:p>
        </w:tc>
        <w:tc>
          <w:tcPr>
            <w:tcW w:w="1271" w:type="dxa"/>
            <w:tcBorders>
              <w:left w:val="none" w:sz="0" w:space="0" w:color="auto"/>
              <w:right w:val="none" w:sz="0" w:space="0" w:color="auto"/>
            </w:tcBorders>
            <w:shd w:val="clear" w:color="auto" w:fill="auto"/>
            <w:vAlign w:val="center"/>
          </w:tcPr>
          <w:p w14:paraId="1718C54B" w14:textId="77777777" w:rsidR="001B4DD4" w:rsidRPr="00026727" w:rsidRDefault="001B4DD4"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 xml:space="preserve">6386 ± </w:t>
            </w:r>
            <w:r w:rsidRPr="00026727">
              <w:rPr>
                <w:rFonts w:ascii="Times New Roman" w:hAnsi="Times New Roman" w:cs="Times New Roman"/>
                <w:color w:val="auto"/>
                <w:sz w:val="24"/>
                <w:szCs w:val="24"/>
              </w:rPr>
              <w:t>370</w:t>
            </w:r>
          </w:p>
        </w:tc>
        <w:tc>
          <w:tcPr>
            <w:tcW w:w="1276" w:type="dxa"/>
            <w:tcBorders>
              <w:left w:val="none" w:sz="0" w:space="0" w:color="auto"/>
              <w:right w:val="none" w:sz="0" w:space="0" w:color="auto"/>
            </w:tcBorders>
            <w:shd w:val="clear" w:color="auto" w:fill="auto"/>
            <w:vAlign w:val="center"/>
          </w:tcPr>
          <w:p w14:paraId="2C558372" w14:textId="77777777" w:rsidR="001B4DD4" w:rsidRPr="00026727" w:rsidRDefault="001B4DD4"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 xml:space="preserve">8928 ± </w:t>
            </w:r>
            <w:r w:rsidRPr="00026727">
              <w:rPr>
                <w:rFonts w:ascii="Times New Roman" w:hAnsi="Times New Roman" w:cs="Times New Roman"/>
                <w:color w:val="auto"/>
                <w:sz w:val="24"/>
                <w:szCs w:val="24"/>
              </w:rPr>
              <w:t>350</w:t>
            </w:r>
          </w:p>
        </w:tc>
        <w:tc>
          <w:tcPr>
            <w:tcW w:w="1559" w:type="dxa"/>
            <w:tcBorders>
              <w:left w:val="none" w:sz="0" w:space="0" w:color="auto"/>
              <w:right w:val="none" w:sz="0" w:space="0" w:color="auto"/>
            </w:tcBorders>
            <w:shd w:val="clear" w:color="auto" w:fill="auto"/>
            <w:vAlign w:val="center"/>
          </w:tcPr>
          <w:p w14:paraId="67A084E7" w14:textId="77777777" w:rsidR="001B4DD4" w:rsidRPr="00026727" w:rsidRDefault="001B4DD4"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 xml:space="preserve">Не обнаружено </w:t>
            </w:r>
          </w:p>
        </w:tc>
        <w:tc>
          <w:tcPr>
            <w:tcW w:w="1858" w:type="dxa"/>
            <w:tcBorders>
              <w:left w:val="none" w:sz="0" w:space="0" w:color="auto"/>
              <w:right w:val="none" w:sz="0" w:space="0" w:color="auto"/>
            </w:tcBorders>
            <w:shd w:val="clear" w:color="auto" w:fill="auto"/>
            <w:vAlign w:val="center"/>
          </w:tcPr>
          <w:p w14:paraId="14177F9E" w14:textId="77777777" w:rsidR="001B4DD4" w:rsidRPr="00026727" w:rsidRDefault="001B4DD4"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 xml:space="preserve">Не обнаружено </w:t>
            </w:r>
          </w:p>
        </w:tc>
      </w:tr>
    </w:tbl>
    <w:p w14:paraId="3D67FF38" w14:textId="77777777" w:rsidR="001B4DD4" w:rsidRPr="00026727" w:rsidRDefault="001B4DD4" w:rsidP="00CD1B6F">
      <w:pPr>
        <w:spacing w:after="0" w:line="240" w:lineRule="auto"/>
        <w:ind w:firstLine="709"/>
        <w:jc w:val="both"/>
        <w:rPr>
          <w:rFonts w:ascii="Times New Roman" w:eastAsiaTheme="minorEastAsia" w:hAnsi="Times New Roman" w:cs="Times New Roman"/>
          <w:snapToGrid w:val="0"/>
          <w:sz w:val="28"/>
          <w:szCs w:val="28"/>
          <w:lang w:eastAsia="de-DE" w:bidi="en-US"/>
        </w:rPr>
      </w:pPr>
    </w:p>
    <w:p w14:paraId="59B6EC1F" w14:textId="6CE988D0" w:rsidR="001B4DD4" w:rsidRPr="00026727" w:rsidRDefault="001B4DD4" w:rsidP="00CD1B6F">
      <w:pPr>
        <w:spacing w:after="0" w:line="240" w:lineRule="auto"/>
        <w:ind w:firstLine="709"/>
        <w:jc w:val="both"/>
        <w:rPr>
          <w:rFonts w:ascii="Times New Roman" w:eastAsiaTheme="minorEastAsia" w:hAnsi="Times New Roman" w:cs="Times New Roman"/>
          <w:snapToGrid w:val="0"/>
          <w:sz w:val="28"/>
          <w:szCs w:val="28"/>
          <w:lang w:eastAsia="de-DE" w:bidi="en-US"/>
        </w:rPr>
      </w:pPr>
      <w:r w:rsidRPr="00026727">
        <w:rPr>
          <w:rFonts w:ascii="Times New Roman" w:eastAsiaTheme="minorEastAsia" w:hAnsi="Times New Roman" w:cs="Times New Roman"/>
          <w:snapToGrid w:val="0"/>
          <w:sz w:val="28"/>
          <w:szCs w:val="28"/>
          <w:lang w:eastAsia="de-DE" w:bidi="en-US"/>
        </w:rPr>
        <w:t xml:space="preserve">Общая протеолитическая активность рекомбинантного телячьего химозина Б определялась на способности гидролизовать гемоглобин, и составила </w:t>
      </w:r>
      <w:r w:rsidR="00A56F3A">
        <w:rPr>
          <w:rFonts w:ascii="Times New Roman" w:eastAsiaTheme="minorEastAsia" w:hAnsi="Times New Roman" w:cs="Times New Roman"/>
          <w:snapToGrid w:val="0"/>
          <w:sz w:val="28"/>
          <w:szCs w:val="28"/>
          <w:lang w:eastAsia="de-DE" w:bidi="en-US"/>
        </w:rPr>
        <w:t>‒</w:t>
      </w:r>
      <w:r w:rsidRPr="00026727">
        <w:rPr>
          <w:rFonts w:ascii="Times New Roman" w:eastAsiaTheme="minorEastAsia" w:hAnsi="Times New Roman" w:cs="Times New Roman"/>
          <w:snapToGrid w:val="0"/>
          <w:sz w:val="28"/>
          <w:szCs w:val="28"/>
          <w:lang w:eastAsia="de-DE" w:bidi="en-US"/>
        </w:rPr>
        <w:t xml:space="preserve"> </w:t>
      </w:r>
      <w:bookmarkStart w:id="60" w:name="_Hlk135664016"/>
      <w:r w:rsidRPr="00026727">
        <w:rPr>
          <w:rFonts w:ascii="Times New Roman" w:eastAsiaTheme="minorEastAsia" w:hAnsi="Times New Roman" w:cs="Times New Roman"/>
          <w:snapToGrid w:val="0"/>
          <w:sz w:val="28"/>
          <w:szCs w:val="28"/>
          <w:lang w:eastAsia="de-DE" w:bidi="en-US"/>
        </w:rPr>
        <w:t>10 767,0 ± 54,56</w:t>
      </w:r>
      <w:bookmarkEnd w:id="60"/>
      <w:r w:rsidRPr="00026727">
        <w:rPr>
          <w:rFonts w:ascii="Times New Roman" w:eastAsiaTheme="minorEastAsia" w:hAnsi="Times New Roman" w:cs="Times New Roman"/>
          <w:snapToGrid w:val="0"/>
          <w:sz w:val="28"/>
          <w:szCs w:val="28"/>
          <w:lang w:eastAsia="de-DE" w:bidi="en-US"/>
        </w:rPr>
        <w:t xml:space="preserve"> Ед/мг, что является соизмеримым с его молоко</w:t>
      </w:r>
      <w:r w:rsidR="00A159FD" w:rsidRPr="00026727">
        <w:rPr>
          <w:rFonts w:ascii="Times New Roman" w:eastAsiaTheme="minorEastAsia" w:hAnsi="Times New Roman" w:cs="Times New Roman"/>
          <w:snapToGrid w:val="0"/>
          <w:sz w:val="28"/>
          <w:szCs w:val="28"/>
          <w:lang w:eastAsia="de-DE" w:bidi="en-US"/>
        </w:rPr>
        <w:t>-</w:t>
      </w:r>
      <w:r w:rsidRPr="00026727">
        <w:rPr>
          <w:rFonts w:ascii="Times New Roman" w:eastAsiaTheme="minorEastAsia" w:hAnsi="Times New Roman" w:cs="Times New Roman"/>
          <w:snapToGrid w:val="0"/>
          <w:sz w:val="28"/>
          <w:szCs w:val="28"/>
          <w:lang w:eastAsia="de-DE" w:bidi="en-US"/>
        </w:rPr>
        <w:t xml:space="preserve">светывающей активностью. Это соотношение является важным фактором, которое обуславливает протеолиз белков при созревании сыра, что уменьшает выход (массу) конечного продукта. </w:t>
      </w:r>
    </w:p>
    <w:p w14:paraId="53F9CCBD" w14:textId="77777777" w:rsidR="00CD1B6F" w:rsidRPr="00026727" w:rsidRDefault="00CD1B6F" w:rsidP="00CD1B6F">
      <w:pPr>
        <w:spacing w:after="0" w:line="240" w:lineRule="auto"/>
        <w:ind w:firstLine="709"/>
        <w:jc w:val="both"/>
        <w:rPr>
          <w:rFonts w:ascii="Times New Roman" w:hAnsi="Times New Roman" w:cs="Times New Roman"/>
          <w:b/>
          <w:bCs/>
          <w:sz w:val="28"/>
          <w:szCs w:val="28"/>
          <w:lang w:val="kk-KZ"/>
        </w:rPr>
      </w:pPr>
    </w:p>
    <w:p w14:paraId="1BE471D1" w14:textId="1016F642" w:rsidR="001B4DD4" w:rsidRPr="00026727" w:rsidRDefault="001B4DD4" w:rsidP="00CD1B6F">
      <w:pPr>
        <w:spacing w:after="0" w:line="240" w:lineRule="auto"/>
        <w:ind w:firstLine="709"/>
        <w:jc w:val="both"/>
        <w:rPr>
          <w:rFonts w:ascii="Times New Roman" w:hAnsi="Times New Roman" w:cs="Times New Roman"/>
          <w:b/>
          <w:bCs/>
          <w:i/>
          <w:iCs/>
          <w:sz w:val="28"/>
          <w:szCs w:val="28"/>
        </w:rPr>
      </w:pPr>
      <w:r w:rsidRPr="00026727">
        <w:rPr>
          <w:rFonts w:ascii="Times New Roman" w:hAnsi="Times New Roman" w:cs="Times New Roman"/>
          <w:b/>
          <w:bCs/>
          <w:sz w:val="28"/>
          <w:szCs w:val="28"/>
        </w:rPr>
        <w:t xml:space="preserve">3.2 Получение рекомбинантного </w:t>
      </w:r>
      <w:r w:rsidR="001A1D23" w:rsidRPr="00026727">
        <w:rPr>
          <w:rFonts w:ascii="Times New Roman" w:hAnsi="Times New Roman" w:cs="Times New Roman"/>
          <w:b/>
          <w:bCs/>
          <w:sz w:val="28"/>
          <w:szCs w:val="28"/>
        </w:rPr>
        <w:t xml:space="preserve">верблюжьего </w:t>
      </w:r>
      <w:r w:rsidRPr="00026727">
        <w:rPr>
          <w:rFonts w:ascii="Times New Roman" w:hAnsi="Times New Roman" w:cs="Times New Roman"/>
          <w:b/>
          <w:bCs/>
          <w:sz w:val="28"/>
          <w:szCs w:val="28"/>
        </w:rPr>
        <w:t xml:space="preserve">химозина </w:t>
      </w:r>
      <w:r w:rsidRPr="00026727">
        <w:rPr>
          <w:rFonts w:ascii="Times New Roman" w:hAnsi="Times New Roman" w:cs="Times New Roman"/>
          <w:b/>
          <w:bCs/>
          <w:i/>
          <w:iCs/>
          <w:sz w:val="28"/>
          <w:szCs w:val="28"/>
        </w:rPr>
        <w:t>Camelus bactrianus</w:t>
      </w:r>
    </w:p>
    <w:p w14:paraId="348A7371" w14:textId="77777777" w:rsidR="00D527DE" w:rsidRPr="00026727" w:rsidRDefault="00D527DE" w:rsidP="00CD1B6F">
      <w:pPr>
        <w:spacing w:after="0" w:line="240" w:lineRule="auto"/>
        <w:ind w:firstLine="709"/>
        <w:jc w:val="both"/>
        <w:rPr>
          <w:rFonts w:ascii="Times New Roman" w:hAnsi="Times New Roman" w:cs="Times New Roman"/>
          <w:sz w:val="16"/>
          <w:szCs w:val="16"/>
        </w:rPr>
      </w:pPr>
    </w:p>
    <w:p w14:paraId="25EF1720" w14:textId="5BF1E8CA"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3.2.1 Сборка гена </w:t>
      </w:r>
      <w:r w:rsidR="001A1D23" w:rsidRPr="00026727">
        <w:rPr>
          <w:rFonts w:ascii="Times New Roman" w:hAnsi="Times New Roman" w:cs="Times New Roman"/>
          <w:bCs/>
          <w:sz w:val="28"/>
          <w:szCs w:val="28"/>
        </w:rPr>
        <w:t xml:space="preserve">верблюжьего </w:t>
      </w:r>
      <w:r w:rsidRPr="00026727">
        <w:rPr>
          <w:rFonts w:ascii="Times New Roman" w:hAnsi="Times New Roman" w:cs="Times New Roman"/>
          <w:bCs/>
          <w:sz w:val="28"/>
          <w:szCs w:val="28"/>
        </w:rPr>
        <w:t xml:space="preserve">прохимозина Б </w:t>
      </w:r>
      <w:r w:rsidRPr="00026727">
        <w:rPr>
          <w:rFonts w:ascii="Times New Roman" w:hAnsi="Times New Roman" w:cs="Times New Roman"/>
          <w:bCs/>
          <w:i/>
          <w:iCs/>
          <w:sz w:val="28"/>
          <w:szCs w:val="28"/>
        </w:rPr>
        <w:t>Camelus bactrianus</w:t>
      </w:r>
      <w:r w:rsidRPr="00026727">
        <w:rPr>
          <w:rFonts w:ascii="Times New Roman" w:hAnsi="Times New Roman" w:cs="Times New Roman"/>
          <w:bCs/>
          <w:sz w:val="28"/>
          <w:szCs w:val="28"/>
        </w:rPr>
        <w:t xml:space="preserve"> и клонирование в составе вектора pGAPZαA</w:t>
      </w:r>
    </w:p>
    <w:p w14:paraId="6056E2F1" w14:textId="7A020FB6" w:rsidR="001B4DD4" w:rsidRPr="00026727" w:rsidRDefault="001B4DD4" w:rsidP="00CD1B6F">
      <w:pPr>
        <w:pStyle w:val="ad"/>
        <w:spacing w:before="0" w:after="0"/>
        <w:ind w:firstLine="709"/>
        <w:contextualSpacing/>
        <w:jc w:val="both"/>
        <w:rPr>
          <w:sz w:val="28"/>
          <w:szCs w:val="28"/>
        </w:rPr>
      </w:pPr>
      <w:bookmarkStart w:id="61" w:name="_Hlk135406061"/>
      <w:r w:rsidRPr="00026727">
        <w:rPr>
          <w:sz w:val="28"/>
          <w:szCs w:val="28"/>
        </w:rPr>
        <w:t>В качестве исходной нуклеотидной последовательности для гена прохимозина</w:t>
      </w:r>
      <w:r w:rsidR="00EE701B" w:rsidRPr="00026727">
        <w:rPr>
          <w:sz w:val="28"/>
          <w:szCs w:val="28"/>
        </w:rPr>
        <w:t xml:space="preserve"> двугорбого верблюда</w:t>
      </w:r>
      <w:r w:rsidRPr="00026727">
        <w:rPr>
          <w:sz w:val="28"/>
          <w:szCs w:val="28"/>
        </w:rPr>
        <w:t xml:space="preserve"> </w:t>
      </w:r>
      <w:r w:rsidRPr="00026727">
        <w:rPr>
          <w:i/>
          <w:iCs/>
          <w:sz w:val="28"/>
          <w:szCs w:val="28"/>
        </w:rPr>
        <w:t xml:space="preserve">Camelus </w:t>
      </w:r>
      <w:r w:rsidR="00EE701B" w:rsidRPr="00026727">
        <w:rPr>
          <w:i/>
          <w:iCs/>
          <w:sz w:val="28"/>
          <w:szCs w:val="28"/>
        </w:rPr>
        <w:t>b</w:t>
      </w:r>
      <w:r w:rsidRPr="00026727">
        <w:rPr>
          <w:i/>
          <w:iCs/>
          <w:sz w:val="28"/>
          <w:szCs w:val="28"/>
        </w:rPr>
        <w:t>actrianus</w:t>
      </w:r>
      <w:r w:rsidRPr="00026727">
        <w:rPr>
          <w:sz w:val="28"/>
          <w:szCs w:val="28"/>
        </w:rPr>
        <w:t xml:space="preserve"> были использованы данные GenBank (XM_010948280). </w:t>
      </w:r>
      <w:bookmarkEnd w:id="61"/>
      <w:r w:rsidRPr="00026727">
        <w:rPr>
          <w:sz w:val="28"/>
          <w:szCs w:val="28"/>
        </w:rPr>
        <w:t>Нуклеотидная последовательность кДНК гена соответствует препрохимозину В, аминокислотная последовательность которого приведена ниже:</w:t>
      </w:r>
    </w:p>
    <w:p w14:paraId="004D19DC" w14:textId="56328288" w:rsidR="001B4DD4" w:rsidRPr="00026727" w:rsidRDefault="001B4DD4" w:rsidP="00CD1B6F">
      <w:pPr>
        <w:pStyle w:val="ad"/>
        <w:spacing w:before="0" w:after="0"/>
        <w:ind w:firstLine="709"/>
        <w:contextualSpacing/>
        <w:jc w:val="both"/>
        <w:rPr>
          <w:sz w:val="28"/>
          <w:szCs w:val="28"/>
        </w:rPr>
      </w:pPr>
      <w:r w:rsidRPr="00026727">
        <w:rPr>
          <w:sz w:val="28"/>
          <w:szCs w:val="28"/>
        </w:rPr>
        <w:t>MRCLVVLLAALALSQASGITRIPLHKGKTLRKALKERGLLEDFLQRQQYAVSSKYSSLGKVAREPLTSYLDSQYFGKIYIGTPPQEFTVVFDTGSSDLWVPSIYCKSNVCKNHHRFDPRKSSTFRNLGKPLSIHYGTGSMEGFLGYDTVTVSNIVDPNQTVGLSTEQPGEVFTYSEFDGILGLAYPSLASEYSVPVFDNMMDRHLVARDLFSVYMDRNGQGSMLTLGAIDPSYYTGSLHWVPVTVQQYWQFTVDSVTINGVAVACVGGCQAILDTGTSVLFGPSSDILKIQMAIGATENRYGEFDVNCGSLRSMPTVVFEINGRDYPLSPSAYTSKDQGFCTSGFQGDNNSELWILGDVFIREYYSVFDRANNRVGLAKAI</w:t>
      </w:r>
      <w:r w:rsidR="00A56F3A">
        <w:rPr>
          <w:sz w:val="28"/>
          <w:szCs w:val="28"/>
        </w:rPr>
        <w:t>.</w:t>
      </w:r>
    </w:p>
    <w:p w14:paraId="28E5CC63" w14:textId="36EA6B3E" w:rsidR="001B4DD4" w:rsidRPr="00026727" w:rsidRDefault="001B4DD4" w:rsidP="00CD1B6F">
      <w:pPr>
        <w:pStyle w:val="ad"/>
        <w:spacing w:before="0" w:after="0"/>
        <w:ind w:firstLine="709"/>
        <w:contextualSpacing/>
        <w:jc w:val="both"/>
        <w:rPr>
          <w:sz w:val="28"/>
          <w:szCs w:val="28"/>
        </w:rPr>
      </w:pPr>
      <w:r w:rsidRPr="00026727">
        <w:rPr>
          <w:sz w:val="28"/>
          <w:szCs w:val="28"/>
        </w:rPr>
        <w:t xml:space="preserve">В данном белке первые 16 аминокислотных остатка (MRCLVVLLAALALSQA) являются сигнальным пептидом, обеспечивает секрецию белка в желудке в названии белка – препрохимозин В соответствуют приставке «пре». Следующие 42 аминокислотных остатка (SGITRIPLHKGKTLRKALKERGLLEDFLQRQQYAVSSKYSSL) являются пропептидом и инактивируют фермент химозин. В названии соответствуют приставке «про». Следующие 323 а.о. кодируют собственно фермент химозин в изоформе Б. В кислотной среде происходит автокаталитический протеолиз препрохимозина В и после удаления пропептида вместе с сигнальным пептидом происходит образование активного фермента химозина В. Следует отметить, что изоформа В является более активность чем изоформа А. Анализ нуклеотидной последовательности гена препрохимозина В показал с использованием ресурса GenScript показал, что эффективность экспрессии гена прохимозина В в </w:t>
      </w:r>
      <w:r w:rsidRPr="00026727">
        <w:rPr>
          <w:i/>
          <w:sz w:val="28"/>
          <w:szCs w:val="28"/>
        </w:rPr>
        <w:t>E.</w:t>
      </w:r>
      <w:r w:rsidR="00513BE4" w:rsidRPr="00026727">
        <w:rPr>
          <w:i/>
          <w:sz w:val="28"/>
          <w:szCs w:val="28"/>
        </w:rPr>
        <w:t xml:space="preserve"> </w:t>
      </w:r>
      <w:r w:rsidRPr="00026727">
        <w:rPr>
          <w:i/>
          <w:sz w:val="28"/>
          <w:szCs w:val="28"/>
        </w:rPr>
        <w:t>coli</w:t>
      </w:r>
      <w:r w:rsidRPr="00026727">
        <w:rPr>
          <w:sz w:val="28"/>
          <w:szCs w:val="28"/>
        </w:rPr>
        <w:t xml:space="preserve"> и особенно в дрожжах низкая. Ниже представлена нуклеотидная последовательность гена прохимозина В </w:t>
      </w:r>
      <w:r w:rsidRPr="00026727">
        <w:rPr>
          <w:i/>
          <w:sz w:val="28"/>
          <w:szCs w:val="28"/>
        </w:rPr>
        <w:t>Camelus bactrianus</w:t>
      </w:r>
      <w:r w:rsidRPr="00026727">
        <w:rPr>
          <w:sz w:val="28"/>
          <w:szCs w:val="28"/>
        </w:rPr>
        <w:t xml:space="preserve"> после кодоноптимизации под дрожжи:</w:t>
      </w:r>
    </w:p>
    <w:p w14:paraId="12DEC60A" w14:textId="77777777" w:rsidR="001B4DD4" w:rsidRPr="00026727" w:rsidRDefault="001B4DD4" w:rsidP="00CD1B6F">
      <w:pPr>
        <w:pStyle w:val="ad"/>
        <w:spacing w:before="0" w:after="0"/>
        <w:ind w:firstLine="709"/>
        <w:contextualSpacing/>
        <w:jc w:val="both"/>
        <w:rPr>
          <w:sz w:val="28"/>
          <w:szCs w:val="28"/>
        </w:rPr>
      </w:pPr>
      <w:r w:rsidRPr="00026727">
        <w:rPr>
          <w:sz w:val="28"/>
          <w:szCs w:val="28"/>
        </w:rPr>
        <w:t>tctggaattactagaatcccattgcataaaggaaaaactttgagaaaagctttgaaagaaagaggtttgttggaagactttttgcaaagacaacaatatgctgtttcttccaaatattcctccttgggtaaagttgctagagagccattgacttcctacttggattcccaatattttggtaaaatctacattggaactccaccacaagagttcactgttgttttcgatactggatcttctgacttgtgggttccatctatctattgtaaatctaatgtttgtaaaaaccatcatagattcgacccaagaaaatcttctactttcagaaacttgggtaaacctttgtctattcattacggaactggttccatggagggattcttgggttatgacactgttactgtttctaatattgttgatccaaaccaaactgttggattgtctactgaacaaccaggagaggtttttacttattctgagtttgatggtattttgggattggcttacccttctttggcttctgaatattctgttccagtttttgacaatatgatggacagacatttggttgctagagacttgttctctgtttatatggatagaaatggacaaggatctatgttgactttgggtgctattgacccttcttattatactggttctttgcattgggttccagttactgttcaacaatattggcaattcactgttgactctgttactattaatggagttgctgttgcttgtgttggtggatgtcaagctattttggacactggtacttctgttttgtttggaccatcctctgatattttgaagattcaaatggctattggtgctactgaaaatagatatggtgagtttgatgttaattgtggttctttgagatctatgcctactgttgttttcgaaattaacggtagagattatccattgtctccatctgcttacacttccaaggaccaaggtttttgtacttctggatttcaaggagataacaactctgagttgtggattttgggtgacgttttcattagagagtattactctgttttcgacagagctaacaacagagttggattggctaaagctatctaa.</w:t>
      </w:r>
    </w:p>
    <w:p w14:paraId="076027DB" w14:textId="77777777" w:rsidR="001B4DD4" w:rsidRPr="00026727" w:rsidRDefault="001B4DD4" w:rsidP="00CD1B6F">
      <w:pPr>
        <w:pStyle w:val="ad"/>
        <w:spacing w:before="0" w:after="0"/>
        <w:ind w:firstLine="709"/>
        <w:contextualSpacing/>
        <w:jc w:val="both"/>
        <w:rPr>
          <w:sz w:val="28"/>
          <w:szCs w:val="28"/>
        </w:rPr>
      </w:pPr>
      <w:bookmarkStart w:id="62" w:name="_Hlk135406147"/>
      <w:r w:rsidRPr="00026727">
        <w:rPr>
          <w:sz w:val="28"/>
          <w:szCs w:val="28"/>
        </w:rPr>
        <w:t xml:space="preserve">Ген был синтезирован в компании Macrogene (Южная Корея) и предоставлен в составе вектора pTOP Blunt V2. </w:t>
      </w:r>
      <w:bookmarkEnd w:id="62"/>
      <w:r w:rsidRPr="00026727">
        <w:rPr>
          <w:sz w:val="28"/>
          <w:szCs w:val="28"/>
        </w:rPr>
        <w:t xml:space="preserve">При использовании прямого 5’–CCGGAATTCTCTGGAATTACTAGAATCCCATTG–3’ и обратного 5’–ATAGTTTAGCGGCCGCTTAGATAGCTTTAGCCAATCCAACTCTGTTGTTAGC–3’ праймеров ген был амплифицирован при помощи ПЦР и проанализирован в 1% агарозном геле в ТАЕ буфере (рисунок 39). </w:t>
      </w:r>
    </w:p>
    <w:p w14:paraId="0EE5B535" w14:textId="77777777" w:rsidR="001B4DD4" w:rsidRPr="00026727" w:rsidRDefault="001B4DD4" w:rsidP="00CD1B6F">
      <w:pPr>
        <w:pStyle w:val="ad"/>
        <w:spacing w:before="0" w:after="0"/>
        <w:ind w:firstLine="709"/>
        <w:contextualSpacing/>
        <w:jc w:val="both"/>
        <w:rPr>
          <w:sz w:val="28"/>
          <w:szCs w:val="28"/>
        </w:rPr>
      </w:pPr>
    </w:p>
    <w:p w14:paraId="1D657205" w14:textId="77777777" w:rsidR="001B4DD4" w:rsidRPr="00026727" w:rsidRDefault="001B4DD4" w:rsidP="00A56F3A">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sz w:val="28"/>
          <w:szCs w:val="28"/>
          <w:lang w:eastAsia="ru-RU"/>
        </w:rPr>
        <w:drawing>
          <wp:inline distT="0" distB="0" distL="0" distR="0" wp14:anchorId="410C3FAC" wp14:editId="0DF3922A">
            <wp:extent cx="1122219" cy="2065852"/>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srcRect l="16143" t="4015" b="1"/>
                    <a:stretch/>
                  </pic:blipFill>
                  <pic:spPr bwMode="auto">
                    <a:xfrm>
                      <a:off x="0" y="0"/>
                      <a:ext cx="1148580" cy="2114379"/>
                    </a:xfrm>
                    <a:prstGeom prst="rect">
                      <a:avLst/>
                    </a:prstGeom>
                    <a:noFill/>
                    <a:ln>
                      <a:noFill/>
                    </a:ln>
                    <a:extLst>
                      <a:ext uri="{53640926-AAD7-44D8-BBD7-CCE9431645EC}">
                        <a14:shadowObscured xmlns:a14="http://schemas.microsoft.com/office/drawing/2010/main"/>
                      </a:ext>
                    </a:extLst>
                  </pic:spPr>
                </pic:pic>
              </a:graphicData>
            </a:graphic>
          </wp:inline>
        </w:drawing>
      </w:r>
    </w:p>
    <w:p w14:paraId="7ADD99AE" w14:textId="77777777" w:rsidR="00A56F3A" w:rsidRPr="00A56F3A" w:rsidRDefault="00A56F3A" w:rsidP="00CD1B6F">
      <w:pPr>
        <w:spacing w:after="0" w:line="240" w:lineRule="auto"/>
        <w:ind w:firstLine="709"/>
        <w:contextualSpacing/>
        <w:jc w:val="both"/>
        <w:rPr>
          <w:rFonts w:ascii="Times New Roman" w:hAnsi="Times New Roman" w:cs="Times New Roman"/>
          <w:sz w:val="16"/>
          <w:szCs w:val="16"/>
        </w:rPr>
      </w:pPr>
    </w:p>
    <w:p w14:paraId="57D3F365" w14:textId="5A9E02C8" w:rsidR="001B4DD4" w:rsidRPr="00026727" w:rsidRDefault="00A56F3A" w:rsidP="00CD1B6F">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М – Маркер; 1 – ПЦР продукт</w:t>
      </w:r>
    </w:p>
    <w:p w14:paraId="2A7B480B" w14:textId="77777777" w:rsidR="001B4C7F" w:rsidRPr="00A56F3A" w:rsidRDefault="001B4C7F" w:rsidP="00CD1B6F">
      <w:pPr>
        <w:spacing w:after="0" w:line="240" w:lineRule="auto"/>
        <w:ind w:firstLine="709"/>
        <w:contextualSpacing/>
        <w:jc w:val="both"/>
        <w:rPr>
          <w:rFonts w:ascii="Times New Roman" w:hAnsi="Times New Roman" w:cs="Times New Roman"/>
          <w:sz w:val="16"/>
          <w:szCs w:val="16"/>
        </w:rPr>
      </w:pPr>
    </w:p>
    <w:p w14:paraId="792D51C3" w14:textId="77777777" w:rsidR="001B4DD4" w:rsidRPr="00026727" w:rsidRDefault="001B4DD4" w:rsidP="00A56F3A">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sz w:val="28"/>
          <w:szCs w:val="28"/>
        </w:rPr>
        <w:t>Рисунок 39 – Результат амплификации гена прохимозина двугорбого верблюда</w:t>
      </w:r>
    </w:p>
    <w:p w14:paraId="5AA6B181" w14:textId="77777777" w:rsidR="001B4DD4" w:rsidRPr="00026727" w:rsidRDefault="001B4DD4" w:rsidP="00CD1B6F">
      <w:pPr>
        <w:spacing w:after="0" w:line="240" w:lineRule="auto"/>
        <w:ind w:firstLine="709"/>
        <w:contextualSpacing/>
        <w:jc w:val="center"/>
        <w:rPr>
          <w:rFonts w:ascii="Times New Roman" w:hAnsi="Times New Roman" w:cs="Times New Roman"/>
          <w:sz w:val="28"/>
          <w:szCs w:val="28"/>
        </w:rPr>
      </w:pPr>
    </w:p>
    <w:p w14:paraId="47F491E2"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После проведения ПЦР</w:t>
      </w:r>
      <w:r w:rsidRPr="00026727">
        <w:rPr>
          <w:rFonts w:ascii="Times New Roman" w:hAnsi="Times New Roman" w:cs="Times New Roman"/>
          <w:sz w:val="28"/>
          <w:szCs w:val="28"/>
          <w:lang w:val="kk-KZ"/>
        </w:rPr>
        <w:t xml:space="preserve">, продукты амплификации были очищены от реакционной смеси методом хлороформной очистки и гидролизованы соответствующими эндонуклеазами рестрикции. Гидролиз проводили в </w:t>
      </w:r>
      <w:r w:rsidRPr="00026727">
        <w:rPr>
          <w:rFonts w:ascii="Times New Roman" w:hAnsi="Times New Roman" w:cs="Times New Roman"/>
          <w:sz w:val="28"/>
          <w:szCs w:val="28"/>
        </w:rPr>
        <w:t xml:space="preserve">буферах Blue или в Orange, в соответствии с рекомендациями производителя ферментов (Thermo Scientific) для гидролаз EcoRI и NotI. </w:t>
      </w:r>
      <w:r w:rsidRPr="00026727">
        <w:rPr>
          <w:rFonts w:ascii="Times New Roman" w:hAnsi="Times New Roman" w:cs="Times New Roman"/>
          <w:sz w:val="28"/>
          <w:szCs w:val="28"/>
          <w:shd w:val="clear" w:color="auto" w:fill="FFFFFF"/>
        </w:rPr>
        <w:t xml:space="preserve">При клонировании гена верблюжьего прохимозина Б в векторе pGAPZaA, вектор был также обработан эндонуклеазами рестрикции </w:t>
      </w:r>
      <w:r w:rsidRPr="00026727">
        <w:rPr>
          <w:rFonts w:ascii="Times New Roman" w:hAnsi="Times New Roman" w:cs="Times New Roman"/>
          <w:sz w:val="28"/>
          <w:szCs w:val="28"/>
        </w:rPr>
        <w:t>EcoRI и NotI</w:t>
      </w:r>
      <w:r w:rsidRPr="00026727">
        <w:rPr>
          <w:rFonts w:ascii="Times New Roman" w:hAnsi="Times New Roman" w:cs="Times New Roman"/>
          <w:sz w:val="28"/>
          <w:szCs w:val="28"/>
          <w:shd w:val="clear" w:color="auto" w:fill="FFFFFF"/>
        </w:rPr>
        <w:t xml:space="preserve">. </w:t>
      </w:r>
      <w:r w:rsidRPr="00026727">
        <w:rPr>
          <w:rFonts w:ascii="Times New Roman" w:hAnsi="Times New Roman" w:cs="Times New Roman"/>
          <w:sz w:val="28"/>
          <w:szCs w:val="28"/>
        </w:rPr>
        <w:t xml:space="preserve">За 30 минут до окончания рестрикции в образцы с векторами добавляли фосфатазу FastAP для удаления фосфатных групп в линеализированном векторе. Очистку продуктов рестрикции проводили методом хлороформной экстракции. Полученные фрагменты: вектор и вставка были лигированы с использованием Т4 лигазы. Лигирование проводили при комнатной температуре в течение 30 минут. Полученной лигазной смесью обрабатывали компетентные клетки </w:t>
      </w:r>
      <w:r w:rsidRPr="00026727">
        <w:rPr>
          <w:rFonts w:ascii="Times New Roman" w:hAnsi="Times New Roman" w:cs="Times New Roman"/>
          <w:i/>
          <w:sz w:val="28"/>
          <w:szCs w:val="28"/>
        </w:rPr>
        <w:t>E. coli</w:t>
      </w:r>
      <w:r w:rsidRPr="00026727">
        <w:rPr>
          <w:rFonts w:ascii="Times New Roman" w:hAnsi="Times New Roman" w:cs="Times New Roman"/>
          <w:sz w:val="28"/>
          <w:szCs w:val="28"/>
        </w:rPr>
        <w:t xml:space="preserve"> штамма DH5α. После трансформации колонии подвергали ПЦР-скринингу с использованием праймеров GAPfw/AOX1rv. </w:t>
      </w:r>
      <w:r w:rsidRPr="00026727">
        <w:rPr>
          <w:rFonts w:ascii="Times New Roman" w:hAnsi="Times New Roman" w:cs="Times New Roman"/>
          <w:sz w:val="28"/>
          <w:szCs w:val="28"/>
          <w:shd w:val="clear" w:color="auto" w:fill="FFFFFF"/>
        </w:rPr>
        <w:t xml:space="preserve">Секвенирование положительных клонов проводилось с помощью праймеров </w:t>
      </w:r>
      <w:r w:rsidRPr="00026727">
        <w:rPr>
          <w:rFonts w:ascii="Times New Roman" w:hAnsi="Times New Roman" w:cs="Times New Roman"/>
          <w:sz w:val="28"/>
          <w:szCs w:val="28"/>
        </w:rPr>
        <w:t>GAPfw/AOX1rv</w:t>
      </w:r>
      <w:r w:rsidRPr="00026727">
        <w:rPr>
          <w:rFonts w:ascii="Times New Roman" w:hAnsi="Times New Roman" w:cs="Times New Roman"/>
          <w:sz w:val="28"/>
          <w:szCs w:val="28"/>
          <w:shd w:val="clear" w:color="auto" w:fill="FFFFFF"/>
        </w:rPr>
        <w:t xml:space="preserve">. </w:t>
      </w:r>
      <w:r w:rsidRPr="00026727">
        <w:rPr>
          <w:rFonts w:ascii="Times New Roman" w:hAnsi="Times New Roman" w:cs="Times New Roman"/>
          <w:sz w:val="28"/>
          <w:szCs w:val="28"/>
        </w:rPr>
        <w:t>После установления отсутствий мутаций плазмидные вектора (рисунок 40) были размножены в клетках штамма DH5α и наработаны по протоколу минипреп.</w:t>
      </w:r>
    </w:p>
    <w:p w14:paraId="0C8D53C9" w14:textId="77777777" w:rsidR="001B4DD4" w:rsidRPr="00026727" w:rsidRDefault="001B4DD4" w:rsidP="00A56F3A">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sz w:val="28"/>
          <w:szCs w:val="28"/>
          <w:lang w:eastAsia="ru-RU"/>
        </w:rPr>
        <w:drawing>
          <wp:inline distT="0" distB="0" distL="0" distR="0" wp14:anchorId="543AFF37" wp14:editId="46323B5B">
            <wp:extent cx="2991078" cy="2789555"/>
            <wp:effectExtent l="0" t="0" r="0" b="0"/>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l="27739" r="27044"/>
                    <a:stretch>
                      <a:fillRect/>
                    </a:stretch>
                  </pic:blipFill>
                  <pic:spPr bwMode="auto">
                    <a:xfrm>
                      <a:off x="0" y="0"/>
                      <a:ext cx="3133822" cy="2922682"/>
                    </a:xfrm>
                    <a:prstGeom prst="rect">
                      <a:avLst/>
                    </a:prstGeom>
                    <a:noFill/>
                    <a:ln w="9525">
                      <a:noFill/>
                      <a:miter lim="800000"/>
                      <a:headEnd/>
                      <a:tailEnd/>
                    </a:ln>
                  </pic:spPr>
                </pic:pic>
              </a:graphicData>
            </a:graphic>
          </wp:inline>
        </w:drawing>
      </w:r>
    </w:p>
    <w:p w14:paraId="53444A1D" w14:textId="77777777" w:rsidR="00A56F3A" w:rsidRPr="00A56F3A" w:rsidRDefault="00A56F3A" w:rsidP="00A56F3A">
      <w:pPr>
        <w:spacing w:after="0" w:line="240" w:lineRule="auto"/>
        <w:contextualSpacing/>
        <w:jc w:val="center"/>
        <w:rPr>
          <w:rFonts w:ascii="Times New Roman" w:hAnsi="Times New Roman" w:cs="Times New Roman"/>
          <w:sz w:val="16"/>
          <w:szCs w:val="16"/>
        </w:rPr>
      </w:pPr>
    </w:p>
    <w:p w14:paraId="24D400D7" w14:textId="77777777" w:rsidR="001B4DD4" w:rsidRPr="00026727" w:rsidRDefault="001B4DD4" w:rsidP="00A56F3A">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40 – Карта челночного вектора pGAPZαA-CamBactrCYMB с геном </w:t>
      </w:r>
    </w:p>
    <w:p w14:paraId="74310222" w14:textId="77777777" w:rsidR="001B4DD4" w:rsidRPr="00026727" w:rsidRDefault="001B4DD4" w:rsidP="00CD1B6F">
      <w:pPr>
        <w:spacing w:after="0" w:line="240" w:lineRule="auto"/>
        <w:ind w:firstLine="709"/>
        <w:contextualSpacing/>
        <w:jc w:val="center"/>
        <w:rPr>
          <w:rFonts w:ascii="Times New Roman" w:hAnsi="Times New Roman" w:cs="Times New Roman"/>
          <w:sz w:val="28"/>
          <w:szCs w:val="28"/>
        </w:rPr>
      </w:pPr>
      <w:r w:rsidRPr="00026727">
        <w:rPr>
          <w:rFonts w:ascii="Times New Roman" w:hAnsi="Times New Roman" w:cs="Times New Roman"/>
          <w:sz w:val="28"/>
          <w:szCs w:val="28"/>
        </w:rPr>
        <w:t>прохимозина двугорбого верблюда</w:t>
      </w:r>
    </w:p>
    <w:p w14:paraId="3C409E5A" w14:textId="77777777" w:rsidR="00513BE4" w:rsidRPr="00026727" w:rsidRDefault="00513BE4" w:rsidP="00CD1B6F">
      <w:pPr>
        <w:spacing w:after="0" w:line="240" w:lineRule="auto"/>
        <w:ind w:firstLine="709"/>
        <w:contextualSpacing/>
        <w:jc w:val="center"/>
        <w:rPr>
          <w:rFonts w:ascii="Times New Roman" w:hAnsi="Times New Roman" w:cs="Times New Roman"/>
          <w:sz w:val="28"/>
          <w:szCs w:val="28"/>
        </w:rPr>
      </w:pPr>
    </w:p>
    <w:p w14:paraId="172BBDE0" w14:textId="5AFBD344" w:rsidR="001B4DD4" w:rsidRPr="00026727" w:rsidRDefault="001B4DD4" w:rsidP="00CD1B6F">
      <w:pPr>
        <w:spacing w:after="0" w:line="240" w:lineRule="auto"/>
        <w:ind w:firstLine="709"/>
        <w:jc w:val="both"/>
        <w:rPr>
          <w:rFonts w:ascii="Times New Roman" w:hAnsi="Times New Roman" w:cs="Times New Roman"/>
          <w:bCs/>
          <w:i/>
          <w:iCs/>
          <w:sz w:val="28"/>
          <w:szCs w:val="28"/>
        </w:rPr>
      </w:pPr>
      <w:r w:rsidRPr="00026727">
        <w:rPr>
          <w:rFonts w:ascii="Times New Roman" w:hAnsi="Times New Roman" w:cs="Times New Roman"/>
          <w:bCs/>
          <w:sz w:val="28"/>
          <w:szCs w:val="28"/>
        </w:rPr>
        <w:t xml:space="preserve">3.2.2 Получение рекомбинантного </w:t>
      </w:r>
      <w:r w:rsidR="00EE701B" w:rsidRPr="00026727">
        <w:rPr>
          <w:rFonts w:ascii="Times New Roman" w:hAnsi="Times New Roman" w:cs="Times New Roman"/>
          <w:bCs/>
          <w:sz w:val="28"/>
          <w:szCs w:val="28"/>
        </w:rPr>
        <w:t xml:space="preserve">верблюжьего </w:t>
      </w:r>
      <w:r w:rsidRPr="00026727">
        <w:rPr>
          <w:rFonts w:ascii="Times New Roman" w:hAnsi="Times New Roman" w:cs="Times New Roman"/>
          <w:bCs/>
          <w:sz w:val="28"/>
          <w:szCs w:val="28"/>
        </w:rPr>
        <w:t xml:space="preserve">химозина Б в клетках </w:t>
      </w:r>
      <w:r w:rsidRPr="00026727">
        <w:rPr>
          <w:rFonts w:ascii="Times New Roman" w:hAnsi="Times New Roman" w:cs="Times New Roman"/>
          <w:bCs/>
          <w:i/>
          <w:iCs/>
          <w:sz w:val="28"/>
          <w:szCs w:val="28"/>
        </w:rPr>
        <w:t>P</w:t>
      </w:r>
      <w:r w:rsidR="00EE701B" w:rsidRPr="00026727">
        <w:rPr>
          <w:rFonts w:ascii="Times New Roman" w:hAnsi="Times New Roman" w:cs="Times New Roman"/>
          <w:bCs/>
          <w:i/>
          <w:iCs/>
          <w:sz w:val="28"/>
          <w:szCs w:val="28"/>
        </w:rPr>
        <w:t>ichia</w:t>
      </w:r>
      <w:r w:rsidRPr="00026727">
        <w:rPr>
          <w:rFonts w:ascii="Times New Roman" w:hAnsi="Times New Roman" w:cs="Times New Roman"/>
          <w:bCs/>
          <w:i/>
          <w:iCs/>
          <w:sz w:val="28"/>
          <w:szCs w:val="28"/>
        </w:rPr>
        <w:t xml:space="preserve"> pastoris</w:t>
      </w:r>
    </w:p>
    <w:p w14:paraId="04200708" w14:textId="6B0C82C0" w:rsidR="001B4DD4" w:rsidRPr="00026727" w:rsidRDefault="001B4DD4" w:rsidP="00CD1B6F">
      <w:pPr>
        <w:spacing w:after="0" w:line="240" w:lineRule="auto"/>
        <w:ind w:firstLine="709"/>
        <w:contextualSpacing/>
        <w:jc w:val="both"/>
        <w:rPr>
          <w:rFonts w:ascii="Times New Roman" w:hAnsi="Times New Roman" w:cs="Times New Roman"/>
          <w:noProof/>
          <w:sz w:val="28"/>
          <w:szCs w:val="28"/>
        </w:rPr>
      </w:pPr>
      <w:r w:rsidRPr="00026727">
        <w:rPr>
          <w:rFonts w:ascii="Times New Roman" w:hAnsi="Times New Roman" w:cs="Times New Roman"/>
          <w:sz w:val="28"/>
          <w:szCs w:val="28"/>
        </w:rPr>
        <w:t>Для экспрессии ген</w:t>
      </w:r>
      <w:r w:rsidR="00EE701B" w:rsidRPr="00026727">
        <w:rPr>
          <w:rFonts w:ascii="Times New Roman" w:hAnsi="Times New Roman" w:cs="Times New Roman"/>
          <w:sz w:val="28"/>
          <w:szCs w:val="28"/>
        </w:rPr>
        <w:t xml:space="preserve">а </w:t>
      </w:r>
      <w:r w:rsidRPr="00026727">
        <w:rPr>
          <w:rFonts w:ascii="Times New Roman" w:hAnsi="Times New Roman" w:cs="Times New Roman"/>
          <w:i/>
          <w:sz w:val="28"/>
          <w:szCs w:val="28"/>
        </w:rPr>
        <w:t>prochymB</w:t>
      </w:r>
      <w:r w:rsidRPr="00026727">
        <w:rPr>
          <w:rFonts w:ascii="Times New Roman" w:hAnsi="Times New Roman" w:cs="Times New Roman"/>
          <w:sz w:val="28"/>
          <w:szCs w:val="28"/>
        </w:rPr>
        <w:t xml:space="preserve"> </w:t>
      </w:r>
      <w:r w:rsidR="00EE701B" w:rsidRPr="00026727">
        <w:rPr>
          <w:rFonts w:ascii="Times New Roman" w:hAnsi="Times New Roman" w:cs="Times New Roman"/>
          <w:i/>
          <w:sz w:val="28"/>
          <w:szCs w:val="28"/>
        </w:rPr>
        <w:t>C. bactrianus</w:t>
      </w:r>
      <w:r w:rsidR="00EE701B" w:rsidRPr="00026727">
        <w:rPr>
          <w:rFonts w:ascii="Times New Roman" w:hAnsi="Times New Roman" w:cs="Times New Roman"/>
          <w:sz w:val="28"/>
          <w:szCs w:val="28"/>
        </w:rPr>
        <w:t xml:space="preserve"> </w:t>
      </w:r>
      <w:r w:rsidRPr="00026727">
        <w:rPr>
          <w:rFonts w:ascii="Times New Roman" w:hAnsi="Times New Roman" w:cs="Times New Roman"/>
          <w:sz w:val="28"/>
          <w:szCs w:val="28"/>
        </w:rPr>
        <w:t xml:space="preserve">в клетках дрожжей </w:t>
      </w:r>
      <w:r w:rsidRPr="00026727">
        <w:rPr>
          <w:rFonts w:ascii="Times New Roman" w:hAnsi="Times New Roman" w:cs="Times New Roman"/>
          <w:i/>
          <w:sz w:val="28"/>
          <w:szCs w:val="28"/>
        </w:rPr>
        <w:t>P. pastoris</w:t>
      </w:r>
      <w:r w:rsidRPr="00026727">
        <w:rPr>
          <w:rFonts w:ascii="Times New Roman" w:hAnsi="Times New Roman" w:cs="Times New Roman"/>
          <w:sz w:val="28"/>
          <w:szCs w:val="28"/>
        </w:rPr>
        <w:t xml:space="preserve"> </w:t>
      </w:r>
      <w:r w:rsidR="001A1D23" w:rsidRPr="00026727">
        <w:rPr>
          <w:rFonts w:ascii="Times New Roman" w:hAnsi="Times New Roman" w:cs="Times New Roman"/>
          <w:sz w:val="28"/>
          <w:szCs w:val="28"/>
        </w:rPr>
        <w:t xml:space="preserve">использовали </w:t>
      </w:r>
      <w:r w:rsidRPr="00026727">
        <w:rPr>
          <w:rFonts w:ascii="Times New Roman" w:hAnsi="Times New Roman" w:cs="Times New Roman"/>
          <w:sz w:val="28"/>
          <w:szCs w:val="28"/>
        </w:rPr>
        <w:t>полученную трансформационную кассету на основе вектора pGAPZ</w:t>
      </w:r>
      <w:r w:rsidRPr="00026727">
        <w:rPr>
          <w:rFonts w:ascii="Times New Roman" w:hAnsi="Times New Roman" w:cs="Times New Roman"/>
          <w:sz w:val="28"/>
          <w:szCs w:val="28"/>
        </w:rPr>
        <w:sym w:font="Symbol" w:char="F061"/>
      </w:r>
      <w:r w:rsidRPr="00026727">
        <w:rPr>
          <w:rFonts w:ascii="Times New Roman" w:hAnsi="Times New Roman" w:cs="Times New Roman"/>
          <w:sz w:val="28"/>
          <w:szCs w:val="28"/>
        </w:rPr>
        <w:t xml:space="preserve">A со вставкой </w:t>
      </w:r>
      <w:r w:rsidRPr="00026727">
        <w:rPr>
          <w:rFonts w:ascii="Times New Roman" w:hAnsi="Times New Roman" w:cs="Times New Roman"/>
          <w:i/>
          <w:sz w:val="28"/>
          <w:szCs w:val="28"/>
        </w:rPr>
        <w:t>prochymB</w:t>
      </w:r>
      <w:r w:rsidR="001A1D23" w:rsidRPr="00026727">
        <w:rPr>
          <w:rFonts w:ascii="Times New Roman" w:hAnsi="Times New Roman" w:cs="Times New Roman"/>
          <w:sz w:val="28"/>
          <w:szCs w:val="28"/>
        </w:rPr>
        <w:t xml:space="preserve">. Кассету получали путем линеализировании вектора pGAPZαA-CamBactrCYMB </w:t>
      </w:r>
      <w:r w:rsidRPr="00026727">
        <w:rPr>
          <w:rFonts w:ascii="Times New Roman" w:hAnsi="Times New Roman" w:cs="Times New Roman"/>
          <w:sz w:val="28"/>
          <w:szCs w:val="28"/>
        </w:rPr>
        <w:t xml:space="preserve">рестриктазой PagI в буфере О. Полученной кассетой трансформировали компетентные клетки штамма GS115 дрожжей </w:t>
      </w:r>
      <w:r w:rsidRPr="00026727">
        <w:rPr>
          <w:rFonts w:ascii="Times New Roman" w:hAnsi="Times New Roman" w:cs="Times New Roman"/>
          <w:i/>
          <w:sz w:val="28"/>
          <w:szCs w:val="28"/>
        </w:rPr>
        <w:t>P</w:t>
      </w:r>
      <w:r w:rsidR="001A1D23" w:rsidRPr="00026727">
        <w:rPr>
          <w:rFonts w:ascii="Times New Roman" w:hAnsi="Times New Roman" w:cs="Times New Roman"/>
          <w:i/>
          <w:sz w:val="28"/>
          <w:szCs w:val="28"/>
        </w:rPr>
        <w:t>. p</w:t>
      </w:r>
      <w:r w:rsidRPr="00026727">
        <w:rPr>
          <w:rFonts w:ascii="Times New Roman" w:hAnsi="Times New Roman" w:cs="Times New Roman"/>
          <w:i/>
          <w:sz w:val="28"/>
          <w:szCs w:val="28"/>
        </w:rPr>
        <w:t>astoris</w:t>
      </w:r>
      <w:r w:rsidR="001A1D23" w:rsidRPr="00026727">
        <w:rPr>
          <w:rFonts w:ascii="Times New Roman" w:hAnsi="Times New Roman" w:cs="Times New Roman"/>
          <w:sz w:val="28"/>
          <w:szCs w:val="28"/>
        </w:rPr>
        <w:t xml:space="preserve">. Клоны-трансформанты отбирали на среде с зеоцином и </w:t>
      </w:r>
      <w:r w:rsidRPr="00026727">
        <w:rPr>
          <w:rFonts w:ascii="Times New Roman" w:hAnsi="Times New Roman" w:cs="Times New Roman"/>
          <w:sz w:val="28"/>
          <w:szCs w:val="28"/>
        </w:rPr>
        <w:t xml:space="preserve">подвергали ПЦР-скринингу с использованием пары праймеров YF1/AOX1rv. </w:t>
      </w:r>
      <w:r w:rsidR="001A1D23" w:rsidRPr="00026727">
        <w:rPr>
          <w:rFonts w:ascii="Times New Roman" w:hAnsi="Times New Roman" w:cs="Times New Roman"/>
          <w:sz w:val="28"/>
          <w:szCs w:val="28"/>
        </w:rPr>
        <w:t>Анализ показал, что в</w:t>
      </w:r>
      <w:r w:rsidRPr="00026727">
        <w:rPr>
          <w:rFonts w:ascii="Times New Roman" w:hAnsi="Times New Roman" w:cs="Times New Roman"/>
          <w:sz w:val="28"/>
          <w:szCs w:val="28"/>
        </w:rPr>
        <w:t xml:space="preserve">се </w:t>
      </w:r>
      <w:r w:rsidR="001A1D23" w:rsidRPr="00026727">
        <w:rPr>
          <w:rFonts w:ascii="Times New Roman" w:hAnsi="Times New Roman" w:cs="Times New Roman"/>
          <w:sz w:val="28"/>
          <w:szCs w:val="28"/>
        </w:rPr>
        <w:t xml:space="preserve">выросшие </w:t>
      </w:r>
      <w:r w:rsidRPr="00026727">
        <w:rPr>
          <w:rFonts w:ascii="Times New Roman" w:hAnsi="Times New Roman" w:cs="Times New Roman"/>
          <w:sz w:val="28"/>
          <w:szCs w:val="28"/>
        </w:rPr>
        <w:t>клоны являются положительными, но демонстрир</w:t>
      </w:r>
      <w:r w:rsidR="001A1D23" w:rsidRPr="00026727">
        <w:rPr>
          <w:rFonts w:ascii="Times New Roman" w:hAnsi="Times New Roman" w:cs="Times New Roman"/>
          <w:sz w:val="28"/>
          <w:szCs w:val="28"/>
        </w:rPr>
        <w:t>овали</w:t>
      </w:r>
      <w:r w:rsidRPr="00026727">
        <w:rPr>
          <w:rFonts w:ascii="Times New Roman" w:hAnsi="Times New Roman" w:cs="Times New Roman"/>
          <w:sz w:val="28"/>
          <w:szCs w:val="28"/>
        </w:rPr>
        <w:t xml:space="preserve"> раз</w:t>
      </w:r>
      <w:r w:rsidR="001A1D23" w:rsidRPr="00026727">
        <w:rPr>
          <w:rFonts w:ascii="Times New Roman" w:hAnsi="Times New Roman" w:cs="Times New Roman"/>
          <w:sz w:val="28"/>
          <w:szCs w:val="28"/>
        </w:rPr>
        <w:t xml:space="preserve">ный </w:t>
      </w:r>
      <w:r w:rsidRPr="00026727">
        <w:rPr>
          <w:rFonts w:ascii="Times New Roman" w:hAnsi="Times New Roman" w:cs="Times New Roman"/>
          <w:sz w:val="28"/>
          <w:szCs w:val="28"/>
        </w:rPr>
        <w:t xml:space="preserve">уровень свечения амплифицируемого фрагмента ДНК, что связано, по всей видимости, с копийностью вставки в GAP регион. </w:t>
      </w:r>
      <w:r w:rsidR="001A1D23" w:rsidRPr="00026727">
        <w:rPr>
          <w:rFonts w:ascii="Times New Roman" w:hAnsi="Times New Roman" w:cs="Times New Roman"/>
          <w:sz w:val="28"/>
          <w:szCs w:val="28"/>
        </w:rPr>
        <w:t>К</w:t>
      </w:r>
      <w:r w:rsidRPr="00026727">
        <w:rPr>
          <w:rFonts w:ascii="Times New Roman" w:hAnsi="Times New Roman" w:cs="Times New Roman"/>
          <w:sz w:val="28"/>
          <w:szCs w:val="28"/>
        </w:rPr>
        <w:t>лоны растили в шейкере-инкубаторе при 30°С, 250 об/мин в течение 48-120 часов. Образцы обрабатывали соляной кислотой и использовали в качестве сычужного препарата на 12% лиофиллизированном молоке. При скрининге учитывалось время, необходимое для полной коагуляции молока. При анализе молоко-свертываемой активности наиболее перспективных клонов по скорости коагуляции молока, установлено, что активными являются клоны №1,</w:t>
      </w:r>
      <w:r w:rsidR="00A56F3A">
        <w:rPr>
          <w:rFonts w:ascii="Times New Roman" w:hAnsi="Times New Roman" w:cs="Times New Roman"/>
          <w:sz w:val="28"/>
          <w:szCs w:val="28"/>
        </w:rPr>
        <w:t xml:space="preserve"> </w:t>
      </w:r>
      <w:r w:rsidRPr="00026727">
        <w:rPr>
          <w:rFonts w:ascii="Times New Roman" w:hAnsi="Times New Roman" w:cs="Times New Roman"/>
          <w:sz w:val="28"/>
          <w:szCs w:val="28"/>
        </w:rPr>
        <w:t>2,</w:t>
      </w:r>
      <w:r w:rsidR="00A56F3A">
        <w:rPr>
          <w:rFonts w:ascii="Times New Roman" w:hAnsi="Times New Roman" w:cs="Times New Roman"/>
          <w:sz w:val="28"/>
          <w:szCs w:val="28"/>
        </w:rPr>
        <w:t xml:space="preserve"> </w:t>
      </w:r>
      <w:r w:rsidRPr="00026727">
        <w:rPr>
          <w:rFonts w:ascii="Times New Roman" w:hAnsi="Times New Roman" w:cs="Times New Roman"/>
          <w:sz w:val="28"/>
          <w:szCs w:val="28"/>
        </w:rPr>
        <w:t>3,</w:t>
      </w:r>
      <w:r w:rsidR="00A56F3A">
        <w:rPr>
          <w:rFonts w:ascii="Times New Roman" w:hAnsi="Times New Roman" w:cs="Times New Roman"/>
          <w:sz w:val="28"/>
          <w:szCs w:val="28"/>
        </w:rPr>
        <w:t xml:space="preserve"> </w:t>
      </w:r>
      <w:r w:rsidRPr="00026727">
        <w:rPr>
          <w:rFonts w:ascii="Times New Roman" w:hAnsi="Times New Roman" w:cs="Times New Roman"/>
          <w:sz w:val="28"/>
          <w:szCs w:val="28"/>
        </w:rPr>
        <w:t>6,</w:t>
      </w:r>
      <w:r w:rsidR="00A56F3A">
        <w:rPr>
          <w:rFonts w:ascii="Times New Roman" w:hAnsi="Times New Roman" w:cs="Times New Roman"/>
          <w:sz w:val="28"/>
          <w:szCs w:val="28"/>
        </w:rPr>
        <w:t xml:space="preserve"> </w:t>
      </w:r>
      <w:r w:rsidRPr="00026727">
        <w:rPr>
          <w:rFonts w:ascii="Times New Roman" w:hAnsi="Times New Roman" w:cs="Times New Roman"/>
          <w:sz w:val="28"/>
          <w:szCs w:val="28"/>
        </w:rPr>
        <w:t>7,</w:t>
      </w:r>
      <w:r w:rsidR="00A56F3A">
        <w:rPr>
          <w:rFonts w:ascii="Times New Roman" w:hAnsi="Times New Roman" w:cs="Times New Roman"/>
          <w:sz w:val="28"/>
          <w:szCs w:val="28"/>
        </w:rPr>
        <w:t xml:space="preserve"> </w:t>
      </w:r>
      <w:r w:rsidRPr="00026727">
        <w:rPr>
          <w:rFonts w:ascii="Times New Roman" w:hAnsi="Times New Roman" w:cs="Times New Roman"/>
          <w:sz w:val="28"/>
          <w:szCs w:val="28"/>
        </w:rPr>
        <w:t>8 (</w:t>
      </w:r>
      <w:r w:rsidR="00A56F3A" w:rsidRPr="00026727">
        <w:rPr>
          <w:rFonts w:ascii="Times New Roman" w:hAnsi="Times New Roman" w:cs="Times New Roman"/>
          <w:sz w:val="28"/>
          <w:szCs w:val="28"/>
        </w:rPr>
        <w:t>р</w:t>
      </w:r>
      <w:r w:rsidRPr="00026727">
        <w:rPr>
          <w:rFonts w:ascii="Times New Roman" w:hAnsi="Times New Roman" w:cs="Times New Roman"/>
          <w:sz w:val="28"/>
          <w:szCs w:val="28"/>
        </w:rPr>
        <w:t xml:space="preserve">исунок 41), а наиболее перспективными клоны №6 и 8. </w:t>
      </w:r>
    </w:p>
    <w:p w14:paraId="5BBA6A6A" w14:textId="77777777" w:rsidR="001B4DD4" w:rsidRPr="00026727" w:rsidRDefault="001B4DD4" w:rsidP="00CD1B6F">
      <w:pPr>
        <w:spacing w:after="0" w:line="240" w:lineRule="auto"/>
        <w:ind w:firstLine="709"/>
        <w:contextualSpacing/>
        <w:jc w:val="both"/>
        <w:rPr>
          <w:rFonts w:ascii="Times New Roman" w:hAnsi="Times New Roman" w:cs="Times New Roman"/>
          <w:noProof/>
          <w:sz w:val="28"/>
          <w:szCs w:val="28"/>
        </w:rPr>
      </w:pPr>
    </w:p>
    <w:p w14:paraId="19913A4E" w14:textId="77777777" w:rsidR="001B4DD4" w:rsidRPr="00026727" w:rsidRDefault="001B4DD4" w:rsidP="0000726F">
      <w:pPr>
        <w:spacing w:after="0" w:line="240" w:lineRule="auto"/>
        <w:contextualSpacing/>
        <w:jc w:val="center"/>
        <w:rPr>
          <w:rFonts w:ascii="Times New Roman" w:hAnsi="Times New Roman" w:cs="Times New Roman"/>
          <w:noProof/>
          <w:sz w:val="28"/>
          <w:szCs w:val="28"/>
        </w:rPr>
      </w:pPr>
      <w:r w:rsidRPr="00026727">
        <w:rPr>
          <w:rFonts w:ascii="Times New Roman" w:hAnsi="Times New Roman" w:cs="Times New Roman"/>
          <w:noProof/>
          <w:lang w:eastAsia="ru-RU"/>
        </w:rPr>
        <w:drawing>
          <wp:inline distT="0" distB="0" distL="0" distR="0" wp14:anchorId="08F6AC5F" wp14:editId="4E53941F">
            <wp:extent cx="3810000" cy="175563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838730" cy="1768869"/>
                    </a:xfrm>
                    <a:prstGeom prst="rect">
                      <a:avLst/>
                    </a:prstGeom>
                    <a:noFill/>
                    <a:ln>
                      <a:noFill/>
                    </a:ln>
                  </pic:spPr>
                </pic:pic>
              </a:graphicData>
            </a:graphic>
          </wp:inline>
        </w:drawing>
      </w:r>
    </w:p>
    <w:p w14:paraId="6CFBF4B9" w14:textId="77777777" w:rsidR="0000726F" w:rsidRPr="0000726F" w:rsidRDefault="0000726F" w:rsidP="00CD1B6F">
      <w:pPr>
        <w:spacing w:after="0" w:line="240" w:lineRule="auto"/>
        <w:ind w:firstLine="709"/>
        <w:contextualSpacing/>
        <w:jc w:val="both"/>
        <w:rPr>
          <w:rFonts w:ascii="Times New Roman" w:hAnsi="Times New Roman" w:cs="Times New Roman"/>
          <w:sz w:val="16"/>
          <w:szCs w:val="16"/>
        </w:rPr>
      </w:pPr>
    </w:p>
    <w:p w14:paraId="737674FC" w14:textId="23E46772" w:rsidR="001B4DD4" w:rsidRPr="00026727" w:rsidRDefault="0000726F" w:rsidP="00CD1B6F">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1-10 – номера клонов</w:t>
      </w:r>
    </w:p>
    <w:p w14:paraId="29649AC6" w14:textId="77777777" w:rsidR="001B4C7F" w:rsidRPr="0000726F" w:rsidRDefault="001B4C7F" w:rsidP="00CD1B6F">
      <w:pPr>
        <w:spacing w:after="0" w:line="240" w:lineRule="auto"/>
        <w:ind w:firstLine="709"/>
        <w:contextualSpacing/>
        <w:jc w:val="both"/>
        <w:rPr>
          <w:rFonts w:ascii="Times New Roman" w:hAnsi="Times New Roman" w:cs="Times New Roman"/>
          <w:sz w:val="16"/>
          <w:szCs w:val="16"/>
        </w:rPr>
      </w:pPr>
    </w:p>
    <w:p w14:paraId="2272DFA9" w14:textId="1607A7EF" w:rsidR="001B4DD4" w:rsidRPr="00026727" w:rsidRDefault="001B4DD4" w:rsidP="0000726F">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sz w:val="28"/>
          <w:szCs w:val="28"/>
        </w:rPr>
        <w:t>Рисунок 41 – Результаты молоко</w:t>
      </w:r>
      <w:r w:rsidR="00513BE4" w:rsidRPr="00026727">
        <w:rPr>
          <w:rFonts w:ascii="Times New Roman" w:hAnsi="Times New Roman" w:cs="Times New Roman"/>
          <w:sz w:val="28"/>
          <w:szCs w:val="28"/>
        </w:rPr>
        <w:t>-</w:t>
      </w:r>
      <w:r w:rsidRPr="00026727">
        <w:rPr>
          <w:rFonts w:ascii="Times New Roman" w:hAnsi="Times New Roman" w:cs="Times New Roman"/>
          <w:sz w:val="28"/>
          <w:szCs w:val="28"/>
        </w:rPr>
        <w:t>свертываюшей активности клонов-трансфоормантов GS115/pGAPZαA-CamBactrCYMB</w:t>
      </w:r>
    </w:p>
    <w:p w14:paraId="2BFB1077" w14:textId="77777777" w:rsidR="001B4DD4" w:rsidRPr="00026727" w:rsidRDefault="001B4DD4" w:rsidP="00CD1B6F">
      <w:pPr>
        <w:spacing w:after="0" w:line="240" w:lineRule="auto"/>
        <w:ind w:firstLine="709"/>
        <w:contextualSpacing/>
        <w:jc w:val="center"/>
        <w:rPr>
          <w:rFonts w:ascii="Times New Roman" w:hAnsi="Times New Roman" w:cs="Times New Roman"/>
          <w:noProof/>
          <w:sz w:val="28"/>
          <w:szCs w:val="28"/>
        </w:rPr>
      </w:pPr>
    </w:p>
    <w:p w14:paraId="42D8A4A5" w14:textId="452D2200" w:rsidR="00985608"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Время коагуляции для клона №8 штамма GS115/pGAPZαA-CamBactrCYMB </w:t>
      </w:r>
      <w:r w:rsidR="00774D4A" w:rsidRPr="00026727">
        <w:rPr>
          <w:rFonts w:ascii="Times New Roman" w:hAnsi="Times New Roman" w:cs="Times New Roman"/>
          <w:sz w:val="28"/>
          <w:szCs w:val="28"/>
        </w:rPr>
        <w:t>(далее в диссертации называемый Pp</w:t>
      </w:r>
      <w:r w:rsidR="00774D4A" w:rsidRPr="00026727">
        <w:rPr>
          <w:rFonts w:ascii="Times New Roman" w:hAnsi="Times New Roman" w:cs="Times New Roman"/>
          <w:sz w:val="28"/>
          <w:szCs w:val="28"/>
          <w:u w:val="single"/>
        </w:rPr>
        <w:t>G</w:t>
      </w:r>
      <w:r w:rsidR="00774D4A" w:rsidRPr="00026727">
        <w:rPr>
          <w:rFonts w:ascii="Times New Roman" w:hAnsi="Times New Roman" w:cs="Times New Roman"/>
          <w:sz w:val="28"/>
          <w:szCs w:val="28"/>
        </w:rPr>
        <w:t xml:space="preserve">CbCYM) </w:t>
      </w:r>
      <w:r w:rsidR="001A1D23" w:rsidRPr="00026727">
        <w:rPr>
          <w:rFonts w:ascii="Times New Roman" w:hAnsi="Times New Roman" w:cs="Times New Roman"/>
          <w:sz w:val="28"/>
          <w:szCs w:val="28"/>
        </w:rPr>
        <w:t xml:space="preserve">составило </w:t>
      </w:r>
      <w:r w:rsidRPr="00026727">
        <w:rPr>
          <w:rFonts w:ascii="Times New Roman" w:hAnsi="Times New Roman" w:cs="Times New Roman"/>
          <w:sz w:val="28"/>
          <w:szCs w:val="28"/>
        </w:rPr>
        <w:t xml:space="preserve">87 секунд. Данный клон, показавший наименьшее время при коагуляции молока был выбран в качестве штамма-продуцента </w:t>
      </w:r>
      <w:r w:rsidR="00985608" w:rsidRPr="00026727">
        <w:rPr>
          <w:rFonts w:ascii="Times New Roman" w:hAnsi="Times New Roman" w:cs="Times New Roman"/>
          <w:sz w:val="28"/>
          <w:szCs w:val="28"/>
        </w:rPr>
        <w:t xml:space="preserve">рекомбинантного </w:t>
      </w:r>
      <w:r w:rsidRPr="00026727">
        <w:rPr>
          <w:rFonts w:ascii="Times New Roman" w:hAnsi="Times New Roman" w:cs="Times New Roman"/>
          <w:sz w:val="28"/>
          <w:szCs w:val="28"/>
        </w:rPr>
        <w:t>химозина двугорбого верблюда. Стабильность хромосомных перестроек была проверена путем многочисленных пересевов штамма на Y</w:t>
      </w:r>
      <w:r w:rsidR="00985608" w:rsidRPr="00026727">
        <w:rPr>
          <w:rFonts w:ascii="Times New Roman" w:hAnsi="Times New Roman" w:cs="Times New Roman"/>
          <w:sz w:val="28"/>
          <w:szCs w:val="28"/>
        </w:rPr>
        <w:t>E</w:t>
      </w:r>
      <w:r w:rsidRPr="00026727">
        <w:rPr>
          <w:rFonts w:ascii="Times New Roman" w:hAnsi="Times New Roman" w:cs="Times New Roman"/>
          <w:sz w:val="28"/>
          <w:szCs w:val="28"/>
        </w:rPr>
        <w:t xml:space="preserve">PD-агаре без использования антибиотика с последующей проверкой геномной ДНК на предмет наличия гена прохимозина. </w:t>
      </w:r>
      <w:r w:rsidR="00985608" w:rsidRPr="00026727">
        <w:rPr>
          <w:rFonts w:ascii="Times New Roman" w:hAnsi="Times New Roman" w:cs="Times New Roman"/>
          <w:sz w:val="28"/>
          <w:szCs w:val="28"/>
        </w:rPr>
        <w:t>Ш</w:t>
      </w:r>
      <w:r w:rsidRPr="00026727">
        <w:rPr>
          <w:rFonts w:ascii="Times New Roman" w:hAnsi="Times New Roman" w:cs="Times New Roman"/>
          <w:sz w:val="28"/>
          <w:szCs w:val="28"/>
        </w:rPr>
        <w:t xml:space="preserve">тамм-продуцент </w:t>
      </w:r>
      <w:r w:rsidR="00985608" w:rsidRPr="00026727">
        <w:rPr>
          <w:rFonts w:ascii="Times New Roman" w:hAnsi="Times New Roman" w:cs="Times New Roman"/>
          <w:sz w:val="28"/>
          <w:szCs w:val="28"/>
        </w:rPr>
        <w:t xml:space="preserve">рекомбинантного </w:t>
      </w:r>
      <w:r w:rsidRPr="00026727">
        <w:rPr>
          <w:rFonts w:ascii="Times New Roman" w:hAnsi="Times New Roman" w:cs="Times New Roman"/>
          <w:sz w:val="28"/>
          <w:szCs w:val="28"/>
        </w:rPr>
        <w:t xml:space="preserve">прохимозина </w:t>
      </w:r>
      <w:r w:rsidR="00774D4A" w:rsidRPr="00026727">
        <w:rPr>
          <w:rFonts w:ascii="Times New Roman" w:hAnsi="Times New Roman" w:cs="Times New Roman"/>
          <w:sz w:val="28"/>
          <w:szCs w:val="28"/>
        </w:rPr>
        <w:t xml:space="preserve">Б </w:t>
      </w:r>
      <w:r w:rsidRPr="00026727">
        <w:rPr>
          <w:rFonts w:ascii="Times New Roman" w:hAnsi="Times New Roman" w:cs="Times New Roman"/>
          <w:sz w:val="28"/>
          <w:szCs w:val="28"/>
        </w:rPr>
        <w:t xml:space="preserve">двугорбого верблюда </w:t>
      </w:r>
      <w:r w:rsidRPr="00026727">
        <w:rPr>
          <w:rFonts w:ascii="Times New Roman" w:hAnsi="Times New Roman" w:cs="Times New Roman"/>
          <w:i/>
          <w:sz w:val="28"/>
          <w:szCs w:val="28"/>
        </w:rPr>
        <w:t>C. bactrianus</w:t>
      </w:r>
      <w:r w:rsidRPr="00026727">
        <w:rPr>
          <w:rFonts w:ascii="Times New Roman" w:hAnsi="Times New Roman" w:cs="Times New Roman"/>
          <w:sz w:val="28"/>
          <w:szCs w:val="28"/>
        </w:rPr>
        <w:t xml:space="preserve"> был наработан и </w:t>
      </w:r>
      <w:r w:rsidR="00985608" w:rsidRPr="00026727">
        <w:rPr>
          <w:rFonts w:ascii="Times New Roman" w:hAnsi="Times New Roman" w:cs="Times New Roman"/>
          <w:sz w:val="28"/>
          <w:szCs w:val="28"/>
        </w:rPr>
        <w:t>заложен на криосохранение</w:t>
      </w:r>
      <w:r w:rsidRPr="00026727">
        <w:rPr>
          <w:rFonts w:ascii="Times New Roman" w:hAnsi="Times New Roman" w:cs="Times New Roman"/>
          <w:sz w:val="28"/>
          <w:szCs w:val="28"/>
        </w:rPr>
        <w:t xml:space="preserve"> при -80°C. </w:t>
      </w:r>
    </w:p>
    <w:p w14:paraId="54CE5657" w14:textId="3D6E6B7D"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Полученный дрожжевой штамм с конститутивной экспрессией гена прохимозина культивировали в разных средах с использованием различных источников углеводов.</w:t>
      </w:r>
      <w:r w:rsidR="00985608" w:rsidRPr="00026727">
        <w:rPr>
          <w:rFonts w:ascii="Times New Roman" w:hAnsi="Times New Roman" w:cs="Times New Roman"/>
          <w:sz w:val="28"/>
          <w:szCs w:val="28"/>
        </w:rPr>
        <w:t xml:space="preserve"> </w:t>
      </w:r>
      <w:r w:rsidRPr="00026727">
        <w:rPr>
          <w:rFonts w:ascii="Times New Roman" w:hAnsi="Times New Roman" w:cs="Times New Roman"/>
          <w:sz w:val="28"/>
          <w:szCs w:val="28"/>
        </w:rPr>
        <w:t xml:space="preserve">Базальная солевая среда (BSM), предложенная компанией Invitrogen, обычно используется для получения культур высокой плотности, однако она не всегда является подходящей средой роста из-за ее чрезмерной ионной силы, осаждения компонентов среды и несбалансированной концентрации питательных веществ </w:t>
      </w:r>
      <w:r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&lt;EndNote&gt;&lt;Cite&gt;&lt;Author&gt;Cos&lt;/Author&gt;&lt;Year&gt;2006&lt;/Year&gt;&lt;RecNum&gt;318&lt;/RecNum&gt;&lt;DisplayText&gt;[323]&lt;/DisplayText&gt;&lt;record&gt;&lt;rec-number&gt;318&lt;/rec-number&gt;&lt;foreign-keys&gt;&lt;key app="EN" db-id="zrp9zdrf1repv7edp5052tacde5wdr50pzvr" timestamp="1684485924"&gt;318&lt;/key&gt;&lt;/foreign-keys&gt;&lt;ref-type name="Journal Article"&gt;17&lt;/ref-type&gt;&lt;contributors&gt;&lt;authors&gt;&lt;author&gt;Cos, Oriol&lt;/author&gt;&lt;author&gt;Ramón, Ramón&lt;/author&gt;&lt;author&gt;Montesinos, José Luis&lt;/author&gt;&lt;author&gt;Valero, Francisco&lt;/author&gt;&lt;/authors&gt;&lt;/contributors&gt;&lt;titles&gt;&lt;title&gt;Operational strategies, monitoring and control of heterologous protein production in the methylotrophic yeast Pichia pastoris under different promoters: A review&lt;/title&gt;&lt;secondary-title&gt;Microbial Cell Factories&lt;/secondary-title&gt;&lt;/titles&gt;&lt;periodical&gt;&lt;full-title&gt;Microbial Cell Factories&lt;/full-title&gt;&lt;/periodical&gt;&lt;pages&gt;17&lt;/pages&gt;&lt;volume&gt;5&lt;/volume&gt;&lt;number&gt;1&lt;/number&gt;&lt;dates&gt;&lt;year&gt;2006&lt;/year&gt;&lt;pub-dates&gt;&lt;date&gt;2006/04/06&lt;/date&gt;&lt;/pub-dates&gt;&lt;/dates&gt;&lt;isbn&gt;1475-2859&lt;/isbn&gt;&lt;urls&gt;&lt;related-urls&gt;&lt;url&gt;https://doi.org/10.1186/1475-2859-5-17&lt;/url&gt;&lt;/related-urls&gt;&lt;/urls&gt;&lt;electronic-resource-num&gt;10.1186/1475-2859-5-17&lt;/electronic-resource-num&gt;&lt;/record&gt;&lt;/Cite&gt;&lt;/EndNote&gt;</w:instrText>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23" w:tooltip="Cos, 2006 #318" w:history="1">
        <w:r w:rsidR="00C6739A" w:rsidRPr="00026727">
          <w:rPr>
            <w:rFonts w:ascii="Times New Roman" w:hAnsi="Times New Roman" w:cs="Times New Roman"/>
            <w:noProof/>
            <w:sz w:val="28"/>
            <w:szCs w:val="28"/>
          </w:rPr>
          <w:t>323</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Эту среду трудно организовать для крупномасштабного использования, она требует добавления витамина H (биотина), который является дорогостоящим витамином, и смеси микроэлементов, некоторые из которых могут ингибировать производство рекомбинантных белков </w:t>
      </w:r>
      <w:r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&lt;EndNote&gt;&lt;Cite&gt;&lt;Author&gt;Jiang&lt;/Author&gt;&lt;Year&gt;2012&lt;/Year&gt;&lt;RecNum&gt;319&lt;/RecNum&gt;&lt;DisplayText&gt;[324]&lt;/DisplayText&gt;&lt;record&gt;&lt;rec-number&gt;319&lt;/rec-number&gt;&lt;foreign-keys&gt;&lt;key app="EN" db-id="zrp9zdrf1repv7edp5052tacde5wdr50pzvr" timestamp="1684485924"&gt;319&lt;/key&gt;&lt;/foreign-keys&gt;&lt;ref-type name="Journal Article"&gt;17&lt;/ref-type&gt;&lt;contributors&gt;&lt;authors&gt;&lt;author&gt;Jiang, X. P.&lt;/author&gt;&lt;author&gt;Yin, M. L.&lt;/author&gt;&lt;author&gt;Chen, P.&lt;/author&gt;&lt;author&gt;Yang, Q.&lt;/author&gt;&lt;/authors&gt;&lt;/contributors&gt;&lt;titles&gt;&lt;title&gt;Constitutive expression, purification and characterization of bovine prochymosin in Pichia pastoris GS115&lt;/title&gt;&lt;secondary-title&gt;World Journal of Microbiology and Biotechnology&lt;/secondary-title&gt;&lt;/titles&gt;&lt;periodical&gt;&lt;full-title&gt;World Journal of Microbiology and Biotechnology&lt;/full-title&gt;&lt;/periodical&gt;&lt;pages&gt;2087-2093&lt;/pages&gt;&lt;volume&gt;28&lt;/volume&gt;&lt;number&gt;5&lt;/number&gt;&lt;dates&gt;&lt;year&gt;2012&lt;/year&gt;&lt;pub-dates&gt;&lt;date&gt;2012/05/01&lt;/date&gt;&lt;/pub-dates&gt;&lt;/dates&gt;&lt;isbn&gt;1573-0972&lt;/isbn&gt;&lt;urls&gt;&lt;related-urls&gt;&lt;url&gt;https://doi.org/10.1007/s11274-012-1012-7&lt;/url&gt;&lt;/related-urls&gt;&lt;/urls&gt;&lt;electronic-resource-num&gt;10.1007/s11274-012-1012-7&lt;/electronic-resource-num&gt;&lt;/record&gt;&lt;/Cite&gt;&lt;/EndNote&gt;</w:instrText>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24" w:tooltip="Jiang, 2012 #319" w:history="1">
        <w:r w:rsidR="00C6739A" w:rsidRPr="00026727">
          <w:rPr>
            <w:rFonts w:ascii="Times New Roman" w:hAnsi="Times New Roman" w:cs="Times New Roman"/>
            <w:noProof/>
            <w:sz w:val="28"/>
            <w:szCs w:val="28"/>
          </w:rPr>
          <w:t>324</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Известной средой для культивирования дрожжей </w:t>
      </w:r>
      <w:r w:rsidRPr="00026727">
        <w:rPr>
          <w:rFonts w:ascii="Times New Roman" w:hAnsi="Times New Roman" w:cs="Times New Roman"/>
          <w:i/>
          <w:iCs/>
          <w:sz w:val="28"/>
          <w:szCs w:val="28"/>
        </w:rPr>
        <w:t>Pichia pastoris</w:t>
      </w:r>
      <w:r w:rsidRPr="00026727">
        <w:rPr>
          <w:rFonts w:ascii="Times New Roman" w:hAnsi="Times New Roman" w:cs="Times New Roman"/>
          <w:sz w:val="28"/>
          <w:szCs w:val="28"/>
        </w:rPr>
        <w:t xml:space="preserve"> является Y</w:t>
      </w:r>
      <w:r w:rsidR="00985608" w:rsidRPr="00026727">
        <w:rPr>
          <w:rFonts w:ascii="Times New Roman" w:hAnsi="Times New Roman" w:cs="Times New Roman"/>
          <w:sz w:val="28"/>
          <w:szCs w:val="28"/>
        </w:rPr>
        <w:t>E</w:t>
      </w:r>
      <w:r w:rsidRPr="00026727">
        <w:rPr>
          <w:rFonts w:ascii="Times New Roman" w:hAnsi="Times New Roman" w:cs="Times New Roman"/>
          <w:sz w:val="28"/>
          <w:szCs w:val="28"/>
        </w:rPr>
        <w:t xml:space="preserve">PD, содержащая пептон и дрожжевой экстракт в качестве источника азота, а в качестве источника углерода добавляется глюкоза. Ввиду того, что в ней отсутствуют описанные выше лимитирующие ограничения, было решено использовать данную среду в качестве основы для разработки нового состава среды с наибольшим уровнем </w:t>
      </w:r>
      <w:r w:rsidR="00985608" w:rsidRPr="00026727">
        <w:rPr>
          <w:rFonts w:ascii="Times New Roman" w:hAnsi="Times New Roman" w:cs="Times New Roman"/>
          <w:sz w:val="28"/>
          <w:szCs w:val="28"/>
        </w:rPr>
        <w:t>секреции</w:t>
      </w:r>
      <w:r w:rsidRPr="00026727">
        <w:rPr>
          <w:rFonts w:ascii="Times New Roman" w:hAnsi="Times New Roman" w:cs="Times New Roman"/>
          <w:sz w:val="28"/>
          <w:szCs w:val="28"/>
        </w:rPr>
        <w:t xml:space="preserve"> рекомбинантного химозина клетка</w:t>
      </w:r>
      <w:r w:rsidR="00985608" w:rsidRPr="00026727">
        <w:rPr>
          <w:rFonts w:ascii="Times New Roman" w:hAnsi="Times New Roman" w:cs="Times New Roman"/>
          <w:sz w:val="28"/>
          <w:szCs w:val="28"/>
        </w:rPr>
        <w:t>ми</w:t>
      </w:r>
      <w:r w:rsidRPr="00026727">
        <w:rPr>
          <w:rFonts w:ascii="Times New Roman" w:hAnsi="Times New Roman" w:cs="Times New Roman"/>
          <w:sz w:val="28"/>
          <w:szCs w:val="28"/>
        </w:rPr>
        <w:t xml:space="preserve"> </w:t>
      </w:r>
      <w:r w:rsidRPr="00026727">
        <w:rPr>
          <w:rFonts w:ascii="Times New Roman" w:hAnsi="Times New Roman" w:cs="Times New Roman"/>
          <w:i/>
          <w:iCs/>
          <w:sz w:val="28"/>
          <w:szCs w:val="28"/>
        </w:rPr>
        <w:t>P. pastoris</w:t>
      </w:r>
      <w:r w:rsidRPr="00026727">
        <w:rPr>
          <w:rFonts w:ascii="Times New Roman" w:hAnsi="Times New Roman" w:cs="Times New Roman"/>
          <w:sz w:val="28"/>
          <w:szCs w:val="28"/>
        </w:rPr>
        <w:t>. Для оптимизации состава питательных сред использовал</w:t>
      </w:r>
      <w:r w:rsidR="00985608" w:rsidRPr="00026727">
        <w:rPr>
          <w:rFonts w:ascii="Times New Roman" w:hAnsi="Times New Roman" w:cs="Times New Roman"/>
          <w:sz w:val="28"/>
          <w:szCs w:val="28"/>
        </w:rPr>
        <w:t>и</w:t>
      </w:r>
      <w:r w:rsidRPr="00026727">
        <w:rPr>
          <w:rFonts w:ascii="Times New Roman" w:hAnsi="Times New Roman" w:cs="Times New Roman"/>
          <w:sz w:val="28"/>
          <w:szCs w:val="28"/>
        </w:rPr>
        <w:t xml:space="preserve"> 8 вариантов сред, состав которых указан ниже (таблица </w:t>
      </w:r>
      <w:r w:rsidR="00BD6051" w:rsidRPr="00026727">
        <w:rPr>
          <w:rFonts w:ascii="Times New Roman" w:hAnsi="Times New Roman" w:cs="Times New Roman"/>
          <w:sz w:val="28"/>
          <w:szCs w:val="28"/>
        </w:rPr>
        <w:t>7</w:t>
      </w:r>
      <w:r w:rsidRPr="00026727">
        <w:rPr>
          <w:rFonts w:ascii="Times New Roman" w:hAnsi="Times New Roman" w:cs="Times New Roman"/>
          <w:sz w:val="28"/>
          <w:szCs w:val="28"/>
        </w:rPr>
        <w:t xml:space="preserve">). Штамм </w:t>
      </w:r>
      <w:r w:rsidR="00774D4A" w:rsidRPr="00026727">
        <w:rPr>
          <w:rFonts w:ascii="Times New Roman" w:hAnsi="Times New Roman" w:cs="Times New Roman"/>
          <w:sz w:val="28"/>
          <w:szCs w:val="28"/>
        </w:rPr>
        <w:t>Pp</w:t>
      </w:r>
      <w:r w:rsidR="00774D4A" w:rsidRPr="00026727">
        <w:rPr>
          <w:rFonts w:ascii="Times New Roman" w:hAnsi="Times New Roman" w:cs="Times New Roman"/>
          <w:sz w:val="28"/>
          <w:szCs w:val="28"/>
          <w:u w:val="single"/>
        </w:rPr>
        <w:t>G</w:t>
      </w:r>
      <w:r w:rsidR="00774D4A" w:rsidRPr="00026727">
        <w:rPr>
          <w:rFonts w:ascii="Times New Roman" w:hAnsi="Times New Roman" w:cs="Times New Roman"/>
          <w:sz w:val="28"/>
          <w:szCs w:val="28"/>
        </w:rPr>
        <w:t>CbCYM</w:t>
      </w:r>
      <w:r w:rsidRPr="00026727">
        <w:rPr>
          <w:rFonts w:ascii="Times New Roman" w:hAnsi="Times New Roman" w:cs="Times New Roman"/>
          <w:sz w:val="28"/>
          <w:szCs w:val="28"/>
        </w:rPr>
        <w:t xml:space="preserve"> был инокулирован во всех экспериментальных средах и культуру растили в 50 мл среды в 250 мл колбе при 28°С, 250 об/мин, в течение 120 часов. </w:t>
      </w:r>
      <w:r w:rsidR="00226ABE" w:rsidRPr="00026727">
        <w:rPr>
          <w:rFonts w:ascii="Times New Roman" w:hAnsi="Times New Roman" w:cs="Times New Roman"/>
          <w:sz w:val="28"/>
          <w:szCs w:val="28"/>
        </w:rPr>
        <w:t xml:space="preserve">Для анализа каждые 24 часа отбирали </w:t>
      </w:r>
      <w:r w:rsidRPr="00026727">
        <w:rPr>
          <w:rFonts w:ascii="Times New Roman" w:hAnsi="Times New Roman" w:cs="Times New Roman"/>
          <w:sz w:val="28"/>
          <w:szCs w:val="28"/>
        </w:rPr>
        <w:t>1 мл культуры, отделяли от клеток центрифугированием при 13200×g, 20 мин</w:t>
      </w:r>
      <w:r w:rsidR="00226ABE" w:rsidRPr="00026727">
        <w:rPr>
          <w:rFonts w:ascii="Times New Roman" w:hAnsi="Times New Roman" w:cs="Times New Roman"/>
          <w:sz w:val="28"/>
          <w:szCs w:val="28"/>
        </w:rPr>
        <w:t>ут</w:t>
      </w:r>
      <w:r w:rsidRPr="00026727">
        <w:rPr>
          <w:rFonts w:ascii="Times New Roman" w:hAnsi="Times New Roman" w:cs="Times New Roman"/>
          <w:sz w:val="28"/>
          <w:szCs w:val="28"/>
        </w:rPr>
        <w:t xml:space="preserve">, 4°C и </w:t>
      </w:r>
      <w:r w:rsidR="00226ABE" w:rsidRPr="00026727">
        <w:rPr>
          <w:rFonts w:ascii="Times New Roman" w:hAnsi="Times New Roman" w:cs="Times New Roman"/>
          <w:sz w:val="28"/>
          <w:szCs w:val="28"/>
        </w:rPr>
        <w:t>осветленную КЖ</w:t>
      </w:r>
      <w:r w:rsidRPr="00026727">
        <w:rPr>
          <w:rFonts w:ascii="Times New Roman" w:hAnsi="Times New Roman" w:cs="Times New Roman"/>
          <w:sz w:val="28"/>
          <w:szCs w:val="28"/>
        </w:rPr>
        <w:t xml:space="preserve"> анализировали на молоко</w:t>
      </w:r>
      <w:r w:rsidR="00513BE4" w:rsidRPr="00026727">
        <w:rPr>
          <w:rFonts w:ascii="Times New Roman" w:hAnsi="Times New Roman" w:cs="Times New Roman"/>
          <w:sz w:val="28"/>
          <w:szCs w:val="28"/>
        </w:rPr>
        <w:t>-</w:t>
      </w:r>
      <w:r w:rsidRPr="00026727">
        <w:rPr>
          <w:rFonts w:ascii="Times New Roman" w:hAnsi="Times New Roman" w:cs="Times New Roman"/>
          <w:sz w:val="28"/>
          <w:szCs w:val="28"/>
        </w:rPr>
        <w:t xml:space="preserve">свертывающую активность. </w:t>
      </w:r>
    </w:p>
    <w:p w14:paraId="0AD336CD"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p>
    <w:p w14:paraId="63EA1F3A" w14:textId="3BC60844" w:rsidR="001B4DD4" w:rsidRDefault="001B4DD4" w:rsidP="0000726F">
      <w:pPr>
        <w:spacing w:after="0" w:line="240" w:lineRule="auto"/>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Таблица </w:t>
      </w:r>
      <w:r w:rsidR="00BD6051" w:rsidRPr="00026727">
        <w:rPr>
          <w:rFonts w:ascii="Times New Roman" w:hAnsi="Times New Roman" w:cs="Times New Roman"/>
          <w:sz w:val="28"/>
          <w:szCs w:val="28"/>
        </w:rPr>
        <w:t>7</w:t>
      </w:r>
      <w:r w:rsidRPr="00026727">
        <w:rPr>
          <w:rFonts w:ascii="Times New Roman" w:hAnsi="Times New Roman" w:cs="Times New Roman"/>
          <w:sz w:val="28"/>
          <w:szCs w:val="28"/>
        </w:rPr>
        <w:t xml:space="preserve"> – Компонентный состав экспериментальных питательных сред</w:t>
      </w:r>
    </w:p>
    <w:p w14:paraId="57FCA6A2" w14:textId="77777777" w:rsidR="0000726F" w:rsidRPr="0000726F" w:rsidRDefault="0000726F" w:rsidP="0000726F">
      <w:pPr>
        <w:spacing w:after="0" w:line="240" w:lineRule="auto"/>
        <w:contextualSpacing/>
        <w:jc w:val="right"/>
        <w:rPr>
          <w:rFonts w:ascii="Times New Roman" w:hAnsi="Times New Roman" w:cs="Times New Roman"/>
          <w:sz w:val="16"/>
          <w:szCs w:val="16"/>
        </w:rPr>
      </w:pPr>
    </w:p>
    <w:tbl>
      <w:tblPr>
        <w:tblStyle w:val="-31"/>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9"/>
        <w:gridCol w:w="6626"/>
      </w:tblGrid>
      <w:tr w:rsidR="00C9606F" w:rsidRPr="0000726F" w14:paraId="61773EEE" w14:textId="77777777" w:rsidTr="0000726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49" w:type="dxa"/>
            <w:tcBorders>
              <w:top w:val="none" w:sz="0" w:space="0" w:color="auto"/>
              <w:left w:val="none" w:sz="0" w:space="0" w:color="auto"/>
              <w:bottom w:val="none" w:sz="0" w:space="0" w:color="auto"/>
              <w:right w:val="none" w:sz="0" w:space="0" w:color="auto"/>
            </w:tcBorders>
            <w:shd w:val="clear" w:color="auto" w:fill="auto"/>
          </w:tcPr>
          <w:p w14:paraId="27BCDC39" w14:textId="77777777" w:rsidR="001B4DD4" w:rsidRPr="0000726F" w:rsidRDefault="001B4DD4" w:rsidP="004D1042">
            <w:pPr>
              <w:contextualSpacing/>
              <w:jc w:val="center"/>
              <w:rPr>
                <w:rFonts w:ascii="Times New Roman" w:hAnsi="Times New Roman" w:cs="Times New Roman"/>
                <w:b w:val="0"/>
                <w:i w:val="0"/>
                <w:iCs w:val="0"/>
                <w:sz w:val="24"/>
                <w:szCs w:val="24"/>
              </w:rPr>
            </w:pPr>
            <w:r w:rsidRPr="0000726F">
              <w:rPr>
                <w:rFonts w:ascii="Times New Roman" w:hAnsi="Times New Roman" w:cs="Times New Roman"/>
                <w:b w:val="0"/>
                <w:i w:val="0"/>
                <w:iCs w:val="0"/>
                <w:sz w:val="24"/>
                <w:szCs w:val="24"/>
              </w:rPr>
              <w:t>Вариант среды</w:t>
            </w:r>
          </w:p>
        </w:tc>
        <w:tc>
          <w:tcPr>
            <w:tcW w:w="6626" w:type="dxa"/>
            <w:tcBorders>
              <w:top w:val="none" w:sz="0" w:space="0" w:color="auto"/>
              <w:left w:val="none" w:sz="0" w:space="0" w:color="auto"/>
              <w:right w:val="none" w:sz="0" w:space="0" w:color="auto"/>
            </w:tcBorders>
            <w:shd w:val="clear" w:color="auto" w:fill="auto"/>
          </w:tcPr>
          <w:p w14:paraId="13593C9E" w14:textId="77777777" w:rsidR="001B4DD4" w:rsidRPr="0000726F" w:rsidRDefault="001B4DD4" w:rsidP="004D1042">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00726F">
              <w:rPr>
                <w:rFonts w:ascii="Times New Roman" w:hAnsi="Times New Roman" w:cs="Times New Roman"/>
                <w:b w:val="0"/>
                <w:sz w:val="24"/>
                <w:szCs w:val="24"/>
              </w:rPr>
              <w:t>Компоненты</w:t>
            </w:r>
          </w:p>
        </w:tc>
      </w:tr>
      <w:tr w:rsidR="00C9606F" w:rsidRPr="0000726F" w14:paraId="70079CD7" w14:textId="77777777" w:rsidTr="00007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Borders>
              <w:left w:val="none" w:sz="0" w:space="0" w:color="auto"/>
              <w:bottom w:val="none" w:sz="0" w:space="0" w:color="auto"/>
            </w:tcBorders>
            <w:shd w:val="clear" w:color="auto" w:fill="auto"/>
          </w:tcPr>
          <w:p w14:paraId="36B61FE1" w14:textId="50E0D992" w:rsidR="001B4DD4" w:rsidRPr="0000726F" w:rsidRDefault="001B4DD4" w:rsidP="004D1042">
            <w:pPr>
              <w:contextualSpacing/>
              <w:jc w:val="both"/>
              <w:rPr>
                <w:rFonts w:ascii="Times New Roman" w:hAnsi="Times New Roman" w:cs="Times New Roman"/>
                <w:i w:val="0"/>
                <w:iCs w:val="0"/>
                <w:sz w:val="24"/>
                <w:szCs w:val="24"/>
              </w:rPr>
            </w:pPr>
            <w:r w:rsidRPr="0000726F">
              <w:rPr>
                <w:rFonts w:ascii="Times New Roman" w:hAnsi="Times New Roman" w:cs="Times New Roman"/>
                <w:i w:val="0"/>
                <w:iCs w:val="0"/>
                <w:sz w:val="24"/>
                <w:szCs w:val="24"/>
              </w:rPr>
              <w:t>Y</w:t>
            </w:r>
            <w:r w:rsidR="00226ABE" w:rsidRPr="0000726F">
              <w:rPr>
                <w:rFonts w:ascii="Times New Roman" w:hAnsi="Times New Roman" w:cs="Times New Roman"/>
                <w:i w:val="0"/>
                <w:iCs w:val="0"/>
                <w:sz w:val="24"/>
                <w:szCs w:val="24"/>
              </w:rPr>
              <w:t>E</w:t>
            </w:r>
            <w:r w:rsidRPr="0000726F">
              <w:rPr>
                <w:rFonts w:ascii="Times New Roman" w:hAnsi="Times New Roman" w:cs="Times New Roman"/>
                <w:i w:val="0"/>
                <w:iCs w:val="0"/>
                <w:sz w:val="24"/>
                <w:szCs w:val="24"/>
              </w:rPr>
              <w:t>PD</w:t>
            </w:r>
          </w:p>
        </w:tc>
        <w:tc>
          <w:tcPr>
            <w:tcW w:w="6626" w:type="dxa"/>
            <w:shd w:val="clear" w:color="auto" w:fill="auto"/>
          </w:tcPr>
          <w:p w14:paraId="03F1D867" w14:textId="77777777" w:rsidR="001B4DD4" w:rsidRPr="0000726F" w:rsidRDefault="001B4DD4" w:rsidP="004D1042">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0726F">
              <w:rPr>
                <w:rFonts w:ascii="Times New Roman" w:hAnsi="Times New Roman" w:cs="Times New Roman"/>
                <w:sz w:val="24"/>
                <w:szCs w:val="24"/>
              </w:rPr>
              <w:t>1% дрожжевой экстракт, 2% пептон, 3% глюкоза</w:t>
            </w:r>
          </w:p>
        </w:tc>
      </w:tr>
      <w:tr w:rsidR="00C9606F" w:rsidRPr="0000726F" w14:paraId="33D54F6C" w14:textId="77777777" w:rsidTr="0000726F">
        <w:tc>
          <w:tcPr>
            <w:cnfStyle w:val="001000000000" w:firstRow="0" w:lastRow="0" w:firstColumn="1" w:lastColumn="0" w:oddVBand="0" w:evenVBand="0" w:oddHBand="0" w:evenHBand="0" w:firstRowFirstColumn="0" w:firstRowLastColumn="0" w:lastRowFirstColumn="0" w:lastRowLastColumn="0"/>
            <w:tcW w:w="2949" w:type="dxa"/>
            <w:tcBorders>
              <w:left w:val="none" w:sz="0" w:space="0" w:color="auto"/>
              <w:bottom w:val="none" w:sz="0" w:space="0" w:color="auto"/>
            </w:tcBorders>
            <w:shd w:val="clear" w:color="auto" w:fill="auto"/>
          </w:tcPr>
          <w:p w14:paraId="6F18D180" w14:textId="5D079353" w:rsidR="001B4DD4" w:rsidRPr="0000726F" w:rsidRDefault="001B4DD4" w:rsidP="004D1042">
            <w:pPr>
              <w:contextualSpacing/>
              <w:jc w:val="both"/>
              <w:rPr>
                <w:rFonts w:ascii="Times New Roman" w:hAnsi="Times New Roman" w:cs="Times New Roman"/>
                <w:i w:val="0"/>
                <w:iCs w:val="0"/>
                <w:sz w:val="24"/>
                <w:szCs w:val="24"/>
              </w:rPr>
            </w:pPr>
            <w:r w:rsidRPr="0000726F">
              <w:rPr>
                <w:rFonts w:ascii="Times New Roman" w:hAnsi="Times New Roman" w:cs="Times New Roman"/>
                <w:i w:val="0"/>
                <w:iCs w:val="0"/>
                <w:sz w:val="24"/>
                <w:szCs w:val="24"/>
              </w:rPr>
              <w:t>Y</w:t>
            </w:r>
            <w:r w:rsidR="00226ABE" w:rsidRPr="0000726F">
              <w:rPr>
                <w:rFonts w:ascii="Times New Roman" w:hAnsi="Times New Roman" w:cs="Times New Roman"/>
                <w:i w:val="0"/>
                <w:iCs w:val="0"/>
                <w:sz w:val="24"/>
                <w:szCs w:val="24"/>
              </w:rPr>
              <w:t>E</w:t>
            </w:r>
            <w:r w:rsidRPr="0000726F">
              <w:rPr>
                <w:rFonts w:ascii="Times New Roman" w:hAnsi="Times New Roman" w:cs="Times New Roman"/>
                <w:i w:val="0"/>
                <w:iCs w:val="0"/>
                <w:sz w:val="24"/>
                <w:szCs w:val="24"/>
              </w:rPr>
              <w:t>PD+BMz (0,5%)</w:t>
            </w:r>
          </w:p>
        </w:tc>
        <w:tc>
          <w:tcPr>
            <w:tcW w:w="6626" w:type="dxa"/>
            <w:shd w:val="clear" w:color="auto" w:fill="auto"/>
          </w:tcPr>
          <w:p w14:paraId="2629FCD5" w14:textId="77777777" w:rsidR="001B4DD4" w:rsidRPr="0000726F" w:rsidRDefault="001B4DD4" w:rsidP="004D1042">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0726F">
              <w:rPr>
                <w:rFonts w:ascii="Times New Roman" w:hAnsi="Times New Roman" w:cs="Times New Roman"/>
                <w:sz w:val="24"/>
                <w:szCs w:val="24"/>
              </w:rPr>
              <w:t>1% дрожжевой экстракт, 2% пептон, 3% глюкоза, 5 г/л свекловичной патоки</w:t>
            </w:r>
          </w:p>
        </w:tc>
      </w:tr>
      <w:tr w:rsidR="00C9606F" w:rsidRPr="0000726F" w14:paraId="42CC0CD4" w14:textId="77777777" w:rsidTr="00007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Borders>
              <w:left w:val="none" w:sz="0" w:space="0" w:color="auto"/>
              <w:bottom w:val="none" w:sz="0" w:space="0" w:color="auto"/>
            </w:tcBorders>
            <w:shd w:val="clear" w:color="auto" w:fill="auto"/>
          </w:tcPr>
          <w:p w14:paraId="1954A61F" w14:textId="06ABB677" w:rsidR="001B4DD4" w:rsidRPr="0000726F" w:rsidRDefault="001B4DD4" w:rsidP="004D1042">
            <w:pPr>
              <w:contextualSpacing/>
              <w:jc w:val="both"/>
              <w:rPr>
                <w:rFonts w:ascii="Times New Roman" w:hAnsi="Times New Roman" w:cs="Times New Roman"/>
                <w:i w:val="0"/>
                <w:iCs w:val="0"/>
                <w:sz w:val="24"/>
                <w:szCs w:val="24"/>
              </w:rPr>
            </w:pPr>
            <w:r w:rsidRPr="0000726F">
              <w:rPr>
                <w:rFonts w:ascii="Times New Roman" w:hAnsi="Times New Roman" w:cs="Times New Roman"/>
                <w:i w:val="0"/>
                <w:iCs w:val="0"/>
                <w:sz w:val="24"/>
                <w:szCs w:val="24"/>
              </w:rPr>
              <w:t>Y</w:t>
            </w:r>
            <w:r w:rsidR="00226ABE" w:rsidRPr="0000726F">
              <w:rPr>
                <w:rFonts w:ascii="Times New Roman" w:hAnsi="Times New Roman" w:cs="Times New Roman"/>
                <w:i w:val="0"/>
                <w:iCs w:val="0"/>
                <w:sz w:val="24"/>
                <w:szCs w:val="24"/>
              </w:rPr>
              <w:t>E</w:t>
            </w:r>
            <w:r w:rsidRPr="0000726F">
              <w:rPr>
                <w:rFonts w:ascii="Times New Roman" w:hAnsi="Times New Roman" w:cs="Times New Roman"/>
                <w:i w:val="0"/>
                <w:iCs w:val="0"/>
                <w:sz w:val="24"/>
                <w:szCs w:val="24"/>
              </w:rPr>
              <w:t>PD+BMz (1%)</w:t>
            </w:r>
          </w:p>
        </w:tc>
        <w:tc>
          <w:tcPr>
            <w:tcW w:w="6626" w:type="dxa"/>
            <w:shd w:val="clear" w:color="auto" w:fill="auto"/>
          </w:tcPr>
          <w:p w14:paraId="5F75BC77" w14:textId="77777777" w:rsidR="001B4DD4" w:rsidRPr="0000726F" w:rsidRDefault="001B4DD4" w:rsidP="004D1042">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0726F">
              <w:rPr>
                <w:rFonts w:ascii="Times New Roman" w:hAnsi="Times New Roman" w:cs="Times New Roman"/>
                <w:sz w:val="24"/>
                <w:szCs w:val="24"/>
              </w:rPr>
              <w:t>1% дрожжевой экстракт, 2% пептон, 3% глюкоза, 10 г/л свекловичной патоки</w:t>
            </w:r>
          </w:p>
        </w:tc>
      </w:tr>
      <w:tr w:rsidR="00C9606F" w:rsidRPr="0000726F" w14:paraId="55CB7302" w14:textId="77777777" w:rsidTr="0000726F">
        <w:tc>
          <w:tcPr>
            <w:cnfStyle w:val="001000000000" w:firstRow="0" w:lastRow="0" w:firstColumn="1" w:lastColumn="0" w:oddVBand="0" w:evenVBand="0" w:oddHBand="0" w:evenHBand="0" w:firstRowFirstColumn="0" w:firstRowLastColumn="0" w:lastRowFirstColumn="0" w:lastRowLastColumn="0"/>
            <w:tcW w:w="2949" w:type="dxa"/>
            <w:tcBorders>
              <w:left w:val="none" w:sz="0" w:space="0" w:color="auto"/>
              <w:bottom w:val="none" w:sz="0" w:space="0" w:color="auto"/>
            </w:tcBorders>
            <w:shd w:val="clear" w:color="auto" w:fill="auto"/>
          </w:tcPr>
          <w:p w14:paraId="2914F490" w14:textId="0483A882" w:rsidR="001B4DD4" w:rsidRPr="0000726F" w:rsidRDefault="001B4DD4" w:rsidP="004D1042">
            <w:pPr>
              <w:contextualSpacing/>
              <w:jc w:val="both"/>
              <w:rPr>
                <w:rFonts w:ascii="Times New Roman" w:hAnsi="Times New Roman" w:cs="Times New Roman"/>
                <w:i w:val="0"/>
                <w:iCs w:val="0"/>
                <w:sz w:val="24"/>
                <w:szCs w:val="24"/>
              </w:rPr>
            </w:pPr>
            <w:r w:rsidRPr="0000726F">
              <w:rPr>
                <w:rFonts w:ascii="Times New Roman" w:hAnsi="Times New Roman" w:cs="Times New Roman"/>
                <w:i w:val="0"/>
                <w:iCs w:val="0"/>
                <w:sz w:val="24"/>
                <w:szCs w:val="24"/>
              </w:rPr>
              <w:t>Y</w:t>
            </w:r>
            <w:r w:rsidR="00226ABE" w:rsidRPr="0000726F">
              <w:rPr>
                <w:rFonts w:ascii="Times New Roman" w:hAnsi="Times New Roman" w:cs="Times New Roman"/>
                <w:i w:val="0"/>
                <w:iCs w:val="0"/>
                <w:sz w:val="24"/>
                <w:szCs w:val="24"/>
              </w:rPr>
              <w:t>E</w:t>
            </w:r>
            <w:r w:rsidRPr="0000726F">
              <w:rPr>
                <w:rFonts w:ascii="Times New Roman" w:hAnsi="Times New Roman" w:cs="Times New Roman"/>
                <w:i w:val="0"/>
                <w:iCs w:val="0"/>
                <w:sz w:val="24"/>
                <w:szCs w:val="24"/>
              </w:rPr>
              <w:t>PD+BMz (2%)</w:t>
            </w:r>
          </w:p>
        </w:tc>
        <w:tc>
          <w:tcPr>
            <w:tcW w:w="6626" w:type="dxa"/>
            <w:shd w:val="clear" w:color="auto" w:fill="auto"/>
          </w:tcPr>
          <w:p w14:paraId="23F70019" w14:textId="77777777" w:rsidR="001B4DD4" w:rsidRPr="0000726F" w:rsidRDefault="001B4DD4" w:rsidP="004D1042">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0726F">
              <w:rPr>
                <w:rFonts w:ascii="Times New Roman" w:hAnsi="Times New Roman" w:cs="Times New Roman"/>
                <w:sz w:val="24"/>
                <w:szCs w:val="24"/>
              </w:rPr>
              <w:t>1% дрожжевой экстракт, 2% пептон, 3% глюкоза, 20 г/л свекловичной патоки</w:t>
            </w:r>
          </w:p>
        </w:tc>
      </w:tr>
      <w:tr w:rsidR="00C9606F" w:rsidRPr="0000726F" w14:paraId="284D11B0" w14:textId="77777777" w:rsidTr="00007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Borders>
              <w:left w:val="none" w:sz="0" w:space="0" w:color="auto"/>
              <w:bottom w:val="none" w:sz="0" w:space="0" w:color="auto"/>
            </w:tcBorders>
            <w:shd w:val="clear" w:color="auto" w:fill="auto"/>
          </w:tcPr>
          <w:p w14:paraId="7907E8D8" w14:textId="49E43C52" w:rsidR="001B4DD4" w:rsidRPr="0000726F" w:rsidRDefault="001B4DD4" w:rsidP="004D1042">
            <w:pPr>
              <w:contextualSpacing/>
              <w:jc w:val="both"/>
              <w:rPr>
                <w:rFonts w:ascii="Times New Roman" w:hAnsi="Times New Roman" w:cs="Times New Roman"/>
                <w:i w:val="0"/>
                <w:iCs w:val="0"/>
                <w:sz w:val="24"/>
                <w:szCs w:val="24"/>
              </w:rPr>
            </w:pPr>
            <w:r w:rsidRPr="0000726F">
              <w:rPr>
                <w:rFonts w:ascii="Times New Roman" w:hAnsi="Times New Roman" w:cs="Times New Roman"/>
                <w:i w:val="0"/>
                <w:iCs w:val="0"/>
                <w:sz w:val="24"/>
                <w:szCs w:val="24"/>
              </w:rPr>
              <w:t>Y</w:t>
            </w:r>
            <w:r w:rsidR="00226ABE" w:rsidRPr="0000726F">
              <w:rPr>
                <w:rFonts w:ascii="Times New Roman" w:hAnsi="Times New Roman" w:cs="Times New Roman"/>
                <w:i w:val="0"/>
                <w:iCs w:val="0"/>
                <w:sz w:val="24"/>
                <w:szCs w:val="24"/>
              </w:rPr>
              <w:t>E</w:t>
            </w:r>
            <w:r w:rsidRPr="0000726F">
              <w:rPr>
                <w:rFonts w:ascii="Times New Roman" w:hAnsi="Times New Roman" w:cs="Times New Roman"/>
                <w:i w:val="0"/>
                <w:iCs w:val="0"/>
                <w:sz w:val="24"/>
                <w:szCs w:val="24"/>
              </w:rPr>
              <w:t>P+BMz (1%)</w:t>
            </w:r>
          </w:p>
        </w:tc>
        <w:tc>
          <w:tcPr>
            <w:tcW w:w="6626" w:type="dxa"/>
            <w:shd w:val="clear" w:color="auto" w:fill="auto"/>
          </w:tcPr>
          <w:p w14:paraId="3F7C8D7F" w14:textId="77777777" w:rsidR="001B4DD4" w:rsidRPr="0000726F" w:rsidRDefault="001B4DD4" w:rsidP="004D1042">
            <w:pPr>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0726F">
              <w:rPr>
                <w:rFonts w:ascii="Times New Roman" w:hAnsi="Times New Roman" w:cs="Times New Roman"/>
                <w:sz w:val="24"/>
                <w:szCs w:val="24"/>
              </w:rPr>
              <w:t xml:space="preserve">1% дрожжевой экстракт, 2% пептон, 10 г/л свекловичной мелассы </w:t>
            </w:r>
          </w:p>
        </w:tc>
      </w:tr>
      <w:tr w:rsidR="00C9606F" w:rsidRPr="0000726F" w14:paraId="37D93957" w14:textId="77777777" w:rsidTr="0000726F">
        <w:tc>
          <w:tcPr>
            <w:cnfStyle w:val="001000000000" w:firstRow="0" w:lastRow="0" w:firstColumn="1" w:lastColumn="0" w:oddVBand="0" w:evenVBand="0" w:oddHBand="0" w:evenHBand="0" w:firstRowFirstColumn="0" w:firstRowLastColumn="0" w:lastRowFirstColumn="0" w:lastRowLastColumn="0"/>
            <w:tcW w:w="2949" w:type="dxa"/>
            <w:tcBorders>
              <w:left w:val="none" w:sz="0" w:space="0" w:color="auto"/>
              <w:bottom w:val="none" w:sz="0" w:space="0" w:color="auto"/>
            </w:tcBorders>
            <w:shd w:val="clear" w:color="auto" w:fill="auto"/>
          </w:tcPr>
          <w:p w14:paraId="2FAC4A88" w14:textId="53EAFF5D" w:rsidR="001B4DD4" w:rsidRPr="0000726F" w:rsidRDefault="001B4DD4" w:rsidP="004D1042">
            <w:pPr>
              <w:contextualSpacing/>
              <w:jc w:val="both"/>
              <w:rPr>
                <w:rFonts w:ascii="Times New Roman" w:hAnsi="Times New Roman" w:cs="Times New Roman"/>
                <w:i w:val="0"/>
                <w:iCs w:val="0"/>
                <w:sz w:val="24"/>
                <w:szCs w:val="24"/>
              </w:rPr>
            </w:pPr>
            <w:r w:rsidRPr="0000726F">
              <w:rPr>
                <w:rFonts w:ascii="Times New Roman" w:hAnsi="Times New Roman" w:cs="Times New Roman"/>
                <w:i w:val="0"/>
                <w:iCs w:val="0"/>
                <w:sz w:val="24"/>
                <w:szCs w:val="24"/>
              </w:rPr>
              <w:t>Y</w:t>
            </w:r>
            <w:r w:rsidR="00226ABE" w:rsidRPr="0000726F">
              <w:rPr>
                <w:rFonts w:ascii="Times New Roman" w:hAnsi="Times New Roman" w:cs="Times New Roman"/>
                <w:i w:val="0"/>
                <w:iCs w:val="0"/>
                <w:sz w:val="24"/>
                <w:szCs w:val="24"/>
              </w:rPr>
              <w:t>E</w:t>
            </w:r>
            <w:r w:rsidRPr="0000726F">
              <w:rPr>
                <w:rFonts w:ascii="Times New Roman" w:hAnsi="Times New Roman" w:cs="Times New Roman"/>
                <w:i w:val="0"/>
                <w:iCs w:val="0"/>
                <w:sz w:val="24"/>
                <w:szCs w:val="24"/>
              </w:rPr>
              <w:t>PD+CAS+BMz (1%)</w:t>
            </w:r>
          </w:p>
        </w:tc>
        <w:tc>
          <w:tcPr>
            <w:tcW w:w="6626" w:type="dxa"/>
            <w:shd w:val="clear" w:color="auto" w:fill="auto"/>
          </w:tcPr>
          <w:p w14:paraId="7FB402B8" w14:textId="77777777" w:rsidR="001B4DD4" w:rsidRPr="0000726F" w:rsidRDefault="001B4DD4" w:rsidP="004D1042">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0726F">
              <w:rPr>
                <w:rFonts w:ascii="Times New Roman" w:hAnsi="Times New Roman" w:cs="Times New Roman"/>
                <w:sz w:val="24"/>
                <w:szCs w:val="24"/>
              </w:rPr>
              <w:t>1% дрожжевой экстракт, 2% пептон, 3% глюкоза, 100 мМ цитрат-фосфатный буфер рН 4.0, 10 мМ аскорбиновая кислота, 5% сорбитол, 10 г/л свекловичной мелассы</w:t>
            </w:r>
          </w:p>
        </w:tc>
      </w:tr>
      <w:tr w:rsidR="00C9606F" w:rsidRPr="0000726F" w14:paraId="5F1AB781" w14:textId="77777777" w:rsidTr="00007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9" w:type="dxa"/>
            <w:tcBorders>
              <w:left w:val="none" w:sz="0" w:space="0" w:color="auto"/>
              <w:bottom w:val="none" w:sz="0" w:space="0" w:color="auto"/>
            </w:tcBorders>
            <w:shd w:val="clear" w:color="auto" w:fill="auto"/>
          </w:tcPr>
          <w:p w14:paraId="2379990C" w14:textId="79536A00" w:rsidR="001B4DD4" w:rsidRPr="0000726F" w:rsidRDefault="001B4DD4" w:rsidP="004D1042">
            <w:pPr>
              <w:contextualSpacing/>
              <w:jc w:val="both"/>
              <w:rPr>
                <w:rFonts w:ascii="Times New Roman" w:hAnsi="Times New Roman" w:cs="Times New Roman"/>
                <w:i w:val="0"/>
                <w:iCs w:val="0"/>
                <w:sz w:val="24"/>
                <w:szCs w:val="24"/>
              </w:rPr>
            </w:pPr>
            <w:r w:rsidRPr="0000726F">
              <w:rPr>
                <w:rFonts w:ascii="Times New Roman" w:hAnsi="Times New Roman" w:cs="Times New Roman"/>
                <w:i w:val="0"/>
                <w:iCs w:val="0"/>
                <w:sz w:val="24"/>
                <w:szCs w:val="24"/>
              </w:rPr>
              <w:t>Y</w:t>
            </w:r>
            <w:r w:rsidR="00226ABE" w:rsidRPr="0000726F">
              <w:rPr>
                <w:rFonts w:ascii="Times New Roman" w:hAnsi="Times New Roman" w:cs="Times New Roman"/>
                <w:i w:val="0"/>
                <w:iCs w:val="0"/>
                <w:sz w:val="24"/>
                <w:szCs w:val="24"/>
              </w:rPr>
              <w:t>E</w:t>
            </w:r>
            <w:r w:rsidRPr="0000726F">
              <w:rPr>
                <w:rFonts w:ascii="Times New Roman" w:hAnsi="Times New Roman" w:cs="Times New Roman"/>
                <w:i w:val="0"/>
                <w:iCs w:val="0"/>
                <w:sz w:val="24"/>
                <w:szCs w:val="24"/>
              </w:rPr>
              <w:t>PD+CAS+CrMz (1%)</w:t>
            </w:r>
          </w:p>
        </w:tc>
        <w:tc>
          <w:tcPr>
            <w:tcW w:w="6626" w:type="dxa"/>
            <w:shd w:val="clear" w:color="auto" w:fill="auto"/>
          </w:tcPr>
          <w:p w14:paraId="0AF11E0E" w14:textId="77777777" w:rsidR="001B4DD4" w:rsidRPr="0000726F" w:rsidRDefault="001B4DD4" w:rsidP="004D104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00726F">
              <w:rPr>
                <w:rFonts w:ascii="Times New Roman" w:hAnsi="Times New Roman" w:cs="Times New Roman"/>
                <w:sz w:val="24"/>
                <w:szCs w:val="24"/>
              </w:rPr>
              <w:t>1% дрожжевой экстракт, 2% пептон, 3% глюкоза, 100 мМ цитрат-фосфатный буфер рН 4.0, 10 мМ аскорбиновая кислота, 5% сорбитол, 10 г/л кукурузной патоки</w:t>
            </w:r>
          </w:p>
        </w:tc>
      </w:tr>
      <w:tr w:rsidR="00C9606F" w:rsidRPr="0000726F" w14:paraId="538FE5CB" w14:textId="77777777" w:rsidTr="0000726F">
        <w:tc>
          <w:tcPr>
            <w:cnfStyle w:val="001000000000" w:firstRow="0" w:lastRow="0" w:firstColumn="1" w:lastColumn="0" w:oddVBand="0" w:evenVBand="0" w:oddHBand="0" w:evenHBand="0" w:firstRowFirstColumn="0" w:firstRowLastColumn="0" w:lastRowFirstColumn="0" w:lastRowLastColumn="0"/>
            <w:tcW w:w="2949" w:type="dxa"/>
            <w:tcBorders>
              <w:left w:val="none" w:sz="0" w:space="0" w:color="auto"/>
              <w:bottom w:val="none" w:sz="0" w:space="0" w:color="auto"/>
            </w:tcBorders>
            <w:shd w:val="clear" w:color="auto" w:fill="auto"/>
          </w:tcPr>
          <w:p w14:paraId="1EFEC774" w14:textId="77777777" w:rsidR="001B4DD4" w:rsidRPr="0000726F" w:rsidRDefault="001B4DD4" w:rsidP="004D1042">
            <w:pPr>
              <w:contextualSpacing/>
              <w:jc w:val="both"/>
              <w:rPr>
                <w:rFonts w:ascii="Times New Roman" w:hAnsi="Times New Roman" w:cs="Times New Roman"/>
                <w:i w:val="0"/>
                <w:iCs w:val="0"/>
                <w:sz w:val="24"/>
                <w:szCs w:val="24"/>
              </w:rPr>
            </w:pPr>
            <w:r w:rsidRPr="0000726F">
              <w:rPr>
                <w:rFonts w:ascii="Times New Roman" w:hAnsi="Times New Roman" w:cs="Times New Roman"/>
                <w:i w:val="0"/>
                <w:iCs w:val="0"/>
                <w:sz w:val="24"/>
                <w:szCs w:val="24"/>
              </w:rPr>
              <w:t>D+CAS</w:t>
            </w:r>
          </w:p>
        </w:tc>
        <w:tc>
          <w:tcPr>
            <w:tcW w:w="6626" w:type="dxa"/>
            <w:shd w:val="clear" w:color="auto" w:fill="auto"/>
          </w:tcPr>
          <w:p w14:paraId="2F365CB9" w14:textId="77777777" w:rsidR="001B4DD4" w:rsidRPr="0000726F" w:rsidRDefault="001B4DD4" w:rsidP="004D1042">
            <w:pPr>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00726F">
              <w:rPr>
                <w:rFonts w:ascii="Times New Roman" w:hAnsi="Times New Roman" w:cs="Times New Roman"/>
                <w:sz w:val="24"/>
                <w:szCs w:val="24"/>
              </w:rPr>
              <w:t>3% глюкоза, 100 мМ цитрат-фосфатный буфер рН 4.0, 10 мМ аскорбиновая кислота, 5% сорбитол</w:t>
            </w:r>
          </w:p>
        </w:tc>
      </w:tr>
      <w:tr w:rsidR="00C9606F" w:rsidRPr="0000726F" w14:paraId="1C724425" w14:textId="77777777" w:rsidTr="00007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5" w:type="dxa"/>
            <w:gridSpan w:val="2"/>
            <w:tcBorders>
              <w:left w:val="none" w:sz="0" w:space="0" w:color="auto"/>
              <w:bottom w:val="none" w:sz="0" w:space="0" w:color="auto"/>
            </w:tcBorders>
            <w:shd w:val="clear" w:color="auto" w:fill="auto"/>
          </w:tcPr>
          <w:p w14:paraId="52CA472F" w14:textId="77777777" w:rsidR="0000726F" w:rsidRDefault="00167CA9" w:rsidP="004D1042">
            <w:pPr>
              <w:ind w:firstLine="559"/>
              <w:contextualSpacing/>
              <w:jc w:val="both"/>
              <w:rPr>
                <w:rFonts w:ascii="Times New Roman" w:hAnsi="Times New Roman" w:cs="Times New Roman"/>
                <w:i w:val="0"/>
                <w:iCs w:val="0"/>
                <w:sz w:val="24"/>
                <w:szCs w:val="24"/>
              </w:rPr>
            </w:pPr>
            <w:r w:rsidRPr="0000726F">
              <w:rPr>
                <w:rFonts w:ascii="Times New Roman" w:hAnsi="Times New Roman" w:cs="Times New Roman"/>
                <w:i w:val="0"/>
                <w:iCs w:val="0"/>
                <w:sz w:val="24"/>
                <w:szCs w:val="24"/>
              </w:rPr>
              <w:t>Примечани</w:t>
            </w:r>
            <w:r w:rsidR="0000726F">
              <w:rPr>
                <w:rFonts w:ascii="Times New Roman" w:hAnsi="Times New Roman" w:cs="Times New Roman"/>
                <w:i w:val="0"/>
                <w:iCs w:val="0"/>
                <w:sz w:val="24"/>
                <w:szCs w:val="24"/>
              </w:rPr>
              <w:t>я</w:t>
            </w:r>
            <w:r w:rsidRPr="0000726F">
              <w:rPr>
                <w:rFonts w:ascii="Times New Roman" w:hAnsi="Times New Roman" w:cs="Times New Roman"/>
                <w:i w:val="0"/>
                <w:iCs w:val="0"/>
                <w:sz w:val="24"/>
                <w:szCs w:val="24"/>
              </w:rPr>
              <w:t xml:space="preserve">: </w:t>
            </w:r>
          </w:p>
          <w:p w14:paraId="35F75810" w14:textId="77777777" w:rsidR="0000726F" w:rsidRDefault="0000726F" w:rsidP="004D1042">
            <w:pPr>
              <w:contextualSpacing/>
              <w:jc w:val="both"/>
              <w:rPr>
                <w:rFonts w:ascii="Times New Roman" w:hAnsi="Times New Roman" w:cs="Times New Roman"/>
                <w:i w:val="0"/>
                <w:iCs w:val="0"/>
                <w:sz w:val="24"/>
                <w:szCs w:val="24"/>
              </w:rPr>
            </w:pPr>
            <w:r>
              <w:rPr>
                <w:rFonts w:ascii="Times New Roman" w:hAnsi="Times New Roman" w:cs="Times New Roman"/>
                <w:i w:val="0"/>
                <w:iCs w:val="0"/>
                <w:sz w:val="24"/>
                <w:szCs w:val="24"/>
              </w:rPr>
              <w:t xml:space="preserve">1. </w:t>
            </w:r>
            <w:r w:rsidR="001B4DD4" w:rsidRPr="0000726F">
              <w:rPr>
                <w:rFonts w:ascii="Times New Roman" w:hAnsi="Times New Roman" w:cs="Times New Roman"/>
                <w:i w:val="0"/>
                <w:iCs w:val="0"/>
                <w:sz w:val="24"/>
                <w:szCs w:val="24"/>
              </w:rPr>
              <w:t>Y</w:t>
            </w:r>
            <w:r w:rsidR="00226ABE" w:rsidRPr="0000726F">
              <w:rPr>
                <w:rFonts w:ascii="Times New Roman" w:hAnsi="Times New Roman" w:cs="Times New Roman"/>
                <w:i w:val="0"/>
                <w:iCs w:val="0"/>
                <w:sz w:val="24"/>
                <w:szCs w:val="24"/>
              </w:rPr>
              <w:t>E</w:t>
            </w:r>
            <w:r w:rsidR="001B4DD4" w:rsidRPr="0000726F">
              <w:rPr>
                <w:rFonts w:ascii="Times New Roman" w:hAnsi="Times New Roman" w:cs="Times New Roman"/>
                <w:i w:val="0"/>
                <w:iCs w:val="0"/>
                <w:sz w:val="24"/>
                <w:szCs w:val="24"/>
              </w:rPr>
              <w:t>P – дрожжевой экстракт и пептон</w:t>
            </w:r>
            <w:r>
              <w:rPr>
                <w:rFonts w:ascii="Times New Roman" w:hAnsi="Times New Roman" w:cs="Times New Roman"/>
                <w:i w:val="0"/>
                <w:iCs w:val="0"/>
                <w:sz w:val="24"/>
                <w:szCs w:val="24"/>
              </w:rPr>
              <w:t>.</w:t>
            </w:r>
          </w:p>
          <w:p w14:paraId="0FD00EB5" w14:textId="77777777" w:rsidR="0000726F" w:rsidRDefault="0000726F" w:rsidP="004D1042">
            <w:pPr>
              <w:contextualSpacing/>
              <w:jc w:val="both"/>
              <w:rPr>
                <w:rFonts w:ascii="Times New Roman" w:hAnsi="Times New Roman" w:cs="Times New Roman"/>
                <w:i w:val="0"/>
                <w:iCs w:val="0"/>
                <w:sz w:val="24"/>
                <w:szCs w:val="24"/>
              </w:rPr>
            </w:pPr>
            <w:r>
              <w:rPr>
                <w:rFonts w:ascii="Times New Roman" w:hAnsi="Times New Roman" w:cs="Times New Roman"/>
                <w:i w:val="0"/>
                <w:iCs w:val="0"/>
                <w:sz w:val="24"/>
                <w:szCs w:val="24"/>
              </w:rPr>
              <w:t xml:space="preserve">2. </w:t>
            </w:r>
            <w:r w:rsidR="001B4DD4" w:rsidRPr="0000726F">
              <w:rPr>
                <w:rFonts w:ascii="Times New Roman" w:hAnsi="Times New Roman" w:cs="Times New Roman"/>
                <w:i w:val="0"/>
                <w:iCs w:val="0"/>
                <w:sz w:val="24"/>
                <w:szCs w:val="24"/>
              </w:rPr>
              <w:t>D – декстроза</w:t>
            </w:r>
            <w:r>
              <w:rPr>
                <w:rFonts w:ascii="Times New Roman" w:hAnsi="Times New Roman" w:cs="Times New Roman"/>
                <w:i w:val="0"/>
                <w:iCs w:val="0"/>
                <w:sz w:val="24"/>
                <w:szCs w:val="24"/>
              </w:rPr>
              <w:t>.</w:t>
            </w:r>
            <w:r w:rsidR="001B4DD4" w:rsidRPr="0000726F">
              <w:rPr>
                <w:rFonts w:ascii="Times New Roman" w:hAnsi="Times New Roman" w:cs="Times New Roman"/>
                <w:i w:val="0"/>
                <w:iCs w:val="0"/>
                <w:sz w:val="24"/>
                <w:szCs w:val="24"/>
              </w:rPr>
              <w:t xml:space="preserve"> </w:t>
            </w:r>
          </w:p>
          <w:p w14:paraId="5B61CDA5" w14:textId="77777777" w:rsidR="0000726F" w:rsidRDefault="0000726F" w:rsidP="004D1042">
            <w:pPr>
              <w:contextualSpacing/>
              <w:jc w:val="both"/>
              <w:rPr>
                <w:rFonts w:ascii="Times New Roman" w:hAnsi="Times New Roman" w:cs="Times New Roman"/>
                <w:i w:val="0"/>
                <w:iCs w:val="0"/>
                <w:sz w:val="24"/>
                <w:szCs w:val="24"/>
              </w:rPr>
            </w:pPr>
            <w:r>
              <w:rPr>
                <w:rFonts w:ascii="Times New Roman" w:hAnsi="Times New Roman" w:cs="Times New Roman"/>
                <w:i w:val="0"/>
                <w:iCs w:val="0"/>
                <w:sz w:val="24"/>
                <w:szCs w:val="24"/>
              </w:rPr>
              <w:t xml:space="preserve">3. </w:t>
            </w:r>
            <w:r w:rsidR="001B4DD4" w:rsidRPr="0000726F">
              <w:rPr>
                <w:rFonts w:ascii="Times New Roman" w:hAnsi="Times New Roman" w:cs="Times New Roman"/>
                <w:i w:val="0"/>
                <w:iCs w:val="0"/>
                <w:sz w:val="24"/>
                <w:szCs w:val="24"/>
              </w:rPr>
              <w:t>CAS – цитрат-фосфатный буффер с аскорбиновой кислотой и сорбитолом</w:t>
            </w:r>
            <w:r>
              <w:rPr>
                <w:rFonts w:ascii="Times New Roman" w:hAnsi="Times New Roman" w:cs="Times New Roman"/>
                <w:i w:val="0"/>
                <w:iCs w:val="0"/>
                <w:sz w:val="24"/>
                <w:szCs w:val="24"/>
              </w:rPr>
              <w:t>.</w:t>
            </w:r>
            <w:r w:rsidR="001B4DD4" w:rsidRPr="0000726F">
              <w:rPr>
                <w:rFonts w:ascii="Times New Roman" w:hAnsi="Times New Roman" w:cs="Times New Roman"/>
                <w:i w:val="0"/>
                <w:iCs w:val="0"/>
                <w:sz w:val="24"/>
                <w:szCs w:val="24"/>
              </w:rPr>
              <w:t xml:space="preserve"> </w:t>
            </w:r>
          </w:p>
          <w:p w14:paraId="72EB84A5" w14:textId="77777777" w:rsidR="0000726F" w:rsidRDefault="0000726F" w:rsidP="004D1042">
            <w:pPr>
              <w:contextualSpacing/>
              <w:jc w:val="both"/>
              <w:rPr>
                <w:rFonts w:ascii="Times New Roman" w:hAnsi="Times New Roman" w:cs="Times New Roman"/>
                <w:i w:val="0"/>
                <w:iCs w:val="0"/>
                <w:sz w:val="24"/>
                <w:szCs w:val="24"/>
              </w:rPr>
            </w:pPr>
            <w:r>
              <w:rPr>
                <w:rFonts w:ascii="Times New Roman" w:hAnsi="Times New Roman" w:cs="Times New Roman"/>
                <w:i w:val="0"/>
                <w:iCs w:val="0"/>
                <w:sz w:val="24"/>
                <w:szCs w:val="24"/>
              </w:rPr>
              <w:t xml:space="preserve">4. </w:t>
            </w:r>
            <w:r w:rsidR="001B4DD4" w:rsidRPr="0000726F">
              <w:rPr>
                <w:rFonts w:ascii="Times New Roman" w:hAnsi="Times New Roman" w:cs="Times New Roman"/>
                <w:i w:val="0"/>
                <w:iCs w:val="0"/>
                <w:sz w:val="24"/>
                <w:szCs w:val="24"/>
              </w:rPr>
              <w:t>CrMz – кукурузная патока</w:t>
            </w:r>
            <w:r>
              <w:rPr>
                <w:rFonts w:ascii="Times New Roman" w:hAnsi="Times New Roman" w:cs="Times New Roman"/>
                <w:i w:val="0"/>
                <w:iCs w:val="0"/>
                <w:sz w:val="24"/>
                <w:szCs w:val="24"/>
              </w:rPr>
              <w:t>.</w:t>
            </w:r>
            <w:r w:rsidR="001B4DD4" w:rsidRPr="0000726F">
              <w:rPr>
                <w:rFonts w:ascii="Times New Roman" w:hAnsi="Times New Roman" w:cs="Times New Roman"/>
                <w:i w:val="0"/>
                <w:iCs w:val="0"/>
                <w:sz w:val="24"/>
                <w:szCs w:val="24"/>
              </w:rPr>
              <w:t xml:space="preserve"> </w:t>
            </w:r>
          </w:p>
          <w:p w14:paraId="526F8C9D" w14:textId="504C9E7C" w:rsidR="001B4DD4" w:rsidRPr="0000726F" w:rsidRDefault="0000726F" w:rsidP="004D1042">
            <w:pPr>
              <w:contextualSpacing/>
              <w:jc w:val="both"/>
              <w:rPr>
                <w:rFonts w:ascii="Times New Roman" w:hAnsi="Times New Roman" w:cs="Times New Roman"/>
                <w:sz w:val="24"/>
                <w:szCs w:val="24"/>
              </w:rPr>
            </w:pPr>
            <w:r>
              <w:rPr>
                <w:rFonts w:ascii="Times New Roman" w:hAnsi="Times New Roman" w:cs="Times New Roman"/>
                <w:i w:val="0"/>
                <w:iCs w:val="0"/>
                <w:sz w:val="24"/>
                <w:szCs w:val="24"/>
              </w:rPr>
              <w:t>5. BMz – свекловичная меласса</w:t>
            </w:r>
          </w:p>
        </w:tc>
      </w:tr>
    </w:tbl>
    <w:p w14:paraId="66AD0280" w14:textId="77777777" w:rsidR="001B4DD4" w:rsidRPr="00026727" w:rsidRDefault="001B4DD4" w:rsidP="00CD1B6F">
      <w:pPr>
        <w:spacing w:after="0" w:line="240" w:lineRule="auto"/>
        <w:ind w:firstLine="709"/>
        <w:contextualSpacing/>
        <w:jc w:val="both"/>
        <w:rPr>
          <w:rFonts w:ascii="Times New Roman" w:eastAsia="Calibri" w:hAnsi="Times New Roman" w:cs="Times New Roman"/>
          <w:bCs/>
          <w:sz w:val="28"/>
          <w:szCs w:val="28"/>
          <w:lang w:eastAsia="ru-RU"/>
        </w:rPr>
      </w:pPr>
    </w:p>
    <w:p w14:paraId="1645D825" w14:textId="1AB049DE" w:rsidR="001B4DD4" w:rsidRPr="004D1042" w:rsidRDefault="001B4DD4" w:rsidP="00CD1B6F">
      <w:pPr>
        <w:spacing w:after="0" w:line="240" w:lineRule="auto"/>
        <w:ind w:firstLine="709"/>
        <w:contextualSpacing/>
        <w:jc w:val="both"/>
        <w:rPr>
          <w:rFonts w:ascii="Times New Roman" w:eastAsia="Calibri" w:hAnsi="Times New Roman" w:cs="Times New Roman"/>
          <w:bCs/>
          <w:color w:val="000000" w:themeColor="text1"/>
          <w:sz w:val="28"/>
          <w:szCs w:val="28"/>
          <w:lang w:eastAsia="ru-RU"/>
        </w:rPr>
      </w:pPr>
      <w:r w:rsidRPr="00026727">
        <w:rPr>
          <w:rFonts w:ascii="Times New Roman" w:hAnsi="Times New Roman" w:cs="Times New Roman"/>
          <w:sz w:val="28"/>
          <w:szCs w:val="28"/>
        </w:rPr>
        <w:t>Добавление свекловичной мелассы к Y</w:t>
      </w:r>
      <w:r w:rsidR="00226ABE" w:rsidRPr="00026727">
        <w:rPr>
          <w:rFonts w:ascii="Times New Roman" w:hAnsi="Times New Roman" w:cs="Times New Roman"/>
          <w:sz w:val="28"/>
          <w:szCs w:val="28"/>
        </w:rPr>
        <w:t>E</w:t>
      </w:r>
      <w:r w:rsidRPr="00026727">
        <w:rPr>
          <w:rFonts w:ascii="Times New Roman" w:hAnsi="Times New Roman" w:cs="Times New Roman"/>
          <w:sz w:val="28"/>
          <w:szCs w:val="28"/>
        </w:rPr>
        <w:t xml:space="preserve">PD в концентрации 0,5% и 1% повышает уровень экспрессии химозина на 2,7 и 12,7% соответственно (таблица </w:t>
      </w:r>
      <w:r w:rsidR="00BD6051" w:rsidRPr="00026727">
        <w:rPr>
          <w:rFonts w:ascii="Times New Roman" w:hAnsi="Times New Roman" w:cs="Times New Roman"/>
          <w:sz w:val="28"/>
          <w:szCs w:val="28"/>
        </w:rPr>
        <w:t>8</w:t>
      </w:r>
      <w:r w:rsidRPr="00026727">
        <w:rPr>
          <w:rFonts w:ascii="Times New Roman" w:hAnsi="Times New Roman" w:cs="Times New Roman"/>
          <w:sz w:val="28"/>
          <w:szCs w:val="28"/>
        </w:rPr>
        <w:t xml:space="preserve">). Дальнейшее увеличение содержания мелассы до 2% сильно ингибировало уровень экспрессии рекомбинантного химозина. Отсутствие глюкозы в среде также оказывало негативный эффект, что объясняется очень низким содержанием глюкозы в мелассе - около 0,28 % от сухого вещества </w:t>
      </w:r>
      <w:r w:rsidRPr="00026727">
        <w:rPr>
          <w:rFonts w:ascii="Times New Roman" w:hAnsi="Times New Roman" w:cs="Times New Roman"/>
          <w:sz w:val="28"/>
          <w:szCs w:val="28"/>
        </w:rPr>
        <w:fldChar w:fldCharType="begin">
          <w:fldData xml:space="preserve">PEVuZE5vdGU+PENpdGU+PEF1dGhvcj5QYWxtb25hcmk8L0F1dGhvcj48WWVhcj4yMDIwPC9ZZWFy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=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PEVuZE5vdGU+PENpdGU+PEF1dGhvcj5QYWxtb25hcmk8L0F1dGhvcj48WWVhcj4yMDIwPC9ZZWFy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=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Pr="00026727">
        <w:rPr>
          <w:rFonts w:ascii="Times New Roman" w:hAnsi="Times New Roman" w:cs="Times New Roman"/>
          <w:sz w:val="28"/>
          <w:szCs w:val="28"/>
        </w:rPr>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25" w:tooltip="Palmonari, 2020 #320" w:history="1">
        <w:r w:rsidR="00C6739A" w:rsidRPr="00026727">
          <w:rPr>
            <w:rFonts w:ascii="Times New Roman" w:hAnsi="Times New Roman" w:cs="Times New Roman"/>
            <w:noProof/>
            <w:sz w:val="28"/>
            <w:szCs w:val="28"/>
          </w:rPr>
          <w:t>325</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которая необходима для активации промотора </w:t>
      </w:r>
      <w:r w:rsidRPr="00026727">
        <w:rPr>
          <w:rFonts w:ascii="Times New Roman" w:hAnsi="Times New Roman" w:cs="Times New Roman"/>
          <w:i/>
          <w:iCs/>
          <w:sz w:val="28"/>
          <w:szCs w:val="28"/>
        </w:rPr>
        <w:t>P. pastoris</w:t>
      </w:r>
      <w:r w:rsidRPr="00026727">
        <w:rPr>
          <w:rFonts w:ascii="Times New Roman" w:hAnsi="Times New Roman" w:cs="Times New Roman"/>
          <w:sz w:val="28"/>
          <w:szCs w:val="28"/>
        </w:rPr>
        <w:t xml:space="preserve"> GAP </w:t>
      </w:r>
      <w:r w:rsidRPr="00026727">
        <w:rPr>
          <w:rFonts w:ascii="Times New Roman" w:hAnsi="Times New Roman" w:cs="Times New Roman"/>
          <w:sz w:val="28"/>
          <w:szCs w:val="28"/>
        </w:rPr>
        <w:fldChar w:fldCharType="begin">
          <w:fldData xml:space="preserve">PEVuZE5vdGU+PENpdGU+PEF1dGhvcj5XYXRlcmhhbTwvQXV0aG9yPjxZZWFyPjE5OTc8L1llYXI+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PEVuZE5vdGU+PENpdGU+PEF1dGhvcj5XYXRlcmhhbTwvQXV0aG9yPjxZZWFyPjE5OTc8L1llYXI+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Pr="00026727">
        <w:rPr>
          <w:rFonts w:ascii="Times New Roman" w:hAnsi="Times New Roman" w:cs="Times New Roman"/>
          <w:sz w:val="28"/>
          <w:szCs w:val="28"/>
        </w:rPr>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26" w:tooltip="Waterham, 1997 #321" w:history="1">
        <w:r w:rsidR="00C6739A" w:rsidRPr="00026727">
          <w:rPr>
            <w:rFonts w:ascii="Times New Roman" w:hAnsi="Times New Roman" w:cs="Times New Roman"/>
            <w:noProof/>
            <w:sz w:val="28"/>
            <w:szCs w:val="28"/>
          </w:rPr>
          <w:t>326</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Биотин является единственным витамином в обычно используемой богатой среде для роста </w:t>
      </w:r>
      <w:r w:rsidRPr="00026727">
        <w:rPr>
          <w:rFonts w:ascii="Times New Roman" w:hAnsi="Times New Roman" w:cs="Times New Roman"/>
          <w:i/>
          <w:iCs/>
          <w:sz w:val="28"/>
          <w:szCs w:val="28"/>
        </w:rPr>
        <w:t>P. pastoris</w:t>
      </w:r>
      <w:r w:rsidRPr="00026727">
        <w:rPr>
          <w:rFonts w:ascii="Times New Roman" w:hAnsi="Times New Roman" w:cs="Times New Roman"/>
          <w:sz w:val="28"/>
          <w:szCs w:val="28"/>
        </w:rPr>
        <w:t xml:space="preserve"> </w:t>
      </w:r>
      <w:r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&lt;EndNote&gt;&lt;Cite&gt;&lt;Author&gt;Gasser&lt;/Author&gt;&lt;Year&gt;2010&lt;/Year&gt;&lt;RecNum&gt;322&lt;/RecNum&gt;&lt;DisplayText&gt;[327]&lt;/DisplayText&gt;&lt;record&gt;&lt;rec-number&gt;322&lt;/rec-number&gt;&lt;foreign-keys&gt;&lt;key app="EN" db-id="zrp9zdrf1repv7edp5052tacde5wdr50pzvr" timestamp="1684485924"&gt;322&lt;/key&gt;&lt;/foreign-keys&gt;&lt;ref-type name="Journal Article"&gt;17&lt;/ref-type&gt;&lt;contributors&gt;&lt;authors&gt;&lt;author&gt;Gasser, B.&lt;/author&gt;&lt;author&gt;Dragosits, M.&lt;/author&gt;&lt;author&gt;Mattanovich, D.&lt;/author&gt;&lt;/authors&gt;&lt;/contributors&gt;&lt;auth-address&gt;Department of Biotechnology, University of Natural Resources and Life Sciences (BOKU), Muthgasse 18, 1190 Vienna, Austria. brigitte.gasser@boku.ac.at&lt;/auth-address&gt;&lt;titles&gt;&lt;title&gt;Engineering of biotin-prototrophy in Pichia pastoris for robust production processes&lt;/title&gt;&lt;secondary-title&gt;Metab Eng&lt;/secondary-title&gt;&lt;alt-title&gt;Metabolic engineering&lt;/alt-title&gt;&lt;/titles&gt;&lt;periodical&gt;&lt;full-title&gt;Metab Eng&lt;/full-title&gt;&lt;abbr-1&gt;Metabolic engineering&lt;/abbr-1&gt;&lt;/periodical&gt;&lt;alt-periodical&gt;&lt;full-title&gt;Metab Eng&lt;/full-title&gt;&lt;abbr-1&gt;Metabolic engineering&lt;/abbr-1&gt;&lt;/alt-periodical&gt;&lt;pages&gt;573-80&lt;/pages&gt;&lt;volume&gt;12&lt;/volume&gt;&lt;number&gt;6&lt;/number&gt;&lt;edition&gt;2010/08/07&lt;/edition&gt;&lt;keywords&gt;&lt;keyword&gt;Bioengineering&lt;/keyword&gt;&lt;keyword&gt;Biotin/*biosynthesis/*genetics&lt;/keyword&gt;&lt;keyword&gt;Culture Media&lt;/keyword&gt;&lt;keyword&gt;Fermentation&lt;/keyword&gt;&lt;keyword&gt;Genetic Vectors&lt;/keyword&gt;&lt;keyword&gt;Kinetics&lt;/keyword&gt;&lt;keyword&gt;Metabolic Networks and Pathways&lt;/keyword&gt;&lt;keyword&gt;Pichia/*genetics/*metabolism&lt;/keyword&gt;&lt;keyword&gt;Recombinant Proteins/biosynthesis/genetics&lt;/keyword&gt;&lt;keyword&gt;Saccharomyces cerevisiae/metabolism&lt;/keyword&gt;&lt;/keywords&gt;&lt;dates&gt;&lt;year&gt;2010&lt;/year&gt;&lt;pub-dates&gt;&lt;date&gt;Nov&lt;/date&gt;&lt;/pub-dates&gt;&lt;/dates&gt;&lt;isbn&gt;1096-7176&lt;/isbn&gt;&lt;accession-num&gt;20688186&lt;/accession-num&gt;&lt;urls&gt;&lt;/urls&gt;&lt;electronic-resource-num&gt;10.1016/j.ymben.2010.07.002&lt;/electronic-resource-num&gt;&lt;remote-database-provider&gt;NLM&lt;/remote-database-provider&gt;&lt;language&gt;eng&lt;/language&gt;&lt;/record&gt;&lt;/Cite&gt;&lt;/EndNote&gt;</w:instrText>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27" w:tooltip="Gasser, 2010 #322" w:history="1">
        <w:r w:rsidR="00C6739A" w:rsidRPr="00026727">
          <w:rPr>
            <w:rFonts w:ascii="Times New Roman" w:hAnsi="Times New Roman" w:cs="Times New Roman"/>
            <w:noProof/>
            <w:sz w:val="28"/>
            <w:szCs w:val="28"/>
          </w:rPr>
          <w:t>327</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для увеличения скорости роста и выхода биомассы </w:t>
      </w:r>
      <w:r w:rsidRPr="00026727">
        <w:rPr>
          <w:rFonts w:ascii="Times New Roman" w:hAnsi="Times New Roman" w:cs="Times New Roman"/>
          <w:sz w:val="28"/>
          <w:szCs w:val="28"/>
        </w:rPr>
        <w:fldChar w:fldCharType="begin"/>
      </w:r>
      <w:r w:rsidR="00576EAF" w:rsidRPr="00026727">
        <w:rPr>
          <w:rFonts w:ascii="Times New Roman" w:hAnsi="Times New Roman" w:cs="Times New Roman"/>
          <w:sz w:val="28"/>
          <w:szCs w:val="28"/>
        </w:rPr>
        <w:instrText xml:space="preserve"> ADDIN EN.CITE &lt;EndNote&gt;&lt;Cite&gt;&lt;Author&gt;Jungo&lt;/Author&gt;&lt;Year&gt;2007&lt;/Year&gt;&lt;RecNum&gt;323&lt;/RecNum&gt;&lt;DisplayText&gt;[328]&lt;/DisplayText&gt;&lt;record&gt;&lt;rec-number&gt;323&lt;/rec-number&gt;&lt;foreign-keys&gt;&lt;key app="EN" db-id="zrp9zdrf1repv7edp5052tacde5wdr50pzvr" timestamp="1684485924"&gt;323&lt;/key&gt;&lt;/foreign-keys&gt;&lt;ref-type name="Journal Article"&gt;17&lt;/ref-type&gt;&lt;contributors&gt;&lt;authors&gt;&lt;author&gt;Jungo, C.&lt;/author&gt;&lt;author&gt;Urfer, J.&lt;/author&gt;&lt;author&gt;Zocchi, A.&lt;/author&gt;&lt;author&gt;Marison, I.&lt;/author&gt;&lt;author&gt;von Stockar, U.&lt;/author&gt;&lt;/authors&gt;&lt;/contributors&gt;&lt;auth-address&gt;Ecole Polytechnique Fédérale de Lausanne, Laboratoire de Génie Chimique et Biologique, Station 6, CH-1015 Lausanne, Switzerland.&lt;/auth-address&gt;&lt;titles&gt;&lt;title&gt;Optimisation of culture conditions with respect to biotin requirement for the production of recombinant avidin in Pichia pastoris&lt;/title&gt;&lt;secondary-title&gt;J Biotechnol&lt;/secondary-title&gt;&lt;alt-title&gt;Journal of biotechnology&lt;/alt-title&gt;&lt;/titles&gt;&lt;alt-periodical&gt;&lt;full-title&gt;Journal of Biotechnology&lt;/full-title&gt;&lt;/alt-periodical&gt;&lt;pages&gt;703-15&lt;/pages&gt;&lt;volume&gt;127&lt;/volume&gt;&lt;number&gt;4&lt;/number&gt;&lt;edition&gt;2006/09/05&lt;/edition&gt;&lt;keywords&gt;&lt;keyword&gt;Aspartic Acid/pharmacology&lt;/keyword&gt;&lt;keyword&gt;Avidin/*biosynthesis/drug effects/genetics&lt;/keyword&gt;&lt;keyword&gt;Bioreactors&lt;/keyword&gt;&lt;keyword&gt;Biotechnology/methods&lt;/keyword&gt;&lt;keyword&gt;Biotin/*pharmacology&lt;/keyword&gt;&lt;keyword&gt;Culture Media&lt;/keyword&gt;&lt;keyword&gt;Oleic Acid/pharmacology&lt;/keyword&gt;&lt;keyword&gt;Pichia/*drug effects/genetics/*metabolism&lt;/keyword&gt;&lt;keyword&gt;Recombinant Proteins/*biosynthesis/genetics&lt;/keyword&gt;&lt;/keywords&gt;&lt;dates&gt;&lt;year&gt;2007&lt;/year&gt;&lt;pub-dates&gt;&lt;date&gt;Jan 20&lt;/date&gt;&lt;/pub-dates&gt;&lt;/dates&gt;&lt;isbn&gt;0168-1656 (Print)&amp;#xD;0168-1656&lt;/isbn&gt;&lt;accession-num&gt;16949696&lt;/accession-num&gt;&lt;urls&gt;&lt;/urls&gt;&lt;electronic-resource-num&gt;10.1016/j.jbiotec.2006.08.001&lt;/electronic-resource-num&gt;&lt;remote-database-provider&gt;NLM&lt;/remote-database-provider&gt;&lt;language&gt;eng&lt;/language&gt;&lt;/record&gt;&lt;/Cite&gt;&lt;/EndNote&gt;</w:instrText>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28" w:tooltip="Jungo, 2007 #323" w:history="1">
        <w:r w:rsidR="00C6739A" w:rsidRPr="00026727">
          <w:rPr>
            <w:rFonts w:ascii="Times New Roman" w:hAnsi="Times New Roman" w:cs="Times New Roman"/>
            <w:noProof/>
            <w:sz w:val="28"/>
            <w:szCs w:val="28"/>
          </w:rPr>
          <w:t>328</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но другие комплексные источники витаминов, такие как дрожжевой экстракт и меласса, могут достичь того же эффекта </w:t>
      </w:r>
      <w:r w:rsidRPr="00026727">
        <w:rPr>
          <w:rFonts w:ascii="Times New Roman" w:hAnsi="Times New Roman" w:cs="Times New Roman"/>
          <w:sz w:val="28"/>
          <w:szCs w:val="28"/>
        </w:rPr>
        <w:fldChar w:fldCharType="begin">
          <w:fldData xml:space="preserve">PEVuZE5vdGU+PENpdGU+PEF1dGhvcj5LaW5nc3RvbjwvQXV0aG9yPjxZZWFyPjIwMTQ8L1llYXI+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PEVuZE5vdGU+PENpdGU+PEF1dGhvcj5LaW5nc3RvbjwvQXV0aG9yPjxZZWFyPjIwMTQ8L1llYXI+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Pr="00026727">
        <w:rPr>
          <w:rFonts w:ascii="Times New Roman" w:hAnsi="Times New Roman" w:cs="Times New Roman"/>
          <w:sz w:val="28"/>
          <w:szCs w:val="28"/>
        </w:rPr>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29" w:tooltip="Kingston, 2014 #324" w:history="1">
        <w:r w:rsidR="00C6739A" w:rsidRPr="00026727">
          <w:rPr>
            <w:rFonts w:ascii="Times New Roman" w:hAnsi="Times New Roman" w:cs="Times New Roman"/>
            <w:noProof/>
            <w:sz w:val="28"/>
            <w:szCs w:val="28"/>
          </w:rPr>
          <w:t>329</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pH среды оказывает значительное влияние на производство химозина рекомбинантным штаммом дрожжей </w:t>
      </w:r>
      <w:r w:rsidRPr="00026727">
        <w:rPr>
          <w:rFonts w:ascii="Times New Roman" w:hAnsi="Times New Roman" w:cs="Times New Roman"/>
          <w:sz w:val="28"/>
          <w:szCs w:val="28"/>
        </w:rPr>
        <w:fldChar w:fldCharType="begin">
          <w:fldData xml:space="preserve">PEVuZE5vdGU+PENpdGU+PEF1dGhvcj5Ob3NlZGE8L0F1dGhvcj48WWVhcj4yMDEzPC9ZZWFyPjxS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PEVuZE5vdGU+PENpdGU+PEF1dGhvcj5Ob3NlZGE8L0F1dGhvcj48WWVhcj4yMDEzPC9ZZWFyPjxS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Pr="00026727">
        <w:rPr>
          <w:rFonts w:ascii="Times New Roman" w:hAnsi="Times New Roman" w:cs="Times New Roman"/>
          <w:sz w:val="28"/>
          <w:szCs w:val="28"/>
        </w:rPr>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30" w:tooltip="Noseda, 2013 #325" w:history="1">
        <w:r w:rsidR="00C6739A" w:rsidRPr="00026727">
          <w:rPr>
            <w:rFonts w:ascii="Times New Roman" w:hAnsi="Times New Roman" w:cs="Times New Roman"/>
            <w:noProof/>
            <w:sz w:val="28"/>
            <w:szCs w:val="28"/>
          </w:rPr>
          <w:t>330</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Оптимальным </w:t>
      </w:r>
      <w:r w:rsidR="00226ABE" w:rsidRPr="00026727">
        <w:rPr>
          <w:rFonts w:ascii="Times New Roman" w:hAnsi="Times New Roman" w:cs="Times New Roman"/>
          <w:sz w:val="28"/>
          <w:szCs w:val="28"/>
        </w:rPr>
        <w:t xml:space="preserve">значением </w:t>
      </w:r>
      <w:r w:rsidRPr="00026727">
        <w:rPr>
          <w:rFonts w:ascii="Times New Roman" w:hAnsi="Times New Roman" w:cs="Times New Roman"/>
          <w:sz w:val="28"/>
          <w:szCs w:val="28"/>
        </w:rPr>
        <w:t xml:space="preserve">pH среды для производства химозина является pH 4,0 </w:t>
      </w:r>
      <w:r w:rsidRPr="00026727">
        <w:rPr>
          <w:rFonts w:ascii="Times New Roman" w:hAnsi="Times New Roman" w:cs="Times New Roman"/>
          <w:sz w:val="28"/>
          <w:szCs w:val="28"/>
        </w:rPr>
        <w:fldChar w:fldCharType="begin">
          <w:fldData xml:space="preserve">PEVuZE5vdGU+PENpdGU+PEF1dGhvcj5Ob3NlZGE8L0F1dGhvcj48WWVhcj4yMDE0PC9ZZWFyPjxS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</w:fldData>
        </w:fldChar>
      </w:r>
      <w:r w:rsidR="00576EAF" w:rsidRPr="00026727">
        <w:rPr>
          <w:rFonts w:ascii="Times New Roman" w:hAnsi="Times New Roman" w:cs="Times New Roman"/>
          <w:sz w:val="28"/>
          <w:szCs w:val="28"/>
        </w:rPr>
        <w:instrText xml:space="preserve"> ADDIN EN.CITE </w:instrText>
      </w:r>
      <w:r w:rsidR="00576EAF" w:rsidRPr="00026727">
        <w:rPr>
          <w:rFonts w:ascii="Times New Roman" w:hAnsi="Times New Roman" w:cs="Times New Roman"/>
          <w:sz w:val="28"/>
          <w:szCs w:val="28"/>
        </w:rPr>
        <w:fldChar w:fldCharType="begin">
          <w:fldData xml:space="preserve">PEVuZE5vdGU+PENpdGU+PEF1dGhvcj5Ob3NlZGE8L0F1dGhvcj48WWVhcj4yMDE0PC9ZZWFyPjxS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</w:fldData>
        </w:fldChar>
      </w:r>
      <w:r w:rsidR="00576EAF" w:rsidRPr="00026727">
        <w:rPr>
          <w:rFonts w:ascii="Times New Roman" w:hAnsi="Times New Roman" w:cs="Times New Roman"/>
          <w:sz w:val="28"/>
          <w:szCs w:val="28"/>
        </w:rPr>
        <w:instrText xml:space="preserve"> ADDIN EN.CITE.DATA </w:instrText>
      </w:r>
      <w:r w:rsidR="00576EAF" w:rsidRPr="00026727">
        <w:rPr>
          <w:rFonts w:ascii="Times New Roman" w:hAnsi="Times New Roman" w:cs="Times New Roman"/>
          <w:sz w:val="28"/>
          <w:szCs w:val="28"/>
        </w:rPr>
      </w:r>
      <w:r w:rsidR="00576EAF" w:rsidRPr="00026727">
        <w:rPr>
          <w:rFonts w:ascii="Times New Roman" w:hAnsi="Times New Roman" w:cs="Times New Roman"/>
          <w:sz w:val="28"/>
          <w:szCs w:val="28"/>
        </w:rPr>
        <w:fldChar w:fldCharType="end"/>
      </w:r>
      <w:r w:rsidRPr="00026727">
        <w:rPr>
          <w:rFonts w:ascii="Times New Roman" w:hAnsi="Times New Roman" w:cs="Times New Roman"/>
          <w:sz w:val="28"/>
          <w:szCs w:val="28"/>
        </w:rPr>
      </w:r>
      <w:r w:rsidRPr="00026727">
        <w:rPr>
          <w:rFonts w:ascii="Times New Roman" w:hAnsi="Times New Roman" w:cs="Times New Roman"/>
          <w:sz w:val="28"/>
          <w:szCs w:val="28"/>
        </w:rPr>
        <w:fldChar w:fldCharType="separate"/>
      </w:r>
      <w:r w:rsidR="00576EAF" w:rsidRPr="00026727">
        <w:rPr>
          <w:rFonts w:ascii="Times New Roman" w:hAnsi="Times New Roman" w:cs="Times New Roman"/>
          <w:noProof/>
          <w:sz w:val="28"/>
          <w:szCs w:val="28"/>
        </w:rPr>
        <w:t>[</w:t>
      </w:r>
      <w:hyperlink w:anchor="_ENREF_331" w:tooltip="Noseda, 2014 #326" w:history="1">
        <w:r w:rsidR="00C6739A" w:rsidRPr="00026727">
          <w:rPr>
            <w:rFonts w:ascii="Times New Roman" w:hAnsi="Times New Roman" w:cs="Times New Roman"/>
            <w:noProof/>
            <w:sz w:val="28"/>
            <w:szCs w:val="28"/>
          </w:rPr>
          <w:t>331</w:t>
        </w:r>
      </w:hyperlink>
      <w:r w:rsidR="00576EAF" w:rsidRPr="00026727">
        <w:rPr>
          <w:rFonts w:ascii="Times New Roman" w:hAnsi="Times New Roman" w:cs="Times New Roman"/>
          <w:noProof/>
          <w:sz w:val="28"/>
          <w:szCs w:val="28"/>
        </w:rPr>
        <w:t xml:space="preserve">, </w:t>
      </w:r>
      <w:hyperlink w:anchor="_ENREF_332" w:tooltip="Noseda, 2016 #327" w:history="1">
        <w:r w:rsidR="00C6739A" w:rsidRPr="00026727">
          <w:rPr>
            <w:rFonts w:ascii="Times New Roman" w:hAnsi="Times New Roman" w:cs="Times New Roman"/>
            <w:noProof/>
            <w:sz w:val="28"/>
            <w:szCs w:val="28"/>
          </w:rPr>
          <w:t>332</w:t>
        </w:r>
      </w:hyperlink>
      <w:r w:rsidR="00576EAF"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и его поддерживали с помощью цитратно-фосфатного буфера. Многокомпонентная среда со свеклой (Y</w:t>
      </w:r>
      <w:r w:rsidR="00226ABE" w:rsidRPr="00026727">
        <w:rPr>
          <w:rFonts w:ascii="Times New Roman" w:hAnsi="Times New Roman" w:cs="Times New Roman"/>
          <w:sz w:val="28"/>
          <w:szCs w:val="28"/>
        </w:rPr>
        <w:t>E</w:t>
      </w:r>
      <w:r w:rsidRPr="00026727">
        <w:rPr>
          <w:rFonts w:ascii="Times New Roman" w:hAnsi="Times New Roman" w:cs="Times New Roman"/>
          <w:sz w:val="28"/>
          <w:szCs w:val="28"/>
        </w:rPr>
        <w:t>PD+CAS+BMz (1%)) или кукурузной мелассой (Y</w:t>
      </w:r>
      <w:r w:rsidR="00226ABE" w:rsidRPr="00026727">
        <w:rPr>
          <w:rFonts w:ascii="Times New Roman" w:hAnsi="Times New Roman" w:cs="Times New Roman"/>
          <w:sz w:val="28"/>
          <w:szCs w:val="28"/>
        </w:rPr>
        <w:t>E</w:t>
      </w:r>
      <w:r w:rsidRPr="00026727">
        <w:rPr>
          <w:rFonts w:ascii="Times New Roman" w:hAnsi="Times New Roman" w:cs="Times New Roman"/>
          <w:sz w:val="28"/>
          <w:szCs w:val="28"/>
        </w:rPr>
        <w:t xml:space="preserve">PD+CAS+CrMz (1%)) увеличивала продукцию химозина на 35 и 16%, соответственно (Таблица </w:t>
      </w:r>
      <w:r w:rsidR="00BD6051" w:rsidRPr="00026727">
        <w:rPr>
          <w:rFonts w:ascii="Times New Roman" w:hAnsi="Times New Roman" w:cs="Times New Roman"/>
          <w:sz w:val="28"/>
          <w:szCs w:val="28"/>
        </w:rPr>
        <w:t>8</w:t>
      </w:r>
      <w:r w:rsidRPr="00026727">
        <w:rPr>
          <w:rFonts w:ascii="Times New Roman" w:hAnsi="Times New Roman" w:cs="Times New Roman"/>
          <w:sz w:val="28"/>
          <w:szCs w:val="28"/>
        </w:rPr>
        <w:t xml:space="preserve">). Отсутствие дрожжевого экстракта и пептона в среде (D+CAS) приводит к отсутствию роста </w:t>
      </w:r>
      <w:r w:rsidRPr="004D1042">
        <w:rPr>
          <w:rFonts w:ascii="Times New Roman" w:hAnsi="Times New Roman" w:cs="Times New Roman"/>
          <w:color w:val="000000" w:themeColor="text1"/>
          <w:sz w:val="28"/>
          <w:szCs w:val="28"/>
        </w:rPr>
        <w:t xml:space="preserve">штамма, демонстрируя важность как углерода, так и азота </w:t>
      </w:r>
      <w:r w:rsidRPr="004D1042">
        <w:rPr>
          <w:rFonts w:ascii="Times New Roman" w:hAnsi="Times New Roman" w:cs="Times New Roman"/>
          <w:color w:val="000000" w:themeColor="text1"/>
          <w:sz w:val="28"/>
          <w:szCs w:val="28"/>
        </w:rPr>
        <w:fldChar w:fldCharType="begin">
          <w:fldData xml:space="preserve">PEVuZE5vdGU+PENpdGU+PEF1dGhvcj5LaW5nc3RvbjwvQXV0aG9yPjxZZWFyPjIwMTQ8L1llYXI+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</w:fldData>
        </w:fldChar>
      </w:r>
      <w:r w:rsidR="00576EAF" w:rsidRPr="004D1042">
        <w:rPr>
          <w:rFonts w:ascii="Times New Roman" w:hAnsi="Times New Roman" w:cs="Times New Roman"/>
          <w:color w:val="000000" w:themeColor="text1"/>
          <w:sz w:val="28"/>
          <w:szCs w:val="28"/>
        </w:rPr>
        <w:instrText xml:space="preserve"> ADDIN EN.CITE </w:instrText>
      </w:r>
      <w:r w:rsidR="00576EAF" w:rsidRPr="004D1042">
        <w:rPr>
          <w:rFonts w:ascii="Times New Roman" w:hAnsi="Times New Roman" w:cs="Times New Roman"/>
          <w:color w:val="000000" w:themeColor="text1"/>
          <w:sz w:val="28"/>
          <w:szCs w:val="28"/>
        </w:rPr>
        <w:fldChar w:fldCharType="begin">
          <w:fldData xml:space="preserve">PEVuZE5vdGU+PENpdGU+PEF1dGhvcj5LaW5nc3RvbjwvQXV0aG9yPjxZZWFyPjIwMTQ8L1llYXI+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</w:fldData>
        </w:fldChar>
      </w:r>
      <w:r w:rsidR="00576EAF" w:rsidRPr="004D1042">
        <w:rPr>
          <w:rFonts w:ascii="Times New Roman" w:hAnsi="Times New Roman" w:cs="Times New Roman"/>
          <w:color w:val="000000" w:themeColor="text1"/>
          <w:sz w:val="28"/>
          <w:szCs w:val="28"/>
        </w:rPr>
        <w:instrText xml:space="preserve"> ADDIN EN.CITE.DATA </w:instrText>
      </w:r>
      <w:r w:rsidR="00576EAF" w:rsidRPr="004D1042">
        <w:rPr>
          <w:rFonts w:ascii="Times New Roman" w:hAnsi="Times New Roman" w:cs="Times New Roman"/>
          <w:color w:val="000000" w:themeColor="text1"/>
          <w:sz w:val="28"/>
          <w:szCs w:val="28"/>
        </w:rPr>
      </w:r>
      <w:r w:rsidR="00576EAF"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r>
      <w:r w:rsidRPr="004D1042">
        <w:rPr>
          <w:rFonts w:ascii="Times New Roman" w:hAnsi="Times New Roman" w:cs="Times New Roman"/>
          <w:color w:val="000000" w:themeColor="text1"/>
          <w:sz w:val="28"/>
          <w:szCs w:val="28"/>
        </w:rPr>
        <w:fldChar w:fldCharType="separate"/>
      </w:r>
      <w:r w:rsidR="00576EAF" w:rsidRPr="004D1042">
        <w:rPr>
          <w:rFonts w:ascii="Times New Roman" w:hAnsi="Times New Roman" w:cs="Times New Roman"/>
          <w:noProof/>
          <w:color w:val="000000" w:themeColor="text1"/>
          <w:sz w:val="28"/>
          <w:szCs w:val="28"/>
        </w:rPr>
        <w:t>[</w:t>
      </w:r>
      <w:hyperlink w:anchor="_ENREF_329" w:tooltip="Kingston, 2014 #324" w:history="1">
        <w:r w:rsidR="00C6739A" w:rsidRPr="004D1042">
          <w:rPr>
            <w:rFonts w:ascii="Times New Roman" w:hAnsi="Times New Roman" w:cs="Times New Roman"/>
            <w:noProof/>
            <w:color w:val="000000" w:themeColor="text1"/>
            <w:sz w:val="28"/>
            <w:szCs w:val="28"/>
          </w:rPr>
          <w:t>329</w:t>
        </w:r>
      </w:hyperlink>
      <w:r w:rsidR="00362364" w:rsidRPr="004D1042">
        <w:rPr>
          <w:rFonts w:ascii="Times New Roman" w:hAnsi="Times New Roman" w:cs="Times New Roman"/>
          <w:noProof/>
          <w:color w:val="000000" w:themeColor="text1"/>
          <w:sz w:val="28"/>
          <w:szCs w:val="28"/>
        </w:rPr>
        <w:t>, p.</w:t>
      </w:r>
      <w:r w:rsidR="004D1042" w:rsidRPr="004D1042">
        <w:rPr>
          <w:rFonts w:ascii="Times New Roman" w:hAnsi="Times New Roman" w:cs="Times New Roman"/>
          <w:noProof/>
          <w:color w:val="000000" w:themeColor="text1"/>
          <w:sz w:val="28"/>
          <w:szCs w:val="28"/>
        </w:rPr>
        <w:t xml:space="preserve"> </w:t>
      </w:r>
      <w:r w:rsidR="00845647" w:rsidRPr="004D1042">
        <w:rPr>
          <w:rFonts w:ascii="Times New Roman" w:hAnsi="Times New Roman" w:cs="Times New Roman"/>
          <w:noProof/>
          <w:color w:val="000000" w:themeColor="text1"/>
          <w:sz w:val="28"/>
          <w:szCs w:val="28"/>
        </w:rPr>
        <w:t>739</w:t>
      </w:r>
      <w:r w:rsidR="00576EAF" w:rsidRPr="004D1042">
        <w:rPr>
          <w:rFonts w:ascii="Times New Roman" w:hAnsi="Times New Roman" w:cs="Times New Roman"/>
          <w:noProof/>
          <w:color w:val="000000" w:themeColor="text1"/>
          <w:sz w:val="28"/>
          <w:szCs w:val="28"/>
        </w:rPr>
        <w:t>]</w:t>
      </w:r>
      <w:r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w:t>
      </w:r>
    </w:p>
    <w:p w14:paraId="1081CFA6" w14:textId="77777777" w:rsidR="001B4DD4" w:rsidRPr="00026727" w:rsidRDefault="001B4DD4" w:rsidP="00CD1B6F">
      <w:pPr>
        <w:spacing w:after="0" w:line="240" w:lineRule="auto"/>
        <w:ind w:firstLine="709"/>
        <w:contextualSpacing/>
        <w:jc w:val="both"/>
        <w:rPr>
          <w:rStyle w:val="tlid-translation"/>
          <w:rFonts w:ascii="Times New Roman" w:hAnsi="Times New Roman" w:cs="Times New Roman"/>
          <w:sz w:val="28"/>
          <w:szCs w:val="28"/>
        </w:rPr>
      </w:pPr>
    </w:p>
    <w:p w14:paraId="32017B49" w14:textId="2ECA31C8" w:rsidR="00167CA9" w:rsidRDefault="00226ABE" w:rsidP="0000726F">
      <w:pPr>
        <w:spacing w:after="0" w:line="240" w:lineRule="auto"/>
        <w:jc w:val="both"/>
        <w:rPr>
          <w:rFonts w:ascii="Times New Roman" w:hAnsi="Times New Roman" w:cs="Times New Roman"/>
          <w:bCs/>
          <w:sz w:val="28"/>
          <w:szCs w:val="28"/>
        </w:rPr>
      </w:pPr>
      <w:r w:rsidRPr="00026727">
        <w:rPr>
          <w:rFonts w:ascii="Times New Roman" w:hAnsi="Times New Roman" w:cs="Times New Roman"/>
          <w:bCs/>
          <w:sz w:val="28"/>
          <w:szCs w:val="28"/>
        </w:rPr>
        <w:t>Таблица</w:t>
      </w:r>
      <w:r w:rsidR="001B4DD4" w:rsidRPr="00026727">
        <w:rPr>
          <w:rFonts w:ascii="Times New Roman" w:hAnsi="Times New Roman" w:cs="Times New Roman"/>
          <w:bCs/>
          <w:sz w:val="28"/>
          <w:szCs w:val="28"/>
        </w:rPr>
        <w:t xml:space="preserve"> </w:t>
      </w:r>
      <w:r w:rsidR="00BD6051" w:rsidRPr="00026727">
        <w:rPr>
          <w:rFonts w:ascii="Times New Roman" w:hAnsi="Times New Roman" w:cs="Times New Roman"/>
          <w:bCs/>
          <w:sz w:val="28"/>
          <w:szCs w:val="28"/>
        </w:rPr>
        <w:t>8</w:t>
      </w:r>
      <w:r w:rsidR="001B4DD4" w:rsidRPr="00026727">
        <w:rPr>
          <w:rFonts w:ascii="Times New Roman" w:hAnsi="Times New Roman" w:cs="Times New Roman"/>
          <w:bCs/>
          <w:sz w:val="28"/>
          <w:szCs w:val="28"/>
        </w:rPr>
        <w:t xml:space="preserve"> – Молоко</w:t>
      </w:r>
      <w:r w:rsidR="00A159FD" w:rsidRPr="00026727">
        <w:rPr>
          <w:rFonts w:ascii="Times New Roman" w:hAnsi="Times New Roman" w:cs="Times New Roman"/>
          <w:bCs/>
          <w:sz w:val="28"/>
          <w:szCs w:val="28"/>
        </w:rPr>
        <w:t>-</w:t>
      </w:r>
      <w:r w:rsidR="001B4DD4" w:rsidRPr="00026727">
        <w:rPr>
          <w:rFonts w:ascii="Times New Roman" w:hAnsi="Times New Roman" w:cs="Times New Roman"/>
          <w:bCs/>
          <w:sz w:val="28"/>
          <w:szCs w:val="28"/>
        </w:rPr>
        <w:t>свертывающая активность верблюжьего рекомбинантного химозина в зависимости от состава среды роста</w:t>
      </w:r>
    </w:p>
    <w:p w14:paraId="2668CE25" w14:textId="77777777" w:rsidR="0000726F" w:rsidRPr="0000726F" w:rsidRDefault="0000726F" w:rsidP="0000726F">
      <w:pPr>
        <w:spacing w:after="0" w:line="240" w:lineRule="auto"/>
        <w:jc w:val="both"/>
        <w:rPr>
          <w:rFonts w:ascii="Times New Roman" w:hAnsi="Times New Roman" w:cs="Times New Roman"/>
          <w:bCs/>
          <w:sz w:val="16"/>
          <w:szCs w:val="16"/>
        </w:rPr>
      </w:pPr>
    </w:p>
    <w:tbl>
      <w:tblPr>
        <w:tblStyle w:val="a8"/>
        <w:tblW w:w="0" w:type="auto"/>
        <w:jc w:val="center"/>
        <w:tblLook w:val="04A0" w:firstRow="1" w:lastRow="0" w:firstColumn="1" w:lastColumn="0" w:noHBand="0" w:noVBand="1"/>
      </w:tblPr>
      <w:tblGrid>
        <w:gridCol w:w="4717"/>
        <w:gridCol w:w="4815"/>
        <w:gridCol w:w="9"/>
      </w:tblGrid>
      <w:tr w:rsidR="00C9606F" w:rsidRPr="00026727" w14:paraId="3108D153" w14:textId="77777777" w:rsidTr="0000726F">
        <w:trPr>
          <w:gridAfter w:val="1"/>
          <w:wAfter w:w="9" w:type="dxa"/>
          <w:jc w:val="center"/>
        </w:trPr>
        <w:tc>
          <w:tcPr>
            <w:tcW w:w="4717" w:type="dxa"/>
          </w:tcPr>
          <w:p w14:paraId="46D22A4E" w14:textId="77777777" w:rsidR="001B4DD4" w:rsidRPr="0000726F" w:rsidRDefault="001B4DD4" w:rsidP="004D1042">
            <w:pPr>
              <w:jc w:val="center"/>
              <w:rPr>
                <w:rFonts w:ascii="Times New Roman" w:hAnsi="Times New Roman" w:cs="Times New Roman"/>
                <w:bCs/>
                <w:sz w:val="24"/>
                <w:szCs w:val="24"/>
              </w:rPr>
            </w:pPr>
            <w:r w:rsidRPr="0000726F">
              <w:rPr>
                <w:rFonts w:ascii="Times New Roman" w:hAnsi="Times New Roman" w:cs="Times New Roman"/>
                <w:bCs/>
                <w:sz w:val="24"/>
                <w:szCs w:val="24"/>
              </w:rPr>
              <w:t>Среда</w:t>
            </w:r>
          </w:p>
        </w:tc>
        <w:tc>
          <w:tcPr>
            <w:tcW w:w="4815" w:type="dxa"/>
          </w:tcPr>
          <w:p w14:paraId="07ADC91B" w14:textId="46E837A5" w:rsidR="001B4DD4" w:rsidRPr="0000726F" w:rsidRDefault="001B4DD4" w:rsidP="004D1042">
            <w:pPr>
              <w:jc w:val="center"/>
              <w:rPr>
                <w:rFonts w:ascii="Times New Roman" w:hAnsi="Times New Roman" w:cs="Times New Roman"/>
                <w:bCs/>
                <w:sz w:val="24"/>
                <w:szCs w:val="24"/>
              </w:rPr>
            </w:pPr>
            <w:r w:rsidRPr="0000726F">
              <w:rPr>
                <w:rFonts w:ascii="Times New Roman" w:hAnsi="Times New Roman" w:cs="Times New Roman"/>
                <w:bCs/>
                <w:sz w:val="24"/>
                <w:szCs w:val="24"/>
              </w:rPr>
              <w:t>Относительная активность, %</w:t>
            </w:r>
          </w:p>
        </w:tc>
      </w:tr>
      <w:tr w:rsidR="00C9606F" w:rsidRPr="00026727" w14:paraId="16BB9C4F" w14:textId="77777777" w:rsidTr="0000726F">
        <w:trPr>
          <w:gridAfter w:val="1"/>
          <w:wAfter w:w="9" w:type="dxa"/>
          <w:jc w:val="center"/>
        </w:trPr>
        <w:tc>
          <w:tcPr>
            <w:tcW w:w="4717" w:type="dxa"/>
          </w:tcPr>
          <w:p w14:paraId="3A531FB0" w14:textId="284AAEF8" w:rsidR="001B4DD4" w:rsidRPr="00026727" w:rsidRDefault="001B4DD4" w:rsidP="004D1042">
            <w:pPr>
              <w:rPr>
                <w:rFonts w:ascii="Times New Roman" w:hAnsi="Times New Roman" w:cs="Times New Roman"/>
                <w:iCs/>
                <w:sz w:val="24"/>
                <w:szCs w:val="24"/>
              </w:rPr>
            </w:pPr>
            <w:r w:rsidRPr="00026727">
              <w:rPr>
                <w:rFonts w:ascii="Times New Roman" w:hAnsi="Times New Roman" w:cs="Times New Roman"/>
                <w:iCs/>
                <w:sz w:val="24"/>
                <w:szCs w:val="24"/>
              </w:rPr>
              <w:t>Y</w:t>
            </w:r>
            <w:r w:rsidR="00226ABE" w:rsidRPr="00026727">
              <w:rPr>
                <w:rFonts w:ascii="Times New Roman" w:hAnsi="Times New Roman" w:cs="Times New Roman"/>
                <w:iCs/>
                <w:sz w:val="24"/>
                <w:szCs w:val="24"/>
              </w:rPr>
              <w:t>E</w:t>
            </w:r>
            <w:r w:rsidRPr="00026727">
              <w:rPr>
                <w:rFonts w:ascii="Times New Roman" w:hAnsi="Times New Roman" w:cs="Times New Roman"/>
                <w:iCs/>
                <w:sz w:val="24"/>
                <w:szCs w:val="24"/>
              </w:rPr>
              <w:t>PD</w:t>
            </w:r>
          </w:p>
        </w:tc>
        <w:tc>
          <w:tcPr>
            <w:tcW w:w="4815" w:type="dxa"/>
          </w:tcPr>
          <w:p w14:paraId="21F3882B"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100,0 ± 1,73</w:t>
            </w:r>
          </w:p>
        </w:tc>
      </w:tr>
      <w:tr w:rsidR="00C9606F" w:rsidRPr="00026727" w14:paraId="63311E40" w14:textId="77777777" w:rsidTr="0000726F">
        <w:trPr>
          <w:gridAfter w:val="1"/>
          <w:wAfter w:w="9" w:type="dxa"/>
          <w:jc w:val="center"/>
        </w:trPr>
        <w:tc>
          <w:tcPr>
            <w:tcW w:w="4717" w:type="dxa"/>
          </w:tcPr>
          <w:p w14:paraId="36684F80" w14:textId="5427179D" w:rsidR="001B4DD4" w:rsidRPr="00026727" w:rsidRDefault="001B4DD4" w:rsidP="004D1042">
            <w:pPr>
              <w:rPr>
                <w:rFonts w:ascii="Times New Roman" w:hAnsi="Times New Roman" w:cs="Times New Roman"/>
                <w:iCs/>
                <w:sz w:val="24"/>
                <w:szCs w:val="24"/>
              </w:rPr>
            </w:pPr>
            <w:r w:rsidRPr="00026727">
              <w:rPr>
                <w:rFonts w:ascii="Times New Roman" w:hAnsi="Times New Roman" w:cs="Times New Roman"/>
                <w:iCs/>
                <w:sz w:val="24"/>
                <w:szCs w:val="24"/>
              </w:rPr>
              <w:t>Y</w:t>
            </w:r>
            <w:r w:rsidR="00226ABE" w:rsidRPr="00026727">
              <w:rPr>
                <w:rFonts w:ascii="Times New Roman" w:hAnsi="Times New Roman" w:cs="Times New Roman"/>
                <w:iCs/>
                <w:sz w:val="24"/>
                <w:szCs w:val="24"/>
              </w:rPr>
              <w:t>E</w:t>
            </w:r>
            <w:r w:rsidRPr="00026727">
              <w:rPr>
                <w:rFonts w:ascii="Times New Roman" w:hAnsi="Times New Roman" w:cs="Times New Roman"/>
                <w:iCs/>
                <w:sz w:val="24"/>
                <w:szCs w:val="24"/>
              </w:rPr>
              <w:t>PD+BMz (0,5%)</w:t>
            </w:r>
          </w:p>
        </w:tc>
        <w:tc>
          <w:tcPr>
            <w:tcW w:w="4815" w:type="dxa"/>
          </w:tcPr>
          <w:p w14:paraId="5ABEC24E"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102,7 ± 3,08</w:t>
            </w:r>
          </w:p>
        </w:tc>
      </w:tr>
      <w:tr w:rsidR="00C9606F" w:rsidRPr="00026727" w14:paraId="1A397F1F" w14:textId="77777777" w:rsidTr="0000726F">
        <w:trPr>
          <w:gridAfter w:val="1"/>
          <w:wAfter w:w="9" w:type="dxa"/>
          <w:jc w:val="center"/>
        </w:trPr>
        <w:tc>
          <w:tcPr>
            <w:tcW w:w="4717" w:type="dxa"/>
          </w:tcPr>
          <w:p w14:paraId="6E625703" w14:textId="7AC1D2B9" w:rsidR="001B4DD4" w:rsidRPr="00026727" w:rsidRDefault="001B4DD4" w:rsidP="004D1042">
            <w:pPr>
              <w:rPr>
                <w:rFonts w:ascii="Times New Roman" w:hAnsi="Times New Roman" w:cs="Times New Roman"/>
                <w:iCs/>
                <w:sz w:val="24"/>
                <w:szCs w:val="24"/>
              </w:rPr>
            </w:pPr>
            <w:r w:rsidRPr="00026727">
              <w:rPr>
                <w:rFonts w:ascii="Times New Roman" w:hAnsi="Times New Roman" w:cs="Times New Roman"/>
                <w:iCs/>
                <w:sz w:val="24"/>
                <w:szCs w:val="24"/>
              </w:rPr>
              <w:t>Y</w:t>
            </w:r>
            <w:r w:rsidR="00226ABE" w:rsidRPr="00026727">
              <w:rPr>
                <w:rFonts w:ascii="Times New Roman" w:hAnsi="Times New Roman" w:cs="Times New Roman"/>
                <w:iCs/>
                <w:sz w:val="24"/>
                <w:szCs w:val="24"/>
              </w:rPr>
              <w:t>E</w:t>
            </w:r>
            <w:r w:rsidRPr="00026727">
              <w:rPr>
                <w:rFonts w:ascii="Times New Roman" w:hAnsi="Times New Roman" w:cs="Times New Roman"/>
                <w:iCs/>
                <w:sz w:val="24"/>
                <w:szCs w:val="24"/>
              </w:rPr>
              <w:t>PD+BMz (1%)</w:t>
            </w:r>
          </w:p>
        </w:tc>
        <w:tc>
          <w:tcPr>
            <w:tcW w:w="4815" w:type="dxa"/>
          </w:tcPr>
          <w:p w14:paraId="4DB0FF28"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112,7 ± 3,15</w:t>
            </w:r>
          </w:p>
        </w:tc>
      </w:tr>
      <w:tr w:rsidR="00C9606F" w:rsidRPr="00026727" w14:paraId="09E38699" w14:textId="77777777" w:rsidTr="0000726F">
        <w:trPr>
          <w:gridAfter w:val="1"/>
          <w:wAfter w:w="9" w:type="dxa"/>
          <w:jc w:val="center"/>
        </w:trPr>
        <w:tc>
          <w:tcPr>
            <w:tcW w:w="4717" w:type="dxa"/>
          </w:tcPr>
          <w:p w14:paraId="2ACE76B8" w14:textId="78BE0A99" w:rsidR="001B4DD4" w:rsidRPr="00026727" w:rsidRDefault="001B4DD4" w:rsidP="004D1042">
            <w:pPr>
              <w:rPr>
                <w:rFonts w:ascii="Times New Roman" w:hAnsi="Times New Roman" w:cs="Times New Roman"/>
                <w:iCs/>
                <w:sz w:val="24"/>
                <w:szCs w:val="24"/>
              </w:rPr>
            </w:pPr>
            <w:r w:rsidRPr="00026727">
              <w:rPr>
                <w:rFonts w:ascii="Times New Roman" w:hAnsi="Times New Roman" w:cs="Times New Roman"/>
                <w:iCs/>
                <w:sz w:val="24"/>
                <w:szCs w:val="24"/>
              </w:rPr>
              <w:t>Y</w:t>
            </w:r>
            <w:r w:rsidR="00226ABE" w:rsidRPr="00026727">
              <w:rPr>
                <w:rFonts w:ascii="Times New Roman" w:hAnsi="Times New Roman" w:cs="Times New Roman"/>
                <w:iCs/>
                <w:sz w:val="24"/>
                <w:szCs w:val="24"/>
              </w:rPr>
              <w:t>E</w:t>
            </w:r>
            <w:r w:rsidRPr="00026727">
              <w:rPr>
                <w:rFonts w:ascii="Times New Roman" w:hAnsi="Times New Roman" w:cs="Times New Roman"/>
                <w:iCs/>
                <w:sz w:val="24"/>
                <w:szCs w:val="24"/>
              </w:rPr>
              <w:t xml:space="preserve">PD+BMz (2%) </w:t>
            </w:r>
          </w:p>
        </w:tc>
        <w:tc>
          <w:tcPr>
            <w:tcW w:w="4815" w:type="dxa"/>
          </w:tcPr>
          <w:p w14:paraId="4DAD3BFF"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О.А.</w:t>
            </w:r>
          </w:p>
        </w:tc>
      </w:tr>
      <w:tr w:rsidR="00C9606F" w:rsidRPr="00026727" w14:paraId="4615CC3F" w14:textId="77777777" w:rsidTr="0000726F">
        <w:trPr>
          <w:gridAfter w:val="1"/>
          <w:wAfter w:w="9" w:type="dxa"/>
          <w:jc w:val="center"/>
        </w:trPr>
        <w:tc>
          <w:tcPr>
            <w:tcW w:w="4717" w:type="dxa"/>
          </w:tcPr>
          <w:p w14:paraId="78AF50B4" w14:textId="2DA9987A" w:rsidR="001B4DD4" w:rsidRPr="00026727" w:rsidRDefault="001B4DD4" w:rsidP="004D1042">
            <w:pPr>
              <w:rPr>
                <w:rFonts w:ascii="Times New Roman" w:hAnsi="Times New Roman" w:cs="Times New Roman"/>
                <w:iCs/>
                <w:sz w:val="24"/>
                <w:szCs w:val="24"/>
              </w:rPr>
            </w:pPr>
            <w:r w:rsidRPr="00026727">
              <w:rPr>
                <w:rFonts w:ascii="Times New Roman" w:hAnsi="Times New Roman" w:cs="Times New Roman"/>
                <w:iCs/>
                <w:sz w:val="24"/>
                <w:szCs w:val="24"/>
              </w:rPr>
              <w:t>Y</w:t>
            </w:r>
            <w:r w:rsidR="00226ABE" w:rsidRPr="00026727">
              <w:rPr>
                <w:rFonts w:ascii="Times New Roman" w:hAnsi="Times New Roman" w:cs="Times New Roman"/>
                <w:iCs/>
                <w:sz w:val="24"/>
                <w:szCs w:val="24"/>
              </w:rPr>
              <w:t>E</w:t>
            </w:r>
            <w:r w:rsidRPr="00026727">
              <w:rPr>
                <w:rFonts w:ascii="Times New Roman" w:hAnsi="Times New Roman" w:cs="Times New Roman"/>
                <w:iCs/>
                <w:sz w:val="24"/>
                <w:szCs w:val="24"/>
              </w:rPr>
              <w:t xml:space="preserve">P+BMz (1%) </w:t>
            </w:r>
          </w:p>
        </w:tc>
        <w:tc>
          <w:tcPr>
            <w:tcW w:w="4815" w:type="dxa"/>
          </w:tcPr>
          <w:p w14:paraId="78B80146"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О.А.</w:t>
            </w:r>
          </w:p>
        </w:tc>
      </w:tr>
      <w:tr w:rsidR="00C9606F" w:rsidRPr="00026727" w14:paraId="07F953BA" w14:textId="77777777" w:rsidTr="0000726F">
        <w:trPr>
          <w:gridAfter w:val="1"/>
          <w:wAfter w:w="9" w:type="dxa"/>
          <w:jc w:val="center"/>
        </w:trPr>
        <w:tc>
          <w:tcPr>
            <w:tcW w:w="4717" w:type="dxa"/>
          </w:tcPr>
          <w:p w14:paraId="4D49636E" w14:textId="5E4B54C3" w:rsidR="001B4DD4" w:rsidRPr="00026727" w:rsidRDefault="001B4DD4" w:rsidP="004D1042">
            <w:pPr>
              <w:rPr>
                <w:rFonts w:ascii="Times New Roman" w:hAnsi="Times New Roman" w:cs="Times New Roman"/>
                <w:iCs/>
                <w:sz w:val="24"/>
                <w:szCs w:val="24"/>
              </w:rPr>
            </w:pPr>
            <w:r w:rsidRPr="00026727">
              <w:rPr>
                <w:rFonts w:ascii="Times New Roman" w:hAnsi="Times New Roman" w:cs="Times New Roman"/>
                <w:iCs/>
                <w:sz w:val="24"/>
                <w:szCs w:val="24"/>
              </w:rPr>
              <w:t>Y</w:t>
            </w:r>
            <w:r w:rsidR="00226ABE" w:rsidRPr="00026727">
              <w:rPr>
                <w:rFonts w:ascii="Times New Roman" w:hAnsi="Times New Roman" w:cs="Times New Roman"/>
                <w:iCs/>
                <w:sz w:val="24"/>
                <w:szCs w:val="24"/>
              </w:rPr>
              <w:t>E</w:t>
            </w:r>
            <w:r w:rsidRPr="00026727">
              <w:rPr>
                <w:rFonts w:ascii="Times New Roman" w:hAnsi="Times New Roman" w:cs="Times New Roman"/>
                <w:iCs/>
                <w:sz w:val="24"/>
                <w:szCs w:val="24"/>
              </w:rPr>
              <w:t>PD+CAS+BMz (1%)</w:t>
            </w:r>
          </w:p>
        </w:tc>
        <w:tc>
          <w:tcPr>
            <w:tcW w:w="4815" w:type="dxa"/>
          </w:tcPr>
          <w:p w14:paraId="137844EF"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135,3 ± 3,19</w:t>
            </w:r>
          </w:p>
        </w:tc>
      </w:tr>
      <w:tr w:rsidR="00C9606F" w:rsidRPr="00026727" w14:paraId="6C992751" w14:textId="77777777" w:rsidTr="0000726F">
        <w:trPr>
          <w:gridAfter w:val="1"/>
          <w:wAfter w:w="9" w:type="dxa"/>
          <w:jc w:val="center"/>
        </w:trPr>
        <w:tc>
          <w:tcPr>
            <w:tcW w:w="4717" w:type="dxa"/>
          </w:tcPr>
          <w:p w14:paraId="030DC451" w14:textId="0AFFB1E2" w:rsidR="001B4DD4" w:rsidRPr="00026727" w:rsidRDefault="001B4DD4" w:rsidP="004D1042">
            <w:pPr>
              <w:rPr>
                <w:rFonts w:ascii="Times New Roman" w:hAnsi="Times New Roman" w:cs="Times New Roman"/>
                <w:iCs/>
                <w:sz w:val="24"/>
                <w:szCs w:val="24"/>
              </w:rPr>
            </w:pPr>
            <w:r w:rsidRPr="00026727">
              <w:rPr>
                <w:rFonts w:ascii="Times New Roman" w:hAnsi="Times New Roman" w:cs="Times New Roman"/>
                <w:iCs/>
                <w:sz w:val="24"/>
                <w:szCs w:val="24"/>
              </w:rPr>
              <w:t>Y</w:t>
            </w:r>
            <w:r w:rsidR="00226ABE" w:rsidRPr="00026727">
              <w:rPr>
                <w:rFonts w:ascii="Times New Roman" w:hAnsi="Times New Roman" w:cs="Times New Roman"/>
                <w:iCs/>
                <w:sz w:val="24"/>
                <w:szCs w:val="24"/>
              </w:rPr>
              <w:t>E</w:t>
            </w:r>
            <w:r w:rsidRPr="00026727">
              <w:rPr>
                <w:rFonts w:ascii="Times New Roman" w:hAnsi="Times New Roman" w:cs="Times New Roman"/>
                <w:iCs/>
                <w:sz w:val="24"/>
                <w:szCs w:val="24"/>
              </w:rPr>
              <w:t>PD+CAS+CrMz (1%)</w:t>
            </w:r>
          </w:p>
        </w:tc>
        <w:tc>
          <w:tcPr>
            <w:tcW w:w="4815" w:type="dxa"/>
          </w:tcPr>
          <w:p w14:paraId="4230FE50"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116,2 ± 2,23</w:t>
            </w:r>
          </w:p>
        </w:tc>
      </w:tr>
      <w:tr w:rsidR="00C9606F" w:rsidRPr="00026727" w14:paraId="4304CCBB" w14:textId="77777777" w:rsidTr="0000726F">
        <w:trPr>
          <w:gridAfter w:val="1"/>
          <w:wAfter w:w="9" w:type="dxa"/>
          <w:jc w:val="center"/>
        </w:trPr>
        <w:tc>
          <w:tcPr>
            <w:tcW w:w="4717" w:type="dxa"/>
          </w:tcPr>
          <w:p w14:paraId="4A86409E" w14:textId="77777777" w:rsidR="001B4DD4" w:rsidRPr="00026727" w:rsidRDefault="001B4DD4" w:rsidP="004D1042">
            <w:pPr>
              <w:rPr>
                <w:rFonts w:ascii="Times New Roman" w:hAnsi="Times New Roman" w:cs="Times New Roman"/>
                <w:iCs/>
                <w:sz w:val="24"/>
                <w:szCs w:val="24"/>
              </w:rPr>
            </w:pPr>
            <w:r w:rsidRPr="00026727">
              <w:rPr>
                <w:rFonts w:ascii="Times New Roman" w:hAnsi="Times New Roman" w:cs="Times New Roman"/>
                <w:iCs/>
                <w:sz w:val="24"/>
                <w:szCs w:val="24"/>
              </w:rPr>
              <w:t>D+CAS</w:t>
            </w:r>
          </w:p>
        </w:tc>
        <w:tc>
          <w:tcPr>
            <w:tcW w:w="4815" w:type="dxa"/>
          </w:tcPr>
          <w:p w14:paraId="1B69C059" w14:textId="77777777" w:rsidR="001B4DD4" w:rsidRPr="00026727" w:rsidRDefault="001B4DD4" w:rsidP="004D1042">
            <w:pPr>
              <w:jc w:val="center"/>
              <w:rPr>
                <w:rFonts w:ascii="Times New Roman" w:hAnsi="Times New Roman" w:cs="Times New Roman"/>
                <w:sz w:val="24"/>
                <w:szCs w:val="24"/>
              </w:rPr>
            </w:pPr>
            <w:r w:rsidRPr="00026727">
              <w:rPr>
                <w:rFonts w:ascii="Times New Roman" w:hAnsi="Times New Roman" w:cs="Times New Roman"/>
                <w:sz w:val="24"/>
                <w:szCs w:val="24"/>
              </w:rPr>
              <w:t>О.Р.</w:t>
            </w:r>
          </w:p>
        </w:tc>
      </w:tr>
      <w:tr w:rsidR="001B4DD4" w:rsidRPr="00026727" w14:paraId="66BFF523" w14:textId="77777777" w:rsidTr="0000726F">
        <w:trPr>
          <w:jc w:val="center"/>
        </w:trPr>
        <w:tc>
          <w:tcPr>
            <w:tcW w:w="9541" w:type="dxa"/>
            <w:gridSpan w:val="3"/>
          </w:tcPr>
          <w:p w14:paraId="6ECF89C8" w14:textId="0C0D2752" w:rsidR="0000726F" w:rsidRDefault="001B4DD4" w:rsidP="004D1042">
            <w:pPr>
              <w:ind w:firstLine="553"/>
              <w:rPr>
                <w:rFonts w:ascii="Times New Roman" w:hAnsi="Times New Roman" w:cs="Times New Roman"/>
                <w:sz w:val="24"/>
                <w:szCs w:val="24"/>
              </w:rPr>
            </w:pPr>
            <w:r w:rsidRPr="00026727">
              <w:rPr>
                <w:rFonts w:ascii="Times New Roman" w:hAnsi="Times New Roman" w:cs="Times New Roman"/>
                <w:sz w:val="24"/>
                <w:szCs w:val="24"/>
              </w:rPr>
              <w:t>Примечани</w:t>
            </w:r>
            <w:r w:rsidR="0000726F">
              <w:rPr>
                <w:rFonts w:ascii="Times New Roman" w:hAnsi="Times New Roman" w:cs="Times New Roman"/>
                <w:sz w:val="24"/>
                <w:szCs w:val="24"/>
              </w:rPr>
              <w:t>я</w:t>
            </w:r>
            <w:r w:rsidRPr="00026727">
              <w:rPr>
                <w:rFonts w:ascii="Times New Roman" w:hAnsi="Times New Roman" w:cs="Times New Roman"/>
                <w:sz w:val="24"/>
                <w:szCs w:val="24"/>
              </w:rPr>
              <w:t xml:space="preserve">: </w:t>
            </w:r>
          </w:p>
          <w:p w14:paraId="51AE9462" w14:textId="4BD70D5F" w:rsidR="0000726F" w:rsidRDefault="0000726F" w:rsidP="004D1042">
            <w:pPr>
              <w:rPr>
                <w:rFonts w:ascii="Times New Roman" w:hAnsi="Times New Roman" w:cs="Times New Roman"/>
                <w:sz w:val="24"/>
                <w:szCs w:val="24"/>
              </w:rPr>
            </w:pPr>
            <w:r>
              <w:rPr>
                <w:rFonts w:ascii="Times New Roman" w:hAnsi="Times New Roman" w:cs="Times New Roman"/>
                <w:sz w:val="24"/>
                <w:szCs w:val="24"/>
              </w:rPr>
              <w:t xml:space="preserve">1. </w:t>
            </w:r>
            <w:r w:rsidR="001B4DD4" w:rsidRPr="00026727">
              <w:rPr>
                <w:rFonts w:ascii="Times New Roman" w:hAnsi="Times New Roman" w:cs="Times New Roman"/>
                <w:sz w:val="24"/>
                <w:szCs w:val="24"/>
              </w:rPr>
              <w:t>О.А – отсутствие активности</w:t>
            </w:r>
            <w:r>
              <w:rPr>
                <w:rFonts w:ascii="Times New Roman" w:hAnsi="Times New Roman" w:cs="Times New Roman"/>
                <w:sz w:val="24"/>
                <w:szCs w:val="24"/>
              </w:rPr>
              <w:t>.</w:t>
            </w:r>
          </w:p>
          <w:p w14:paraId="2A2EF6D4" w14:textId="1428CAB5" w:rsidR="001B4DD4" w:rsidRPr="00026727" w:rsidRDefault="0000726F" w:rsidP="004D1042">
            <w:pPr>
              <w:rPr>
                <w:rFonts w:ascii="Times New Roman" w:hAnsi="Times New Roman" w:cs="Times New Roman"/>
                <w:sz w:val="24"/>
                <w:szCs w:val="24"/>
              </w:rPr>
            </w:pPr>
            <w:r>
              <w:rPr>
                <w:rFonts w:ascii="Times New Roman" w:hAnsi="Times New Roman" w:cs="Times New Roman"/>
                <w:sz w:val="24"/>
                <w:szCs w:val="24"/>
              </w:rPr>
              <w:t>2.</w:t>
            </w:r>
            <w:r w:rsidR="001B4DD4" w:rsidRPr="00026727">
              <w:rPr>
                <w:rFonts w:ascii="Times New Roman" w:hAnsi="Times New Roman" w:cs="Times New Roman"/>
                <w:sz w:val="24"/>
                <w:szCs w:val="24"/>
              </w:rPr>
              <w:t xml:space="preserve"> О.Р. – отсутствие роста</w:t>
            </w:r>
          </w:p>
        </w:tc>
      </w:tr>
    </w:tbl>
    <w:p w14:paraId="6D2C1C8C" w14:textId="77777777" w:rsidR="001B4DD4" w:rsidRPr="00026727" w:rsidRDefault="001B4DD4" w:rsidP="00CD1B6F">
      <w:pPr>
        <w:spacing w:after="0" w:line="240" w:lineRule="auto"/>
        <w:ind w:firstLine="709"/>
        <w:jc w:val="both"/>
        <w:rPr>
          <w:rStyle w:val="tlid-translation"/>
          <w:rFonts w:ascii="Times New Roman" w:hAnsi="Times New Roman" w:cs="Times New Roman"/>
          <w:sz w:val="28"/>
          <w:szCs w:val="28"/>
        </w:rPr>
      </w:pPr>
    </w:p>
    <w:p w14:paraId="50502916" w14:textId="7AAE6F04" w:rsidR="001B4DD4" w:rsidRPr="00026727" w:rsidRDefault="001B4DD4" w:rsidP="00CD1B6F">
      <w:pPr>
        <w:spacing w:after="0" w:line="240" w:lineRule="auto"/>
        <w:ind w:firstLine="709"/>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rPr>
        <w:t xml:space="preserve">Для проверки гликозилирования штамм </w:t>
      </w:r>
      <w:r w:rsidR="00774D4A" w:rsidRPr="00026727">
        <w:rPr>
          <w:rFonts w:ascii="Times New Roman" w:hAnsi="Times New Roman" w:cs="Times New Roman"/>
          <w:sz w:val="28"/>
          <w:szCs w:val="28"/>
        </w:rPr>
        <w:t>Pp</w:t>
      </w:r>
      <w:r w:rsidR="00774D4A" w:rsidRPr="00026727">
        <w:rPr>
          <w:rFonts w:ascii="Times New Roman" w:hAnsi="Times New Roman" w:cs="Times New Roman"/>
          <w:sz w:val="28"/>
          <w:szCs w:val="28"/>
          <w:u w:val="single"/>
        </w:rPr>
        <w:t>G</w:t>
      </w:r>
      <w:r w:rsidR="00774D4A" w:rsidRPr="00026727">
        <w:rPr>
          <w:rFonts w:ascii="Times New Roman" w:hAnsi="Times New Roman" w:cs="Times New Roman"/>
          <w:sz w:val="28"/>
          <w:szCs w:val="28"/>
        </w:rPr>
        <w:t>CbCYM</w:t>
      </w:r>
      <w:r w:rsidRPr="00026727">
        <w:rPr>
          <w:rStyle w:val="tlid-translation"/>
          <w:rFonts w:ascii="Times New Roman" w:hAnsi="Times New Roman" w:cs="Times New Roman"/>
          <w:sz w:val="28"/>
          <w:szCs w:val="28"/>
        </w:rPr>
        <w:t xml:space="preserve"> культивировали в 200 мл среды</w:t>
      </w:r>
      <w:r w:rsidRPr="00026727">
        <w:rPr>
          <w:rFonts w:ascii="Times New Roman" w:hAnsi="Times New Roman" w:cs="Times New Roman"/>
          <w:iCs/>
          <w:sz w:val="28"/>
          <w:szCs w:val="28"/>
        </w:rPr>
        <w:t xml:space="preserve"> Y</w:t>
      </w:r>
      <w:r w:rsidR="00226ABE" w:rsidRPr="00026727">
        <w:rPr>
          <w:rFonts w:ascii="Times New Roman" w:hAnsi="Times New Roman" w:cs="Times New Roman"/>
          <w:iCs/>
          <w:sz w:val="28"/>
          <w:szCs w:val="28"/>
        </w:rPr>
        <w:t>E</w:t>
      </w:r>
      <w:r w:rsidRPr="00026727">
        <w:rPr>
          <w:rFonts w:ascii="Times New Roman" w:hAnsi="Times New Roman" w:cs="Times New Roman"/>
          <w:iCs/>
          <w:sz w:val="28"/>
          <w:szCs w:val="28"/>
        </w:rPr>
        <w:t>PD+CAS</w:t>
      </w:r>
      <w:r w:rsidRPr="00026727">
        <w:rPr>
          <w:rFonts w:ascii="Times New Roman" w:hAnsi="Times New Roman" w:cs="Times New Roman"/>
          <w:sz w:val="28"/>
          <w:szCs w:val="28"/>
        </w:rPr>
        <w:t xml:space="preserve">+BMz (1%) в течение 120 часов при </w:t>
      </w:r>
      <w:r w:rsidRPr="00026727">
        <w:rPr>
          <w:rFonts w:ascii="Times New Roman" w:hAnsi="Times New Roman" w:cs="Times New Roman"/>
          <w:sz w:val="28"/>
          <w:szCs w:val="28"/>
          <w:shd w:val="clear" w:color="auto" w:fill="FFFFFF"/>
        </w:rPr>
        <w:t>28°C, 250 об/мин. Клетки осаждали центрифугированием (3500×g, 4°C, 15 мин</w:t>
      </w:r>
      <w:r w:rsidR="00226ABE" w:rsidRPr="00026727">
        <w:rPr>
          <w:rFonts w:ascii="Times New Roman" w:hAnsi="Times New Roman" w:cs="Times New Roman"/>
          <w:sz w:val="28"/>
          <w:szCs w:val="28"/>
          <w:shd w:val="clear" w:color="auto" w:fill="FFFFFF"/>
        </w:rPr>
        <w:t>ут</w:t>
      </w:r>
      <w:r w:rsidRPr="00026727">
        <w:rPr>
          <w:rFonts w:ascii="Times New Roman" w:hAnsi="Times New Roman" w:cs="Times New Roman"/>
          <w:sz w:val="28"/>
          <w:szCs w:val="28"/>
          <w:shd w:val="clear" w:color="auto" w:fill="FFFFFF"/>
        </w:rPr>
        <w:t xml:space="preserve">). Надосадочную жидкость осветляли центрифугированием (40000×g, 4°C, 1 час) и фильтрованием через 0,22 мкм и 20 мл поэтапной наносили на концентратор с порогом отсечения 10 </w:t>
      </w:r>
      <w:r w:rsidR="00226ABE" w:rsidRPr="00026727">
        <w:rPr>
          <w:rFonts w:ascii="Times New Roman" w:hAnsi="Times New Roman" w:cs="Times New Roman"/>
          <w:sz w:val="28"/>
          <w:szCs w:val="28"/>
          <w:shd w:val="clear" w:color="auto" w:fill="FFFFFF"/>
        </w:rPr>
        <w:t>кДа</w:t>
      </w:r>
      <w:r w:rsidRPr="00026727">
        <w:rPr>
          <w:rFonts w:ascii="Times New Roman" w:hAnsi="Times New Roman" w:cs="Times New Roman"/>
          <w:sz w:val="28"/>
          <w:szCs w:val="28"/>
          <w:shd w:val="clear" w:color="auto" w:fill="FFFFFF"/>
        </w:rPr>
        <w:t xml:space="preserve"> MWCO (ThermoFis</w:t>
      </w:r>
      <w:r w:rsidR="00226ABE" w:rsidRPr="00026727">
        <w:rPr>
          <w:rFonts w:ascii="Times New Roman" w:hAnsi="Times New Roman" w:cs="Times New Roman"/>
          <w:sz w:val="28"/>
          <w:szCs w:val="28"/>
          <w:shd w:val="clear" w:color="auto" w:fill="FFFFFF"/>
        </w:rPr>
        <w:t>her, USA) для концентрирования.</w:t>
      </w:r>
    </w:p>
    <w:p w14:paraId="1E488F60" w14:textId="235AAE55" w:rsidR="00226ABE" w:rsidRDefault="00226ABE"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shd w:val="clear" w:color="auto" w:fill="FFFFFF"/>
        </w:rPr>
        <w:t xml:space="preserve">Степень концентрирования контролировали по уменьшению объема и измерением содержания общего белка по методу Бредфорда. Образец с концентрацией 1 мг/мл был денатурирован </w:t>
      </w:r>
      <w:r w:rsidRPr="00026727">
        <w:rPr>
          <w:rFonts w:ascii="Times New Roman" w:hAnsi="Times New Roman" w:cs="Times New Roman"/>
          <w:sz w:val="28"/>
          <w:szCs w:val="28"/>
        </w:rPr>
        <w:t xml:space="preserve">при 95°C в течение 5 минут и дегликозилирован с помощью эндогликозидазы Endo H </w:t>
      </w:r>
      <w:r w:rsidRPr="00026727">
        <w:rPr>
          <w:rFonts w:ascii="Times New Roman" w:hAnsi="Times New Roman" w:cs="Times New Roman"/>
          <w:sz w:val="28"/>
          <w:szCs w:val="28"/>
          <w:lang w:val="kk-KZ"/>
        </w:rPr>
        <w:t>при</w:t>
      </w:r>
      <w:r w:rsidRPr="00026727">
        <w:rPr>
          <w:rFonts w:ascii="Times New Roman" w:hAnsi="Times New Roman" w:cs="Times New Roman"/>
          <w:sz w:val="28"/>
          <w:szCs w:val="28"/>
        </w:rPr>
        <w:t xml:space="preserve"> 37°C </w:t>
      </w:r>
      <w:r w:rsidRPr="00026727">
        <w:rPr>
          <w:rFonts w:ascii="Times New Roman" w:hAnsi="Times New Roman" w:cs="Times New Roman"/>
          <w:sz w:val="28"/>
          <w:szCs w:val="28"/>
          <w:lang w:val="kk-KZ"/>
        </w:rPr>
        <w:t xml:space="preserve">в течение </w:t>
      </w:r>
      <w:r w:rsidRPr="00026727">
        <w:rPr>
          <w:rFonts w:ascii="Times New Roman" w:hAnsi="Times New Roman" w:cs="Times New Roman"/>
          <w:sz w:val="28"/>
          <w:szCs w:val="28"/>
        </w:rPr>
        <w:t xml:space="preserve">16 </w:t>
      </w:r>
      <w:r w:rsidRPr="00026727">
        <w:rPr>
          <w:rFonts w:ascii="Times New Roman" w:hAnsi="Times New Roman" w:cs="Times New Roman"/>
          <w:sz w:val="28"/>
          <w:szCs w:val="28"/>
          <w:lang w:val="kk-KZ"/>
        </w:rPr>
        <w:t>часов</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kk-KZ"/>
        </w:rPr>
        <w:t xml:space="preserve">Реакцию останавливали прогревом реакционной смеси до </w:t>
      </w:r>
      <w:r w:rsidRPr="00026727">
        <w:rPr>
          <w:rFonts w:ascii="Times New Roman" w:hAnsi="Times New Roman" w:cs="Times New Roman"/>
          <w:sz w:val="28"/>
          <w:szCs w:val="28"/>
        </w:rPr>
        <w:t xml:space="preserve">65°C. </w:t>
      </w:r>
      <w:r w:rsidRPr="00026727">
        <w:rPr>
          <w:rFonts w:ascii="Times New Roman" w:hAnsi="Times New Roman" w:cs="Times New Roman"/>
          <w:sz w:val="28"/>
          <w:szCs w:val="28"/>
          <w:lang w:val="kk-KZ"/>
        </w:rPr>
        <w:t>Результаты анализировали вестерн-блоттингом</w:t>
      </w:r>
      <w:r w:rsidRPr="00026727">
        <w:rPr>
          <w:rFonts w:ascii="Times New Roman" w:hAnsi="Times New Roman" w:cs="Times New Roman"/>
          <w:sz w:val="28"/>
          <w:szCs w:val="28"/>
        </w:rPr>
        <w:t>. На рисунке 42 представлены результаты вестерн-блоттинга с использованием антител против химозина.</w:t>
      </w:r>
    </w:p>
    <w:p w14:paraId="6FAA2BDC" w14:textId="77777777" w:rsidR="0000726F" w:rsidRPr="00026727" w:rsidRDefault="0000726F" w:rsidP="00CD1B6F">
      <w:pPr>
        <w:spacing w:after="0" w:line="240" w:lineRule="auto"/>
        <w:ind w:firstLine="709"/>
        <w:jc w:val="both"/>
        <w:rPr>
          <w:rFonts w:ascii="Times New Roman" w:hAnsi="Times New Roman" w:cs="Times New Roman"/>
          <w:sz w:val="28"/>
          <w:szCs w:val="28"/>
        </w:rPr>
      </w:pPr>
    </w:p>
    <w:p w14:paraId="27FCF33A" w14:textId="77777777" w:rsidR="001B4DD4" w:rsidRPr="00026727" w:rsidRDefault="001B4DD4" w:rsidP="0000726F">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70C4FC0F" wp14:editId="2B330F66">
            <wp:extent cx="4008120" cy="1533623"/>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45488" cy="1547921"/>
                    </a:xfrm>
                    <a:prstGeom prst="rect">
                      <a:avLst/>
                    </a:prstGeom>
                    <a:noFill/>
                    <a:ln>
                      <a:noFill/>
                    </a:ln>
                  </pic:spPr>
                </pic:pic>
              </a:graphicData>
            </a:graphic>
          </wp:inline>
        </w:drawing>
      </w:r>
      <w:r w:rsidRPr="00026727">
        <w:rPr>
          <w:rFonts w:ascii="Times New Roman" w:hAnsi="Times New Roman" w:cs="Times New Roman"/>
          <w:noProof/>
          <w:sz w:val="28"/>
          <w:szCs w:val="28"/>
        </w:rPr>
        <w:t xml:space="preserve"> </w:t>
      </w:r>
    </w:p>
    <w:p w14:paraId="6E61842A" w14:textId="77777777" w:rsidR="0000726F" w:rsidRPr="0000726F" w:rsidRDefault="0000726F" w:rsidP="00CD1B6F">
      <w:pPr>
        <w:spacing w:after="0" w:line="240" w:lineRule="auto"/>
        <w:ind w:firstLine="709"/>
        <w:contextualSpacing/>
        <w:jc w:val="both"/>
        <w:rPr>
          <w:rFonts w:ascii="Times New Roman" w:hAnsi="Times New Roman" w:cs="Times New Roman"/>
          <w:sz w:val="16"/>
          <w:szCs w:val="16"/>
        </w:rPr>
      </w:pPr>
    </w:p>
    <w:p w14:paraId="2E0BC82C" w14:textId="5720215B" w:rsidR="001B4DD4" w:rsidRPr="00026727" w:rsidRDefault="001B4DD4" w:rsidP="00CD1B6F">
      <w:pPr>
        <w:spacing w:after="0" w:line="240" w:lineRule="auto"/>
        <w:ind w:firstLine="709"/>
        <w:contextualSpacing/>
        <w:jc w:val="both"/>
        <w:rPr>
          <w:rFonts w:ascii="Times New Roman" w:hAnsi="Times New Roman" w:cs="Times New Roman"/>
          <w:sz w:val="24"/>
          <w:szCs w:val="24"/>
        </w:rPr>
      </w:pPr>
      <w:r w:rsidRPr="00026727">
        <w:rPr>
          <w:rFonts w:ascii="Times New Roman" w:hAnsi="Times New Roman" w:cs="Times New Roman"/>
          <w:sz w:val="24"/>
          <w:szCs w:val="24"/>
        </w:rPr>
        <w:t xml:space="preserve">М – маркер; 1 – телячий химозин (положительный контроль); 2 – отрицательный контроль; 3-8 – накопление химозина в </w:t>
      </w:r>
      <w:r w:rsidR="00226ABE" w:rsidRPr="00026727">
        <w:rPr>
          <w:rFonts w:ascii="Times New Roman" w:hAnsi="Times New Roman" w:cs="Times New Roman"/>
          <w:sz w:val="24"/>
          <w:szCs w:val="24"/>
        </w:rPr>
        <w:t>осветленной КЖ</w:t>
      </w:r>
      <w:r w:rsidRPr="00026727">
        <w:rPr>
          <w:rFonts w:ascii="Times New Roman" w:hAnsi="Times New Roman" w:cs="Times New Roman"/>
          <w:sz w:val="24"/>
          <w:szCs w:val="24"/>
        </w:rPr>
        <w:t xml:space="preserve"> при 0, 24, 48, 72, 96 и 120 часов культивирования, соответсвенно; 9 – </w:t>
      </w:r>
      <w:r w:rsidR="00226ABE" w:rsidRPr="00026727">
        <w:rPr>
          <w:rFonts w:ascii="Times New Roman" w:hAnsi="Times New Roman" w:cs="Times New Roman"/>
          <w:sz w:val="24"/>
          <w:szCs w:val="24"/>
        </w:rPr>
        <w:t>осветленная КЖ</w:t>
      </w:r>
      <w:r w:rsidR="0000726F">
        <w:rPr>
          <w:rFonts w:ascii="Times New Roman" w:hAnsi="Times New Roman" w:cs="Times New Roman"/>
          <w:sz w:val="24"/>
          <w:szCs w:val="24"/>
        </w:rPr>
        <w:t xml:space="preserve"> после обработки EndoH</w:t>
      </w:r>
    </w:p>
    <w:p w14:paraId="74153D3A" w14:textId="77777777" w:rsidR="001B4C7F" w:rsidRPr="0000726F" w:rsidRDefault="001B4C7F" w:rsidP="00CD1B6F">
      <w:pPr>
        <w:spacing w:after="0" w:line="240" w:lineRule="auto"/>
        <w:ind w:firstLine="709"/>
        <w:contextualSpacing/>
        <w:jc w:val="both"/>
        <w:rPr>
          <w:rFonts w:ascii="Times New Roman" w:hAnsi="Times New Roman" w:cs="Times New Roman"/>
          <w:sz w:val="16"/>
          <w:szCs w:val="16"/>
        </w:rPr>
      </w:pPr>
    </w:p>
    <w:p w14:paraId="150AFA22" w14:textId="77777777" w:rsidR="001B4DD4" w:rsidRPr="00026727" w:rsidRDefault="001B4DD4" w:rsidP="0000726F">
      <w:pPr>
        <w:spacing w:after="0" w:line="240" w:lineRule="auto"/>
        <w:contextualSpacing/>
        <w:jc w:val="center"/>
        <w:rPr>
          <w:rStyle w:val="tlid-translation"/>
          <w:rFonts w:ascii="Times New Roman" w:hAnsi="Times New Roman" w:cs="Times New Roman"/>
          <w:sz w:val="28"/>
          <w:szCs w:val="28"/>
        </w:rPr>
      </w:pPr>
      <w:r w:rsidRPr="00026727">
        <w:rPr>
          <w:rStyle w:val="tlid-translation"/>
          <w:rFonts w:ascii="Times New Roman" w:hAnsi="Times New Roman" w:cs="Times New Roman"/>
          <w:sz w:val="28"/>
          <w:szCs w:val="28"/>
        </w:rPr>
        <w:t>Рисунок 42 – Результаты вестерн-блоттинга до и после дегликозилирования</w:t>
      </w:r>
    </w:p>
    <w:p w14:paraId="5D165B76" w14:textId="77777777" w:rsidR="00B9079E" w:rsidRDefault="00B9079E" w:rsidP="00B9079E">
      <w:pPr>
        <w:spacing w:after="0" w:line="240" w:lineRule="auto"/>
        <w:ind w:firstLine="709"/>
        <w:contextualSpacing/>
        <w:jc w:val="both"/>
        <w:rPr>
          <w:rStyle w:val="tlid-translation"/>
          <w:rFonts w:ascii="Times New Roman" w:hAnsi="Times New Roman" w:cs="Times New Roman"/>
          <w:sz w:val="28"/>
          <w:szCs w:val="28"/>
          <w:lang w:val="kk-KZ"/>
        </w:rPr>
      </w:pPr>
    </w:p>
    <w:p w14:paraId="3AB0A2CB" w14:textId="734B54AC" w:rsidR="001B4DD4" w:rsidRPr="00026727" w:rsidRDefault="001B4DD4" w:rsidP="00B9079E">
      <w:pPr>
        <w:spacing w:after="0" w:line="240" w:lineRule="auto"/>
        <w:ind w:firstLine="709"/>
        <w:contextualSpacing/>
        <w:jc w:val="both"/>
        <w:rPr>
          <w:rStyle w:val="tlid-translation"/>
          <w:rFonts w:ascii="Times New Roman" w:hAnsi="Times New Roman" w:cs="Times New Roman"/>
          <w:sz w:val="28"/>
          <w:szCs w:val="28"/>
        </w:rPr>
      </w:pPr>
      <w:r w:rsidRPr="00026727">
        <w:rPr>
          <w:rStyle w:val="tlid-translation"/>
          <w:rFonts w:ascii="Times New Roman" w:hAnsi="Times New Roman" w:cs="Times New Roman"/>
          <w:sz w:val="28"/>
          <w:szCs w:val="28"/>
        </w:rPr>
        <w:t xml:space="preserve">Известно, что дрожжи обладают высокой способностью гликозилировать белки, и </w:t>
      </w:r>
      <w:r w:rsidRPr="00026727">
        <w:rPr>
          <w:rStyle w:val="tlid-translation"/>
          <w:rFonts w:ascii="Times New Roman" w:hAnsi="Times New Roman" w:cs="Times New Roman"/>
          <w:i/>
          <w:sz w:val="28"/>
          <w:szCs w:val="28"/>
        </w:rPr>
        <w:t>Pichia pastoris</w:t>
      </w:r>
      <w:r w:rsidRPr="00026727">
        <w:rPr>
          <w:rStyle w:val="tlid-translation"/>
          <w:rFonts w:ascii="Times New Roman" w:hAnsi="Times New Roman" w:cs="Times New Roman"/>
          <w:sz w:val="28"/>
          <w:szCs w:val="28"/>
        </w:rPr>
        <w:t xml:space="preserve"> не исключение. По сравнению с </w:t>
      </w:r>
      <w:r w:rsidRPr="00026727">
        <w:rPr>
          <w:rStyle w:val="tlid-translation"/>
          <w:rFonts w:ascii="Times New Roman" w:hAnsi="Times New Roman" w:cs="Times New Roman"/>
          <w:i/>
          <w:sz w:val="28"/>
          <w:szCs w:val="28"/>
        </w:rPr>
        <w:t>Saccharomyces cerevisiae</w:t>
      </w:r>
      <w:r w:rsidRPr="00026727">
        <w:rPr>
          <w:rStyle w:val="tlid-translation"/>
          <w:rFonts w:ascii="Times New Roman" w:hAnsi="Times New Roman" w:cs="Times New Roman"/>
          <w:sz w:val="28"/>
          <w:szCs w:val="28"/>
        </w:rPr>
        <w:t xml:space="preserve">, </w:t>
      </w:r>
      <w:r w:rsidRPr="00026727">
        <w:rPr>
          <w:rStyle w:val="tlid-translation"/>
          <w:rFonts w:ascii="Times New Roman" w:hAnsi="Times New Roman" w:cs="Times New Roman"/>
          <w:i/>
          <w:sz w:val="28"/>
          <w:szCs w:val="28"/>
        </w:rPr>
        <w:t>Pichia</w:t>
      </w:r>
      <w:r w:rsidRPr="00026727">
        <w:rPr>
          <w:rStyle w:val="tlid-translation"/>
          <w:rFonts w:ascii="Times New Roman" w:hAnsi="Times New Roman" w:cs="Times New Roman"/>
          <w:sz w:val="28"/>
          <w:szCs w:val="28"/>
        </w:rPr>
        <w:t xml:space="preserve"> имеет преимущество в гликозилировании секретируемых </w:t>
      </w:r>
      <w:r w:rsidRPr="004D1042">
        <w:rPr>
          <w:rStyle w:val="tlid-translation"/>
          <w:rFonts w:ascii="Times New Roman" w:hAnsi="Times New Roman" w:cs="Times New Roman"/>
          <w:color w:val="000000" w:themeColor="text1"/>
          <w:sz w:val="28"/>
          <w:szCs w:val="28"/>
        </w:rPr>
        <w:t xml:space="preserve">белков, </w:t>
      </w:r>
      <w:r w:rsidR="00226ABE" w:rsidRPr="004D1042">
        <w:rPr>
          <w:rStyle w:val="tlid-translation"/>
          <w:rFonts w:ascii="Times New Roman" w:hAnsi="Times New Roman" w:cs="Times New Roman"/>
          <w:color w:val="000000" w:themeColor="text1"/>
          <w:sz w:val="28"/>
          <w:szCs w:val="28"/>
        </w:rPr>
        <w:t>так как для данного вида дрожжей не отмечено</w:t>
      </w:r>
      <w:r w:rsidRPr="004D1042">
        <w:rPr>
          <w:rStyle w:val="tlid-translation"/>
          <w:rFonts w:ascii="Times New Roman" w:hAnsi="Times New Roman" w:cs="Times New Roman"/>
          <w:color w:val="000000" w:themeColor="text1"/>
          <w:sz w:val="28"/>
          <w:szCs w:val="28"/>
        </w:rPr>
        <w:t xml:space="preserve"> гипергликозилирован</w:t>
      </w:r>
      <w:r w:rsidR="00226ABE" w:rsidRPr="004D1042">
        <w:rPr>
          <w:rStyle w:val="tlid-translation"/>
          <w:rFonts w:ascii="Times New Roman" w:hAnsi="Times New Roman" w:cs="Times New Roman"/>
          <w:color w:val="000000" w:themeColor="text1"/>
          <w:sz w:val="28"/>
          <w:szCs w:val="28"/>
        </w:rPr>
        <w:t>ие</w:t>
      </w:r>
      <w:r w:rsidRPr="004D1042">
        <w:rPr>
          <w:rStyle w:val="tlid-translation"/>
          <w:rFonts w:ascii="Times New Roman" w:hAnsi="Times New Roman" w:cs="Times New Roman"/>
          <w:color w:val="000000" w:themeColor="text1"/>
          <w:sz w:val="28"/>
          <w:szCs w:val="28"/>
        </w:rPr>
        <w:t xml:space="preserve">. Длина олигосахаридных цепей, добавленных посттрансляционно к белкам у </w:t>
      </w:r>
      <w:r w:rsidRPr="004D1042">
        <w:rPr>
          <w:rStyle w:val="tlid-translation"/>
          <w:rFonts w:ascii="Times New Roman" w:hAnsi="Times New Roman" w:cs="Times New Roman"/>
          <w:i/>
          <w:color w:val="000000" w:themeColor="text1"/>
          <w:sz w:val="28"/>
          <w:szCs w:val="28"/>
        </w:rPr>
        <w:t>Pichia</w:t>
      </w:r>
      <w:r w:rsidRPr="004D1042">
        <w:rPr>
          <w:rStyle w:val="tlid-translation"/>
          <w:rFonts w:ascii="Times New Roman" w:hAnsi="Times New Roman" w:cs="Times New Roman"/>
          <w:color w:val="000000" w:themeColor="text1"/>
          <w:sz w:val="28"/>
          <w:szCs w:val="28"/>
        </w:rPr>
        <w:t xml:space="preserve">, составляет в среднем 8–14 остатков маннозы на боковую цепь </w:t>
      </w:r>
      <w:r w:rsidRPr="004D1042">
        <w:rPr>
          <w:rStyle w:val="tlid-translation"/>
          <w:rFonts w:ascii="Times New Roman" w:hAnsi="Times New Roman" w:cs="Times New Roman"/>
          <w:color w:val="000000" w:themeColor="text1"/>
          <w:sz w:val="28"/>
          <w:szCs w:val="28"/>
        </w:rPr>
        <w:fldChar w:fldCharType="begin"/>
      </w:r>
      <w:r w:rsidR="00576EAF" w:rsidRPr="004D1042">
        <w:rPr>
          <w:rStyle w:val="tlid-translation"/>
          <w:rFonts w:ascii="Times New Roman" w:hAnsi="Times New Roman" w:cs="Times New Roman"/>
          <w:color w:val="000000" w:themeColor="text1"/>
          <w:sz w:val="28"/>
          <w:szCs w:val="28"/>
        </w:rPr>
        <w:instrText xml:space="preserve"> ADDIN EN.CITE &lt;EndNote&gt;&lt;Cite&gt;&lt;Author&gt;Cos&lt;/Author&gt;&lt;Year&gt;2006&lt;/Year&gt;&lt;RecNum&gt;318&lt;/RecNum&gt;&lt;DisplayText&gt;[323]&lt;/DisplayText&gt;&lt;record&gt;&lt;rec-number&gt;318&lt;/rec-number&gt;&lt;foreign-keys&gt;&lt;key app="EN" db-id="zrp9zdrf1repv7edp5052tacde5wdr50pzvr" timestamp="1684485924"&gt;318&lt;/key&gt;&lt;/foreign-keys&gt;&lt;ref-type name="Journal Article"&gt;17&lt;/ref-type&gt;&lt;contributors&gt;&lt;authors&gt;&lt;author&gt;Cos, Oriol&lt;/author&gt;&lt;author&gt;Ramón, Ramón&lt;/author&gt;&lt;author&gt;Montesinos, José Luis&lt;/author&gt;&lt;author&gt;Valero, Francisco&lt;/author&gt;&lt;/authors&gt;&lt;/contributors&gt;&lt;titles&gt;&lt;title&gt;Operational strategies, monitoring and control of heterologous protein production in the methylotrophic yeast Pichia pastoris under different promoters: A review&lt;/title&gt;&lt;secondary-title&gt;Microbial Cell Factories&lt;/secondary-title&gt;&lt;/titles&gt;&lt;periodical&gt;&lt;full-title&gt;Microbial Cell Factories&lt;/full-title&gt;&lt;/periodical&gt;&lt;pages&gt;17&lt;/pages&gt;&lt;volume&gt;5&lt;/volume&gt;&lt;number&gt;1&lt;/number&gt;&lt;dates&gt;&lt;year&gt;2006&lt;/year&gt;&lt;pub-dates&gt;&lt;date&gt;2006/04/06&lt;/date&gt;&lt;/pub-dates&gt;&lt;/dates&gt;&lt;isbn&gt;1475-2859&lt;/isbn&gt;&lt;urls&gt;&lt;related-urls&gt;&lt;url&gt;https://doi.org/10.1186/1475-2859-5-17&lt;/url&gt;&lt;/related-urls&gt;&lt;/urls&gt;&lt;electronic-resource-num&gt;10.1186/1475-2859-5-17&lt;/electronic-resource-num&gt;&lt;/record&gt;&lt;/Cite&gt;&lt;/EndNote&gt;</w:instrText>
      </w:r>
      <w:r w:rsidRPr="004D1042">
        <w:rPr>
          <w:rStyle w:val="tlid-translation"/>
          <w:rFonts w:ascii="Times New Roman" w:hAnsi="Times New Roman" w:cs="Times New Roman"/>
          <w:color w:val="000000" w:themeColor="text1"/>
          <w:sz w:val="28"/>
          <w:szCs w:val="28"/>
        </w:rPr>
        <w:fldChar w:fldCharType="separate"/>
      </w:r>
      <w:r w:rsidR="00576EAF" w:rsidRPr="004D1042">
        <w:rPr>
          <w:rStyle w:val="tlid-translation"/>
          <w:rFonts w:ascii="Times New Roman" w:hAnsi="Times New Roman" w:cs="Times New Roman"/>
          <w:noProof/>
          <w:color w:val="000000" w:themeColor="text1"/>
          <w:sz w:val="28"/>
          <w:szCs w:val="28"/>
        </w:rPr>
        <w:t>[</w:t>
      </w:r>
      <w:hyperlink w:anchor="_ENREF_323" w:tooltip="Cos, 2006 #318" w:history="1">
        <w:r w:rsidR="00C6739A" w:rsidRPr="004D1042">
          <w:rPr>
            <w:rStyle w:val="tlid-translation"/>
            <w:rFonts w:ascii="Times New Roman" w:hAnsi="Times New Roman" w:cs="Times New Roman"/>
            <w:noProof/>
            <w:color w:val="000000" w:themeColor="text1"/>
            <w:sz w:val="28"/>
            <w:szCs w:val="28"/>
          </w:rPr>
          <w:t>323</w:t>
        </w:r>
      </w:hyperlink>
      <w:r w:rsidR="00362364" w:rsidRPr="004D1042">
        <w:rPr>
          <w:rStyle w:val="tlid-translation"/>
          <w:rFonts w:ascii="Times New Roman" w:hAnsi="Times New Roman" w:cs="Times New Roman"/>
          <w:noProof/>
          <w:color w:val="000000" w:themeColor="text1"/>
          <w:sz w:val="28"/>
          <w:szCs w:val="28"/>
        </w:rPr>
        <w:t>, p.</w:t>
      </w:r>
      <w:r w:rsidR="004D1042" w:rsidRPr="004D1042">
        <w:rPr>
          <w:rStyle w:val="tlid-translation"/>
          <w:rFonts w:ascii="Times New Roman" w:hAnsi="Times New Roman" w:cs="Times New Roman"/>
          <w:noProof/>
          <w:color w:val="000000" w:themeColor="text1"/>
          <w:sz w:val="28"/>
          <w:szCs w:val="28"/>
        </w:rPr>
        <w:t> </w:t>
      </w:r>
      <w:r w:rsidR="00845647" w:rsidRPr="004D1042">
        <w:rPr>
          <w:rStyle w:val="tlid-translation"/>
          <w:rFonts w:ascii="Times New Roman" w:hAnsi="Times New Roman" w:cs="Times New Roman"/>
          <w:noProof/>
          <w:color w:val="000000" w:themeColor="text1"/>
          <w:sz w:val="28"/>
          <w:szCs w:val="28"/>
        </w:rPr>
        <w:t>17-6</w:t>
      </w:r>
      <w:r w:rsidR="00576EAF" w:rsidRPr="004D1042">
        <w:rPr>
          <w:rStyle w:val="tlid-translation"/>
          <w:rFonts w:ascii="Times New Roman" w:hAnsi="Times New Roman" w:cs="Times New Roman"/>
          <w:noProof/>
          <w:color w:val="000000" w:themeColor="text1"/>
          <w:sz w:val="28"/>
          <w:szCs w:val="28"/>
        </w:rPr>
        <w:t>]</w:t>
      </w:r>
      <w:r w:rsidRPr="004D1042">
        <w:rPr>
          <w:rStyle w:val="tlid-translation"/>
          <w:rFonts w:ascii="Times New Roman" w:hAnsi="Times New Roman" w:cs="Times New Roman"/>
          <w:color w:val="000000" w:themeColor="text1"/>
          <w:sz w:val="28"/>
          <w:szCs w:val="28"/>
        </w:rPr>
        <w:fldChar w:fldCharType="end"/>
      </w:r>
      <w:r w:rsidRPr="004D1042">
        <w:rPr>
          <w:rStyle w:val="tlid-translation"/>
          <w:rFonts w:ascii="Times New Roman" w:hAnsi="Times New Roman" w:cs="Times New Roman"/>
          <w:color w:val="000000" w:themeColor="text1"/>
          <w:sz w:val="28"/>
          <w:szCs w:val="28"/>
        </w:rPr>
        <w:t>. Из аминокислотной последовательности прохимозина</w:t>
      </w:r>
      <w:r w:rsidR="00226ABE" w:rsidRPr="004D1042">
        <w:rPr>
          <w:rStyle w:val="tlid-translation"/>
          <w:rFonts w:ascii="Times New Roman" w:hAnsi="Times New Roman" w:cs="Times New Roman"/>
          <w:color w:val="000000" w:themeColor="text1"/>
          <w:sz w:val="28"/>
          <w:szCs w:val="28"/>
        </w:rPr>
        <w:t xml:space="preserve"> из </w:t>
      </w:r>
      <w:r w:rsidR="00226ABE" w:rsidRPr="004D1042">
        <w:rPr>
          <w:rFonts w:ascii="Times New Roman" w:hAnsi="Times New Roman" w:cs="Times New Roman"/>
          <w:i/>
          <w:color w:val="000000" w:themeColor="text1"/>
          <w:sz w:val="28"/>
          <w:szCs w:val="28"/>
        </w:rPr>
        <w:t>C. bactrianus</w:t>
      </w:r>
      <w:r w:rsidR="00226ABE" w:rsidRPr="004D1042">
        <w:rPr>
          <w:rStyle w:val="tlid-translation"/>
          <w:rFonts w:ascii="Times New Roman" w:hAnsi="Times New Roman" w:cs="Times New Roman"/>
          <w:color w:val="000000" w:themeColor="text1"/>
          <w:sz w:val="28"/>
          <w:szCs w:val="28"/>
        </w:rPr>
        <w:t xml:space="preserve"> на основании биоинформатического анализа</w:t>
      </w:r>
      <w:r w:rsidRPr="004D1042">
        <w:rPr>
          <w:rFonts w:ascii="Times New Roman" w:hAnsi="Times New Roman" w:cs="Times New Roman"/>
          <w:i/>
          <w:color w:val="000000" w:themeColor="text1"/>
          <w:sz w:val="28"/>
          <w:szCs w:val="28"/>
        </w:rPr>
        <w:t xml:space="preserve"> </w:t>
      </w:r>
      <w:r w:rsidRPr="004D1042">
        <w:rPr>
          <w:rStyle w:val="tlid-translation"/>
          <w:rFonts w:ascii="Times New Roman" w:hAnsi="Times New Roman" w:cs="Times New Roman"/>
          <w:color w:val="000000" w:themeColor="text1"/>
          <w:sz w:val="28"/>
          <w:szCs w:val="28"/>
        </w:rPr>
        <w:t xml:space="preserve">следует, что белок имеет 2 потенциальных сайта для N-гликозилирования: Asp142-Gln143-Thr144 и Asp333-Asp334-Ser335. </w:t>
      </w:r>
      <w:r w:rsidR="00226ABE" w:rsidRPr="004D1042">
        <w:rPr>
          <w:rStyle w:val="tlid-translation"/>
          <w:rFonts w:ascii="Times New Roman" w:hAnsi="Times New Roman" w:cs="Times New Roman"/>
          <w:color w:val="000000" w:themeColor="text1"/>
          <w:sz w:val="28"/>
          <w:szCs w:val="28"/>
        </w:rPr>
        <w:t xml:space="preserve">Другой тип гликозилирования не рассматривался так как </w:t>
      </w:r>
      <w:r w:rsidRPr="004D1042">
        <w:rPr>
          <w:rStyle w:val="tlid-translation"/>
          <w:rFonts w:ascii="Times New Roman" w:hAnsi="Times New Roman" w:cs="Times New Roman"/>
          <w:color w:val="000000" w:themeColor="text1"/>
          <w:sz w:val="28"/>
          <w:szCs w:val="28"/>
        </w:rPr>
        <w:t xml:space="preserve">у </w:t>
      </w:r>
      <w:r w:rsidRPr="004D1042">
        <w:rPr>
          <w:rStyle w:val="tlid-translation"/>
          <w:rFonts w:ascii="Times New Roman" w:hAnsi="Times New Roman" w:cs="Times New Roman"/>
          <w:i/>
          <w:color w:val="000000" w:themeColor="text1"/>
          <w:sz w:val="28"/>
          <w:szCs w:val="28"/>
        </w:rPr>
        <w:t>Pichia</w:t>
      </w:r>
      <w:r w:rsidRPr="004D1042">
        <w:rPr>
          <w:rStyle w:val="tlid-translation"/>
          <w:rFonts w:ascii="Times New Roman" w:hAnsi="Times New Roman" w:cs="Times New Roman"/>
          <w:color w:val="000000" w:themeColor="text1"/>
          <w:sz w:val="28"/>
          <w:szCs w:val="28"/>
        </w:rPr>
        <w:t xml:space="preserve"> </w:t>
      </w:r>
      <w:r w:rsidR="00226ABE" w:rsidRPr="004D1042">
        <w:rPr>
          <w:rStyle w:val="tlid-translation"/>
          <w:rFonts w:ascii="Times New Roman" w:hAnsi="Times New Roman" w:cs="Times New Roman"/>
          <w:color w:val="000000" w:themeColor="text1"/>
          <w:sz w:val="28"/>
          <w:szCs w:val="28"/>
        </w:rPr>
        <w:t>отмечено</w:t>
      </w:r>
      <w:r w:rsidRPr="004D1042">
        <w:rPr>
          <w:rStyle w:val="tlid-translation"/>
          <w:rFonts w:ascii="Times New Roman" w:hAnsi="Times New Roman" w:cs="Times New Roman"/>
          <w:color w:val="000000" w:themeColor="text1"/>
          <w:sz w:val="28"/>
          <w:szCs w:val="28"/>
        </w:rPr>
        <w:t xml:space="preserve"> очень слабое О-связанное гликозилирование </w:t>
      </w:r>
      <w:r w:rsidRPr="004D1042">
        <w:rPr>
          <w:rStyle w:val="tlid-translation"/>
          <w:rFonts w:ascii="Times New Roman" w:hAnsi="Times New Roman" w:cs="Times New Roman"/>
          <w:color w:val="000000" w:themeColor="text1"/>
          <w:sz w:val="28"/>
          <w:szCs w:val="28"/>
        </w:rPr>
        <w:fldChar w:fldCharType="begin"/>
      </w:r>
      <w:r w:rsidR="00576EAF" w:rsidRPr="004D1042">
        <w:rPr>
          <w:rStyle w:val="tlid-translation"/>
          <w:rFonts w:ascii="Times New Roman" w:hAnsi="Times New Roman" w:cs="Times New Roman"/>
          <w:color w:val="000000" w:themeColor="text1"/>
          <w:sz w:val="28"/>
          <w:szCs w:val="28"/>
        </w:rPr>
        <w:instrText xml:space="preserve"> ADDIN EN.CITE &lt;EndNote&gt;&lt;Cite&gt;&lt;Author&gt;Cos&lt;/Author&gt;&lt;Year&gt;2006&lt;/Year&gt;&lt;RecNum&gt;318&lt;/RecNum&gt;&lt;DisplayText&gt;[323]&lt;/DisplayText&gt;&lt;record&gt;&lt;rec-number&gt;318&lt;/rec-number&gt;&lt;foreign-keys&gt;&lt;key app="EN" db-id="zrp9zdrf1repv7edp5052tacde5wdr50pzvr" timestamp="1684485924"&gt;318&lt;/key&gt;&lt;/foreign-keys&gt;&lt;ref-type name="Journal Article"&gt;17&lt;/ref-type&gt;&lt;contributors&gt;&lt;authors&gt;&lt;author&gt;Cos, Oriol&lt;/author&gt;&lt;author&gt;Ramón, Ramón&lt;/author&gt;&lt;author&gt;Montesinos, José Luis&lt;/author&gt;&lt;author&gt;Valero, Francisco&lt;/author&gt;&lt;/authors&gt;&lt;/contributors&gt;&lt;titles&gt;&lt;title&gt;Operational strategies, monitoring and control of heterologous protein production in the methylotrophic yeast Pichia pastoris under different promoters: A review&lt;/title&gt;&lt;secondary-title&gt;Microbial Cell Factories&lt;/secondary-title&gt;&lt;/titles&gt;&lt;periodical&gt;&lt;full-title&gt;Microbial Cell Factories&lt;/full-title&gt;&lt;/periodical&gt;&lt;pages&gt;17&lt;/pages&gt;&lt;volume&gt;5&lt;/volume&gt;&lt;number&gt;1&lt;/number&gt;&lt;dates&gt;&lt;year&gt;2006&lt;/year&gt;&lt;pub-dates&gt;&lt;date&gt;2006/04/06&lt;/date&gt;&lt;/pub-dates&gt;&lt;/dates&gt;&lt;isbn&gt;1475-2859&lt;/isbn&gt;&lt;urls&gt;&lt;related-urls&gt;&lt;url&gt;https://doi.org/10.1186/1475-2859-5-17&lt;/url&gt;&lt;/related-urls&gt;&lt;/urls&gt;&lt;electronic-resource-num&gt;10.1186/1475-2859-5-17&lt;/electronic-resource-num&gt;&lt;/record&gt;&lt;/Cite&gt;&lt;/EndNote&gt;</w:instrText>
      </w:r>
      <w:r w:rsidRPr="004D1042">
        <w:rPr>
          <w:rStyle w:val="tlid-translation"/>
          <w:rFonts w:ascii="Times New Roman" w:hAnsi="Times New Roman" w:cs="Times New Roman"/>
          <w:color w:val="000000" w:themeColor="text1"/>
          <w:sz w:val="28"/>
          <w:szCs w:val="28"/>
        </w:rPr>
        <w:fldChar w:fldCharType="separate"/>
      </w:r>
      <w:r w:rsidR="00576EAF" w:rsidRPr="004D1042">
        <w:rPr>
          <w:rStyle w:val="tlid-translation"/>
          <w:rFonts w:ascii="Times New Roman" w:hAnsi="Times New Roman" w:cs="Times New Roman"/>
          <w:noProof/>
          <w:color w:val="000000" w:themeColor="text1"/>
          <w:sz w:val="28"/>
          <w:szCs w:val="28"/>
        </w:rPr>
        <w:t>[</w:t>
      </w:r>
      <w:hyperlink w:anchor="_ENREF_323" w:tooltip="Cos, 2006 #318" w:history="1">
        <w:r w:rsidR="00C6739A" w:rsidRPr="004D1042">
          <w:rPr>
            <w:rStyle w:val="tlid-translation"/>
            <w:rFonts w:ascii="Times New Roman" w:hAnsi="Times New Roman" w:cs="Times New Roman"/>
            <w:noProof/>
            <w:color w:val="000000" w:themeColor="text1"/>
            <w:sz w:val="28"/>
            <w:szCs w:val="28"/>
          </w:rPr>
          <w:t>323</w:t>
        </w:r>
      </w:hyperlink>
      <w:r w:rsidR="00362364" w:rsidRPr="004D1042">
        <w:rPr>
          <w:rStyle w:val="tlid-translation"/>
          <w:rFonts w:ascii="Times New Roman" w:hAnsi="Times New Roman" w:cs="Times New Roman"/>
          <w:noProof/>
          <w:color w:val="000000" w:themeColor="text1"/>
          <w:sz w:val="28"/>
          <w:szCs w:val="28"/>
        </w:rPr>
        <w:t>, p.</w:t>
      </w:r>
      <w:r w:rsidR="004D1042" w:rsidRPr="004D1042">
        <w:rPr>
          <w:rStyle w:val="tlid-translation"/>
          <w:rFonts w:ascii="Times New Roman" w:hAnsi="Times New Roman" w:cs="Times New Roman"/>
          <w:noProof/>
          <w:color w:val="000000" w:themeColor="text1"/>
          <w:sz w:val="28"/>
          <w:szCs w:val="28"/>
        </w:rPr>
        <w:t xml:space="preserve"> </w:t>
      </w:r>
      <w:r w:rsidR="00845647" w:rsidRPr="004D1042">
        <w:rPr>
          <w:rStyle w:val="tlid-translation"/>
          <w:rFonts w:ascii="Times New Roman" w:hAnsi="Times New Roman" w:cs="Times New Roman"/>
          <w:noProof/>
          <w:color w:val="000000" w:themeColor="text1"/>
          <w:sz w:val="28"/>
          <w:szCs w:val="28"/>
        </w:rPr>
        <w:t>17-7</w:t>
      </w:r>
      <w:r w:rsidR="00576EAF" w:rsidRPr="004D1042">
        <w:rPr>
          <w:rStyle w:val="tlid-translation"/>
          <w:rFonts w:ascii="Times New Roman" w:hAnsi="Times New Roman" w:cs="Times New Roman"/>
          <w:noProof/>
          <w:color w:val="000000" w:themeColor="text1"/>
          <w:sz w:val="28"/>
          <w:szCs w:val="28"/>
        </w:rPr>
        <w:t>]</w:t>
      </w:r>
      <w:r w:rsidRPr="004D1042">
        <w:rPr>
          <w:rStyle w:val="tlid-translation"/>
          <w:rFonts w:ascii="Times New Roman" w:hAnsi="Times New Roman" w:cs="Times New Roman"/>
          <w:color w:val="000000" w:themeColor="text1"/>
          <w:sz w:val="28"/>
          <w:szCs w:val="28"/>
        </w:rPr>
        <w:fldChar w:fldCharType="end"/>
      </w:r>
      <w:r w:rsidRPr="004D1042">
        <w:rPr>
          <w:rStyle w:val="tlid-translation"/>
          <w:rFonts w:ascii="Times New Roman" w:hAnsi="Times New Roman" w:cs="Times New Roman"/>
          <w:color w:val="000000" w:themeColor="text1"/>
          <w:sz w:val="28"/>
          <w:szCs w:val="28"/>
        </w:rPr>
        <w:t xml:space="preserve">. Из рисунка 42 с результатами вестерн-блоттинга до (две полосы на дорожке 3) и после (одна полоса на дорожке 4) обработки Endo H показывает, что оба белка в </w:t>
      </w:r>
      <w:r w:rsidR="00226ABE" w:rsidRPr="004D1042">
        <w:rPr>
          <w:rStyle w:val="tlid-translation"/>
          <w:rFonts w:ascii="Times New Roman" w:hAnsi="Times New Roman" w:cs="Times New Roman"/>
          <w:color w:val="000000" w:themeColor="text1"/>
          <w:sz w:val="28"/>
          <w:szCs w:val="28"/>
        </w:rPr>
        <w:t>КЖ</w:t>
      </w:r>
      <w:r w:rsidRPr="004D1042">
        <w:rPr>
          <w:rStyle w:val="tlid-translation"/>
          <w:rFonts w:ascii="Times New Roman" w:hAnsi="Times New Roman" w:cs="Times New Roman"/>
          <w:color w:val="000000" w:themeColor="text1"/>
          <w:sz w:val="28"/>
          <w:szCs w:val="28"/>
        </w:rPr>
        <w:t xml:space="preserve"> представляют собой два варианта одного белка</w:t>
      </w:r>
      <w:r w:rsidR="00226ABE" w:rsidRPr="004D1042">
        <w:rPr>
          <w:rStyle w:val="tlid-translation"/>
          <w:rFonts w:ascii="Times New Roman" w:hAnsi="Times New Roman" w:cs="Times New Roman"/>
          <w:color w:val="000000" w:themeColor="text1"/>
          <w:sz w:val="28"/>
          <w:szCs w:val="28"/>
        </w:rPr>
        <w:t>:</w:t>
      </w:r>
      <w:r w:rsidRPr="004D1042">
        <w:rPr>
          <w:rStyle w:val="tlid-translation"/>
          <w:rFonts w:ascii="Times New Roman" w:hAnsi="Times New Roman" w:cs="Times New Roman"/>
          <w:color w:val="000000" w:themeColor="text1"/>
          <w:sz w:val="28"/>
          <w:szCs w:val="28"/>
        </w:rPr>
        <w:t xml:space="preserve"> с гликозилированием и без него. Расчетная молекулярная масса негликозилированного </w:t>
      </w:r>
      <w:r w:rsidR="00226ABE" w:rsidRPr="004D1042">
        <w:rPr>
          <w:rStyle w:val="tlid-translation"/>
          <w:rFonts w:ascii="Times New Roman" w:hAnsi="Times New Roman" w:cs="Times New Roman"/>
          <w:color w:val="000000" w:themeColor="text1"/>
          <w:sz w:val="28"/>
          <w:szCs w:val="28"/>
        </w:rPr>
        <w:t xml:space="preserve">рекомбинантного </w:t>
      </w:r>
      <w:r w:rsidRPr="004D1042">
        <w:rPr>
          <w:rStyle w:val="tlid-translation"/>
          <w:rFonts w:ascii="Times New Roman" w:hAnsi="Times New Roman" w:cs="Times New Roman"/>
          <w:color w:val="000000" w:themeColor="text1"/>
          <w:sz w:val="28"/>
          <w:szCs w:val="28"/>
        </w:rPr>
        <w:t xml:space="preserve">химозина Б </w:t>
      </w:r>
      <w:r w:rsidR="00226ABE" w:rsidRPr="004D1042">
        <w:rPr>
          <w:rStyle w:val="tlid-translation"/>
          <w:rFonts w:ascii="Times New Roman" w:hAnsi="Times New Roman" w:cs="Times New Roman"/>
          <w:color w:val="000000" w:themeColor="text1"/>
          <w:sz w:val="28"/>
          <w:szCs w:val="28"/>
        </w:rPr>
        <w:t xml:space="preserve">из </w:t>
      </w:r>
      <w:r w:rsidR="000976A3" w:rsidRPr="004D1042">
        <w:rPr>
          <w:rFonts w:ascii="Times New Roman" w:hAnsi="Times New Roman" w:cs="Times New Roman"/>
          <w:i/>
          <w:color w:val="000000" w:themeColor="text1"/>
          <w:sz w:val="28"/>
          <w:szCs w:val="28"/>
        </w:rPr>
        <w:t>C. bactrianus</w:t>
      </w:r>
      <w:r w:rsidR="000976A3" w:rsidRPr="004D1042">
        <w:rPr>
          <w:rStyle w:val="tlid-translation"/>
          <w:rFonts w:ascii="Times New Roman" w:hAnsi="Times New Roman" w:cs="Times New Roman"/>
          <w:color w:val="000000" w:themeColor="text1"/>
          <w:sz w:val="28"/>
          <w:szCs w:val="28"/>
        </w:rPr>
        <w:t xml:space="preserve"> </w:t>
      </w:r>
      <w:r w:rsidRPr="004D1042">
        <w:rPr>
          <w:rStyle w:val="tlid-translation"/>
          <w:rFonts w:ascii="Times New Roman" w:hAnsi="Times New Roman" w:cs="Times New Roman"/>
          <w:color w:val="000000" w:themeColor="text1"/>
          <w:sz w:val="28"/>
          <w:szCs w:val="28"/>
        </w:rPr>
        <w:t>составляет 35,6 кДа. Из рисунка</w:t>
      </w:r>
      <w:r w:rsidR="0000726F" w:rsidRPr="004D1042">
        <w:rPr>
          <w:rStyle w:val="tlid-translation"/>
          <w:rFonts w:ascii="Times New Roman" w:hAnsi="Times New Roman" w:cs="Times New Roman"/>
          <w:color w:val="000000" w:themeColor="text1"/>
          <w:sz w:val="28"/>
          <w:szCs w:val="28"/>
        </w:rPr>
        <w:t> </w:t>
      </w:r>
      <w:r w:rsidRPr="004D1042">
        <w:rPr>
          <w:rStyle w:val="tlid-translation"/>
          <w:rFonts w:ascii="Times New Roman" w:hAnsi="Times New Roman" w:cs="Times New Roman"/>
          <w:color w:val="000000" w:themeColor="text1"/>
          <w:sz w:val="28"/>
          <w:szCs w:val="28"/>
        </w:rPr>
        <w:t xml:space="preserve">42 следует, что N-гликозилирование увеличивает </w:t>
      </w:r>
      <w:r w:rsidRPr="00026727">
        <w:rPr>
          <w:rStyle w:val="tlid-translation"/>
          <w:rFonts w:ascii="Times New Roman" w:hAnsi="Times New Roman" w:cs="Times New Roman"/>
          <w:sz w:val="28"/>
          <w:szCs w:val="28"/>
        </w:rPr>
        <w:t>молекулярную массу примерно на 7 кДа.</w:t>
      </w:r>
    </w:p>
    <w:p w14:paraId="3945AC6E" w14:textId="77777777" w:rsidR="009B70BF" w:rsidRPr="00026727" w:rsidRDefault="009B70BF" w:rsidP="00CD1B6F">
      <w:pPr>
        <w:spacing w:after="0" w:line="240" w:lineRule="auto"/>
        <w:ind w:firstLine="709"/>
        <w:contextualSpacing/>
        <w:jc w:val="both"/>
        <w:rPr>
          <w:rStyle w:val="tlid-translation"/>
          <w:rFonts w:ascii="Times New Roman" w:hAnsi="Times New Roman" w:cs="Times New Roman"/>
          <w:sz w:val="28"/>
          <w:szCs w:val="28"/>
        </w:rPr>
      </w:pPr>
    </w:p>
    <w:p w14:paraId="7F0B43EB" w14:textId="359E7E6C"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3.2.3 Очистка рекомбинантного </w:t>
      </w:r>
      <w:r w:rsidR="003E3460" w:rsidRPr="00026727">
        <w:rPr>
          <w:rFonts w:ascii="Times New Roman" w:hAnsi="Times New Roman" w:cs="Times New Roman"/>
          <w:bCs/>
          <w:sz w:val="28"/>
          <w:szCs w:val="28"/>
        </w:rPr>
        <w:t xml:space="preserve">верблюжьего </w:t>
      </w:r>
      <w:r w:rsidRPr="00026727">
        <w:rPr>
          <w:rFonts w:ascii="Times New Roman" w:hAnsi="Times New Roman" w:cs="Times New Roman"/>
          <w:bCs/>
          <w:sz w:val="28"/>
          <w:szCs w:val="28"/>
        </w:rPr>
        <w:t>химозина Б при помощи ион-обменной хроматографии</w:t>
      </w:r>
    </w:p>
    <w:p w14:paraId="6E397C83" w14:textId="09E986C1"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lang w:eastAsia="ru-RU"/>
        </w:rPr>
      </w:pPr>
      <w:r w:rsidRPr="00026727">
        <w:rPr>
          <w:rFonts w:ascii="Times New Roman" w:hAnsi="Times New Roman" w:cs="Times New Roman"/>
          <w:sz w:val="28"/>
          <w:szCs w:val="28"/>
        </w:rPr>
        <w:t xml:space="preserve">Клетки штамма-продуцента прохимозина Б </w:t>
      </w:r>
      <w:r w:rsidR="00774D4A" w:rsidRPr="00026727">
        <w:rPr>
          <w:rFonts w:ascii="Times New Roman" w:hAnsi="Times New Roman" w:cs="Times New Roman"/>
          <w:sz w:val="28"/>
          <w:szCs w:val="28"/>
        </w:rPr>
        <w:t>Pp</w:t>
      </w:r>
      <w:r w:rsidR="00774D4A" w:rsidRPr="00026727">
        <w:rPr>
          <w:rFonts w:ascii="Times New Roman" w:hAnsi="Times New Roman" w:cs="Times New Roman"/>
          <w:sz w:val="28"/>
          <w:szCs w:val="28"/>
          <w:u w:val="single"/>
        </w:rPr>
        <w:t>G</w:t>
      </w:r>
      <w:r w:rsidR="00774D4A" w:rsidRPr="00026727">
        <w:rPr>
          <w:rFonts w:ascii="Times New Roman" w:hAnsi="Times New Roman" w:cs="Times New Roman"/>
          <w:sz w:val="28"/>
          <w:szCs w:val="28"/>
        </w:rPr>
        <w:t>CbCYM</w:t>
      </w:r>
      <w:r w:rsidRPr="00026727">
        <w:rPr>
          <w:rFonts w:ascii="Times New Roman" w:hAnsi="Times New Roman" w:cs="Times New Roman"/>
          <w:sz w:val="28"/>
          <w:szCs w:val="28"/>
        </w:rPr>
        <w:t xml:space="preserve"> инокулировали в 50 мл колбу, содержащую 5 мл Y</w:t>
      </w:r>
      <w:r w:rsidR="000976A3" w:rsidRPr="00026727">
        <w:rPr>
          <w:rFonts w:ascii="Times New Roman" w:hAnsi="Times New Roman" w:cs="Times New Roman"/>
          <w:sz w:val="28"/>
          <w:szCs w:val="28"/>
        </w:rPr>
        <w:t>E</w:t>
      </w:r>
      <w:r w:rsidRPr="00026727">
        <w:rPr>
          <w:rFonts w:ascii="Times New Roman" w:hAnsi="Times New Roman" w:cs="Times New Roman"/>
          <w:sz w:val="28"/>
          <w:szCs w:val="28"/>
        </w:rPr>
        <w:t>PD с зеоцином (100 мкг/мл), и культивировали в течение ночи при 30°C и 250 об/мин в шейкере-инкубаторе. Ночную культуру инокулировали в 50 мл Y</w:t>
      </w:r>
      <w:r w:rsidR="000976A3" w:rsidRPr="00026727">
        <w:rPr>
          <w:rFonts w:ascii="Times New Roman" w:hAnsi="Times New Roman" w:cs="Times New Roman"/>
          <w:sz w:val="28"/>
          <w:szCs w:val="28"/>
        </w:rPr>
        <w:t>E</w:t>
      </w:r>
      <w:r w:rsidRPr="00026727">
        <w:rPr>
          <w:rFonts w:ascii="Times New Roman" w:hAnsi="Times New Roman" w:cs="Times New Roman"/>
          <w:sz w:val="28"/>
          <w:szCs w:val="28"/>
        </w:rPr>
        <w:t>PD в 500 мл встряхиваемой колбе и инкубировали при 30°C и 250 об/мин в течение ночи. Ночную культуру инокулировали в 500 мл</w:t>
      </w:r>
      <w:r w:rsidRPr="00026727">
        <w:rPr>
          <w:rFonts w:ascii="Times New Roman" w:hAnsi="Times New Roman" w:cs="Times New Roman"/>
        </w:rPr>
        <w:t xml:space="preserve"> </w:t>
      </w:r>
      <w:r w:rsidRPr="00026727">
        <w:rPr>
          <w:rFonts w:ascii="Times New Roman" w:hAnsi="Times New Roman" w:cs="Times New Roman"/>
          <w:iCs/>
          <w:sz w:val="28"/>
          <w:szCs w:val="28"/>
        </w:rPr>
        <w:t>Y</w:t>
      </w:r>
      <w:r w:rsidR="000976A3" w:rsidRPr="00026727">
        <w:rPr>
          <w:rFonts w:ascii="Times New Roman" w:hAnsi="Times New Roman" w:cs="Times New Roman"/>
          <w:iCs/>
          <w:sz w:val="28"/>
          <w:szCs w:val="28"/>
        </w:rPr>
        <w:t>E</w:t>
      </w:r>
      <w:r w:rsidRPr="00026727">
        <w:rPr>
          <w:rFonts w:ascii="Times New Roman" w:hAnsi="Times New Roman" w:cs="Times New Roman"/>
          <w:iCs/>
          <w:sz w:val="28"/>
          <w:szCs w:val="28"/>
        </w:rPr>
        <w:t>PD+CAS</w:t>
      </w:r>
      <w:r w:rsidRPr="00026727">
        <w:rPr>
          <w:rFonts w:ascii="Times New Roman" w:hAnsi="Times New Roman" w:cs="Times New Roman"/>
          <w:sz w:val="28"/>
          <w:szCs w:val="28"/>
        </w:rPr>
        <w:t xml:space="preserve">+BMz (1%) (далее в тексте YECB) в колбе объемом 5 л и инкубировали в шейкере-инкубаторе при 28°C и 250 об/мин в течение 120 ч с ежедневным добавлением 40% глюкозы </w:t>
      </w:r>
      <w:r w:rsidR="000976A3" w:rsidRPr="00026727">
        <w:rPr>
          <w:rFonts w:ascii="Times New Roman" w:hAnsi="Times New Roman" w:cs="Times New Roman"/>
          <w:sz w:val="28"/>
          <w:szCs w:val="28"/>
        </w:rPr>
        <w:t xml:space="preserve">в </w:t>
      </w:r>
      <w:r w:rsidRPr="00026727">
        <w:rPr>
          <w:rFonts w:ascii="Times New Roman" w:hAnsi="Times New Roman" w:cs="Times New Roman"/>
          <w:sz w:val="28"/>
          <w:szCs w:val="28"/>
        </w:rPr>
        <w:t>конечной концентрац</w:t>
      </w:r>
      <w:r w:rsidR="000976A3" w:rsidRPr="00026727">
        <w:rPr>
          <w:rFonts w:ascii="Times New Roman" w:hAnsi="Times New Roman" w:cs="Times New Roman"/>
          <w:sz w:val="28"/>
          <w:szCs w:val="28"/>
        </w:rPr>
        <w:t>и</w:t>
      </w:r>
      <w:r w:rsidRPr="00026727">
        <w:rPr>
          <w:rFonts w:ascii="Times New Roman" w:hAnsi="Times New Roman" w:cs="Times New Roman"/>
          <w:sz w:val="28"/>
          <w:szCs w:val="28"/>
        </w:rPr>
        <w:t xml:space="preserve"> 0,8% и цитратно-фосфатного буфера рН 4,0 </w:t>
      </w:r>
      <w:r w:rsidR="000976A3" w:rsidRPr="00026727">
        <w:rPr>
          <w:rFonts w:ascii="Times New Roman" w:hAnsi="Times New Roman" w:cs="Times New Roman"/>
          <w:sz w:val="28"/>
          <w:szCs w:val="28"/>
        </w:rPr>
        <w:t xml:space="preserve">в </w:t>
      </w:r>
      <w:r w:rsidRPr="00026727">
        <w:rPr>
          <w:rFonts w:ascii="Times New Roman" w:hAnsi="Times New Roman" w:cs="Times New Roman"/>
          <w:sz w:val="28"/>
          <w:szCs w:val="28"/>
        </w:rPr>
        <w:t>конечной концентрации 100 мМ. Клетки собирали центрифугированием при 3500 × g, в течение 20 мин</w:t>
      </w:r>
      <w:r w:rsidR="000976A3" w:rsidRPr="00026727">
        <w:rPr>
          <w:rFonts w:ascii="Times New Roman" w:hAnsi="Times New Roman" w:cs="Times New Roman"/>
          <w:sz w:val="28"/>
          <w:szCs w:val="28"/>
        </w:rPr>
        <w:t>ут</w:t>
      </w:r>
      <w:r w:rsidRPr="00026727">
        <w:rPr>
          <w:rFonts w:ascii="Times New Roman" w:hAnsi="Times New Roman" w:cs="Times New Roman"/>
          <w:sz w:val="28"/>
          <w:szCs w:val="28"/>
        </w:rPr>
        <w:t xml:space="preserve">, при 4°C. Надосадочную жидкость использовали для дальнейшей очистки фермента. Очистку рекомбинантного химозина двугорбого верблюда проводили методами ионно-обменной хроматографии. </w:t>
      </w:r>
      <w:r w:rsidR="000976A3" w:rsidRPr="00026727">
        <w:rPr>
          <w:rFonts w:ascii="Times New Roman" w:hAnsi="Times New Roman" w:cs="Times New Roman"/>
          <w:sz w:val="28"/>
          <w:szCs w:val="28"/>
          <w:shd w:val="clear" w:color="auto" w:fill="FFFFFF"/>
        </w:rPr>
        <w:t>Осветленную КЖ в объеме</w:t>
      </w:r>
      <w:r w:rsidRPr="00026727">
        <w:rPr>
          <w:rFonts w:ascii="Times New Roman" w:hAnsi="Times New Roman" w:cs="Times New Roman"/>
          <w:sz w:val="28"/>
          <w:szCs w:val="28"/>
          <w:shd w:val="clear" w:color="auto" w:fill="FFFFFF"/>
        </w:rPr>
        <w:t xml:space="preserve"> 200 мл фильтровали через 0,22 мкм и доводили</w:t>
      </w:r>
      <w:r w:rsidR="000976A3" w:rsidRPr="00026727">
        <w:rPr>
          <w:rFonts w:ascii="Times New Roman" w:hAnsi="Times New Roman" w:cs="Times New Roman"/>
          <w:sz w:val="28"/>
          <w:szCs w:val="28"/>
          <w:shd w:val="clear" w:color="auto" w:fill="FFFFFF"/>
        </w:rPr>
        <w:t xml:space="preserve"> значение</w:t>
      </w:r>
      <w:r w:rsidRPr="00026727">
        <w:rPr>
          <w:rFonts w:ascii="Times New Roman" w:hAnsi="Times New Roman" w:cs="Times New Roman"/>
          <w:sz w:val="28"/>
          <w:szCs w:val="28"/>
          <w:shd w:val="clear" w:color="auto" w:fill="FFFFFF"/>
        </w:rPr>
        <w:t xml:space="preserve"> рН до 4</w:t>
      </w:r>
      <w:r w:rsidR="000976A3"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5 с помощью 25 мМ натрий ацетатного буфера и инкубировали при комнатной температу</w:t>
      </w:r>
      <w:r w:rsidR="000976A3" w:rsidRPr="00026727">
        <w:rPr>
          <w:rFonts w:ascii="Times New Roman" w:hAnsi="Times New Roman" w:cs="Times New Roman"/>
          <w:sz w:val="28"/>
          <w:szCs w:val="28"/>
          <w:shd w:val="clear" w:color="auto" w:fill="FFFFFF"/>
        </w:rPr>
        <w:t>ре 24 часа на магнитной мешалке.</w:t>
      </w:r>
      <w:r w:rsidRPr="00026727">
        <w:rPr>
          <w:rFonts w:ascii="Times New Roman" w:hAnsi="Times New Roman" w:cs="Times New Roman"/>
          <w:sz w:val="28"/>
          <w:szCs w:val="28"/>
          <w:shd w:val="clear" w:color="auto" w:fill="FFFFFF"/>
        </w:rPr>
        <w:t xml:space="preserve"> Объем раствора увеличивали до 600 мл с помощью 25 мМ натрий </w:t>
      </w:r>
      <w:r w:rsidR="001548D1" w:rsidRPr="00026727">
        <w:rPr>
          <w:rFonts w:ascii="Times New Roman" w:hAnsi="Times New Roman" w:cs="Times New Roman"/>
          <w:sz w:val="28"/>
          <w:szCs w:val="28"/>
          <w:shd w:val="clear" w:color="auto" w:fill="FFFFFF"/>
        </w:rPr>
        <w:t>ацетатного буфера,</w:t>
      </w:r>
      <w:r w:rsidRPr="00026727">
        <w:rPr>
          <w:rFonts w:ascii="Times New Roman" w:hAnsi="Times New Roman" w:cs="Times New Roman"/>
          <w:sz w:val="28"/>
          <w:szCs w:val="28"/>
          <w:shd w:val="clear" w:color="auto" w:fill="FFFFFF"/>
        </w:rPr>
        <w:t xml:space="preserve"> и рН понижали до 3</w:t>
      </w:r>
      <w:r w:rsidR="000976A3"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0 с помощью HCl</w:t>
      </w:r>
      <w:r w:rsidR="000976A3" w:rsidRPr="00026727">
        <w:rPr>
          <w:rFonts w:ascii="Times New Roman" w:hAnsi="Times New Roman" w:cs="Times New Roman"/>
          <w:sz w:val="28"/>
          <w:szCs w:val="28"/>
          <w:shd w:val="clear" w:color="auto" w:fill="FFFFFF"/>
        </w:rPr>
        <w:t xml:space="preserve"> для активации фермента</w:t>
      </w:r>
      <w:r w:rsidRPr="00026727">
        <w:rPr>
          <w:rFonts w:ascii="Times New Roman" w:hAnsi="Times New Roman" w:cs="Times New Roman"/>
          <w:sz w:val="28"/>
          <w:szCs w:val="28"/>
          <w:shd w:val="clear" w:color="auto" w:fill="FFFFFF"/>
        </w:rPr>
        <w:t>. Раствор загружали в колонку с DEAE-</w:t>
      </w:r>
      <w:r w:rsidR="00D527DE" w:rsidRPr="00026727">
        <w:rPr>
          <w:rFonts w:ascii="Times New Roman" w:hAnsi="Times New Roman" w:cs="Times New Roman"/>
          <w:sz w:val="28"/>
          <w:szCs w:val="28"/>
          <w:shd w:val="clear" w:color="auto" w:fill="FFFFFF"/>
        </w:rPr>
        <w:t xml:space="preserve"> S</w:t>
      </w:r>
      <w:r w:rsidRPr="00026727">
        <w:rPr>
          <w:rFonts w:ascii="Times New Roman" w:hAnsi="Times New Roman" w:cs="Times New Roman"/>
          <w:sz w:val="28"/>
          <w:szCs w:val="28"/>
          <w:shd w:val="clear" w:color="auto" w:fill="FFFFFF"/>
        </w:rPr>
        <w:t>epharose FF уравновешенную 25 мМ NaCl в 50</w:t>
      </w:r>
      <w:r w:rsidR="004D1042">
        <w:rPr>
          <w:rFonts w:ascii="Times New Roman" w:hAnsi="Times New Roman" w:cs="Times New Roman"/>
          <w:sz w:val="28"/>
          <w:szCs w:val="28"/>
          <w:shd w:val="clear" w:color="auto" w:fill="FFFFFF"/>
        </w:rPr>
        <w:t> </w:t>
      </w:r>
      <w:r w:rsidRPr="00026727">
        <w:rPr>
          <w:rFonts w:ascii="Times New Roman" w:hAnsi="Times New Roman" w:cs="Times New Roman"/>
          <w:sz w:val="28"/>
          <w:szCs w:val="28"/>
          <w:shd w:val="clear" w:color="auto" w:fill="FFFFFF"/>
        </w:rPr>
        <w:t>мМ натрий цитратном буфере с рН 3</w:t>
      </w:r>
      <w:r w:rsidR="000976A3"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0. Прошедший сквозь колонку раствор, содержащий несвязавшиеся с колонкой белки, собирали и загружали в колонку с SP-</w:t>
      </w:r>
      <w:r w:rsidR="00D527DE" w:rsidRPr="00026727">
        <w:rPr>
          <w:rFonts w:ascii="Times New Roman" w:hAnsi="Times New Roman" w:cs="Times New Roman"/>
          <w:sz w:val="28"/>
          <w:szCs w:val="28"/>
          <w:shd w:val="clear" w:color="auto" w:fill="FFFFFF"/>
        </w:rPr>
        <w:t xml:space="preserve"> S</w:t>
      </w:r>
      <w:r w:rsidRPr="00026727">
        <w:rPr>
          <w:rFonts w:ascii="Times New Roman" w:hAnsi="Times New Roman" w:cs="Times New Roman"/>
          <w:sz w:val="28"/>
          <w:szCs w:val="28"/>
          <w:shd w:val="clear" w:color="auto" w:fill="FFFFFF"/>
        </w:rPr>
        <w:t>epharose FF уравновешенную 25 мМ NaCl в 50 мМ натрий цитратном буфере с pH 3</w:t>
      </w:r>
      <w:r w:rsidR="000976A3"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0. Колонку последовательно промывали 5 мл</w:t>
      </w:r>
      <w:r w:rsidR="00310C8E" w:rsidRPr="00026727">
        <w:rPr>
          <w:rFonts w:ascii="Times New Roman" w:hAnsi="Times New Roman" w:cs="Times New Roman"/>
          <w:sz w:val="28"/>
          <w:szCs w:val="28"/>
          <w:shd w:val="clear" w:color="auto" w:fill="FFFFFF"/>
        </w:rPr>
        <w:t xml:space="preserve"> того же раствора</w:t>
      </w:r>
      <w:r w:rsidRPr="00026727">
        <w:rPr>
          <w:rFonts w:ascii="Times New Roman" w:hAnsi="Times New Roman" w:cs="Times New Roman"/>
          <w:sz w:val="28"/>
          <w:szCs w:val="28"/>
          <w:shd w:val="clear" w:color="auto" w:fill="FFFFFF"/>
        </w:rPr>
        <w:t xml:space="preserve"> и 15 мл 50 мМ NaCl в 25</w:t>
      </w:r>
      <w:r w:rsidR="000976A3" w:rsidRPr="00026727">
        <w:rPr>
          <w:rFonts w:ascii="Times New Roman" w:hAnsi="Times New Roman" w:cs="Times New Roman"/>
          <w:sz w:val="28"/>
          <w:szCs w:val="28"/>
          <w:shd w:val="clear" w:color="auto" w:fill="FFFFFF"/>
        </w:rPr>
        <w:t xml:space="preserve"> мМ натрий ацетатном буфере с </w:t>
      </w:r>
      <w:r w:rsidRPr="00026727">
        <w:rPr>
          <w:rFonts w:ascii="Times New Roman" w:hAnsi="Times New Roman" w:cs="Times New Roman"/>
          <w:sz w:val="28"/>
          <w:szCs w:val="28"/>
          <w:shd w:val="clear" w:color="auto" w:fill="FFFFFF"/>
        </w:rPr>
        <w:t>pH 5</w:t>
      </w:r>
      <w:r w:rsidR="000976A3"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8. Далее, колонку промывали 750 мМ NaCl (pH 5</w:t>
      </w:r>
      <w:r w:rsidR="000976A3"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8) и элюировали белок.</w:t>
      </w:r>
    </w:p>
    <w:p w14:paraId="2E6AAE65" w14:textId="3ABB9635" w:rsidR="001B4DD4" w:rsidRPr="00026727" w:rsidRDefault="001B4DD4" w:rsidP="00CD1B6F">
      <w:pPr>
        <w:spacing w:after="0" w:line="240" w:lineRule="auto"/>
        <w:ind w:firstLine="709"/>
        <w:contextualSpacing/>
        <w:jc w:val="both"/>
        <w:rPr>
          <w:rStyle w:val="tlid-translation"/>
          <w:rFonts w:ascii="Times New Roman" w:hAnsi="Times New Roman" w:cs="Times New Roman"/>
          <w:sz w:val="28"/>
          <w:szCs w:val="28"/>
        </w:rPr>
      </w:pPr>
      <w:r w:rsidRPr="00026727">
        <w:rPr>
          <w:rFonts w:ascii="Times New Roman" w:hAnsi="Times New Roman" w:cs="Times New Roman"/>
          <w:sz w:val="28"/>
          <w:szCs w:val="28"/>
          <w:shd w:val="clear" w:color="auto" w:fill="FFFFFF"/>
        </w:rPr>
        <w:t>Фракции проверяли на молоко</w:t>
      </w:r>
      <w:r w:rsidR="00753D4A"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свертывающую активность, положительные фракции объединяли и понижали концентрацию NaCl до 25 мМ с помощью 25 мМ натрий ацетатного буфера (pH 5</w:t>
      </w:r>
      <w:r w:rsidR="000976A3"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8) и загружали в колонку с Q-</w:t>
      </w:r>
      <w:r w:rsidR="00D527DE" w:rsidRPr="00026727">
        <w:rPr>
          <w:rFonts w:ascii="Times New Roman" w:hAnsi="Times New Roman" w:cs="Times New Roman"/>
          <w:sz w:val="28"/>
          <w:szCs w:val="28"/>
          <w:shd w:val="clear" w:color="auto" w:fill="FFFFFF"/>
        </w:rPr>
        <w:t xml:space="preserve"> S</w:t>
      </w:r>
      <w:r w:rsidRPr="00026727">
        <w:rPr>
          <w:rFonts w:ascii="Times New Roman" w:hAnsi="Times New Roman" w:cs="Times New Roman"/>
          <w:sz w:val="28"/>
          <w:szCs w:val="28"/>
          <w:shd w:val="clear" w:color="auto" w:fill="FFFFFF"/>
        </w:rPr>
        <w:t>epharose FF уравновешенную 25 мМ NaCl (pH 5</w:t>
      </w:r>
      <w:r w:rsidR="000976A3"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 xml:space="preserve">8). Колонку промывали </w:t>
      </w:r>
      <w:r w:rsidR="00310C8E" w:rsidRPr="00026727">
        <w:rPr>
          <w:rFonts w:ascii="Times New Roman" w:hAnsi="Times New Roman" w:cs="Times New Roman"/>
          <w:sz w:val="28"/>
          <w:szCs w:val="28"/>
          <w:shd w:val="clear" w:color="auto" w:fill="FFFFFF"/>
        </w:rPr>
        <w:t xml:space="preserve">раствором с </w:t>
      </w:r>
      <w:r w:rsidRPr="00026727">
        <w:rPr>
          <w:rFonts w:ascii="Times New Roman" w:hAnsi="Times New Roman" w:cs="Times New Roman"/>
          <w:sz w:val="28"/>
          <w:szCs w:val="28"/>
          <w:shd w:val="clear" w:color="auto" w:fill="FFFFFF"/>
        </w:rPr>
        <w:t>25 мМ NaCl (pH 5</w:t>
      </w:r>
      <w:r w:rsidR="000976A3"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8) и химозин элюирова</w:t>
      </w:r>
      <w:r w:rsidR="000976A3" w:rsidRPr="00026727">
        <w:rPr>
          <w:rFonts w:ascii="Times New Roman" w:hAnsi="Times New Roman" w:cs="Times New Roman"/>
          <w:sz w:val="28"/>
          <w:szCs w:val="28"/>
          <w:shd w:val="clear" w:color="auto" w:fill="FFFFFF"/>
        </w:rPr>
        <w:t>ли</w:t>
      </w:r>
      <w:r w:rsidRPr="00026727">
        <w:rPr>
          <w:rFonts w:ascii="Times New Roman" w:hAnsi="Times New Roman" w:cs="Times New Roman"/>
          <w:sz w:val="28"/>
          <w:szCs w:val="28"/>
          <w:shd w:val="clear" w:color="auto" w:fill="FFFFFF"/>
        </w:rPr>
        <w:t xml:space="preserve"> в градиенте 50-2000 мМ NaCl (pH 5</w:t>
      </w:r>
      <w:r w:rsidR="000976A3"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8). Фракции анализировали в 12% ДСН-ПААГ и использовали в тесте на молоко</w:t>
      </w:r>
      <w:r w:rsidR="00753D4A"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 xml:space="preserve">свертывающую активность. </w:t>
      </w:r>
      <w:r w:rsidRPr="00026727">
        <w:rPr>
          <w:rStyle w:val="tlid-translation"/>
          <w:rFonts w:ascii="Times New Roman" w:hAnsi="Times New Roman" w:cs="Times New Roman"/>
          <w:sz w:val="28"/>
          <w:szCs w:val="28"/>
        </w:rPr>
        <w:t>Сочетание анионообменной и катионообменной хроматографии позволило очистить химозин от компонентов среды и сконцентрировать рекомбинантный белок. Химозин имеет Ip = 5,1 и не связывается с DEAE-</w:t>
      </w:r>
      <w:r w:rsidR="00D527DE" w:rsidRPr="00026727">
        <w:rPr>
          <w:rFonts w:ascii="Times New Roman" w:hAnsi="Times New Roman" w:cs="Times New Roman"/>
          <w:sz w:val="28"/>
          <w:szCs w:val="28"/>
          <w:shd w:val="clear" w:color="auto" w:fill="FFFFFF"/>
        </w:rPr>
        <w:t xml:space="preserve"> Sepharose FF</w:t>
      </w:r>
      <w:r w:rsidRPr="00026727">
        <w:rPr>
          <w:rStyle w:val="tlid-translation"/>
          <w:rFonts w:ascii="Times New Roman" w:hAnsi="Times New Roman" w:cs="Times New Roman"/>
          <w:sz w:val="28"/>
          <w:szCs w:val="28"/>
        </w:rPr>
        <w:t>, но связывается с SP-</w:t>
      </w:r>
      <w:r w:rsidR="00D527DE" w:rsidRPr="00026727">
        <w:rPr>
          <w:rFonts w:ascii="Times New Roman" w:hAnsi="Times New Roman" w:cs="Times New Roman"/>
          <w:sz w:val="28"/>
          <w:szCs w:val="28"/>
          <w:shd w:val="clear" w:color="auto" w:fill="FFFFFF"/>
        </w:rPr>
        <w:t xml:space="preserve"> Sepharose FF</w:t>
      </w:r>
      <w:r w:rsidRPr="00026727">
        <w:rPr>
          <w:rStyle w:val="tlid-translation"/>
          <w:rFonts w:ascii="Times New Roman" w:hAnsi="Times New Roman" w:cs="Times New Roman"/>
          <w:sz w:val="28"/>
          <w:szCs w:val="28"/>
        </w:rPr>
        <w:t xml:space="preserve"> при pH = 3,0 и с Q-</w:t>
      </w:r>
      <w:r w:rsidR="00D527DE" w:rsidRPr="00026727">
        <w:rPr>
          <w:rFonts w:ascii="Times New Roman" w:hAnsi="Times New Roman" w:cs="Times New Roman"/>
          <w:sz w:val="28"/>
          <w:szCs w:val="28"/>
          <w:shd w:val="clear" w:color="auto" w:fill="FFFFFF"/>
        </w:rPr>
        <w:t xml:space="preserve"> Sepharose FF</w:t>
      </w:r>
      <w:r w:rsidR="00D527DE" w:rsidRPr="00026727">
        <w:rPr>
          <w:rStyle w:val="tlid-translation"/>
          <w:rFonts w:ascii="Times New Roman" w:hAnsi="Times New Roman" w:cs="Times New Roman"/>
          <w:sz w:val="28"/>
          <w:szCs w:val="28"/>
        </w:rPr>
        <w:t xml:space="preserve"> </w:t>
      </w:r>
      <w:r w:rsidRPr="00026727">
        <w:rPr>
          <w:rStyle w:val="tlid-translation"/>
          <w:rFonts w:ascii="Times New Roman" w:hAnsi="Times New Roman" w:cs="Times New Roman"/>
          <w:sz w:val="28"/>
          <w:szCs w:val="28"/>
        </w:rPr>
        <w:t>при pH = 5,8 (</w:t>
      </w:r>
      <w:r w:rsidR="0000726F" w:rsidRPr="00026727">
        <w:rPr>
          <w:rStyle w:val="tlid-translation"/>
          <w:rFonts w:ascii="Times New Roman" w:hAnsi="Times New Roman" w:cs="Times New Roman"/>
          <w:sz w:val="28"/>
          <w:szCs w:val="28"/>
        </w:rPr>
        <w:t>р</w:t>
      </w:r>
      <w:r w:rsidRPr="00026727">
        <w:rPr>
          <w:rStyle w:val="tlid-translation"/>
          <w:rFonts w:ascii="Times New Roman" w:hAnsi="Times New Roman" w:cs="Times New Roman"/>
          <w:sz w:val="28"/>
          <w:szCs w:val="28"/>
        </w:rPr>
        <w:t xml:space="preserve">исунок 43). Очищенный препарат химозина двугорбого верблюда далее </w:t>
      </w:r>
      <w:r w:rsidR="000976A3" w:rsidRPr="00026727">
        <w:rPr>
          <w:rStyle w:val="tlid-translation"/>
          <w:rFonts w:ascii="Times New Roman" w:hAnsi="Times New Roman" w:cs="Times New Roman"/>
          <w:sz w:val="28"/>
          <w:szCs w:val="28"/>
        </w:rPr>
        <w:t xml:space="preserve">в тексте для удобства </w:t>
      </w:r>
      <w:r w:rsidRPr="00026727">
        <w:rPr>
          <w:rStyle w:val="tlid-translation"/>
          <w:rFonts w:ascii="Times New Roman" w:hAnsi="Times New Roman" w:cs="Times New Roman"/>
          <w:sz w:val="28"/>
          <w:szCs w:val="28"/>
        </w:rPr>
        <w:t xml:space="preserve">будет называться BacChym. </w:t>
      </w:r>
    </w:p>
    <w:p w14:paraId="6ECDA42C" w14:textId="77777777" w:rsidR="00D527DE" w:rsidRPr="00026727" w:rsidRDefault="00D527DE" w:rsidP="00CD1B6F">
      <w:pPr>
        <w:spacing w:after="0" w:line="240" w:lineRule="auto"/>
        <w:ind w:firstLine="709"/>
        <w:contextualSpacing/>
        <w:jc w:val="both"/>
        <w:rPr>
          <w:rStyle w:val="tlid-translation"/>
          <w:rFonts w:ascii="Times New Roman" w:hAnsi="Times New Roman" w:cs="Times New Roman"/>
          <w:sz w:val="28"/>
          <w:szCs w:val="28"/>
        </w:rPr>
      </w:pPr>
    </w:p>
    <w:p w14:paraId="1D910F42" w14:textId="77777777" w:rsidR="001B4DD4" w:rsidRPr="00026727" w:rsidRDefault="001B4DD4" w:rsidP="0000726F">
      <w:pPr>
        <w:spacing w:after="0" w:line="240" w:lineRule="auto"/>
        <w:contextualSpacing/>
        <w:jc w:val="center"/>
        <w:rPr>
          <w:rFonts w:ascii="Times New Roman" w:hAnsi="Times New Roman" w:cs="Times New Roman"/>
          <w:sz w:val="28"/>
          <w:szCs w:val="28"/>
          <w:shd w:val="clear" w:color="auto" w:fill="FFFFFF"/>
        </w:rPr>
      </w:pPr>
      <w:r w:rsidRPr="00026727">
        <w:rPr>
          <w:rFonts w:ascii="Times New Roman" w:hAnsi="Times New Roman" w:cs="Times New Roman"/>
          <w:noProof/>
          <w:lang w:eastAsia="ru-RU"/>
        </w:rPr>
        <w:drawing>
          <wp:inline distT="0" distB="0" distL="0" distR="0" wp14:anchorId="2DAEAF36" wp14:editId="1C9FA02A">
            <wp:extent cx="4363720" cy="2136136"/>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3859"/>
                    <a:stretch/>
                  </pic:blipFill>
                  <pic:spPr bwMode="auto">
                    <a:xfrm>
                      <a:off x="0" y="0"/>
                      <a:ext cx="4377610" cy="2142935"/>
                    </a:xfrm>
                    <a:prstGeom prst="rect">
                      <a:avLst/>
                    </a:prstGeom>
                    <a:noFill/>
                    <a:ln>
                      <a:noFill/>
                    </a:ln>
                    <a:extLst>
                      <a:ext uri="{53640926-AAD7-44D8-BBD7-CCE9431645EC}">
                        <a14:shadowObscured xmlns:a14="http://schemas.microsoft.com/office/drawing/2010/main"/>
                      </a:ext>
                    </a:extLst>
                  </pic:spPr>
                </pic:pic>
              </a:graphicData>
            </a:graphic>
          </wp:inline>
        </w:drawing>
      </w:r>
    </w:p>
    <w:p w14:paraId="497E512F" w14:textId="77777777" w:rsidR="0000726F" w:rsidRPr="0000726F" w:rsidRDefault="0000726F" w:rsidP="00CD1B6F">
      <w:pPr>
        <w:spacing w:after="0" w:line="240" w:lineRule="auto"/>
        <w:ind w:firstLine="709"/>
        <w:contextualSpacing/>
        <w:jc w:val="both"/>
        <w:rPr>
          <w:rFonts w:ascii="Times New Roman" w:hAnsi="Times New Roman" w:cs="Times New Roman"/>
          <w:sz w:val="16"/>
          <w:szCs w:val="16"/>
        </w:rPr>
      </w:pPr>
    </w:p>
    <w:p w14:paraId="61032413" w14:textId="77777777" w:rsidR="001B4DD4" w:rsidRPr="00026727" w:rsidRDefault="001B4DD4" w:rsidP="00CD1B6F">
      <w:pPr>
        <w:spacing w:after="0" w:line="240" w:lineRule="auto"/>
        <w:ind w:firstLine="709"/>
        <w:contextualSpacing/>
        <w:jc w:val="both"/>
        <w:rPr>
          <w:rFonts w:ascii="Times New Roman" w:hAnsi="Times New Roman" w:cs="Times New Roman"/>
          <w:sz w:val="24"/>
          <w:szCs w:val="24"/>
        </w:rPr>
      </w:pPr>
      <w:r w:rsidRPr="00026727">
        <w:rPr>
          <w:rFonts w:ascii="Times New Roman" w:hAnsi="Times New Roman" w:cs="Times New Roman"/>
          <w:sz w:val="24"/>
          <w:szCs w:val="24"/>
        </w:rPr>
        <w:t>М – маркер; 1-7 – фракции</w:t>
      </w:r>
    </w:p>
    <w:p w14:paraId="00A3D938" w14:textId="77777777" w:rsidR="001B4C7F" w:rsidRPr="0000726F" w:rsidRDefault="001B4C7F" w:rsidP="00CD1B6F">
      <w:pPr>
        <w:spacing w:after="0" w:line="240" w:lineRule="auto"/>
        <w:ind w:firstLine="709"/>
        <w:contextualSpacing/>
        <w:jc w:val="both"/>
        <w:rPr>
          <w:rFonts w:ascii="Times New Roman" w:hAnsi="Times New Roman" w:cs="Times New Roman"/>
          <w:sz w:val="16"/>
          <w:szCs w:val="16"/>
        </w:rPr>
      </w:pPr>
    </w:p>
    <w:p w14:paraId="508BE995" w14:textId="78317F35" w:rsidR="001B4DD4" w:rsidRPr="00026727" w:rsidRDefault="001B4DD4" w:rsidP="0000726F">
      <w:pPr>
        <w:spacing w:after="0" w:line="240" w:lineRule="auto"/>
        <w:contextualSpacing/>
        <w:jc w:val="center"/>
        <w:rPr>
          <w:rFonts w:ascii="Times New Roman" w:hAnsi="Times New Roman" w:cs="Times New Roman"/>
          <w:sz w:val="28"/>
          <w:szCs w:val="28"/>
          <w:shd w:val="clear" w:color="auto" w:fill="FFFFFF"/>
        </w:rPr>
      </w:pPr>
      <w:r w:rsidRPr="00026727">
        <w:rPr>
          <w:rFonts w:ascii="Times New Roman" w:hAnsi="Times New Roman" w:cs="Times New Roman"/>
          <w:sz w:val="28"/>
          <w:szCs w:val="28"/>
        </w:rPr>
        <w:t xml:space="preserve">Рисунок 43 – Очистка на </w:t>
      </w:r>
      <w:r w:rsidRPr="00026727">
        <w:rPr>
          <w:rFonts w:ascii="Times New Roman" w:hAnsi="Times New Roman" w:cs="Times New Roman"/>
          <w:sz w:val="28"/>
          <w:szCs w:val="28"/>
          <w:shd w:val="clear" w:color="auto" w:fill="FFFFFF"/>
        </w:rPr>
        <w:t>SP-</w:t>
      </w:r>
      <w:r w:rsidR="00D527DE" w:rsidRPr="00026727">
        <w:rPr>
          <w:rFonts w:ascii="Times New Roman" w:hAnsi="Times New Roman" w:cs="Times New Roman"/>
          <w:sz w:val="28"/>
          <w:szCs w:val="28"/>
          <w:shd w:val="clear" w:color="auto" w:fill="FFFFFF"/>
        </w:rPr>
        <w:t xml:space="preserve"> Sepharose FF </w:t>
      </w:r>
      <w:r w:rsidRPr="00026727">
        <w:rPr>
          <w:rFonts w:ascii="Times New Roman" w:hAnsi="Times New Roman" w:cs="Times New Roman"/>
          <w:sz w:val="28"/>
          <w:szCs w:val="28"/>
          <w:shd w:val="clear" w:color="auto" w:fill="FFFFFF"/>
        </w:rPr>
        <w:t>(1-4) и Q-</w:t>
      </w:r>
      <w:r w:rsidR="00D527DE" w:rsidRPr="00026727">
        <w:rPr>
          <w:rFonts w:ascii="Times New Roman" w:hAnsi="Times New Roman" w:cs="Times New Roman"/>
          <w:sz w:val="28"/>
          <w:szCs w:val="28"/>
          <w:shd w:val="clear" w:color="auto" w:fill="FFFFFF"/>
        </w:rPr>
        <w:t xml:space="preserve"> S</w:t>
      </w:r>
      <w:r w:rsidRPr="00026727">
        <w:rPr>
          <w:rFonts w:ascii="Times New Roman" w:hAnsi="Times New Roman" w:cs="Times New Roman"/>
          <w:sz w:val="28"/>
          <w:szCs w:val="28"/>
          <w:shd w:val="clear" w:color="auto" w:fill="FFFFFF"/>
        </w:rPr>
        <w:t>epharose FF (5-7)</w:t>
      </w:r>
    </w:p>
    <w:p w14:paraId="395EAFF9" w14:textId="77777777" w:rsidR="00D527DE" w:rsidRPr="00026727" w:rsidRDefault="00D527DE" w:rsidP="00CD1B6F">
      <w:pPr>
        <w:spacing w:after="0" w:line="240" w:lineRule="auto"/>
        <w:ind w:firstLine="709"/>
        <w:contextualSpacing/>
        <w:jc w:val="center"/>
        <w:rPr>
          <w:rFonts w:ascii="Times New Roman" w:hAnsi="Times New Roman" w:cs="Times New Roman"/>
          <w:sz w:val="28"/>
          <w:szCs w:val="28"/>
        </w:rPr>
      </w:pPr>
    </w:p>
    <w:p w14:paraId="10F63537" w14:textId="3672F092" w:rsidR="001B4DD4" w:rsidRPr="00026727" w:rsidRDefault="001B4DD4" w:rsidP="00CD1B6F">
      <w:pPr>
        <w:spacing w:after="0" w:line="240" w:lineRule="auto"/>
        <w:ind w:firstLine="709"/>
        <w:jc w:val="both"/>
        <w:rPr>
          <w:rFonts w:ascii="Times New Roman" w:hAnsi="Times New Roman" w:cs="Times New Roman"/>
          <w:bCs/>
          <w:i/>
          <w:iCs/>
          <w:sz w:val="28"/>
          <w:szCs w:val="28"/>
        </w:rPr>
      </w:pPr>
      <w:r w:rsidRPr="00026727">
        <w:rPr>
          <w:rFonts w:ascii="Times New Roman" w:hAnsi="Times New Roman" w:cs="Times New Roman"/>
          <w:bCs/>
          <w:sz w:val="28"/>
          <w:szCs w:val="28"/>
        </w:rPr>
        <w:t>3.2.4 Определение биохимических параметров молоко-свертывающей активности</w:t>
      </w:r>
      <w:r w:rsidR="003E3460" w:rsidRPr="00026727">
        <w:rPr>
          <w:rFonts w:ascii="Times New Roman" w:hAnsi="Times New Roman" w:cs="Times New Roman"/>
          <w:bCs/>
          <w:sz w:val="28"/>
          <w:szCs w:val="28"/>
        </w:rPr>
        <w:t xml:space="preserve"> верблюжьего</w:t>
      </w:r>
      <w:r w:rsidRPr="00026727">
        <w:rPr>
          <w:rFonts w:ascii="Times New Roman" w:hAnsi="Times New Roman" w:cs="Times New Roman"/>
          <w:bCs/>
          <w:sz w:val="28"/>
          <w:szCs w:val="28"/>
        </w:rPr>
        <w:t xml:space="preserve"> химозина</w:t>
      </w:r>
    </w:p>
    <w:p w14:paraId="304F3466" w14:textId="77777777"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Определение биохимических параметров молоко-свертывающей активности рекомбинантного химозина Б двугорбого верблюда проводили, используя коровье молоко в качестве субстрата.</w:t>
      </w:r>
    </w:p>
    <w:p w14:paraId="699A0265" w14:textId="77777777" w:rsidR="001B4DD4" w:rsidRPr="00026727" w:rsidRDefault="001B4DD4" w:rsidP="00CD1B6F">
      <w:pPr>
        <w:spacing w:after="0" w:line="240" w:lineRule="auto"/>
        <w:ind w:firstLine="709"/>
        <w:jc w:val="both"/>
        <w:rPr>
          <w:rFonts w:ascii="Times New Roman" w:hAnsi="Times New Roman" w:cs="Times New Roman"/>
          <w:sz w:val="28"/>
          <w:szCs w:val="28"/>
        </w:rPr>
      </w:pPr>
    </w:p>
    <w:p w14:paraId="545AD89F" w14:textId="4943ACFB"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3.2.4.1 Определение влияния значения рН и температуры реакции на молоко-свертывающей активности рекомбинантного </w:t>
      </w:r>
      <w:r w:rsidR="003E3460" w:rsidRPr="00026727">
        <w:rPr>
          <w:rFonts w:ascii="Times New Roman" w:hAnsi="Times New Roman" w:cs="Times New Roman"/>
          <w:bCs/>
          <w:sz w:val="28"/>
          <w:szCs w:val="28"/>
        </w:rPr>
        <w:t xml:space="preserve">верблюжьего </w:t>
      </w:r>
      <w:r w:rsidRPr="00026727">
        <w:rPr>
          <w:rFonts w:ascii="Times New Roman" w:hAnsi="Times New Roman" w:cs="Times New Roman"/>
          <w:bCs/>
          <w:sz w:val="28"/>
          <w:szCs w:val="28"/>
        </w:rPr>
        <w:t>химозина</w:t>
      </w:r>
    </w:p>
    <w:p w14:paraId="606E79E8" w14:textId="537A897D" w:rsidR="001B4DD4" w:rsidRPr="004D1042" w:rsidRDefault="001B4DD4" w:rsidP="00CD1B6F">
      <w:pPr>
        <w:spacing w:after="0" w:line="240" w:lineRule="auto"/>
        <w:ind w:firstLine="709"/>
        <w:jc w:val="both"/>
        <w:rPr>
          <w:rFonts w:ascii="Times New Roman" w:hAnsi="Times New Roman" w:cs="Times New Roman"/>
          <w:color w:val="000000" w:themeColor="text1"/>
          <w:sz w:val="28"/>
          <w:szCs w:val="28"/>
        </w:rPr>
      </w:pPr>
      <w:r w:rsidRPr="00026727">
        <w:rPr>
          <w:rFonts w:ascii="Times New Roman" w:hAnsi="Times New Roman" w:cs="Times New Roman"/>
          <w:sz w:val="28"/>
          <w:szCs w:val="28"/>
        </w:rPr>
        <w:t xml:space="preserve">Оптимальный pH для молоко-свертывающей активности </w:t>
      </w:r>
      <w:r w:rsidR="00774D4A" w:rsidRPr="00026727">
        <w:rPr>
          <w:rFonts w:ascii="Times New Roman" w:hAnsi="Times New Roman" w:cs="Times New Roman"/>
          <w:sz w:val="28"/>
          <w:szCs w:val="28"/>
        </w:rPr>
        <w:t xml:space="preserve">BacChym </w:t>
      </w:r>
      <w:r w:rsidRPr="00026727">
        <w:rPr>
          <w:rFonts w:ascii="Times New Roman" w:hAnsi="Times New Roman" w:cs="Times New Roman"/>
          <w:sz w:val="28"/>
          <w:szCs w:val="28"/>
        </w:rPr>
        <w:t>составил pH 4,5 (рисунок 44). С повышением pH относительная активность свертывания снижалась. При pH 6,0 относительная молоко</w:t>
      </w:r>
      <w:r w:rsidR="001548D1" w:rsidRPr="00026727">
        <w:rPr>
          <w:rFonts w:ascii="Times New Roman" w:hAnsi="Times New Roman" w:cs="Times New Roman"/>
          <w:sz w:val="28"/>
          <w:szCs w:val="28"/>
        </w:rPr>
        <w:t>-</w:t>
      </w:r>
      <w:r w:rsidRPr="00026727">
        <w:rPr>
          <w:rFonts w:ascii="Times New Roman" w:hAnsi="Times New Roman" w:cs="Times New Roman"/>
          <w:sz w:val="28"/>
          <w:szCs w:val="28"/>
        </w:rPr>
        <w:t xml:space="preserve">свертывающая активность снизилась до 47%, а при pH 7,5 и 8,0 - до 36 и 12%, соответственно. </w:t>
      </w:r>
      <w:r w:rsidRPr="004D1042">
        <w:rPr>
          <w:rFonts w:ascii="Times New Roman" w:hAnsi="Times New Roman" w:cs="Times New Roman"/>
          <w:color w:val="000000" w:themeColor="text1"/>
          <w:sz w:val="28"/>
          <w:szCs w:val="28"/>
        </w:rPr>
        <w:t xml:space="preserve">Более низкие значения pH реакции не были проанализированы, ввиду кислотной коагуляции молока </w:t>
      </w:r>
      <w:r w:rsidRPr="004D1042">
        <w:rPr>
          <w:rFonts w:ascii="Times New Roman" w:hAnsi="Times New Roman" w:cs="Times New Roman"/>
          <w:color w:val="000000" w:themeColor="text1"/>
          <w:sz w:val="28"/>
          <w:szCs w:val="28"/>
        </w:rPr>
        <w:fldChar w:fldCharType="begin"/>
      </w:r>
      <w:r w:rsidR="00576EAF" w:rsidRPr="004D1042">
        <w:rPr>
          <w:rFonts w:ascii="Times New Roman" w:hAnsi="Times New Roman" w:cs="Times New Roman"/>
          <w:color w:val="000000" w:themeColor="text1"/>
          <w:sz w:val="28"/>
          <w:szCs w:val="28"/>
        </w:rPr>
        <w:instrText xml:space="preserve"> ADDIN EN.CITE &lt;EndNote&gt;&lt;Cite&gt;&lt;Author&gt;Fruton&lt;/Author&gt;&lt;Year&gt;2002&lt;/Year&gt;&lt;RecNum&gt;198&lt;/RecNum&gt;&lt;DisplayText&gt;[205]&lt;/DisplayText&gt;&lt;record&gt;&lt;rec-number&gt;198&lt;/rec-number&gt;&lt;foreign-keys&gt;&lt;key app="EN" db-id="zrp9zdrf1repv7edp5052tacde5wdr50pzvr" timestamp="1684485920"&gt;198&lt;/key&gt;&lt;/foreign-keys&gt;&lt;ref-type name="Journal Article"&gt;17&lt;/ref-type&gt;&lt;contributors&gt;&lt;authors&gt;&lt;author&gt;Fruton, Joseph S.&lt;/author&gt;&lt;/authors&gt;&lt;/contributors&gt;&lt;titles&gt;&lt;title&gt;A history of pepsin and related enzymes&lt;/title&gt;&lt;secondary-title&gt;The Quarterly review of biology&lt;/secondary-title&gt;&lt;/titles&gt;&lt;periodical&gt;&lt;full-title&gt;The Quarterly review of biology&lt;/full-title&gt;&lt;/periodical&gt;&lt;pages&gt;127-47&lt;/pages&gt;&lt;volume&gt;77&lt;/volume&gt;&lt;number&gt;2&lt;/number&gt;&lt;dates&gt;&lt;year&gt;2002&lt;/year&gt;&lt;/dates&gt;&lt;accession-num&gt;pub.1058638740&lt;/accession-num&gt;&lt;urls&gt;&lt;related-urls&gt;&lt;url&gt;https://app.dimensions.ai/details/publication/pub.1058638740&lt;/url&gt;&lt;/related-urls&gt;&lt;/urls&gt;&lt;electronic-resource-num&gt;10.1086/340729&lt;/electronic-resource-num&gt;&lt;access-date&gt;2023/02/25&lt;/access-date&gt;&lt;/record&gt;&lt;/Cite&gt;&lt;/EndNote&gt;</w:instrText>
      </w:r>
      <w:r w:rsidRPr="004D1042">
        <w:rPr>
          <w:rFonts w:ascii="Times New Roman" w:hAnsi="Times New Roman" w:cs="Times New Roman"/>
          <w:color w:val="000000" w:themeColor="text1"/>
          <w:sz w:val="28"/>
          <w:szCs w:val="28"/>
        </w:rPr>
        <w:fldChar w:fldCharType="separate"/>
      </w:r>
      <w:r w:rsidR="00576EAF" w:rsidRPr="004D1042">
        <w:rPr>
          <w:rFonts w:ascii="Times New Roman" w:hAnsi="Times New Roman" w:cs="Times New Roman"/>
          <w:noProof/>
          <w:color w:val="000000" w:themeColor="text1"/>
          <w:sz w:val="28"/>
          <w:szCs w:val="28"/>
        </w:rPr>
        <w:t>[</w:t>
      </w:r>
      <w:hyperlink w:anchor="_ENREF_205" w:tooltip="Fruton, 2002 #198" w:history="1">
        <w:r w:rsidR="00C6739A" w:rsidRPr="004D1042">
          <w:rPr>
            <w:rFonts w:ascii="Times New Roman" w:hAnsi="Times New Roman" w:cs="Times New Roman"/>
            <w:noProof/>
            <w:color w:val="000000" w:themeColor="text1"/>
            <w:sz w:val="28"/>
            <w:szCs w:val="28"/>
          </w:rPr>
          <w:t>205</w:t>
        </w:r>
      </w:hyperlink>
      <w:r w:rsidR="00362364" w:rsidRPr="004D1042">
        <w:rPr>
          <w:rFonts w:ascii="Times New Roman" w:hAnsi="Times New Roman" w:cs="Times New Roman"/>
          <w:noProof/>
          <w:color w:val="000000" w:themeColor="text1"/>
          <w:sz w:val="28"/>
          <w:szCs w:val="28"/>
        </w:rPr>
        <w:t>, p.</w:t>
      </w:r>
      <w:r w:rsidR="004D1042" w:rsidRPr="004D1042">
        <w:rPr>
          <w:rFonts w:ascii="Times New Roman" w:hAnsi="Times New Roman" w:cs="Times New Roman"/>
          <w:noProof/>
          <w:color w:val="000000" w:themeColor="text1"/>
          <w:sz w:val="28"/>
          <w:szCs w:val="28"/>
        </w:rPr>
        <w:t xml:space="preserve"> </w:t>
      </w:r>
      <w:r w:rsidR="00845647" w:rsidRPr="004D1042">
        <w:rPr>
          <w:rFonts w:ascii="Times New Roman" w:hAnsi="Times New Roman" w:cs="Times New Roman"/>
          <w:noProof/>
          <w:color w:val="000000" w:themeColor="text1"/>
          <w:sz w:val="28"/>
          <w:szCs w:val="28"/>
        </w:rPr>
        <w:t>132</w:t>
      </w:r>
      <w:r w:rsidR="00576EAF" w:rsidRPr="004D1042">
        <w:rPr>
          <w:rFonts w:ascii="Times New Roman" w:hAnsi="Times New Roman" w:cs="Times New Roman"/>
          <w:noProof/>
          <w:color w:val="000000" w:themeColor="text1"/>
          <w:sz w:val="28"/>
          <w:szCs w:val="28"/>
        </w:rPr>
        <w:t>]</w:t>
      </w:r>
      <w:r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 xml:space="preserve">, а при более высоких значениях pH коагуляции не наблюдалось. Эти данные показали, что верблюжий химозин, как и другие аспарагиновые протеазы, обладает наибольшей активностью в кислых условиях. Для телячьего рекомбинантного химозина наибольшая активность обнаруживается при pH 4,5 </w:t>
      </w:r>
      <w:r w:rsidRPr="004D1042">
        <w:rPr>
          <w:rFonts w:ascii="Times New Roman" w:hAnsi="Times New Roman" w:cs="Times New Roman"/>
          <w:color w:val="000000" w:themeColor="text1"/>
          <w:sz w:val="28"/>
          <w:szCs w:val="28"/>
        </w:rPr>
        <w:fldChar w:fldCharType="begin">
          <w:fldData xml:space="preserve">PEVuZE5vdGU+PENpdGU+PEF1dGhvcj5Ob3NlZGE8L0F1dGhvcj48WWVhcj4yMDEzPC9ZZWFyPjxS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</w:fldData>
        </w:fldChar>
      </w:r>
      <w:r w:rsidR="00576EAF" w:rsidRPr="004D1042">
        <w:rPr>
          <w:rFonts w:ascii="Times New Roman" w:hAnsi="Times New Roman" w:cs="Times New Roman"/>
          <w:color w:val="000000" w:themeColor="text1"/>
          <w:sz w:val="28"/>
          <w:szCs w:val="28"/>
        </w:rPr>
        <w:instrText xml:space="preserve"> ADDIN EN.CITE </w:instrText>
      </w:r>
      <w:r w:rsidR="00576EAF" w:rsidRPr="004D1042">
        <w:rPr>
          <w:rFonts w:ascii="Times New Roman" w:hAnsi="Times New Roman" w:cs="Times New Roman"/>
          <w:color w:val="000000" w:themeColor="text1"/>
          <w:sz w:val="28"/>
          <w:szCs w:val="28"/>
        </w:rPr>
        <w:fldChar w:fldCharType="begin">
          <w:fldData xml:space="preserve">PEVuZE5vdGU+PENpdGU+PEF1dGhvcj5Ob3NlZGE8L0F1dGhvcj48WWVhcj4yMDEzPC9ZZWFyPjxS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</w:fldData>
        </w:fldChar>
      </w:r>
      <w:r w:rsidR="00576EAF" w:rsidRPr="004D1042">
        <w:rPr>
          <w:rFonts w:ascii="Times New Roman" w:hAnsi="Times New Roman" w:cs="Times New Roman"/>
          <w:color w:val="000000" w:themeColor="text1"/>
          <w:sz w:val="28"/>
          <w:szCs w:val="28"/>
        </w:rPr>
        <w:instrText xml:space="preserve"> ADDIN EN.CITE.DATA </w:instrText>
      </w:r>
      <w:r w:rsidR="00576EAF" w:rsidRPr="004D1042">
        <w:rPr>
          <w:rFonts w:ascii="Times New Roman" w:hAnsi="Times New Roman" w:cs="Times New Roman"/>
          <w:color w:val="000000" w:themeColor="text1"/>
          <w:sz w:val="28"/>
          <w:szCs w:val="28"/>
        </w:rPr>
      </w:r>
      <w:r w:rsidR="00576EAF"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r>
      <w:r w:rsidRPr="004D1042">
        <w:rPr>
          <w:rFonts w:ascii="Times New Roman" w:hAnsi="Times New Roman" w:cs="Times New Roman"/>
          <w:color w:val="000000" w:themeColor="text1"/>
          <w:sz w:val="28"/>
          <w:szCs w:val="28"/>
        </w:rPr>
        <w:fldChar w:fldCharType="separate"/>
      </w:r>
      <w:r w:rsidR="00576EAF" w:rsidRPr="004D1042">
        <w:rPr>
          <w:rFonts w:ascii="Times New Roman" w:hAnsi="Times New Roman" w:cs="Times New Roman"/>
          <w:noProof/>
          <w:color w:val="000000" w:themeColor="text1"/>
          <w:sz w:val="28"/>
          <w:szCs w:val="28"/>
        </w:rPr>
        <w:t>[</w:t>
      </w:r>
      <w:hyperlink w:anchor="_ENREF_330" w:tooltip="Noseda, 2013 #325" w:history="1">
        <w:r w:rsidR="00C6739A" w:rsidRPr="004D1042">
          <w:rPr>
            <w:rFonts w:ascii="Times New Roman" w:hAnsi="Times New Roman" w:cs="Times New Roman"/>
            <w:noProof/>
            <w:color w:val="000000" w:themeColor="text1"/>
            <w:sz w:val="28"/>
            <w:szCs w:val="28"/>
          </w:rPr>
          <w:t>330</w:t>
        </w:r>
      </w:hyperlink>
      <w:r w:rsidR="00362364" w:rsidRPr="004D1042">
        <w:rPr>
          <w:rFonts w:ascii="Times New Roman" w:hAnsi="Times New Roman" w:cs="Times New Roman"/>
          <w:noProof/>
          <w:color w:val="000000" w:themeColor="text1"/>
          <w:sz w:val="28"/>
          <w:szCs w:val="28"/>
        </w:rPr>
        <w:t>, p.</w:t>
      </w:r>
      <w:r w:rsidR="004D1042" w:rsidRPr="004D1042">
        <w:rPr>
          <w:rFonts w:ascii="Times New Roman" w:hAnsi="Times New Roman" w:cs="Times New Roman"/>
          <w:noProof/>
          <w:color w:val="000000" w:themeColor="text1"/>
          <w:sz w:val="28"/>
          <w:szCs w:val="28"/>
        </w:rPr>
        <w:t xml:space="preserve"> </w:t>
      </w:r>
      <w:r w:rsidR="00845647" w:rsidRPr="004D1042">
        <w:rPr>
          <w:rFonts w:ascii="Times New Roman" w:hAnsi="Times New Roman" w:cs="Times New Roman"/>
          <w:noProof/>
          <w:color w:val="000000" w:themeColor="text1"/>
          <w:sz w:val="28"/>
          <w:szCs w:val="28"/>
        </w:rPr>
        <w:t>241</w:t>
      </w:r>
      <w:r w:rsidR="00576EAF" w:rsidRPr="004D1042">
        <w:rPr>
          <w:rFonts w:ascii="Times New Roman" w:hAnsi="Times New Roman" w:cs="Times New Roman"/>
          <w:noProof/>
          <w:color w:val="000000" w:themeColor="text1"/>
          <w:sz w:val="28"/>
          <w:szCs w:val="28"/>
        </w:rPr>
        <w:t>]</w:t>
      </w:r>
      <w:r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 xml:space="preserve">, тогда как для рекомбинантного химозина дромедара, полученного в нитчатом грибе </w:t>
      </w:r>
      <w:r w:rsidRPr="004D1042">
        <w:rPr>
          <w:rFonts w:ascii="Times New Roman" w:hAnsi="Times New Roman" w:cs="Times New Roman"/>
          <w:i/>
          <w:iCs/>
          <w:color w:val="000000" w:themeColor="text1"/>
          <w:sz w:val="28"/>
          <w:szCs w:val="28"/>
        </w:rPr>
        <w:t>A. niger</w:t>
      </w:r>
      <w:r w:rsidRPr="004D1042">
        <w:rPr>
          <w:rFonts w:ascii="Times New Roman" w:hAnsi="Times New Roman" w:cs="Times New Roman"/>
          <w:color w:val="000000" w:themeColor="text1"/>
          <w:sz w:val="28"/>
          <w:szCs w:val="28"/>
        </w:rPr>
        <w:t xml:space="preserve"> или дрожжах </w:t>
      </w:r>
      <w:r w:rsidRPr="004D1042">
        <w:rPr>
          <w:rFonts w:ascii="Times New Roman" w:hAnsi="Times New Roman" w:cs="Times New Roman"/>
          <w:i/>
          <w:iCs/>
          <w:color w:val="000000" w:themeColor="text1"/>
          <w:sz w:val="28"/>
          <w:szCs w:val="28"/>
        </w:rPr>
        <w:t>P. pastoris</w:t>
      </w:r>
      <w:r w:rsidRPr="004D1042">
        <w:rPr>
          <w:rFonts w:ascii="Times New Roman" w:hAnsi="Times New Roman" w:cs="Times New Roman"/>
          <w:color w:val="000000" w:themeColor="text1"/>
          <w:sz w:val="28"/>
          <w:szCs w:val="28"/>
        </w:rPr>
        <w:t xml:space="preserve">, наибольшая активность наблюдается при pH 6,0 </w:t>
      </w:r>
      <w:r w:rsidRPr="004D1042">
        <w:rPr>
          <w:rFonts w:ascii="Times New Roman" w:hAnsi="Times New Roman" w:cs="Times New Roman"/>
          <w:color w:val="000000" w:themeColor="text1"/>
          <w:sz w:val="28"/>
          <w:szCs w:val="28"/>
        </w:rPr>
        <w:fldChar w:fldCharType="begin"/>
      </w:r>
      <w:r w:rsidR="00A4601E" w:rsidRPr="004D1042">
        <w:rPr>
          <w:rFonts w:ascii="Times New Roman" w:hAnsi="Times New Roman" w:cs="Times New Roman"/>
          <w:color w:val="000000" w:themeColor="text1"/>
          <w:sz w:val="28"/>
          <w:szCs w:val="28"/>
        </w:rPr>
        <w:instrText xml:space="preserve"> ADDIN EN.CITE &lt;EndNote&gt;&lt;Cite&gt;&lt;Author&gt;Kappeler&lt;/Author&gt;&lt;Year&gt;2006&lt;/Year&gt;&lt;RecNum&gt;60&lt;/RecNum&gt;&lt;DisplayText&gt;[4]&lt;/DisplayText&gt;&lt;record&gt;&lt;rec-number&gt;60&lt;/rec-number&gt;&lt;foreign-keys&gt;&lt;key app="EN" db-id="zrp9zdrf1repv7edp5052tacde5wdr50pzvr" timestamp="1684485917"&gt;60&lt;/key&gt;&lt;/foreign-keys&gt;&lt;ref-type name="Journal Article"&gt;17&lt;/ref-type&gt;&lt;contributors&gt;&lt;authors&gt;&lt;author&gt;Kappeler, Stefan R.&lt;/author&gt;&lt;author&gt;van den Brink, Hans M.&lt;/author&gt;&lt;author&gt;Rahbek-Nielsen, Henrik&lt;/author&gt;&lt;author&gt;Farah, Zakaria&lt;/author&gt;&lt;author&gt;Puhan, Zdenko&lt;/author&gt;&lt;author&gt;Hansen, Egon Bech&lt;/author&gt;&lt;author&gt;Johansen, Eric&lt;/author&gt;&lt;/authors&gt;&lt;/contributors&gt;&lt;titles&gt;&lt;title&gt;Characterization of recombinant camel chymosin reveals superior properties for the coagulation of bovine and camel milk&lt;/title&gt;&lt;secondary-title&gt;Biochemical and Biophysical Research Communications&lt;/secondary-title&gt;&lt;/titles&gt;&lt;periodical&gt;&lt;full-title&gt;Biochemical and Biophysical Research Communications&lt;/full-title&gt;&lt;/periodical&gt;&lt;pages&gt;647-654&lt;/pages&gt;&lt;volume&gt;342&lt;/volume&gt;&lt;number&gt;2&lt;/number&gt;&lt;dates&gt;&lt;year&gt;2006&lt;/year&gt;&lt;/dates&gt;&lt;accession-num&gt;pub.1020634614&lt;/accession-num&gt;&lt;urls&gt;&lt;related-urls&gt;&lt;url&gt;https://app.dimensions.ai/details/publication/pub.1020634614&lt;/url&gt;&lt;/related-urls&gt;&lt;/urls&gt;&lt;electronic-resource-num&gt;10.1016/j.bbrc.2006.02.014&lt;/electronic-resource-num&gt;&lt;access-date&gt;2023/02/25&lt;/access-date&gt;&lt;/record&gt;&lt;/Cite&gt;&lt;/EndNote&gt;</w:instrText>
      </w:r>
      <w:r w:rsidRPr="004D1042">
        <w:rPr>
          <w:rFonts w:ascii="Times New Roman" w:hAnsi="Times New Roman" w:cs="Times New Roman"/>
          <w:color w:val="000000" w:themeColor="text1"/>
          <w:sz w:val="28"/>
          <w:szCs w:val="28"/>
        </w:rPr>
        <w:fldChar w:fldCharType="separate"/>
      </w:r>
      <w:r w:rsidR="00A4601E" w:rsidRPr="004D1042">
        <w:rPr>
          <w:rFonts w:ascii="Times New Roman" w:hAnsi="Times New Roman" w:cs="Times New Roman"/>
          <w:noProof/>
          <w:color w:val="000000" w:themeColor="text1"/>
          <w:sz w:val="28"/>
          <w:szCs w:val="28"/>
        </w:rPr>
        <w:t>[</w:t>
      </w:r>
      <w:hyperlink w:anchor="_ENREF_4" w:tooltip="Kappeler, 2006 #60" w:history="1">
        <w:r w:rsidR="00C6739A" w:rsidRPr="004D1042">
          <w:rPr>
            <w:rFonts w:ascii="Times New Roman" w:hAnsi="Times New Roman" w:cs="Times New Roman"/>
            <w:noProof/>
            <w:color w:val="000000" w:themeColor="text1"/>
            <w:sz w:val="28"/>
            <w:szCs w:val="28"/>
          </w:rPr>
          <w:t>4</w:t>
        </w:r>
      </w:hyperlink>
      <w:r w:rsidR="00362364" w:rsidRPr="004D1042">
        <w:rPr>
          <w:rFonts w:ascii="Times New Roman" w:hAnsi="Times New Roman" w:cs="Times New Roman"/>
          <w:noProof/>
          <w:color w:val="000000" w:themeColor="text1"/>
          <w:sz w:val="28"/>
          <w:szCs w:val="28"/>
        </w:rPr>
        <w:t>, p.</w:t>
      </w:r>
      <w:r w:rsidR="004D1042" w:rsidRPr="004D1042">
        <w:rPr>
          <w:rFonts w:ascii="Times New Roman" w:hAnsi="Times New Roman" w:cs="Times New Roman"/>
          <w:noProof/>
          <w:color w:val="000000" w:themeColor="text1"/>
          <w:sz w:val="28"/>
          <w:szCs w:val="28"/>
        </w:rPr>
        <w:t> </w:t>
      </w:r>
      <w:r w:rsidR="00845647" w:rsidRPr="004D1042">
        <w:rPr>
          <w:rFonts w:ascii="Times New Roman" w:hAnsi="Times New Roman" w:cs="Times New Roman"/>
          <w:noProof/>
          <w:color w:val="000000" w:themeColor="text1"/>
          <w:sz w:val="28"/>
          <w:szCs w:val="28"/>
        </w:rPr>
        <w:t>651</w:t>
      </w:r>
      <w:r w:rsidR="00A4601E" w:rsidRPr="004D1042">
        <w:rPr>
          <w:rFonts w:ascii="Times New Roman" w:hAnsi="Times New Roman" w:cs="Times New Roman"/>
          <w:noProof/>
          <w:color w:val="000000" w:themeColor="text1"/>
          <w:sz w:val="28"/>
          <w:szCs w:val="28"/>
        </w:rPr>
        <w:t>]</w:t>
      </w:r>
      <w:r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 xml:space="preserve"> и 5,04 </w:t>
      </w:r>
      <w:r w:rsidRPr="004D1042">
        <w:rPr>
          <w:rFonts w:ascii="Times New Roman" w:hAnsi="Times New Roman" w:cs="Times New Roman"/>
          <w:color w:val="000000" w:themeColor="text1"/>
          <w:sz w:val="28"/>
          <w:szCs w:val="28"/>
        </w:rPr>
        <w:fldChar w:fldCharType="begin">
          <w:fldData xml:space="preserve">PEVuZE5vdGU+PENpdGU+PEF1dGhvcj5XYW5nPC9BdXRob3I+PFllYXI+MjAxNTwvWWVhcj48UmVj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=
</w:fldData>
        </w:fldChar>
      </w:r>
      <w:r w:rsidR="00576EAF" w:rsidRPr="004D1042">
        <w:rPr>
          <w:rFonts w:ascii="Times New Roman" w:hAnsi="Times New Roman" w:cs="Times New Roman"/>
          <w:color w:val="000000" w:themeColor="text1"/>
          <w:sz w:val="28"/>
          <w:szCs w:val="28"/>
        </w:rPr>
        <w:instrText xml:space="preserve"> ADDIN EN.CITE </w:instrText>
      </w:r>
      <w:r w:rsidR="00576EAF" w:rsidRPr="004D1042">
        <w:rPr>
          <w:rFonts w:ascii="Times New Roman" w:hAnsi="Times New Roman" w:cs="Times New Roman"/>
          <w:color w:val="000000" w:themeColor="text1"/>
          <w:sz w:val="28"/>
          <w:szCs w:val="28"/>
        </w:rPr>
        <w:fldChar w:fldCharType="begin">
          <w:fldData xml:space="preserve">PEVuZE5vdGU+PENpdGU+PEF1dGhvcj5XYW5nPC9BdXRob3I+PFllYXI+MjAxNTwvWWVhcj48UmVj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=
</w:fldData>
        </w:fldChar>
      </w:r>
      <w:r w:rsidR="00576EAF" w:rsidRPr="004D1042">
        <w:rPr>
          <w:rFonts w:ascii="Times New Roman" w:hAnsi="Times New Roman" w:cs="Times New Roman"/>
          <w:color w:val="000000" w:themeColor="text1"/>
          <w:sz w:val="28"/>
          <w:szCs w:val="28"/>
        </w:rPr>
        <w:instrText xml:space="preserve"> ADDIN EN.CITE.DATA </w:instrText>
      </w:r>
      <w:r w:rsidR="00576EAF" w:rsidRPr="004D1042">
        <w:rPr>
          <w:rFonts w:ascii="Times New Roman" w:hAnsi="Times New Roman" w:cs="Times New Roman"/>
          <w:color w:val="000000" w:themeColor="text1"/>
          <w:sz w:val="28"/>
          <w:szCs w:val="28"/>
        </w:rPr>
      </w:r>
      <w:r w:rsidR="00576EAF"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r>
      <w:r w:rsidRPr="004D1042">
        <w:rPr>
          <w:rFonts w:ascii="Times New Roman" w:hAnsi="Times New Roman" w:cs="Times New Roman"/>
          <w:color w:val="000000" w:themeColor="text1"/>
          <w:sz w:val="28"/>
          <w:szCs w:val="28"/>
        </w:rPr>
        <w:fldChar w:fldCharType="separate"/>
      </w:r>
      <w:r w:rsidR="00576EAF" w:rsidRPr="004D1042">
        <w:rPr>
          <w:rFonts w:ascii="Times New Roman" w:hAnsi="Times New Roman" w:cs="Times New Roman"/>
          <w:noProof/>
          <w:color w:val="000000" w:themeColor="text1"/>
          <w:sz w:val="28"/>
          <w:szCs w:val="28"/>
        </w:rPr>
        <w:t>[</w:t>
      </w:r>
      <w:hyperlink w:anchor="_ENREF_333" w:tooltip="Wang, 2015 #328" w:history="1">
        <w:r w:rsidR="00C6739A" w:rsidRPr="004D1042">
          <w:rPr>
            <w:rFonts w:ascii="Times New Roman" w:hAnsi="Times New Roman" w:cs="Times New Roman"/>
            <w:noProof/>
            <w:color w:val="000000" w:themeColor="text1"/>
            <w:sz w:val="28"/>
            <w:szCs w:val="28"/>
          </w:rPr>
          <w:t>333</w:t>
        </w:r>
      </w:hyperlink>
      <w:r w:rsidR="00576EAF" w:rsidRPr="004D1042">
        <w:rPr>
          <w:rFonts w:ascii="Times New Roman" w:hAnsi="Times New Roman" w:cs="Times New Roman"/>
          <w:noProof/>
          <w:color w:val="000000" w:themeColor="text1"/>
          <w:sz w:val="28"/>
          <w:szCs w:val="28"/>
        </w:rPr>
        <w:t>]</w:t>
      </w:r>
      <w:r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 соответственно. Эти данные предполагают, что на активность химозина влияют такие факторы, как происхождение фермента, система экспрессии и степень его очистки.</w:t>
      </w:r>
    </w:p>
    <w:p w14:paraId="09479885" w14:textId="77777777" w:rsidR="001B4DD4" w:rsidRPr="00026727" w:rsidRDefault="001B4DD4" w:rsidP="00CD1B6F">
      <w:pPr>
        <w:spacing w:after="0" w:line="240" w:lineRule="auto"/>
        <w:ind w:firstLine="709"/>
        <w:rPr>
          <w:rFonts w:ascii="Times New Roman" w:hAnsi="Times New Roman" w:cs="Times New Roman"/>
          <w:sz w:val="28"/>
          <w:szCs w:val="28"/>
        </w:rPr>
      </w:pPr>
    </w:p>
    <w:p w14:paraId="1AB2D4A0" w14:textId="59FF1F84" w:rsidR="001B4DD4" w:rsidRPr="00026727" w:rsidRDefault="00182DF8" w:rsidP="0000726F">
      <w:pPr>
        <w:spacing w:after="0" w:line="240" w:lineRule="auto"/>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2E737224" wp14:editId="405D6B1B">
            <wp:extent cx="3135254" cy="301024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48086" cy="3022567"/>
                    </a:xfrm>
                    <a:prstGeom prst="rect">
                      <a:avLst/>
                    </a:prstGeom>
                    <a:noFill/>
                    <a:ln>
                      <a:noFill/>
                    </a:ln>
                  </pic:spPr>
                </pic:pic>
              </a:graphicData>
            </a:graphic>
          </wp:inline>
        </w:drawing>
      </w:r>
    </w:p>
    <w:p w14:paraId="76677A1E" w14:textId="77777777" w:rsidR="0000726F" w:rsidRPr="0000726F" w:rsidRDefault="0000726F" w:rsidP="0000726F">
      <w:pPr>
        <w:spacing w:after="0" w:line="240" w:lineRule="auto"/>
        <w:jc w:val="center"/>
        <w:rPr>
          <w:rFonts w:ascii="Times New Roman" w:hAnsi="Times New Roman" w:cs="Times New Roman"/>
          <w:sz w:val="16"/>
          <w:szCs w:val="16"/>
        </w:rPr>
      </w:pPr>
    </w:p>
    <w:p w14:paraId="5993BB57" w14:textId="77777777" w:rsidR="001B4DD4" w:rsidRPr="00026727" w:rsidRDefault="001B4DD4" w:rsidP="0000726F">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44 – График зависимости молокосвертывающей активности BacChym от pH субстрата</w:t>
      </w:r>
    </w:p>
    <w:p w14:paraId="1386E1CF" w14:textId="77777777" w:rsidR="001B4DD4" w:rsidRPr="00026727" w:rsidRDefault="001B4DD4" w:rsidP="00CD1B6F">
      <w:pPr>
        <w:spacing w:after="0" w:line="240" w:lineRule="auto"/>
        <w:ind w:firstLine="709"/>
        <w:jc w:val="center"/>
        <w:rPr>
          <w:rFonts w:ascii="Times New Roman" w:hAnsi="Times New Roman" w:cs="Times New Roman"/>
          <w:sz w:val="28"/>
          <w:szCs w:val="28"/>
        </w:rPr>
      </w:pPr>
    </w:p>
    <w:p w14:paraId="7C4AA164" w14:textId="4D3C488B" w:rsidR="001B4DD4" w:rsidRPr="00026727" w:rsidRDefault="00182DF8" w:rsidP="0000726F">
      <w:pPr>
        <w:spacing w:after="0" w:line="240" w:lineRule="auto"/>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02E6C4E9" wp14:editId="39C861B1">
            <wp:extent cx="2940426" cy="284456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50518" cy="2854323"/>
                    </a:xfrm>
                    <a:prstGeom prst="rect">
                      <a:avLst/>
                    </a:prstGeom>
                    <a:noFill/>
                    <a:ln>
                      <a:noFill/>
                    </a:ln>
                  </pic:spPr>
                </pic:pic>
              </a:graphicData>
            </a:graphic>
          </wp:inline>
        </w:drawing>
      </w:r>
    </w:p>
    <w:p w14:paraId="4CAECEA1" w14:textId="77777777" w:rsidR="0000726F" w:rsidRPr="0000726F" w:rsidRDefault="0000726F" w:rsidP="0000726F">
      <w:pPr>
        <w:spacing w:after="0" w:line="240" w:lineRule="auto"/>
        <w:jc w:val="center"/>
        <w:rPr>
          <w:rFonts w:ascii="Times New Roman" w:hAnsi="Times New Roman" w:cs="Times New Roman"/>
          <w:sz w:val="16"/>
          <w:szCs w:val="16"/>
        </w:rPr>
      </w:pPr>
    </w:p>
    <w:p w14:paraId="561E7269" w14:textId="400CDFEA" w:rsidR="001B4DD4" w:rsidRPr="00026727" w:rsidRDefault="001B4DD4" w:rsidP="0000726F">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45 – График зависимости молоко</w:t>
      </w:r>
      <w:r w:rsidR="00753D4A" w:rsidRPr="00026727">
        <w:rPr>
          <w:rFonts w:ascii="Times New Roman" w:hAnsi="Times New Roman" w:cs="Times New Roman"/>
          <w:sz w:val="28"/>
          <w:szCs w:val="28"/>
        </w:rPr>
        <w:t>-</w:t>
      </w:r>
      <w:r w:rsidRPr="00026727">
        <w:rPr>
          <w:rFonts w:ascii="Times New Roman" w:hAnsi="Times New Roman" w:cs="Times New Roman"/>
          <w:sz w:val="28"/>
          <w:szCs w:val="28"/>
        </w:rPr>
        <w:t>свертывающей активности BacChym от температуры реакции</w:t>
      </w:r>
    </w:p>
    <w:p w14:paraId="7E91143D" w14:textId="25E2EA4F" w:rsidR="0000726F" w:rsidRPr="00026727" w:rsidRDefault="0000726F" w:rsidP="0000726F">
      <w:pPr>
        <w:spacing w:after="0" w:line="240" w:lineRule="auto"/>
        <w:ind w:firstLine="709"/>
        <w:jc w:val="both"/>
        <w:rPr>
          <w:rFonts w:ascii="Times New Roman" w:hAnsi="Times New Roman" w:cs="Times New Roman"/>
          <w:sz w:val="28"/>
          <w:szCs w:val="28"/>
        </w:rPr>
      </w:pPr>
      <w:r w:rsidRPr="004D1042">
        <w:rPr>
          <w:rFonts w:ascii="Times New Roman" w:hAnsi="Times New Roman" w:cs="Times New Roman"/>
          <w:color w:val="000000" w:themeColor="text1"/>
          <w:sz w:val="28"/>
          <w:szCs w:val="28"/>
        </w:rPr>
        <w:t>В соответствии с рисунком 45, при исследовании температурной зависимости скорости реакции было установлено, что оптимальная температура для наивысшей молоко-свертывающей активности находится в диапазоне 45-50</w:t>
      </w:r>
      <w:r w:rsidRPr="004D1042">
        <w:rPr>
          <w:rFonts w:ascii="Cambria Math" w:hAnsi="Cambria Math" w:cs="Cambria Math"/>
          <w:color w:val="000000" w:themeColor="text1"/>
          <w:sz w:val="28"/>
          <w:szCs w:val="28"/>
        </w:rPr>
        <w:t>℃</w:t>
      </w:r>
      <w:r w:rsidRPr="004D1042">
        <w:rPr>
          <w:rFonts w:ascii="Times New Roman" w:hAnsi="Times New Roman" w:cs="Times New Roman"/>
          <w:color w:val="000000" w:themeColor="text1"/>
          <w:sz w:val="28"/>
          <w:szCs w:val="28"/>
        </w:rPr>
        <w:t xml:space="preserve">. Аналогичные данные приводятся в литературе </w:t>
      </w:r>
      <w:r w:rsidRPr="004D1042">
        <w:rPr>
          <w:rFonts w:ascii="Times New Roman" w:hAnsi="Times New Roman" w:cs="Times New Roman"/>
          <w:color w:val="000000" w:themeColor="text1"/>
          <w:sz w:val="28"/>
          <w:szCs w:val="28"/>
        </w:rPr>
        <w:fldChar w:fldCharType="begin">
          <w:fldData xml:space="preserve">PEVuZE5vdGU+PENpdGU+PEF1dGhvcj5LYXBwZWxlcjwvQXV0aG9yPjxZZWFyPjIwMDY8L1llYXI+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</w:fldData>
        </w:fldChar>
      </w:r>
      <w:r w:rsidRPr="004D1042">
        <w:rPr>
          <w:rFonts w:ascii="Times New Roman" w:hAnsi="Times New Roman" w:cs="Times New Roman"/>
          <w:color w:val="000000" w:themeColor="text1"/>
          <w:sz w:val="28"/>
          <w:szCs w:val="28"/>
        </w:rPr>
        <w:instrText xml:space="preserve"> ADDIN EN.CITE </w:instrText>
      </w:r>
      <w:r w:rsidRPr="004D1042">
        <w:rPr>
          <w:rFonts w:ascii="Times New Roman" w:hAnsi="Times New Roman" w:cs="Times New Roman"/>
          <w:color w:val="000000" w:themeColor="text1"/>
          <w:sz w:val="28"/>
          <w:szCs w:val="28"/>
        </w:rPr>
        <w:fldChar w:fldCharType="begin">
          <w:fldData xml:space="preserve">PEVuZE5vdGU+PENpdGU+PEF1dGhvcj5LYXBwZWxlcjwvQXV0aG9yPjxZZWFyPjIwMDY8L1llYXI+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</w:fldData>
        </w:fldChar>
      </w:r>
      <w:r w:rsidRPr="004D1042">
        <w:rPr>
          <w:rFonts w:ascii="Times New Roman" w:hAnsi="Times New Roman" w:cs="Times New Roman"/>
          <w:color w:val="000000" w:themeColor="text1"/>
          <w:sz w:val="28"/>
          <w:szCs w:val="28"/>
        </w:rPr>
        <w:instrText xml:space="preserve"> ADDIN EN.CITE.DATA </w:instrText>
      </w:r>
      <w:r w:rsidRPr="004D1042">
        <w:rPr>
          <w:rFonts w:ascii="Times New Roman" w:hAnsi="Times New Roman" w:cs="Times New Roman"/>
          <w:color w:val="000000" w:themeColor="text1"/>
          <w:sz w:val="28"/>
          <w:szCs w:val="28"/>
        </w:rPr>
      </w:r>
      <w:r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r>
      <w:r w:rsidRPr="004D1042">
        <w:rPr>
          <w:rFonts w:ascii="Times New Roman" w:hAnsi="Times New Roman" w:cs="Times New Roman"/>
          <w:color w:val="000000" w:themeColor="text1"/>
          <w:sz w:val="28"/>
          <w:szCs w:val="28"/>
        </w:rPr>
        <w:fldChar w:fldCharType="separate"/>
      </w:r>
      <w:r w:rsidRPr="004D1042">
        <w:rPr>
          <w:rFonts w:ascii="Times New Roman" w:hAnsi="Times New Roman" w:cs="Times New Roman"/>
          <w:noProof/>
          <w:color w:val="000000" w:themeColor="text1"/>
          <w:sz w:val="28"/>
          <w:szCs w:val="28"/>
        </w:rPr>
        <w:t>[</w:t>
      </w:r>
      <w:hyperlink w:anchor="_ENREF_4" w:tooltip="Kappeler, 2006 #60" w:history="1">
        <w:r w:rsidRPr="004D1042">
          <w:rPr>
            <w:rFonts w:ascii="Times New Roman" w:hAnsi="Times New Roman" w:cs="Times New Roman"/>
            <w:noProof/>
            <w:color w:val="000000" w:themeColor="text1"/>
            <w:sz w:val="28"/>
            <w:szCs w:val="28"/>
          </w:rPr>
          <w:t>4</w:t>
        </w:r>
      </w:hyperlink>
      <w:r w:rsidRPr="004D1042">
        <w:rPr>
          <w:rFonts w:ascii="Times New Roman" w:hAnsi="Times New Roman" w:cs="Times New Roman"/>
          <w:noProof/>
          <w:color w:val="000000" w:themeColor="text1"/>
          <w:sz w:val="28"/>
          <w:szCs w:val="28"/>
        </w:rPr>
        <w:t xml:space="preserve">, </w:t>
      </w:r>
      <w:r w:rsidR="00362364" w:rsidRPr="004D1042">
        <w:rPr>
          <w:rFonts w:ascii="Times New Roman" w:hAnsi="Times New Roman" w:cs="Times New Roman"/>
          <w:noProof/>
          <w:color w:val="000000" w:themeColor="text1"/>
          <w:sz w:val="28"/>
          <w:szCs w:val="28"/>
        </w:rPr>
        <w:t>p.</w:t>
      </w:r>
      <w:r w:rsidR="004D1042" w:rsidRPr="004D1042">
        <w:rPr>
          <w:rFonts w:ascii="Times New Roman" w:hAnsi="Times New Roman" w:cs="Times New Roman"/>
          <w:noProof/>
          <w:color w:val="000000" w:themeColor="text1"/>
          <w:sz w:val="28"/>
          <w:szCs w:val="28"/>
        </w:rPr>
        <w:t xml:space="preserve"> </w:t>
      </w:r>
      <w:r w:rsidR="00845647" w:rsidRPr="004D1042">
        <w:rPr>
          <w:rFonts w:ascii="Times New Roman" w:hAnsi="Times New Roman" w:cs="Times New Roman"/>
          <w:noProof/>
          <w:color w:val="000000" w:themeColor="text1"/>
          <w:sz w:val="28"/>
          <w:szCs w:val="28"/>
        </w:rPr>
        <w:t>651</w:t>
      </w:r>
      <w:r w:rsidR="00362364" w:rsidRPr="004D1042">
        <w:rPr>
          <w:rFonts w:ascii="Times New Roman" w:hAnsi="Times New Roman" w:cs="Times New Roman"/>
          <w:noProof/>
          <w:color w:val="000000" w:themeColor="text1"/>
          <w:sz w:val="28"/>
          <w:szCs w:val="28"/>
        </w:rPr>
        <w:t xml:space="preserve">; </w:t>
      </w:r>
      <w:hyperlink w:anchor="_ENREF_333" w:tooltip="Wang, 2015 #328" w:history="1">
        <w:r w:rsidRPr="004D1042">
          <w:rPr>
            <w:rFonts w:ascii="Times New Roman" w:hAnsi="Times New Roman" w:cs="Times New Roman"/>
            <w:noProof/>
            <w:color w:val="000000" w:themeColor="text1"/>
            <w:sz w:val="28"/>
            <w:szCs w:val="28"/>
          </w:rPr>
          <w:t>333</w:t>
        </w:r>
      </w:hyperlink>
      <w:r w:rsidR="00362364" w:rsidRPr="004D1042">
        <w:rPr>
          <w:rFonts w:ascii="Times New Roman" w:hAnsi="Times New Roman" w:cs="Times New Roman"/>
          <w:noProof/>
          <w:color w:val="000000" w:themeColor="text1"/>
          <w:sz w:val="28"/>
          <w:szCs w:val="28"/>
        </w:rPr>
        <w:t>, p.</w:t>
      </w:r>
      <w:r w:rsidR="004D1042" w:rsidRPr="004D1042">
        <w:rPr>
          <w:rFonts w:ascii="Times New Roman" w:hAnsi="Times New Roman" w:cs="Times New Roman"/>
          <w:noProof/>
          <w:color w:val="000000" w:themeColor="text1"/>
          <w:sz w:val="28"/>
          <w:szCs w:val="28"/>
        </w:rPr>
        <w:t xml:space="preserve"> </w:t>
      </w:r>
      <w:r w:rsidR="00845647" w:rsidRPr="004D1042">
        <w:rPr>
          <w:rFonts w:ascii="Times New Roman" w:hAnsi="Times New Roman" w:cs="Times New Roman"/>
          <w:noProof/>
          <w:color w:val="000000" w:themeColor="text1"/>
          <w:sz w:val="28"/>
          <w:szCs w:val="28"/>
        </w:rPr>
        <w:t>79</w:t>
      </w:r>
      <w:r w:rsidRPr="004D1042">
        <w:rPr>
          <w:rFonts w:ascii="Times New Roman" w:hAnsi="Times New Roman" w:cs="Times New Roman"/>
          <w:noProof/>
          <w:color w:val="000000" w:themeColor="text1"/>
          <w:sz w:val="28"/>
          <w:szCs w:val="28"/>
        </w:rPr>
        <w:t>]</w:t>
      </w:r>
      <w:r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 Для рекомбинантного химозина телят оптимальная температура составляет 37</w:t>
      </w:r>
      <w:r w:rsidRPr="004D1042">
        <w:rPr>
          <w:rFonts w:ascii="Cambria Math" w:hAnsi="Cambria Math" w:cs="Cambria Math"/>
          <w:color w:val="000000" w:themeColor="text1"/>
          <w:sz w:val="28"/>
          <w:szCs w:val="28"/>
        </w:rPr>
        <w:t>℃</w:t>
      </w:r>
      <w:r w:rsidRPr="004D1042">
        <w:rPr>
          <w:rFonts w:ascii="Times New Roman" w:hAnsi="Times New Roman" w:cs="Times New Roman"/>
          <w:color w:val="000000" w:themeColor="text1"/>
          <w:sz w:val="28"/>
          <w:szCs w:val="28"/>
        </w:rPr>
        <w:t xml:space="preserve"> </w:t>
      </w:r>
      <w:r w:rsidRPr="004D1042">
        <w:rPr>
          <w:rFonts w:ascii="Times New Roman" w:hAnsi="Times New Roman" w:cs="Times New Roman"/>
          <w:color w:val="000000" w:themeColor="text1"/>
          <w:sz w:val="28"/>
          <w:szCs w:val="28"/>
        </w:rPr>
        <w:fldChar w:fldCharType="begin"/>
      </w:r>
      <w:r w:rsidRPr="004D1042">
        <w:rPr>
          <w:rFonts w:ascii="Times New Roman" w:hAnsi="Times New Roman" w:cs="Times New Roman"/>
          <w:color w:val="000000" w:themeColor="text1"/>
          <w:sz w:val="28"/>
          <w:szCs w:val="28"/>
        </w:rPr>
        <w:instrText xml:space="preserve"> ADDIN EN.CITE &lt;EndNote&gt;&lt;Cite&gt;&lt;Author&gt;Jiang&lt;/Author&gt;&lt;Year&gt;2012&lt;/Year&gt;&lt;RecNum&gt;319&lt;/RecNum&gt;&lt;DisplayText&gt;[324]&lt;/DisplayText&gt;&lt;record&gt;&lt;rec-number&gt;319&lt;/rec-number&gt;&lt;foreign-keys&gt;&lt;key app="EN" db-id="zrp9zdrf1repv7edp5052tacde5wdr50pzvr" timestamp="1684485924"&gt;319&lt;/key&gt;&lt;/foreign-keys&gt;&lt;ref-type name="Journal Article"&gt;17&lt;/ref-type&gt;&lt;contributors&gt;&lt;authors&gt;&lt;author&gt;Jiang, X. P.&lt;/author&gt;&lt;author&gt;Yin, M. L.&lt;/author&gt;&lt;author&gt;Chen, P.&lt;/author&gt;&lt;author&gt;Yang, Q.&lt;/author&gt;&lt;/authors&gt;&lt;/contributors&gt;&lt;titles&gt;&lt;title&gt;Constitutive expression, purification and characterization of bovine prochymosin in Pichia pastoris GS115&lt;/title&gt;&lt;secondary-title&gt;World Journal of Microbiology and Biotechnology&lt;/secondary-title&gt;&lt;/titles&gt;&lt;periodical&gt;&lt;full-title&gt;World Journal of Microbiology and Biotechnology&lt;/full-title&gt;&lt;/periodical&gt;&lt;pages&gt;2087-2093&lt;/pages&gt;&lt;volume&gt;28&lt;/volume&gt;&lt;number&gt;5&lt;/number&gt;&lt;dates&gt;&lt;year&gt;2012&lt;/year&gt;&lt;pub-dates&gt;&lt;date&gt;2012/05/01&lt;/date&gt;&lt;/pub-dates&gt;&lt;/dates&gt;&lt;isbn&gt;1573-0972&lt;/isbn&gt;&lt;urls&gt;&lt;related-urls&gt;&lt;url&gt;https://doi.org/10.1007/s11274-012-1012-7&lt;/url&gt;&lt;/related-urls&gt;&lt;/urls&gt;&lt;electronic-resource-num&gt;10.1007/s11274-012-1012-7&lt;/electronic-resource-num&gt;&lt;/record&gt;&lt;/Cite&gt;&lt;/EndNote&gt;</w:instrText>
      </w:r>
      <w:r w:rsidRPr="004D1042">
        <w:rPr>
          <w:rFonts w:ascii="Times New Roman" w:hAnsi="Times New Roman" w:cs="Times New Roman"/>
          <w:color w:val="000000" w:themeColor="text1"/>
          <w:sz w:val="28"/>
          <w:szCs w:val="28"/>
        </w:rPr>
        <w:fldChar w:fldCharType="separate"/>
      </w:r>
      <w:r w:rsidRPr="004D1042">
        <w:rPr>
          <w:rFonts w:ascii="Times New Roman" w:hAnsi="Times New Roman" w:cs="Times New Roman"/>
          <w:noProof/>
          <w:color w:val="000000" w:themeColor="text1"/>
          <w:sz w:val="28"/>
          <w:szCs w:val="28"/>
        </w:rPr>
        <w:t>[</w:t>
      </w:r>
      <w:hyperlink w:anchor="_ENREF_324" w:tooltip="Jiang, 2012 #319" w:history="1">
        <w:r w:rsidRPr="004D1042">
          <w:rPr>
            <w:rFonts w:ascii="Times New Roman" w:hAnsi="Times New Roman" w:cs="Times New Roman"/>
            <w:noProof/>
            <w:color w:val="000000" w:themeColor="text1"/>
            <w:sz w:val="28"/>
            <w:szCs w:val="28"/>
          </w:rPr>
          <w:t>324</w:t>
        </w:r>
      </w:hyperlink>
      <w:r w:rsidR="00362364" w:rsidRPr="004D1042">
        <w:rPr>
          <w:rFonts w:ascii="Times New Roman" w:hAnsi="Times New Roman" w:cs="Times New Roman"/>
          <w:noProof/>
          <w:color w:val="000000" w:themeColor="text1"/>
          <w:sz w:val="28"/>
          <w:szCs w:val="28"/>
        </w:rPr>
        <w:t>, p.</w:t>
      </w:r>
      <w:r w:rsidR="004D1042" w:rsidRPr="004D1042">
        <w:rPr>
          <w:rFonts w:ascii="Times New Roman" w:hAnsi="Times New Roman" w:cs="Times New Roman"/>
          <w:noProof/>
          <w:color w:val="000000" w:themeColor="text1"/>
          <w:sz w:val="28"/>
          <w:szCs w:val="28"/>
        </w:rPr>
        <w:t xml:space="preserve"> </w:t>
      </w:r>
      <w:r w:rsidR="00845647" w:rsidRPr="004D1042">
        <w:rPr>
          <w:rFonts w:ascii="Times New Roman" w:hAnsi="Times New Roman" w:cs="Times New Roman"/>
          <w:noProof/>
          <w:color w:val="000000" w:themeColor="text1"/>
          <w:sz w:val="28"/>
          <w:szCs w:val="28"/>
        </w:rPr>
        <w:t>2091</w:t>
      </w:r>
      <w:r w:rsidRPr="004D1042">
        <w:rPr>
          <w:rFonts w:ascii="Times New Roman" w:hAnsi="Times New Roman" w:cs="Times New Roman"/>
          <w:noProof/>
          <w:color w:val="000000" w:themeColor="text1"/>
          <w:sz w:val="28"/>
          <w:szCs w:val="28"/>
        </w:rPr>
        <w:t>]</w:t>
      </w:r>
      <w:r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 а для химозина ягнят – 44</w:t>
      </w:r>
      <w:r w:rsidRPr="004D1042">
        <w:rPr>
          <w:rFonts w:ascii="Cambria Math" w:hAnsi="Cambria Math" w:cs="Cambria Math"/>
          <w:color w:val="000000" w:themeColor="text1"/>
          <w:sz w:val="28"/>
          <w:szCs w:val="28"/>
        </w:rPr>
        <w:t>℃</w:t>
      </w:r>
      <w:r w:rsidRPr="004D1042">
        <w:rPr>
          <w:rFonts w:ascii="Times New Roman" w:hAnsi="Times New Roman" w:cs="Times New Roman"/>
          <w:color w:val="000000" w:themeColor="text1"/>
          <w:sz w:val="28"/>
          <w:szCs w:val="28"/>
        </w:rPr>
        <w:t xml:space="preserve"> </w:t>
      </w:r>
      <w:r w:rsidRPr="004D1042">
        <w:rPr>
          <w:rFonts w:ascii="Times New Roman" w:hAnsi="Times New Roman" w:cs="Times New Roman"/>
          <w:color w:val="000000" w:themeColor="text1"/>
          <w:sz w:val="28"/>
          <w:szCs w:val="28"/>
        </w:rPr>
        <w:fldChar w:fldCharType="begin"/>
      </w:r>
      <w:r w:rsidRPr="004D1042">
        <w:rPr>
          <w:rFonts w:ascii="Times New Roman" w:hAnsi="Times New Roman" w:cs="Times New Roman"/>
          <w:color w:val="000000" w:themeColor="text1"/>
          <w:sz w:val="28"/>
          <w:szCs w:val="28"/>
        </w:rPr>
        <w:instrText xml:space="preserve"> ADDIN EN.CITE &lt;EndNote&gt;&lt;Cite&gt;&lt;Author&gt;Slamani&lt;/Author&gt;&lt;Year&gt;2018&lt;/Year&gt;&lt;RecNum&gt;329&lt;/RecNum&gt;&lt;DisplayText&gt;[334]&lt;/DisplayText&gt;&lt;record&gt;&lt;rec-number&gt;329&lt;/rec-number&gt;&lt;foreign-keys&gt;&lt;key app="EN" db-id="zrp9zdrf1repv7edp5052tacde5wdr50pzvr" timestamp="1684485925"&gt;329&lt;/key&gt;&lt;/foreign-keys&gt;&lt;ref-type name="Journal Article"&gt;17&lt;/ref-type&gt;&lt;contributors&gt;&lt;authors&gt;&lt;author&gt;Slamani, Rosa&lt;/author&gt;&lt;author&gt;Labadi, Redouane&lt;/author&gt;&lt;author&gt;Brahim Errahmani, Mohamed&lt;/author&gt;&lt;author&gt;Bellal, Mohand Mouloud&lt;/author&gt;&lt;/authors&gt;&lt;/contributors&gt;&lt;titles&gt;&lt;title&gt;Purification and characterisation of milk-clotting and caseinolytic activities of pepsin isolated from adult sheep abomasa&lt;/title&gt;&lt;/titles&gt;&lt;pages&gt;764-770&lt;/pages&gt;&lt;volume&gt;71&lt;/volume&gt;&lt;number&gt;3&lt;/number&gt;&lt;dates&gt;&lt;year&gt;2018&lt;/year&gt;&lt;/dates&gt;&lt;isbn&gt;1364-727X&lt;/isbn&gt;&lt;urls&gt;&lt;related-urls&gt;&lt;url&gt;https://onlinelibrary.wiley.com/doi/abs/10.1111/1471-0307.12492&lt;/url&gt;&lt;/related-urls&gt;&lt;/urls&gt;&lt;electronic-resource-num&gt;https://doi.org/10.1111/1471-0307.12492&lt;/electronic-resource-num&gt;&lt;/record&gt;&lt;/Cite&gt;&lt;/EndNote&gt;</w:instrText>
      </w:r>
      <w:r w:rsidRPr="004D1042">
        <w:rPr>
          <w:rFonts w:ascii="Times New Roman" w:hAnsi="Times New Roman" w:cs="Times New Roman"/>
          <w:color w:val="000000" w:themeColor="text1"/>
          <w:sz w:val="28"/>
          <w:szCs w:val="28"/>
        </w:rPr>
        <w:fldChar w:fldCharType="separate"/>
      </w:r>
      <w:r w:rsidRPr="004D1042">
        <w:rPr>
          <w:rFonts w:ascii="Times New Roman" w:hAnsi="Times New Roman" w:cs="Times New Roman"/>
          <w:noProof/>
          <w:color w:val="000000" w:themeColor="text1"/>
          <w:sz w:val="28"/>
          <w:szCs w:val="28"/>
        </w:rPr>
        <w:t>[</w:t>
      </w:r>
      <w:hyperlink w:anchor="_ENREF_334" w:tooltip="Slamani, 2018 #329" w:history="1">
        <w:r w:rsidRPr="004D1042">
          <w:rPr>
            <w:rFonts w:ascii="Times New Roman" w:hAnsi="Times New Roman" w:cs="Times New Roman"/>
            <w:noProof/>
            <w:color w:val="000000" w:themeColor="text1"/>
            <w:sz w:val="28"/>
            <w:szCs w:val="28"/>
          </w:rPr>
          <w:t>334</w:t>
        </w:r>
      </w:hyperlink>
      <w:r w:rsidRPr="004D1042">
        <w:rPr>
          <w:rFonts w:ascii="Times New Roman" w:hAnsi="Times New Roman" w:cs="Times New Roman"/>
          <w:noProof/>
          <w:color w:val="000000" w:themeColor="text1"/>
          <w:sz w:val="28"/>
          <w:szCs w:val="28"/>
        </w:rPr>
        <w:t>]</w:t>
      </w:r>
      <w:r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 В данном случае скорость реакции при 45</w:t>
      </w:r>
      <w:r w:rsidRPr="004D1042">
        <w:rPr>
          <w:rFonts w:ascii="Cambria Math" w:hAnsi="Cambria Math" w:cs="Cambria Math"/>
          <w:color w:val="000000" w:themeColor="text1"/>
          <w:sz w:val="28"/>
          <w:szCs w:val="28"/>
        </w:rPr>
        <w:t>℃</w:t>
      </w:r>
      <w:r w:rsidRPr="004D1042">
        <w:rPr>
          <w:rFonts w:ascii="Times New Roman" w:hAnsi="Times New Roman" w:cs="Times New Roman"/>
          <w:color w:val="000000" w:themeColor="text1"/>
          <w:sz w:val="28"/>
          <w:szCs w:val="28"/>
        </w:rPr>
        <w:t xml:space="preserve"> на коровьем молоке увеличилась в два раза по сравнению с физиологической температурой 37</w:t>
      </w:r>
      <w:r w:rsidRPr="004D1042">
        <w:rPr>
          <w:rFonts w:ascii="Cambria Math" w:hAnsi="Cambria Math" w:cs="Cambria Math"/>
          <w:color w:val="000000" w:themeColor="text1"/>
          <w:sz w:val="28"/>
          <w:szCs w:val="28"/>
        </w:rPr>
        <w:t>℃</w:t>
      </w:r>
      <w:r w:rsidRPr="004D1042">
        <w:rPr>
          <w:rFonts w:ascii="Times New Roman" w:hAnsi="Times New Roman" w:cs="Times New Roman"/>
          <w:color w:val="000000" w:themeColor="text1"/>
          <w:sz w:val="28"/>
          <w:szCs w:val="28"/>
        </w:rPr>
        <w:t>. А при 70</w:t>
      </w:r>
      <w:r w:rsidRPr="004D1042">
        <w:rPr>
          <w:rFonts w:ascii="Cambria Math" w:hAnsi="Cambria Math" w:cs="Cambria Math"/>
          <w:color w:val="000000" w:themeColor="text1"/>
          <w:sz w:val="28"/>
          <w:szCs w:val="28"/>
        </w:rPr>
        <w:t>℃</w:t>
      </w:r>
      <w:r w:rsidRPr="004D1042">
        <w:rPr>
          <w:rFonts w:ascii="Times New Roman" w:hAnsi="Times New Roman" w:cs="Times New Roman"/>
          <w:color w:val="000000" w:themeColor="text1"/>
          <w:sz w:val="28"/>
          <w:szCs w:val="28"/>
        </w:rPr>
        <w:t xml:space="preserve"> активность </w:t>
      </w:r>
      <w:r w:rsidRPr="00026727">
        <w:rPr>
          <w:rFonts w:ascii="Times New Roman" w:hAnsi="Times New Roman" w:cs="Times New Roman"/>
          <w:sz w:val="28"/>
          <w:szCs w:val="28"/>
        </w:rPr>
        <w:t>химозина в коровьем молоке снижается до нуля.</w:t>
      </w:r>
    </w:p>
    <w:p w14:paraId="5758A3CF" w14:textId="77777777" w:rsidR="0000726F" w:rsidRDefault="0000726F" w:rsidP="00CD1B6F">
      <w:pPr>
        <w:spacing w:after="0" w:line="240" w:lineRule="auto"/>
        <w:ind w:firstLine="709"/>
        <w:jc w:val="both"/>
        <w:rPr>
          <w:rFonts w:ascii="Times New Roman" w:hAnsi="Times New Roman" w:cs="Times New Roman"/>
          <w:bCs/>
          <w:sz w:val="28"/>
          <w:szCs w:val="28"/>
        </w:rPr>
      </w:pPr>
    </w:p>
    <w:p w14:paraId="5BD2150A" w14:textId="62FC4233"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3.2.4.2 Определение влияния ионов металлов и зависимости молоко-свертывающей активности рекомбинантного </w:t>
      </w:r>
      <w:r w:rsidR="003E3460" w:rsidRPr="00026727">
        <w:rPr>
          <w:rFonts w:ascii="Times New Roman" w:hAnsi="Times New Roman" w:cs="Times New Roman"/>
          <w:bCs/>
          <w:sz w:val="28"/>
          <w:szCs w:val="28"/>
        </w:rPr>
        <w:t xml:space="preserve">верблюжьего </w:t>
      </w:r>
      <w:r w:rsidRPr="00026727">
        <w:rPr>
          <w:rFonts w:ascii="Times New Roman" w:hAnsi="Times New Roman" w:cs="Times New Roman"/>
          <w:bCs/>
          <w:sz w:val="28"/>
          <w:szCs w:val="28"/>
        </w:rPr>
        <w:t xml:space="preserve">химозина </w:t>
      </w:r>
      <w:r w:rsidR="00887D56" w:rsidRPr="00026727">
        <w:rPr>
          <w:rFonts w:ascii="Times New Roman" w:hAnsi="Times New Roman" w:cs="Times New Roman"/>
          <w:bCs/>
          <w:sz w:val="28"/>
          <w:szCs w:val="28"/>
        </w:rPr>
        <w:t>от концентрации хлорида кальция</w:t>
      </w:r>
    </w:p>
    <w:p w14:paraId="257E17FF" w14:textId="0681EE48" w:rsidR="001B4DD4" w:rsidRPr="00026727" w:rsidRDefault="00887D56"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Б</w:t>
      </w:r>
      <w:r w:rsidR="001B4DD4" w:rsidRPr="00026727">
        <w:rPr>
          <w:rFonts w:ascii="Times New Roman" w:hAnsi="Times New Roman" w:cs="Times New Roman"/>
          <w:sz w:val="28"/>
          <w:szCs w:val="28"/>
        </w:rPr>
        <w:t xml:space="preserve">ыла изучена зависимость активности рекомбинантного верблюжьего химозина от концентрации </w:t>
      </w:r>
      <w:r w:rsidRPr="00026727">
        <w:rPr>
          <w:rFonts w:ascii="Times New Roman" w:hAnsi="Times New Roman" w:cs="Times New Roman"/>
          <w:sz w:val="28"/>
          <w:szCs w:val="28"/>
        </w:rPr>
        <w:t xml:space="preserve">хлорида </w:t>
      </w:r>
      <w:r w:rsidR="001B4DD4" w:rsidRPr="00026727">
        <w:rPr>
          <w:rFonts w:ascii="Times New Roman" w:hAnsi="Times New Roman" w:cs="Times New Roman"/>
          <w:sz w:val="28"/>
          <w:szCs w:val="28"/>
        </w:rPr>
        <w:t xml:space="preserve">кальция в диапазоне от 0 до 150 мМ </w:t>
      </w:r>
      <w:r w:rsidRPr="00026727">
        <w:rPr>
          <w:rFonts w:ascii="Times New Roman" w:hAnsi="Times New Roman" w:cs="Times New Roman"/>
          <w:sz w:val="28"/>
          <w:szCs w:val="28"/>
        </w:rPr>
        <w:t>и</w:t>
      </w:r>
      <w:r w:rsidR="001B4DD4" w:rsidRPr="00026727">
        <w:rPr>
          <w:rFonts w:ascii="Times New Roman" w:hAnsi="Times New Roman" w:cs="Times New Roman"/>
          <w:sz w:val="28"/>
          <w:szCs w:val="28"/>
        </w:rPr>
        <w:t xml:space="preserve"> влияние 10 видов ионов металлов в концентрации 10 мМ на </w:t>
      </w:r>
      <w:r w:rsidRPr="00026727">
        <w:rPr>
          <w:rFonts w:ascii="Times New Roman" w:hAnsi="Times New Roman" w:cs="Times New Roman"/>
          <w:sz w:val="28"/>
          <w:szCs w:val="28"/>
        </w:rPr>
        <w:t xml:space="preserve">молоко-свертывающую </w:t>
      </w:r>
      <w:r w:rsidR="001B4DD4" w:rsidRPr="00026727">
        <w:rPr>
          <w:rFonts w:ascii="Times New Roman" w:hAnsi="Times New Roman" w:cs="Times New Roman"/>
          <w:sz w:val="28"/>
          <w:szCs w:val="28"/>
        </w:rPr>
        <w:t>активность. Результаты показали, что концентрация CaCl</w:t>
      </w:r>
      <w:r w:rsidR="001B4DD4" w:rsidRPr="00026727">
        <w:rPr>
          <w:rFonts w:ascii="Times New Roman" w:hAnsi="Times New Roman" w:cs="Times New Roman"/>
          <w:sz w:val="28"/>
          <w:szCs w:val="28"/>
          <w:vertAlign w:val="subscript"/>
        </w:rPr>
        <w:t>2</w:t>
      </w:r>
      <w:r w:rsidR="001B4DD4" w:rsidRPr="00026727">
        <w:rPr>
          <w:rFonts w:ascii="Times New Roman" w:hAnsi="Times New Roman" w:cs="Times New Roman"/>
          <w:sz w:val="28"/>
          <w:szCs w:val="28"/>
        </w:rPr>
        <w:t>, обеспечивающая стабильность молоко-свертывающей активности верблюжьего рекомбинантного химозина, находится в диапазоне от 20 до 50 мМ с максимальной активностью при 30 ммоль/литр (рисунок 46).</w:t>
      </w:r>
    </w:p>
    <w:p w14:paraId="716B52AC" w14:textId="77777777" w:rsidR="001B4DD4" w:rsidRPr="00026727" w:rsidRDefault="001B4DD4" w:rsidP="00CD1B6F">
      <w:pPr>
        <w:spacing w:after="0" w:line="240" w:lineRule="auto"/>
        <w:ind w:firstLine="709"/>
        <w:jc w:val="both"/>
        <w:rPr>
          <w:rFonts w:ascii="Times New Roman" w:hAnsi="Times New Roman" w:cs="Times New Roman"/>
          <w:sz w:val="28"/>
          <w:szCs w:val="28"/>
        </w:rPr>
      </w:pPr>
    </w:p>
    <w:p w14:paraId="3D4F83CD" w14:textId="0116A8BF" w:rsidR="001B4DD4" w:rsidRPr="00026727" w:rsidRDefault="00182DF8" w:rsidP="0000726F">
      <w:pPr>
        <w:spacing w:after="0" w:line="240" w:lineRule="auto"/>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2330ABEF" wp14:editId="5D544D13">
            <wp:extent cx="2924175" cy="2824462"/>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24175" cy="2824462"/>
                    </a:xfrm>
                    <a:prstGeom prst="rect">
                      <a:avLst/>
                    </a:prstGeom>
                    <a:noFill/>
                    <a:ln>
                      <a:noFill/>
                    </a:ln>
                  </pic:spPr>
                </pic:pic>
              </a:graphicData>
            </a:graphic>
          </wp:inline>
        </w:drawing>
      </w:r>
    </w:p>
    <w:p w14:paraId="13F10320" w14:textId="77777777" w:rsidR="0000726F" w:rsidRPr="0000726F" w:rsidRDefault="0000726F" w:rsidP="0000726F">
      <w:pPr>
        <w:spacing w:after="0" w:line="240" w:lineRule="auto"/>
        <w:jc w:val="center"/>
        <w:rPr>
          <w:rFonts w:ascii="Times New Roman" w:hAnsi="Times New Roman" w:cs="Times New Roman"/>
          <w:sz w:val="16"/>
          <w:szCs w:val="16"/>
        </w:rPr>
      </w:pPr>
    </w:p>
    <w:p w14:paraId="2E8017EE" w14:textId="64103E91" w:rsidR="001B4DD4" w:rsidRPr="00026727" w:rsidRDefault="001B4DD4" w:rsidP="0000726F">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46 – График зависимости молоко</w:t>
      </w:r>
      <w:r w:rsidR="00693726" w:rsidRPr="00026727">
        <w:rPr>
          <w:rFonts w:ascii="Times New Roman" w:hAnsi="Times New Roman" w:cs="Times New Roman"/>
          <w:sz w:val="28"/>
          <w:szCs w:val="28"/>
        </w:rPr>
        <w:t>-</w:t>
      </w:r>
      <w:r w:rsidRPr="00026727">
        <w:rPr>
          <w:rFonts w:ascii="Times New Roman" w:hAnsi="Times New Roman" w:cs="Times New Roman"/>
          <w:sz w:val="28"/>
          <w:szCs w:val="28"/>
        </w:rPr>
        <w:t>свертывающей активности BacChym от концентрации CaCl</w:t>
      </w:r>
      <w:r w:rsidRPr="00026727">
        <w:rPr>
          <w:rFonts w:ascii="Times New Roman" w:hAnsi="Times New Roman" w:cs="Times New Roman"/>
          <w:sz w:val="28"/>
          <w:szCs w:val="28"/>
          <w:vertAlign w:val="subscript"/>
        </w:rPr>
        <w:t>2</w:t>
      </w:r>
    </w:p>
    <w:p w14:paraId="33AD21A8" w14:textId="77777777" w:rsidR="0000726F" w:rsidRDefault="0000726F" w:rsidP="00CD1B6F">
      <w:pPr>
        <w:spacing w:after="0" w:line="240" w:lineRule="auto"/>
        <w:ind w:firstLine="709"/>
        <w:jc w:val="both"/>
        <w:rPr>
          <w:rFonts w:ascii="Times New Roman" w:hAnsi="Times New Roman" w:cs="Times New Roman"/>
          <w:sz w:val="28"/>
          <w:szCs w:val="28"/>
        </w:rPr>
      </w:pPr>
    </w:p>
    <w:p w14:paraId="69D5160D" w14:textId="787011F3" w:rsidR="001B4DD4" w:rsidRPr="004D1042" w:rsidRDefault="001B4DD4" w:rsidP="00CD1B6F">
      <w:pPr>
        <w:spacing w:after="0" w:line="240" w:lineRule="auto"/>
        <w:ind w:firstLine="709"/>
        <w:jc w:val="both"/>
        <w:rPr>
          <w:rFonts w:ascii="Times New Roman" w:hAnsi="Times New Roman" w:cs="Times New Roman"/>
          <w:color w:val="000000" w:themeColor="text1"/>
          <w:sz w:val="28"/>
          <w:szCs w:val="28"/>
        </w:rPr>
      </w:pPr>
      <w:r w:rsidRPr="00026727">
        <w:rPr>
          <w:rFonts w:ascii="Times New Roman" w:hAnsi="Times New Roman" w:cs="Times New Roman"/>
          <w:sz w:val="28"/>
          <w:szCs w:val="28"/>
        </w:rPr>
        <w:t xml:space="preserve">При отсутствии </w:t>
      </w:r>
      <w:r w:rsidR="00887D56" w:rsidRPr="00026727">
        <w:rPr>
          <w:rFonts w:ascii="Times New Roman" w:hAnsi="Times New Roman" w:cs="Times New Roman"/>
          <w:sz w:val="28"/>
          <w:szCs w:val="28"/>
        </w:rPr>
        <w:t xml:space="preserve">хлорида кальция </w:t>
      </w:r>
      <w:r w:rsidRPr="00026727">
        <w:rPr>
          <w:rFonts w:ascii="Times New Roman" w:hAnsi="Times New Roman" w:cs="Times New Roman"/>
          <w:sz w:val="28"/>
          <w:szCs w:val="28"/>
        </w:rPr>
        <w:t xml:space="preserve">относительная молоко-свертывающая </w:t>
      </w:r>
      <w:r w:rsidRPr="004D1042">
        <w:rPr>
          <w:rFonts w:ascii="Times New Roman" w:hAnsi="Times New Roman" w:cs="Times New Roman"/>
          <w:color w:val="000000" w:themeColor="text1"/>
          <w:sz w:val="28"/>
          <w:szCs w:val="28"/>
        </w:rPr>
        <w:t>активность составляла 24% и менее 35% при концентрации CaCl</w:t>
      </w:r>
      <w:r w:rsidRPr="004D1042">
        <w:rPr>
          <w:rFonts w:ascii="Times New Roman" w:hAnsi="Times New Roman" w:cs="Times New Roman"/>
          <w:color w:val="000000" w:themeColor="text1"/>
          <w:sz w:val="28"/>
          <w:szCs w:val="28"/>
          <w:vertAlign w:val="subscript"/>
        </w:rPr>
        <w:t>2</w:t>
      </w:r>
      <w:r w:rsidRPr="004D1042">
        <w:rPr>
          <w:rFonts w:ascii="Times New Roman" w:hAnsi="Times New Roman" w:cs="Times New Roman"/>
          <w:color w:val="000000" w:themeColor="text1"/>
          <w:sz w:val="28"/>
          <w:szCs w:val="28"/>
        </w:rPr>
        <w:t xml:space="preserve"> 150 мМ. Эти результаты согласуются с аналогичными данными по телячьему и химозин</w:t>
      </w:r>
      <w:r w:rsidR="00887D56" w:rsidRPr="004D1042">
        <w:rPr>
          <w:rFonts w:ascii="Times New Roman" w:hAnsi="Times New Roman" w:cs="Times New Roman"/>
          <w:color w:val="000000" w:themeColor="text1"/>
          <w:sz w:val="28"/>
          <w:szCs w:val="28"/>
        </w:rPr>
        <w:t xml:space="preserve">у и химозина одногорбого верблюда </w:t>
      </w:r>
      <w:r w:rsidR="00887D56" w:rsidRPr="004D1042">
        <w:rPr>
          <w:rFonts w:ascii="Times New Roman" w:hAnsi="Times New Roman" w:cs="Times New Roman"/>
          <w:i/>
          <w:color w:val="000000" w:themeColor="text1"/>
          <w:sz w:val="28"/>
          <w:szCs w:val="28"/>
        </w:rPr>
        <w:t>C. dromedarius</w:t>
      </w:r>
      <w:r w:rsidRPr="004D1042">
        <w:rPr>
          <w:rFonts w:ascii="Times New Roman" w:hAnsi="Times New Roman" w:cs="Times New Roman"/>
          <w:color w:val="000000" w:themeColor="text1"/>
          <w:sz w:val="28"/>
          <w:szCs w:val="28"/>
        </w:rPr>
        <w:t xml:space="preserve"> </w:t>
      </w:r>
      <w:r w:rsidRPr="004D1042">
        <w:rPr>
          <w:rFonts w:ascii="Times New Roman" w:hAnsi="Times New Roman" w:cs="Times New Roman"/>
          <w:color w:val="000000" w:themeColor="text1"/>
          <w:sz w:val="28"/>
          <w:szCs w:val="28"/>
        </w:rPr>
        <w:fldChar w:fldCharType="begin">
          <w:fldData xml:space="preserve">PEVuZE5vdGU+PENpdGU+PEF1dGhvcj5KaWFuZzwvQXV0aG9yPjxZZWFyPjIwMTI8L1llYXI+PFJl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</w:fldData>
        </w:fldChar>
      </w:r>
      <w:r w:rsidR="00576EAF" w:rsidRPr="004D1042">
        <w:rPr>
          <w:rFonts w:ascii="Times New Roman" w:hAnsi="Times New Roman" w:cs="Times New Roman"/>
          <w:color w:val="000000" w:themeColor="text1"/>
          <w:sz w:val="28"/>
          <w:szCs w:val="28"/>
        </w:rPr>
        <w:instrText xml:space="preserve"> ADDIN EN.CITE </w:instrText>
      </w:r>
      <w:r w:rsidR="00576EAF" w:rsidRPr="004D1042">
        <w:rPr>
          <w:rFonts w:ascii="Times New Roman" w:hAnsi="Times New Roman" w:cs="Times New Roman"/>
          <w:color w:val="000000" w:themeColor="text1"/>
          <w:sz w:val="28"/>
          <w:szCs w:val="28"/>
        </w:rPr>
        <w:fldChar w:fldCharType="begin">
          <w:fldData xml:space="preserve">PEVuZE5vdGU+PENpdGU+PEF1dGhvcj5KaWFuZzwvQXV0aG9yPjxZZWFyPjIwMTI8L1llYXI+PFJl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</w:fldData>
        </w:fldChar>
      </w:r>
      <w:r w:rsidR="00576EAF" w:rsidRPr="004D1042">
        <w:rPr>
          <w:rFonts w:ascii="Times New Roman" w:hAnsi="Times New Roman" w:cs="Times New Roman"/>
          <w:color w:val="000000" w:themeColor="text1"/>
          <w:sz w:val="28"/>
          <w:szCs w:val="28"/>
        </w:rPr>
        <w:instrText xml:space="preserve"> ADDIN EN.CITE.DATA </w:instrText>
      </w:r>
      <w:r w:rsidR="00576EAF" w:rsidRPr="004D1042">
        <w:rPr>
          <w:rFonts w:ascii="Times New Roman" w:hAnsi="Times New Roman" w:cs="Times New Roman"/>
          <w:color w:val="000000" w:themeColor="text1"/>
          <w:sz w:val="28"/>
          <w:szCs w:val="28"/>
        </w:rPr>
      </w:r>
      <w:r w:rsidR="00576EAF"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r>
      <w:r w:rsidRPr="004D1042">
        <w:rPr>
          <w:rFonts w:ascii="Times New Roman" w:hAnsi="Times New Roman" w:cs="Times New Roman"/>
          <w:color w:val="000000" w:themeColor="text1"/>
          <w:sz w:val="28"/>
          <w:szCs w:val="28"/>
        </w:rPr>
        <w:fldChar w:fldCharType="separate"/>
      </w:r>
      <w:r w:rsidR="00576EAF" w:rsidRPr="004D1042">
        <w:rPr>
          <w:rFonts w:ascii="Times New Roman" w:hAnsi="Times New Roman" w:cs="Times New Roman"/>
          <w:noProof/>
          <w:color w:val="000000" w:themeColor="text1"/>
          <w:sz w:val="28"/>
          <w:szCs w:val="28"/>
        </w:rPr>
        <w:t>[</w:t>
      </w:r>
      <w:hyperlink w:anchor="_ENREF_324" w:tooltip="Jiang, 2012 #319" w:history="1">
        <w:r w:rsidR="00C6739A" w:rsidRPr="004D1042">
          <w:rPr>
            <w:rFonts w:ascii="Times New Roman" w:hAnsi="Times New Roman" w:cs="Times New Roman"/>
            <w:noProof/>
            <w:color w:val="000000" w:themeColor="text1"/>
            <w:sz w:val="28"/>
            <w:szCs w:val="28"/>
          </w:rPr>
          <w:t>324</w:t>
        </w:r>
      </w:hyperlink>
      <w:r w:rsidR="00576EAF" w:rsidRPr="004D1042">
        <w:rPr>
          <w:rFonts w:ascii="Times New Roman" w:hAnsi="Times New Roman" w:cs="Times New Roman"/>
          <w:noProof/>
          <w:color w:val="000000" w:themeColor="text1"/>
          <w:sz w:val="28"/>
          <w:szCs w:val="28"/>
        </w:rPr>
        <w:t xml:space="preserve">, </w:t>
      </w:r>
      <w:r w:rsidR="00362364" w:rsidRPr="004D1042">
        <w:rPr>
          <w:rFonts w:ascii="Times New Roman" w:hAnsi="Times New Roman" w:cs="Times New Roman"/>
          <w:noProof/>
          <w:color w:val="000000" w:themeColor="text1"/>
          <w:sz w:val="28"/>
          <w:szCs w:val="28"/>
        </w:rPr>
        <w:t>p.</w:t>
      </w:r>
      <w:r w:rsidR="004D1042" w:rsidRPr="004D1042">
        <w:rPr>
          <w:rFonts w:ascii="Times New Roman" w:hAnsi="Times New Roman" w:cs="Times New Roman"/>
          <w:noProof/>
          <w:color w:val="000000" w:themeColor="text1"/>
          <w:sz w:val="28"/>
          <w:szCs w:val="28"/>
        </w:rPr>
        <w:t xml:space="preserve"> </w:t>
      </w:r>
      <w:r w:rsidR="00845647" w:rsidRPr="004D1042">
        <w:rPr>
          <w:rFonts w:ascii="Times New Roman" w:hAnsi="Times New Roman" w:cs="Times New Roman"/>
          <w:noProof/>
          <w:color w:val="000000" w:themeColor="text1"/>
          <w:sz w:val="28"/>
          <w:szCs w:val="28"/>
        </w:rPr>
        <w:t>2091</w:t>
      </w:r>
      <w:r w:rsidR="00362364" w:rsidRPr="004D1042">
        <w:rPr>
          <w:rFonts w:ascii="Times New Roman" w:hAnsi="Times New Roman" w:cs="Times New Roman"/>
          <w:noProof/>
          <w:color w:val="000000" w:themeColor="text1"/>
          <w:sz w:val="28"/>
          <w:szCs w:val="28"/>
        </w:rPr>
        <w:t xml:space="preserve">; </w:t>
      </w:r>
      <w:hyperlink w:anchor="_ENREF_333" w:tooltip="Wang, 2015 #328" w:history="1">
        <w:r w:rsidR="00C6739A" w:rsidRPr="004D1042">
          <w:rPr>
            <w:rFonts w:ascii="Times New Roman" w:hAnsi="Times New Roman" w:cs="Times New Roman"/>
            <w:noProof/>
            <w:color w:val="000000" w:themeColor="text1"/>
            <w:sz w:val="28"/>
            <w:szCs w:val="28"/>
          </w:rPr>
          <w:t>333</w:t>
        </w:r>
      </w:hyperlink>
      <w:r w:rsidR="00362364" w:rsidRPr="004D1042">
        <w:rPr>
          <w:rFonts w:ascii="Times New Roman" w:hAnsi="Times New Roman" w:cs="Times New Roman"/>
          <w:noProof/>
          <w:color w:val="000000" w:themeColor="text1"/>
          <w:sz w:val="28"/>
          <w:szCs w:val="28"/>
        </w:rPr>
        <w:t>, p.</w:t>
      </w:r>
      <w:r w:rsidR="004D1042" w:rsidRPr="004D1042">
        <w:rPr>
          <w:rFonts w:ascii="Times New Roman" w:hAnsi="Times New Roman" w:cs="Times New Roman"/>
          <w:noProof/>
          <w:color w:val="000000" w:themeColor="text1"/>
          <w:sz w:val="28"/>
          <w:szCs w:val="28"/>
        </w:rPr>
        <w:t xml:space="preserve"> </w:t>
      </w:r>
      <w:r w:rsidR="00845647" w:rsidRPr="004D1042">
        <w:rPr>
          <w:rFonts w:ascii="Times New Roman" w:hAnsi="Times New Roman" w:cs="Times New Roman"/>
          <w:noProof/>
          <w:color w:val="000000" w:themeColor="text1"/>
          <w:sz w:val="28"/>
          <w:szCs w:val="28"/>
        </w:rPr>
        <w:t>79</w:t>
      </w:r>
      <w:r w:rsidR="00576EAF" w:rsidRPr="004D1042">
        <w:rPr>
          <w:rFonts w:ascii="Times New Roman" w:hAnsi="Times New Roman" w:cs="Times New Roman"/>
          <w:noProof/>
          <w:color w:val="000000" w:themeColor="text1"/>
          <w:sz w:val="28"/>
          <w:szCs w:val="28"/>
        </w:rPr>
        <w:t>]</w:t>
      </w:r>
      <w:r w:rsidRPr="004D1042">
        <w:rPr>
          <w:rFonts w:ascii="Times New Roman" w:hAnsi="Times New Roman" w:cs="Times New Roman"/>
          <w:color w:val="000000" w:themeColor="text1"/>
          <w:sz w:val="28"/>
          <w:szCs w:val="28"/>
        </w:rPr>
        <w:fldChar w:fldCharType="end"/>
      </w:r>
      <w:r w:rsidRPr="004D1042">
        <w:rPr>
          <w:rFonts w:ascii="Times New Roman" w:hAnsi="Times New Roman" w:cs="Times New Roman"/>
          <w:color w:val="000000" w:themeColor="text1"/>
          <w:sz w:val="28"/>
          <w:szCs w:val="28"/>
        </w:rPr>
        <w:t>.</w:t>
      </w:r>
    </w:p>
    <w:p w14:paraId="77D22267" w14:textId="77777777" w:rsidR="001B4DD4" w:rsidRPr="004D1042" w:rsidRDefault="001B4DD4" w:rsidP="00CD1B6F">
      <w:pPr>
        <w:spacing w:after="0" w:line="240" w:lineRule="auto"/>
        <w:ind w:firstLine="709"/>
        <w:jc w:val="both"/>
        <w:rPr>
          <w:rFonts w:ascii="Times New Roman" w:hAnsi="Times New Roman" w:cs="Times New Roman"/>
          <w:color w:val="000000" w:themeColor="text1"/>
          <w:sz w:val="28"/>
          <w:szCs w:val="28"/>
        </w:rPr>
      </w:pPr>
    </w:p>
    <w:p w14:paraId="537ECA12" w14:textId="624F9047" w:rsidR="001B4DD4" w:rsidRDefault="001B4DD4" w:rsidP="0000726F">
      <w:pPr>
        <w:spacing w:after="0" w:line="240" w:lineRule="auto"/>
        <w:jc w:val="both"/>
        <w:rPr>
          <w:rFonts w:ascii="Times New Roman" w:hAnsi="Times New Roman" w:cs="Times New Roman"/>
          <w:sz w:val="28"/>
          <w:szCs w:val="28"/>
        </w:rPr>
      </w:pPr>
      <w:r w:rsidRPr="00026727">
        <w:rPr>
          <w:rFonts w:ascii="Times New Roman" w:hAnsi="Times New Roman" w:cs="Times New Roman"/>
          <w:sz w:val="28"/>
          <w:szCs w:val="28"/>
        </w:rPr>
        <w:t xml:space="preserve">Таблица </w:t>
      </w:r>
      <w:r w:rsidR="00BD6051" w:rsidRPr="00026727">
        <w:rPr>
          <w:rFonts w:ascii="Times New Roman" w:hAnsi="Times New Roman" w:cs="Times New Roman"/>
          <w:sz w:val="28"/>
          <w:szCs w:val="28"/>
        </w:rPr>
        <w:t>9</w:t>
      </w:r>
      <w:r w:rsidRPr="00026727">
        <w:rPr>
          <w:rFonts w:ascii="Times New Roman" w:hAnsi="Times New Roman" w:cs="Times New Roman"/>
          <w:sz w:val="28"/>
          <w:szCs w:val="28"/>
        </w:rPr>
        <w:t xml:space="preserve"> – Влияние ионов металлов на моло</w:t>
      </w:r>
      <w:r w:rsidR="00693726" w:rsidRPr="00026727">
        <w:rPr>
          <w:rFonts w:ascii="Times New Roman" w:hAnsi="Times New Roman" w:cs="Times New Roman"/>
          <w:sz w:val="28"/>
          <w:szCs w:val="28"/>
        </w:rPr>
        <w:t>ко-</w:t>
      </w:r>
      <w:r w:rsidRPr="00026727">
        <w:rPr>
          <w:rFonts w:ascii="Times New Roman" w:hAnsi="Times New Roman" w:cs="Times New Roman"/>
          <w:sz w:val="28"/>
          <w:szCs w:val="28"/>
        </w:rPr>
        <w:t>свертывающ</w:t>
      </w:r>
      <w:r w:rsidR="00693726" w:rsidRPr="00026727">
        <w:rPr>
          <w:rFonts w:ascii="Times New Roman" w:hAnsi="Times New Roman" w:cs="Times New Roman"/>
          <w:sz w:val="28"/>
          <w:szCs w:val="28"/>
        </w:rPr>
        <w:t>ую</w:t>
      </w:r>
      <w:r w:rsidRPr="00026727">
        <w:rPr>
          <w:rFonts w:ascii="Times New Roman" w:hAnsi="Times New Roman" w:cs="Times New Roman"/>
          <w:sz w:val="28"/>
          <w:szCs w:val="28"/>
        </w:rPr>
        <w:t xml:space="preserve"> активност</w:t>
      </w:r>
      <w:r w:rsidR="00693726" w:rsidRPr="00026727">
        <w:rPr>
          <w:rFonts w:ascii="Times New Roman" w:hAnsi="Times New Roman" w:cs="Times New Roman"/>
          <w:sz w:val="28"/>
          <w:szCs w:val="28"/>
        </w:rPr>
        <w:t>ь</w:t>
      </w:r>
      <w:r w:rsidRPr="00026727">
        <w:rPr>
          <w:rFonts w:ascii="Times New Roman" w:hAnsi="Times New Roman" w:cs="Times New Roman"/>
          <w:sz w:val="28"/>
          <w:szCs w:val="28"/>
        </w:rPr>
        <w:t xml:space="preserve"> BacChym</w:t>
      </w:r>
    </w:p>
    <w:p w14:paraId="5AE2CEFD" w14:textId="77777777" w:rsidR="0000726F" w:rsidRPr="0000726F" w:rsidRDefault="0000726F" w:rsidP="0000726F">
      <w:pPr>
        <w:spacing w:after="0" w:line="240" w:lineRule="auto"/>
        <w:jc w:val="both"/>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2508"/>
        <w:gridCol w:w="2977"/>
        <w:gridCol w:w="4064"/>
      </w:tblGrid>
      <w:tr w:rsidR="00C9606F" w:rsidRPr="00026727" w14:paraId="64673EEC" w14:textId="77777777" w:rsidTr="00362364">
        <w:trPr>
          <w:trHeight w:val="291"/>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421AE9BC"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Ионы металлов</w:t>
            </w:r>
          </w:p>
        </w:tc>
        <w:tc>
          <w:tcPr>
            <w:tcW w:w="2977" w:type="dxa"/>
            <w:tcBorders>
              <w:top w:val="single" w:sz="4" w:space="0" w:color="auto"/>
              <w:left w:val="single" w:sz="4" w:space="0" w:color="auto"/>
              <w:bottom w:val="single" w:sz="4" w:space="0" w:color="auto"/>
              <w:right w:val="single" w:sz="4" w:space="0" w:color="auto"/>
            </w:tcBorders>
            <w:vAlign w:val="center"/>
            <w:hideMark/>
          </w:tcPr>
          <w:p w14:paraId="1D8598EE" w14:textId="77777777" w:rsidR="001B4DD4" w:rsidRPr="00026727" w:rsidRDefault="001B4DD4" w:rsidP="004D1042">
            <w:pPr>
              <w:ind w:hanging="38"/>
              <w:jc w:val="center"/>
              <w:rPr>
                <w:rFonts w:ascii="Times New Roman" w:hAnsi="Times New Roman" w:cs="Times New Roman"/>
                <w:bCs/>
                <w:sz w:val="24"/>
                <w:szCs w:val="24"/>
              </w:rPr>
            </w:pPr>
            <w:r w:rsidRPr="00026727">
              <w:rPr>
                <w:rFonts w:ascii="Times New Roman" w:hAnsi="Times New Roman" w:cs="Times New Roman"/>
                <w:sz w:val="24"/>
                <w:szCs w:val="24"/>
              </w:rPr>
              <w:t>Использованная концентрация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2948AED1" w14:textId="5617008F" w:rsidR="001B4DD4" w:rsidRPr="00026727" w:rsidRDefault="001B4DD4" w:rsidP="004D1042">
            <w:pPr>
              <w:ind w:hanging="38"/>
              <w:jc w:val="center"/>
              <w:rPr>
                <w:rFonts w:ascii="Times New Roman" w:hAnsi="Times New Roman" w:cs="Times New Roman"/>
                <w:bCs/>
                <w:sz w:val="24"/>
                <w:szCs w:val="24"/>
              </w:rPr>
            </w:pPr>
            <w:r w:rsidRPr="00026727">
              <w:rPr>
                <w:rFonts w:ascii="Times New Roman" w:hAnsi="Times New Roman" w:cs="Times New Roman"/>
                <w:sz w:val="24"/>
                <w:szCs w:val="24"/>
              </w:rPr>
              <w:t>Относительная активность, % (± ст.</w:t>
            </w:r>
            <w:r w:rsidR="003165EF" w:rsidRPr="00026727">
              <w:rPr>
                <w:rFonts w:ascii="Times New Roman" w:hAnsi="Times New Roman" w:cs="Times New Roman"/>
                <w:sz w:val="24"/>
                <w:szCs w:val="24"/>
              </w:rPr>
              <w:t xml:space="preserve"> </w:t>
            </w:r>
            <w:r w:rsidRPr="00026727">
              <w:rPr>
                <w:rFonts w:ascii="Times New Roman" w:hAnsi="Times New Roman" w:cs="Times New Roman"/>
                <w:sz w:val="24"/>
                <w:szCs w:val="24"/>
              </w:rPr>
              <w:t>откл.)</w:t>
            </w:r>
          </w:p>
        </w:tc>
      </w:tr>
      <w:tr w:rsidR="00C9606F" w:rsidRPr="00026727" w14:paraId="2169C935"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67E5CA02" w14:textId="77777777" w:rsidR="001B4DD4" w:rsidRPr="00026727" w:rsidRDefault="001B4DD4" w:rsidP="004D1042">
            <w:pPr>
              <w:ind w:hanging="38"/>
              <w:jc w:val="center"/>
              <w:rPr>
                <w:rFonts w:ascii="Times New Roman" w:hAnsi="Times New Roman" w:cs="Times New Roman"/>
                <w:bCs/>
                <w:sz w:val="24"/>
                <w:szCs w:val="24"/>
              </w:rPr>
            </w:pPr>
            <w:r w:rsidRPr="00026727">
              <w:rPr>
                <w:rFonts w:ascii="Times New Roman" w:hAnsi="Times New Roman" w:cs="Times New Roman"/>
                <w:sz w:val="24"/>
                <w:szCs w:val="24"/>
              </w:rPr>
              <w:t>Контроль</w:t>
            </w:r>
          </w:p>
        </w:tc>
        <w:tc>
          <w:tcPr>
            <w:tcW w:w="2977" w:type="dxa"/>
            <w:tcBorders>
              <w:top w:val="single" w:sz="4" w:space="0" w:color="auto"/>
              <w:left w:val="single" w:sz="4" w:space="0" w:color="auto"/>
              <w:bottom w:val="single" w:sz="4" w:space="0" w:color="auto"/>
              <w:right w:val="single" w:sz="4" w:space="0" w:color="auto"/>
            </w:tcBorders>
            <w:vAlign w:val="center"/>
            <w:hideMark/>
          </w:tcPr>
          <w:p w14:paraId="7583AC9A"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w:t>
            </w:r>
          </w:p>
        </w:tc>
        <w:tc>
          <w:tcPr>
            <w:tcW w:w="4064" w:type="dxa"/>
            <w:tcBorders>
              <w:top w:val="single" w:sz="4" w:space="0" w:color="auto"/>
              <w:left w:val="single" w:sz="4" w:space="0" w:color="auto"/>
              <w:bottom w:val="single" w:sz="4" w:space="0" w:color="auto"/>
              <w:right w:val="single" w:sz="4" w:space="0" w:color="auto"/>
            </w:tcBorders>
            <w:vAlign w:val="center"/>
            <w:hideMark/>
          </w:tcPr>
          <w:p w14:paraId="57819624"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100 ± 3.95</w:t>
            </w:r>
          </w:p>
        </w:tc>
      </w:tr>
      <w:tr w:rsidR="00C9606F" w:rsidRPr="00026727" w14:paraId="4C96EFF0"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7258BFD5"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Ca</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(CaCl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77" w:type="dxa"/>
            <w:tcBorders>
              <w:top w:val="single" w:sz="4" w:space="0" w:color="auto"/>
              <w:left w:val="single" w:sz="4" w:space="0" w:color="auto"/>
              <w:bottom w:val="single" w:sz="4" w:space="0" w:color="auto"/>
              <w:right w:val="single" w:sz="4" w:space="0" w:color="auto"/>
            </w:tcBorders>
            <w:vAlign w:val="center"/>
            <w:hideMark/>
          </w:tcPr>
          <w:p w14:paraId="51C43674"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6F69E584"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298,8 ± 16,04</w:t>
            </w:r>
          </w:p>
        </w:tc>
      </w:tr>
      <w:tr w:rsidR="00C9606F" w:rsidRPr="00026727" w14:paraId="2F8D55F8"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557FB51C"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Co</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(CoCl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77" w:type="dxa"/>
            <w:tcBorders>
              <w:top w:val="single" w:sz="4" w:space="0" w:color="auto"/>
              <w:left w:val="single" w:sz="4" w:space="0" w:color="auto"/>
              <w:bottom w:val="single" w:sz="4" w:space="0" w:color="auto"/>
              <w:right w:val="single" w:sz="4" w:space="0" w:color="auto"/>
            </w:tcBorders>
            <w:vAlign w:val="center"/>
            <w:hideMark/>
          </w:tcPr>
          <w:p w14:paraId="1F53D4BB"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6E14D070"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182,7 ± 8,21</w:t>
            </w:r>
          </w:p>
        </w:tc>
      </w:tr>
      <w:tr w:rsidR="00C9606F" w:rsidRPr="00026727" w14:paraId="3D7CCD86"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5C27D98B"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Ni</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(NiCl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77" w:type="dxa"/>
            <w:tcBorders>
              <w:top w:val="single" w:sz="4" w:space="0" w:color="auto"/>
              <w:left w:val="single" w:sz="4" w:space="0" w:color="auto"/>
              <w:bottom w:val="single" w:sz="4" w:space="0" w:color="auto"/>
              <w:right w:val="single" w:sz="4" w:space="0" w:color="auto"/>
            </w:tcBorders>
            <w:vAlign w:val="center"/>
            <w:hideMark/>
          </w:tcPr>
          <w:p w14:paraId="7FD18A26"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24ADE026"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19,9 ± 0,39</w:t>
            </w:r>
          </w:p>
        </w:tc>
      </w:tr>
      <w:tr w:rsidR="00C9606F" w:rsidRPr="00026727" w14:paraId="6CB0C0F0"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77E55E99"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Fe</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(FeCl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77" w:type="dxa"/>
            <w:tcBorders>
              <w:top w:val="single" w:sz="4" w:space="0" w:color="auto"/>
              <w:left w:val="single" w:sz="4" w:space="0" w:color="auto"/>
              <w:bottom w:val="single" w:sz="4" w:space="0" w:color="auto"/>
              <w:right w:val="single" w:sz="4" w:space="0" w:color="auto"/>
            </w:tcBorders>
            <w:vAlign w:val="center"/>
            <w:hideMark/>
          </w:tcPr>
          <w:p w14:paraId="356B1A61"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68DFCC62"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338,7 ± 12,99</w:t>
            </w:r>
          </w:p>
        </w:tc>
      </w:tr>
      <w:tr w:rsidR="00C9606F" w:rsidRPr="00026727" w14:paraId="5C970143"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53E6A242"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Ba</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(BaCl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77" w:type="dxa"/>
            <w:tcBorders>
              <w:top w:val="single" w:sz="4" w:space="0" w:color="auto"/>
              <w:left w:val="single" w:sz="4" w:space="0" w:color="auto"/>
              <w:bottom w:val="single" w:sz="4" w:space="0" w:color="auto"/>
              <w:right w:val="single" w:sz="4" w:space="0" w:color="auto"/>
            </w:tcBorders>
            <w:vAlign w:val="center"/>
            <w:hideMark/>
          </w:tcPr>
          <w:p w14:paraId="51EBAD8B"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596D9918"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373,5 ± 20,06</w:t>
            </w:r>
          </w:p>
        </w:tc>
      </w:tr>
      <w:tr w:rsidR="00C9606F" w:rsidRPr="00026727" w14:paraId="70455872"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2818557C"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Zn</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(ZnCl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77" w:type="dxa"/>
            <w:tcBorders>
              <w:top w:val="single" w:sz="4" w:space="0" w:color="auto"/>
              <w:left w:val="single" w:sz="4" w:space="0" w:color="auto"/>
              <w:bottom w:val="single" w:sz="4" w:space="0" w:color="auto"/>
              <w:right w:val="single" w:sz="4" w:space="0" w:color="auto"/>
            </w:tcBorders>
            <w:vAlign w:val="center"/>
            <w:hideMark/>
          </w:tcPr>
          <w:p w14:paraId="48945056"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7CDAC85B"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98,5 ± 4,54</w:t>
            </w:r>
          </w:p>
        </w:tc>
      </w:tr>
      <w:tr w:rsidR="00C9606F" w:rsidRPr="00026727" w14:paraId="7C358095"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2F5F0454"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Mg</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(MgCl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77" w:type="dxa"/>
            <w:tcBorders>
              <w:top w:val="single" w:sz="4" w:space="0" w:color="auto"/>
              <w:left w:val="single" w:sz="4" w:space="0" w:color="auto"/>
              <w:bottom w:val="single" w:sz="4" w:space="0" w:color="auto"/>
              <w:right w:val="single" w:sz="4" w:space="0" w:color="auto"/>
            </w:tcBorders>
            <w:vAlign w:val="center"/>
            <w:hideMark/>
          </w:tcPr>
          <w:p w14:paraId="6B35C82E"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094D795C"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188,2 ± 5,31</w:t>
            </w:r>
          </w:p>
        </w:tc>
      </w:tr>
      <w:tr w:rsidR="00C9606F" w:rsidRPr="00026727" w14:paraId="383B8D94"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2B92BCE1"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Mn</w:t>
            </w:r>
            <w:r w:rsidRPr="00026727">
              <w:rPr>
                <w:rFonts w:ascii="Times New Roman" w:hAnsi="Times New Roman" w:cs="Times New Roman"/>
                <w:sz w:val="24"/>
                <w:szCs w:val="24"/>
                <w:vertAlign w:val="superscript"/>
              </w:rPr>
              <w:t>2+</w:t>
            </w:r>
            <w:r w:rsidRPr="00026727">
              <w:rPr>
                <w:rFonts w:ascii="Times New Roman" w:hAnsi="Times New Roman" w:cs="Times New Roman"/>
                <w:sz w:val="24"/>
                <w:szCs w:val="24"/>
              </w:rPr>
              <w:t xml:space="preserve"> (MnCl</w:t>
            </w:r>
            <w:r w:rsidRPr="00026727">
              <w:rPr>
                <w:rFonts w:ascii="Times New Roman" w:hAnsi="Times New Roman" w:cs="Times New Roman"/>
                <w:sz w:val="24"/>
                <w:szCs w:val="24"/>
                <w:vertAlign w:val="subscript"/>
              </w:rPr>
              <w:t>2</w:t>
            </w:r>
            <w:r w:rsidRPr="00026727">
              <w:rPr>
                <w:rFonts w:ascii="Times New Roman" w:hAnsi="Times New Roman" w:cs="Times New Roman"/>
                <w:sz w:val="24"/>
                <w:szCs w:val="24"/>
              </w:rPr>
              <w:t>)</w:t>
            </w:r>
          </w:p>
        </w:tc>
        <w:tc>
          <w:tcPr>
            <w:tcW w:w="2977" w:type="dxa"/>
            <w:tcBorders>
              <w:top w:val="single" w:sz="4" w:space="0" w:color="auto"/>
              <w:left w:val="single" w:sz="4" w:space="0" w:color="auto"/>
              <w:bottom w:val="single" w:sz="4" w:space="0" w:color="auto"/>
              <w:right w:val="single" w:sz="4" w:space="0" w:color="auto"/>
            </w:tcBorders>
            <w:vAlign w:val="center"/>
            <w:hideMark/>
          </w:tcPr>
          <w:p w14:paraId="3764DB2E"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33394C94"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518,4 ± 19,02</w:t>
            </w:r>
          </w:p>
        </w:tc>
      </w:tr>
      <w:tr w:rsidR="00C9606F" w:rsidRPr="00026727" w14:paraId="3400E6E8"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5FB32900"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Li</w:t>
            </w:r>
            <w:r w:rsidRPr="00026727">
              <w:rPr>
                <w:rFonts w:ascii="Times New Roman" w:hAnsi="Times New Roman" w:cs="Times New Roman"/>
                <w:sz w:val="24"/>
                <w:szCs w:val="24"/>
                <w:vertAlign w:val="superscript"/>
              </w:rPr>
              <w:t>1+</w:t>
            </w:r>
            <w:r w:rsidRPr="00026727">
              <w:rPr>
                <w:rFonts w:ascii="Times New Roman" w:hAnsi="Times New Roman" w:cs="Times New Roman"/>
                <w:sz w:val="24"/>
                <w:szCs w:val="24"/>
              </w:rPr>
              <w:t xml:space="preserve"> (LiCl)</w:t>
            </w:r>
          </w:p>
        </w:tc>
        <w:tc>
          <w:tcPr>
            <w:tcW w:w="2977" w:type="dxa"/>
            <w:tcBorders>
              <w:top w:val="single" w:sz="4" w:space="0" w:color="auto"/>
              <w:left w:val="single" w:sz="4" w:space="0" w:color="auto"/>
              <w:bottom w:val="single" w:sz="4" w:space="0" w:color="auto"/>
              <w:right w:val="single" w:sz="4" w:space="0" w:color="auto"/>
            </w:tcBorders>
            <w:vAlign w:val="center"/>
            <w:hideMark/>
          </w:tcPr>
          <w:p w14:paraId="7738D4B7"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5A456A03"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102,8 ± 2,73</w:t>
            </w:r>
          </w:p>
        </w:tc>
      </w:tr>
      <w:tr w:rsidR="00C9606F" w:rsidRPr="00026727" w14:paraId="560C3715"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21A728C0"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K</w:t>
            </w:r>
            <w:r w:rsidRPr="00026727">
              <w:rPr>
                <w:rFonts w:ascii="Times New Roman" w:hAnsi="Times New Roman" w:cs="Times New Roman"/>
                <w:sz w:val="24"/>
                <w:szCs w:val="24"/>
                <w:vertAlign w:val="superscript"/>
              </w:rPr>
              <w:t>1+</w:t>
            </w:r>
            <w:r w:rsidRPr="00026727">
              <w:rPr>
                <w:rFonts w:ascii="Times New Roman" w:hAnsi="Times New Roman" w:cs="Times New Roman"/>
                <w:sz w:val="24"/>
                <w:szCs w:val="24"/>
              </w:rPr>
              <w:t xml:space="preserve"> (KCl)</w:t>
            </w:r>
          </w:p>
        </w:tc>
        <w:tc>
          <w:tcPr>
            <w:tcW w:w="2977" w:type="dxa"/>
            <w:tcBorders>
              <w:top w:val="single" w:sz="4" w:space="0" w:color="auto"/>
              <w:left w:val="single" w:sz="4" w:space="0" w:color="auto"/>
              <w:bottom w:val="single" w:sz="4" w:space="0" w:color="auto"/>
              <w:right w:val="single" w:sz="4" w:space="0" w:color="auto"/>
            </w:tcBorders>
            <w:vAlign w:val="center"/>
            <w:hideMark/>
          </w:tcPr>
          <w:p w14:paraId="24D318C1"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51697722"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97 ± 4,61</w:t>
            </w:r>
          </w:p>
        </w:tc>
      </w:tr>
      <w:tr w:rsidR="001B4DD4" w:rsidRPr="00026727" w14:paraId="0802F76A" w14:textId="77777777" w:rsidTr="00362364">
        <w:trPr>
          <w:jc w:val="center"/>
        </w:trPr>
        <w:tc>
          <w:tcPr>
            <w:tcW w:w="2508" w:type="dxa"/>
            <w:tcBorders>
              <w:top w:val="single" w:sz="4" w:space="0" w:color="auto"/>
              <w:left w:val="single" w:sz="4" w:space="0" w:color="auto"/>
              <w:bottom w:val="single" w:sz="4" w:space="0" w:color="auto"/>
              <w:right w:val="single" w:sz="4" w:space="0" w:color="auto"/>
            </w:tcBorders>
            <w:vAlign w:val="center"/>
            <w:hideMark/>
          </w:tcPr>
          <w:p w14:paraId="2DA9F167"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Na</w:t>
            </w:r>
            <w:r w:rsidRPr="00026727">
              <w:rPr>
                <w:rFonts w:ascii="Times New Roman" w:hAnsi="Times New Roman" w:cs="Times New Roman"/>
                <w:sz w:val="24"/>
                <w:szCs w:val="24"/>
                <w:vertAlign w:val="superscript"/>
              </w:rPr>
              <w:t>1+</w:t>
            </w:r>
            <w:r w:rsidRPr="00026727">
              <w:rPr>
                <w:rFonts w:ascii="Times New Roman" w:hAnsi="Times New Roman" w:cs="Times New Roman"/>
                <w:sz w:val="24"/>
                <w:szCs w:val="24"/>
              </w:rPr>
              <w:t xml:space="preserve"> (NaCl)</w:t>
            </w:r>
          </w:p>
        </w:tc>
        <w:tc>
          <w:tcPr>
            <w:tcW w:w="2977" w:type="dxa"/>
            <w:tcBorders>
              <w:top w:val="single" w:sz="4" w:space="0" w:color="auto"/>
              <w:left w:val="single" w:sz="4" w:space="0" w:color="auto"/>
              <w:bottom w:val="single" w:sz="4" w:space="0" w:color="auto"/>
              <w:right w:val="single" w:sz="4" w:space="0" w:color="auto"/>
            </w:tcBorders>
            <w:vAlign w:val="center"/>
            <w:hideMark/>
          </w:tcPr>
          <w:p w14:paraId="6B9ECEE9"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 мМ</w:t>
            </w:r>
          </w:p>
        </w:tc>
        <w:tc>
          <w:tcPr>
            <w:tcW w:w="4064" w:type="dxa"/>
            <w:tcBorders>
              <w:top w:val="single" w:sz="4" w:space="0" w:color="auto"/>
              <w:left w:val="single" w:sz="4" w:space="0" w:color="auto"/>
              <w:bottom w:val="single" w:sz="4" w:space="0" w:color="auto"/>
              <w:right w:val="single" w:sz="4" w:space="0" w:color="auto"/>
            </w:tcBorders>
            <w:vAlign w:val="center"/>
            <w:hideMark/>
          </w:tcPr>
          <w:p w14:paraId="4674C053" w14:textId="77777777" w:rsidR="001B4DD4" w:rsidRPr="00026727" w:rsidRDefault="001B4DD4" w:rsidP="004D1042">
            <w:pPr>
              <w:ind w:hanging="38"/>
              <w:jc w:val="center"/>
              <w:rPr>
                <w:rFonts w:ascii="Times New Roman" w:hAnsi="Times New Roman" w:cs="Times New Roman"/>
                <w:sz w:val="24"/>
                <w:szCs w:val="24"/>
              </w:rPr>
            </w:pPr>
            <w:r w:rsidRPr="00026727">
              <w:rPr>
                <w:rFonts w:ascii="Times New Roman" w:hAnsi="Times New Roman" w:cs="Times New Roman"/>
                <w:sz w:val="24"/>
                <w:szCs w:val="24"/>
              </w:rPr>
              <w:t>105 ± 4,06</w:t>
            </w:r>
          </w:p>
        </w:tc>
      </w:tr>
    </w:tbl>
    <w:p w14:paraId="0B3D1F51" w14:textId="77777777" w:rsidR="001548D1" w:rsidRPr="00026727" w:rsidRDefault="001548D1" w:rsidP="00CD1B6F">
      <w:pPr>
        <w:spacing w:after="0" w:line="240" w:lineRule="auto"/>
        <w:ind w:firstLine="709"/>
        <w:jc w:val="both"/>
        <w:rPr>
          <w:rFonts w:ascii="Times New Roman" w:hAnsi="Times New Roman" w:cs="Times New Roman"/>
          <w:sz w:val="28"/>
          <w:szCs w:val="28"/>
        </w:rPr>
      </w:pPr>
    </w:p>
    <w:p w14:paraId="71217596" w14:textId="1120A7D1" w:rsidR="001548D1" w:rsidRPr="00026727" w:rsidRDefault="0000726F" w:rsidP="00CD1B6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таблицей 9, </w:t>
      </w:r>
      <w:r w:rsidRPr="00026727">
        <w:rPr>
          <w:rFonts w:ascii="Times New Roman" w:hAnsi="Times New Roman" w:cs="Times New Roman"/>
          <w:sz w:val="28"/>
          <w:szCs w:val="28"/>
        </w:rPr>
        <w:t>молоко</w:t>
      </w:r>
      <w:r w:rsidR="001548D1" w:rsidRPr="00026727">
        <w:rPr>
          <w:rFonts w:ascii="Times New Roman" w:hAnsi="Times New Roman" w:cs="Times New Roman"/>
          <w:sz w:val="28"/>
          <w:szCs w:val="28"/>
        </w:rPr>
        <w:t xml:space="preserve">-свёртывающая активность рекомбинантного химозина </w:t>
      </w:r>
      <w:r w:rsidR="001548D1" w:rsidRPr="00026727">
        <w:rPr>
          <w:rFonts w:ascii="Times New Roman" w:hAnsi="Times New Roman" w:cs="Times New Roman"/>
          <w:i/>
          <w:iCs/>
          <w:sz w:val="28"/>
          <w:szCs w:val="28"/>
        </w:rPr>
        <w:t>C. bactrianus</w:t>
      </w:r>
      <w:r w:rsidR="001548D1" w:rsidRPr="00026727">
        <w:rPr>
          <w:rFonts w:ascii="Times New Roman" w:hAnsi="Times New Roman" w:cs="Times New Roman"/>
          <w:sz w:val="28"/>
          <w:szCs w:val="28"/>
        </w:rPr>
        <w:t xml:space="preserve"> </w:t>
      </w:r>
      <w:r w:rsidR="00774D4A" w:rsidRPr="00026727">
        <w:rPr>
          <w:rFonts w:ascii="Times New Roman" w:hAnsi="Times New Roman" w:cs="Times New Roman"/>
          <w:sz w:val="28"/>
          <w:szCs w:val="28"/>
        </w:rPr>
        <w:t xml:space="preserve">BacChym </w:t>
      </w:r>
      <w:r w:rsidR="001548D1" w:rsidRPr="00026727">
        <w:rPr>
          <w:rFonts w:ascii="Times New Roman" w:hAnsi="Times New Roman" w:cs="Times New Roman"/>
          <w:sz w:val="28"/>
          <w:szCs w:val="28"/>
        </w:rPr>
        <w:t>в коровьем молоке увеличивалась в два раза при добавлении 10 мМ CoCl</w:t>
      </w:r>
      <w:r w:rsidR="001548D1" w:rsidRPr="00026727">
        <w:rPr>
          <w:rFonts w:ascii="Times New Roman" w:hAnsi="Times New Roman" w:cs="Times New Roman"/>
          <w:sz w:val="28"/>
          <w:szCs w:val="28"/>
          <w:vertAlign w:val="subscript"/>
        </w:rPr>
        <w:t>2</w:t>
      </w:r>
      <w:r w:rsidR="001548D1" w:rsidRPr="00026727">
        <w:rPr>
          <w:rFonts w:ascii="Times New Roman" w:hAnsi="Times New Roman" w:cs="Times New Roman"/>
          <w:sz w:val="28"/>
          <w:szCs w:val="28"/>
        </w:rPr>
        <w:t xml:space="preserve"> и MgCl</w:t>
      </w:r>
      <w:r w:rsidR="001548D1" w:rsidRPr="00026727">
        <w:rPr>
          <w:rFonts w:ascii="Times New Roman" w:hAnsi="Times New Roman" w:cs="Times New Roman"/>
          <w:sz w:val="28"/>
          <w:szCs w:val="28"/>
          <w:vertAlign w:val="subscript"/>
        </w:rPr>
        <w:t>2</w:t>
      </w:r>
      <w:r w:rsidR="001548D1" w:rsidRPr="00026727">
        <w:rPr>
          <w:rFonts w:ascii="Times New Roman" w:hAnsi="Times New Roman" w:cs="Times New Roman"/>
          <w:sz w:val="28"/>
          <w:szCs w:val="28"/>
        </w:rPr>
        <w:t>. После добавления 10 мМ FeCl</w:t>
      </w:r>
      <w:r w:rsidR="001548D1" w:rsidRPr="00026727">
        <w:rPr>
          <w:rFonts w:ascii="Times New Roman" w:hAnsi="Times New Roman" w:cs="Times New Roman"/>
          <w:sz w:val="28"/>
          <w:szCs w:val="28"/>
          <w:vertAlign w:val="subscript"/>
        </w:rPr>
        <w:t>2</w:t>
      </w:r>
      <w:r w:rsidR="001548D1" w:rsidRPr="00026727">
        <w:rPr>
          <w:rFonts w:ascii="Times New Roman" w:hAnsi="Times New Roman" w:cs="Times New Roman"/>
          <w:sz w:val="28"/>
          <w:szCs w:val="28"/>
        </w:rPr>
        <w:t xml:space="preserve"> и BaCl</w:t>
      </w:r>
      <w:r w:rsidR="001548D1" w:rsidRPr="00026727">
        <w:rPr>
          <w:rFonts w:ascii="Times New Roman" w:hAnsi="Times New Roman" w:cs="Times New Roman"/>
          <w:sz w:val="28"/>
          <w:szCs w:val="28"/>
          <w:vertAlign w:val="subscript"/>
        </w:rPr>
        <w:t>2</w:t>
      </w:r>
      <w:r w:rsidR="001548D1" w:rsidRPr="00026727">
        <w:rPr>
          <w:rFonts w:ascii="Times New Roman" w:hAnsi="Times New Roman" w:cs="Times New Roman"/>
          <w:sz w:val="28"/>
          <w:szCs w:val="28"/>
        </w:rPr>
        <w:t xml:space="preserve"> активность увеличивалась в 3,5-3,7 раза и более чем в пять раз при добавлении 10 мМ MnCl</w:t>
      </w:r>
      <w:r w:rsidR="001548D1" w:rsidRPr="00026727">
        <w:rPr>
          <w:rFonts w:ascii="Times New Roman" w:hAnsi="Times New Roman" w:cs="Times New Roman"/>
          <w:sz w:val="28"/>
          <w:szCs w:val="28"/>
          <w:vertAlign w:val="subscript"/>
        </w:rPr>
        <w:t>2</w:t>
      </w:r>
      <w:r w:rsidR="001548D1" w:rsidRPr="00026727">
        <w:rPr>
          <w:rFonts w:ascii="Times New Roman" w:hAnsi="Times New Roman" w:cs="Times New Roman"/>
          <w:sz w:val="28"/>
          <w:szCs w:val="28"/>
        </w:rPr>
        <w:t>. Напротив, ионы Ni</w:t>
      </w:r>
      <w:r w:rsidR="001548D1" w:rsidRPr="00026727">
        <w:rPr>
          <w:rFonts w:ascii="Times New Roman" w:hAnsi="Times New Roman" w:cs="Times New Roman"/>
          <w:sz w:val="28"/>
          <w:szCs w:val="28"/>
          <w:vertAlign w:val="superscript"/>
        </w:rPr>
        <w:t>2+</w:t>
      </w:r>
      <w:r w:rsidR="001548D1" w:rsidRPr="00026727">
        <w:rPr>
          <w:rFonts w:ascii="Times New Roman" w:hAnsi="Times New Roman" w:cs="Times New Roman"/>
          <w:sz w:val="28"/>
          <w:szCs w:val="28"/>
        </w:rPr>
        <w:t xml:space="preserve"> сильно подавляли активность свертывания молока коровы. Эти данные о рекомбинантном химозине </w:t>
      </w:r>
      <w:r w:rsidR="001548D1" w:rsidRPr="00026727">
        <w:rPr>
          <w:rFonts w:ascii="Times New Roman" w:hAnsi="Times New Roman" w:cs="Times New Roman"/>
          <w:i/>
          <w:iCs/>
          <w:sz w:val="28"/>
          <w:szCs w:val="28"/>
        </w:rPr>
        <w:t>C. bactrianus</w:t>
      </w:r>
      <w:r w:rsidR="001548D1" w:rsidRPr="00026727">
        <w:rPr>
          <w:rFonts w:ascii="Times New Roman" w:hAnsi="Times New Roman" w:cs="Times New Roman"/>
          <w:sz w:val="28"/>
          <w:szCs w:val="28"/>
        </w:rPr>
        <w:t xml:space="preserve"> сходны с результатами исследований рекомбинантного </w:t>
      </w:r>
      <w:r w:rsidR="00887D56" w:rsidRPr="00026727">
        <w:rPr>
          <w:rFonts w:ascii="Times New Roman" w:hAnsi="Times New Roman" w:cs="Times New Roman"/>
          <w:sz w:val="28"/>
          <w:szCs w:val="28"/>
        </w:rPr>
        <w:t xml:space="preserve">телячьего </w:t>
      </w:r>
      <w:r w:rsidR="001548D1" w:rsidRPr="00026727">
        <w:rPr>
          <w:rFonts w:ascii="Times New Roman" w:hAnsi="Times New Roman" w:cs="Times New Roman"/>
          <w:sz w:val="28"/>
          <w:szCs w:val="28"/>
        </w:rPr>
        <w:t xml:space="preserve">химозина Б </w:t>
      </w:r>
      <w:r w:rsidR="001548D1" w:rsidRPr="00026727">
        <w:rPr>
          <w:rFonts w:ascii="Times New Roman" w:hAnsi="Times New Roman" w:cs="Times New Roman"/>
          <w:sz w:val="28"/>
          <w:szCs w:val="28"/>
        </w:rPr>
        <w:fldChar w:fldCharType="begin"/>
      </w:r>
      <w:r w:rsidR="00EB456B" w:rsidRPr="00026727">
        <w:rPr>
          <w:rFonts w:ascii="Times New Roman" w:hAnsi="Times New Roman" w:cs="Times New Roman"/>
          <w:sz w:val="28"/>
          <w:szCs w:val="28"/>
        </w:rPr>
        <w:instrText xml:space="preserve"> ADDIN EN.CITE &lt;EndNote&gt;&lt;Cite&gt;&lt;Author&gt;Akishev&lt;/Author&gt;&lt;Year&gt;2017&lt;/Year&gt;&lt;RecNum&gt;360&lt;/RecNum&gt;&lt;DisplayText&gt;[335]&lt;/DisplayText&gt;&lt;record&gt;&lt;rec-number&gt;360&lt;/rec-number&gt;&lt;foreign-keys&gt;&lt;key app="EN" db-id="zrp9zdrf1repv7edp5052tacde5wdr50pzvr" timestamp="1685596059"&gt;360&lt;/key&gt;&lt;/foreign-keys&gt;&lt;ref-type name="Journal Article"&gt;17&lt;/ref-type&gt;&lt;contributors&gt;&lt;authors&gt;&lt;author&gt;Akishev, Zh D.&lt;/author&gt;&lt;author&gt;Abdullayeva, A. N.&lt;/author&gt;&lt;author&gt;Abeldenov, S. K.&lt;/author&gt;&lt;author&gt;Khassenov, B. B.&lt;/author&gt;&lt;/authors&gt;&lt;/contributors&gt;&lt;titles&gt;&lt;title&gt;EXPRESSION AND CHARACTERIZATION OF BOVINE CHYMOSIN IN PICHIA (KOMAGATAELLA) PASTORIS&lt;/title&gt;&lt;secondary-title&gt;Eurasian Journal of Applied Biotechnology&lt;/secondary-title&gt;&lt;/titles&gt;&lt;periodical&gt;&lt;full-title&gt;Eurasian Journal of Applied Biotechnology&lt;/full-title&gt;&lt;/periodical&gt;&lt;number&gt;2&lt;/number&gt;&lt;section&gt;Articles&lt;/section&gt;&lt;dates&gt;&lt;year&gt;2017&lt;/year&gt;&lt;pub-dates&gt;&lt;date&gt;06/24&lt;/date&gt;&lt;/pub-dates&gt;&lt;/dates&gt;&lt;urls&gt;&lt;related-urls&gt;&lt;url&gt;https://biotechlink.org/index.php/journal/article/view/146&lt;/url&gt;&lt;/related-urls&gt;&lt;/urls&gt;&lt;access-date&gt;2023/06/01&lt;/access-date&gt;&lt;/record&gt;&lt;/Cite&gt;&lt;/EndNote&gt;</w:instrText>
      </w:r>
      <w:r w:rsidR="001548D1" w:rsidRPr="00026727">
        <w:rPr>
          <w:rFonts w:ascii="Times New Roman" w:hAnsi="Times New Roman" w:cs="Times New Roman"/>
          <w:sz w:val="28"/>
          <w:szCs w:val="28"/>
        </w:rPr>
        <w:fldChar w:fldCharType="separate"/>
      </w:r>
      <w:r w:rsidR="00EB456B" w:rsidRPr="00026727">
        <w:rPr>
          <w:rFonts w:ascii="Times New Roman" w:hAnsi="Times New Roman" w:cs="Times New Roman"/>
          <w:noProof/>
          <w:sz w:val="28"/>
          <w:szCs w:val="28"/>
        </w:rPr>
        <w:t>[</w:t>
      </w:r>
      <w:hyperlink w:anchor="_ENREF_335" w:tooltip="Akishev, 2017 #360" w:history="1">
        <w:r w:rsidR="00C6739A" w:rsidRPr="00026727">
          <w:rPr>
            <w:rFonts w:ascii="Times New Roman" w:hAnsi="Times New Roman" w:cs="Times New Roman"/>
            <w:noProof/>
            <w:sz w:val="28"/>
            <w:szCs w:val="28"/>
          </w:rPr>
          <w:t>335</w:t>
        </w:r>
      </w:hyperlink>
      <w:r w:rsidR="00EB456B" w:rsidRPr="00026727">
        <w:rPr>
          <w:rFonts w:ascii="Times New Roman" w:hAnsi="Times New Roman" w:cs="Times New Roman"/>
          <w:noProof/>
          <w:sz w:val="28"/>
          <w:szCs w:val="28"/>
        </w:rPr>
        <w:t>]</w:t>
      </w:r>
      <w:r w:rsidR="001548D1" w:rsidRPr="00026727">
        <w:rPr>
          <w:rFonts w:ascii="Times New Roman" w:hAnsi="Times New Roman" w:cs="Times New Roman"/>
          <w:sz w:val="28"/>
          <w:szCs w:val="28"/>
        </w:rPr>
        <w:fldChar w:fldCharType="end"/>
      </w:r>
      <w:r w:rsidR="001548D1" w:rsidRPr="00026727">
        <w:rPr>
          <w:rFonts w:ascii="Times New Roman" w:hAnsi="Times New Roman" w:cs="Times New Roman"/>
          <w:sz w:val="28"/>
          <w:szCs w:val="28"/>
        </w:rPr>
        <w:t xml:space="preserve">. </w:t>
      </w:r>
    </w:p>
    <w:p w14:paraId="74DA4704" w14:textId="77777777" w:rsidR="001B4DD4" w:rsidRPr="00026727" w:rsidRDefault="001B4DD4" w:rsidP="00CD1B6F">
      <w:pPr>
        <w:spacing w:after="0" w:line="240" w:lineRule="auto"/>
        <w:ind w:firstLine="709"/>
        <w:rPr>
          <w:rFonts w:ascii="Times New Roman" w:hAnsi="Times New Roman" w:cs="Times New Roman"/>
          <w:sz w:val="28"/>
          <w:szCs w:val="28"/>
        </w:rPr>
      </w:pPr>
    </w:p>
    <w:p w14:paraId="74E3566B" w14:textId="776C9253"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3.2.4.3 Определение молоко-свертывающей активности химозина </w:t>
      </w:r>
      <w:r w:rsidRPr="00026727">
        <w:rPr>
          <w:rFonts w:ascii="Times New Roman" w:hAnsi="Times New Roman" w:cs="Times New Roman"/>
          <w:bCs/>
          <w:i/>
          <w:iCs/>
          <w:sz w:val="28"/>
          <w:szCs w:val="28"/>
        </w:rPr>
        <w:t>Camelus bactrianus</w:t>
      </w:r>
      <w:r w:rsidRPr="00026727">
        <w:rPr>
          <w:rFonts w:ascii="Times New Roman" w:hAnsi="Times New Roman" w:cs="Times New Roman"/>
          <w:bCs/>
          <w:sz w:val="28"/>
          <w:szCs w:val="28"/>
        </w:rPr>
        <w:t xml:space="preserve"> на различных видах молока и его об</w:t>
      </w:r>
      <w:r w:rsidR="00887D56" w:rsidRPr="00026727">
        <w:rPr>
          <w:rFonts w:ascii="Times New Roman" w:hAnsi="Times New Roman" w:cs="Times New Roman"/>
          <w:bCs/>
          <w:sz w:val="28"/>
          <w:szCs w:val="28"/>
        </w:rPr>
        <w:t>щей протеолитической активности</w:t>
      </w:r>
    </w:p>
    <w:p w14:paraId="50772B59" w14:textId="077ADCD2" w:rsidR="001B4DD4" w:rsidRPr="00026727" w:rsidRDefault="001B4DD4" w:rsidP="00CD1B6F">
      <w:pPr>
        <w:pStyle w:val="MDPI41tablecaption"/>
        <w:spacing w:before="0" w:after="0" w:line="240" w:lineRule="auto"/>
        <w:ind w:left="0" w:firstLine="709"/>
        <w:jc w:val="both"/>
        <w:rPr>
          <w:rStyle w:val="jlqj4b"/>
          <w:rFonts w:ascii="Times New Roman" w:hAnsi="Times New Roman" w:cs="Times New Roman"/>
          <w:snapToGrid w:val="0"/>
          <w:color w:val="auto"/>
          <w:sz w:val="28"/>
          <w:szCs w:val="28"/>
          <w:lang w:val="ru-RU"/>
        </w:rPr>
      </w:pPr>
      <w:r w:rsidRPr="00026727">
        <w:rPr>
          <w:rStyle w:val="jlqj4b"/>
          <w:rFonts w:ascii="Times New Roman" w:hAnsi="Times New Roman" w:cs="Times New Roman"/>
          <w:snapToGrid w:val="0"/>
          <w:color w:val="auto"/>
          <w:sz w:val="28"/>
          <w:szCs w:val="28"/>
          <w:lang w:val="ru-RU"/>
        </w:rPr>
        <w:t>Молоко</w:t>
      </w:r>
      <w:r w:rsidR="001548D1" w:rsidRPr="00026727">
        <w:rPr>
          <w:rStyle w:val="jlqj4b"/>
          <w:rFonts w:ascii="Times New Roman" w:hAnsi="Times New Roman" w:cs="Times New Roman"/>
          <w:snapToGrid w:val="0"/>
          <w:color w:val="auto"/>
          <w:sz w:val="28"/>
          <w:szCs w:val="28"/>
          <w:lang w:val="ru-RU"/>
        </w:rPr>
        <w:t>-</w:t>
      </w:r>
      <w:r w:rsidRPr="00026727">
        <w:rPr>
          <w:rStyle w:val="jlqj4b"/>
          <w:rFonts w:ascii="Times New Roman" w:hAnsi="Times New Roman" w:cs="Times New Roman"/>
          <w:snapToGrid w:val="0"/>
          <w:color w:val="auto"/>
          <w:sz w:val="28"/>
          <w:szCs w:val="28"/>
          <w:lang w:val="ru-RU"/>
        </w:rPr>
        <w:t xml:space="preserve">свертывающую активность очищенного препарата </w:t>
      </w:r>
      <w:r w:rsidRPr="00026727">
        <w:rPr>
          <w:rStyle w:val="jlqj4b"/>
          <w:rFonts w:ascii="Times New Roman" w:hAnsi="Times New Roman" w:cs="Times New Roman"/>
          <w:snapToGrid w:val="0"/>
          <w:color w:val="auto"/>
          <w:sz w:val="28"/>
          <w:szCs w:val="28"/>
        </w:rPr>
        <w:t>BacChym</w:t>
      </w:r>
      <w:r w:rsidRPr="00026727">
        <w:rPr>
          <w:rStyle w:val="jlqj4b"/>
          <w:rFonts w:ascii="Times New Roman" w:hAnsi="Times New Roman" w:cs="Times New Roman"/>
          <w:snapToGrid w:val="0"/>
          <w:color w:val="auto"/>
          <w:sz w:val="28"/>
          <w:szCs w:val="28"/>
          <w:lang w:val="ru-RU"/>
        </w:rPr>
        <w:t xml:space="preserve"> изучалась </w:t>
      </w:r>
      <w:bookmarkStart w:id="63" w:name="_Hlk135416972"/>
      <w:r w:rsidRPr="00026727">
        <w:rPr>
          <w:rStyle w:val="jlqj4b"/>
          <w:rFonts w:ascii="Times New Roman" w:hAnsi="Times New Roman" w:cs="Times New Roman"/>
          <w:snapToGrid w:val="0"/>
          <w:color w:val="auto"/>
          <w:sz w:val="28"/>
          <w:szCs w:val="28"/>
          <w:lang w:val="ru-RU"/>
        </w:rPr>
        <w:t>на восстановленном коровьем, козьем, овечьем, верблюжьем и кобыльем молоке</w:t>
      </w:r>
      <w:bookmarkEnd w:id="63"/>
      <w:r w:rsidRPr="00026727">
        <w:rPr>
          <w:rStyle w:val="jlqj4b"/>
          <w:rFonts w:ascii="Times New Roman" w:hAnsi="Times New Roman" w:cs="Times New Roman"/>
          <w:snapToGrid w:val="0"/>
          <w:color w:val="auto"/>
          <w:sz w:val="28"/>
          <w:szCs w:val="28"/>
          <w:lang w:val="ru-RU"/>
        </w:rPr>
        <w:t>; результаты представлены в таблице 1</w:t>
      </w:r>
      <w:r w:rsidR="00BD6051" w:rsidRPr="00026727">
        <w:rPr>
          <w:rStyle w:val="jlqj4b"/>
          <w:rFonts w:ascii="Times New Roman" w:hAnsi="Times New Roman" w:cs="Times New Roman"/>
          <w:snapToGrid w:val="0"/>
          <w:color w:val="auto"/>
          <w:sz w:val="28"/>
          <w:szCs w:val="28"/>
          <w:lang w:val="ru-RU"/>
        </w:rPr>
        <w:t>0</w:t>
      </w:r>
      <w:r w:rsidRPr="00026727">
        <w:rPr>
          <w:rStyle w:val="jlqj4b"/>
          <w:rFonts w:ascii="Times New Roman" w:hAnsi="Times New Roman" w:cs="Times New Roman"/>
          <w:snapToGrid w:val="0"/>
          <w:color w:val="auto"/>
          <w:sz w:val="28"/>
          <w:szCs w:val="28"/>
          <w:lang w:val="ru-RU"/>
        </w:rPr>
        <w:t>. В качестве препарата сравнения был использован коммерческий химозин из сычуга телят (</w:t>
      </w:r>
      <w:r w:rsidRPr="00026727">
        <w:rPr>
          <w:rStyle w:val="jlqj4b"/>
          <w:rFonts w:ascii="Times New Roman" w:hAnsi="Times New Roman" w:cs="Times New Roman"/>
          <w:snapToGrid w:val="0"/>
          <w:color w:val="auto"/>
          <w:sz w:val="28"/>
          <w:szCs w:val="28"/>
        </w:rPr>
        <w:t>BioRen</w:t>
      </w:r>
      <w:r w:rsidRPr="00026727">
        <w:rPr>
          <w:rStyle w:val="jlqj4b"/>
          <w:rFonts w:ascii="Times New Roman" w:hAnsi="Times New Roman" w:cs="Times New Roman"/>
          <w:snapToGrid w:val="0"/>
          <w:color w:val="auto"/>
          <w:sz w:val="28"/>
          <w:szCs w:val="28"/>
          <w:lang w:val="ru-RU"/>
        </w:rPr>
        <w:t>, Австрия).</w:t>
      </w:r>
    </w:p>
    <w:p w14:paraId="7FED7F69" w14:textId="77777777" w:rsidR="000509E6" w:rsidRPr="00026727" w:rsidRDefault="000509E6" w:rsidP="00CD1B6F">
      <w:pPr>
        <w:pStyle w:val="MDPI41tablecaption"/>
        <w:spacing w:before="0" w:after="0" w:line="240" w:lineRule="auto"/>
        <w:ind w:left="0" w:firstLine="709"/>
        <w:jc w:val="both"/>
        <w:rPr>
          <w:rStyle w:val="jlqj4b"/>
          <w:rFonts w:ascii="Times New Roman" w:hAnsi="Times New Roman" w:cs="Times New Roman"/>
          <w:snapToGrid w:val="0"/>
          <w:color w:val="auto"/>
          <w:sz w:val="28"/>
          <w:szCs w:val="28"/>
          <w:lang w:val="ru-RU"/>
        </w:rPr>
      </w:pPr>
    </w:p>
    <w:p w14:paraId="175F361F" w14:textId="2CF68C5D" w:rsidR="001B4DD4" w:rsidRDefault="001B4DD4" w:rsidP="0000726F">
      <w:pPr>
        <w:pStyle w:val="MDPI41tablecaption"/>
        <w:spacing w:before="0" w:after="0" w:line="240" w:lineRule="auto"/>
        <w:ind w:left="0"/>
        <w:jc w:val="both"/>
        <w:rPr>
          <w:rStyle w:val="layout"/>
          <w:rFonts w:ascii="Times New Roman" w:hAnsi="Times New Roman" w:cs="Times New Roman"/>
          <w:bCs/>
          <w:color w:val="auto"/>
          <w:sz w:val="28"/>
          <w:szCs w:val="28"/>
          <w:lang w:val="ru-RU"/>
        </w:rPr>
      </w:pPr>
      <w:r w:rsidRPr="00026727">
        <w:rPr>
          <w:rStyle w:val="layout"/>
          <w:rFonts w:ascii="Times New Roman" w:hAnsi="Times New Roman" w:cs="Times New Roman"/>
          <w:bCs/>
          <w:color w:val="auto"/>
          <w:sz w:val="28"/>
          <w:szCs w:val="28"/>
          <w:lang w:val="ru-RU"/>
        </w:rPr>
        <w:t>Таблица 1</w:t>
      </w:r>
      <w:r w:rsidR="00BD6051" w:rsidRPr="00026727">
        <w:rPr>
          <w:rStyle w:val="layout"/>
          <w:rFonts w:ascii="Times New Roman" w:hAnsi="Times New Roman" w:cs="Times New Roman"/>
          <w:bCs/>
          <w:color w:val="auto"/>
          <w:sz w:val="28"/>
          <w:szCs w:val="28"/>
          <w:lang w:val="ru-RU"/>
        </w:rPr>
        <w:t>0</w:t>
      </w:r>
      <w:r w:rsidRPr="00026727">
        <w:rPr>
          <w:rStyle w:val="layout"/>
          <w:rFonts w:ascii="Times New Roman" w:hAnsi="Times New Roman" w:cs="Times New Roman"/>
          <w:bCs/>
          <w:color w:val="auto"/>
          <w:sz w:val="28"/>
          <w:szCs w:val="28"/>
          <w:lang w:val="ru-RU"/>
        </w:rPr>
        <w:t xml:space="preserve"> – Молокосвертывающая активность очищенного препарата </w:t>
      </w:r>
      <w:r w:rsidRPr="00026727">
        <w:rPr>
          <w:rStyle w:val="layout"/>
          <w:rFonts w:ascii="Times New Roman" w:hAnsi="Times New Roman" w:cs="Times New Roman"/>
          <w:bCs/>
          <w:color w:val="auto"/>
          <w:sz w:val="28"/>
          <w:szCs w:val="28"/>
        </w:rPr>
        <w:t>BacChym</w:t>
      </w:r>
      <w:r w:rsidRPr="00026727">
        <w:rPr>
          <w:rStyle w:val="layout"/>
          <w:rFonts w:ascii="Times New Roman" w:hAnsi="Times New Roman" w:cs="Times New Roman"/>
          <w:bCs/>
          <w:color w:val="auto"/>
          <w:sz w:val="28"/>
          <w:szCs w:val="28"/>
          <w:lang w:val="ru-RU"/>
        </w:rPr>
        <w:t>, протестированного на восстановленном коровьем, козьем, овечье</w:t>
      </w:r>
      <w:r w:rsidR="0000726F">
        <w:rPr>
          <w:rStyle w:val="layout"/>
          <w:rFonts w:ascii="Times New Roman" w:hAnsi="Times New Roman" w:cs="Times New Roman"/>
          <w:bCs/>
          <w:color w:val="auto"/>
          <w:sz w:val="28"/>
          <w:szCs w:val="28"/>
          <w:lang w:val="ru-RU"/>
        </w:rPr>
        <w:t>м, верблюжьем и кобыльем молоке</w:t>
      </w:r>
    </w:p>
    <w:p w14:paraId="097391B2" w14:textId="77777777" w:rsidR="0000726F" w:rsidRPr="0000726F" w:rsidRDefault="0000726F" w:rsidP="0000726F">
      <w:pPr>
        <w:pStyle w:val="MDPI41tablecaption"/>
        <w:spacing w:before="0" w:after="0" w:line="240" w:lineRule="auto"/>
        <w:ind w:left="0"/>
        <w:jc w:val="right"/>
        <w:rPr>
          <w:rStyle w:val="jlqj4b"/>
          <w:rFonts w:ascii="Times New Roman" w:hAnsi="Times New Roman" w:cs="Times New Roman"/>
          <w:bCs/>
          <w:color w:val="auto"/>
          <w:sz w:val="16"/>
          <w:szCs w:val="16"/>
          <w:highlight w:val="yellow"/>
          <w:lang w:val="ru-RU"/>
        </w:rPr>
      </w:pPr>
    </w:p>
    <w:tbl>
      <w:tblPr>
        <w:tblStyle w:val="13"/>
        <w:tblW w:w="956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07"/>
        <w:gridCol w:w="1276"/>
        <w:gridCol w:w="1418"/>
        <w:gridCol w:w="1276"/>
        <w:gridCol w:w="1559"/>
        <w:gridCol w:w="1725"/>
      </w:tblGrid>
      <w:tr w:rsidR="00C9606F" w:rsidRPr="00026727" w14:paraId="78B8D994" w14:textId="77777777" w:rsidTr="000072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7" w:type="dxa"/>
            <w:vMerge w:val="restart"/>
            <w:tcBorders>
              <w:top w:val="none" w:sz="0" w:space="0" w:color="auto"/>
              <w:left w:val="none" w:sz="0" w:space="0" w:color="auto"/>
              <w:bottom w:val="none" w:sz="0" w:space="0" w:color="auto"/>
              <w:right w:val="none" w:sz="0" w:space="0" w:color="auto"/>
            </w:tcBorders>
            <w:vAlign w:val="center"/>
          </w:tcPr>
          <w:p w14:paraId="3AABF5D7" w14:textId="77777777" w:rsidR="001B4DD4" w:rsidRPr="00026727" w:rsidRDefault="001B4DD4" w:rsidP="004D1042">
            <w:pPr>
              <w:adjustRightInd w:val="0"/>
              <w:snapToGrid w:val="0"/>
              <w:contextualSpacing/>
              <w:jc w:val="center"/>
              <w:rPr>
                <w:rStyle w:val="jlqj4b"/>
                <w:rFonts w:ascii="Times New Roman" w:hAnsi="Times New Roman" w:cs="Times New Roman"/>
                <w:b w:val="0"/>
                <w:color w:val="auto"/>
                <w:sz w:val="24"/>
                <w:szCs w:val="24"/>
              </w:rPr>
            </w:pPr>
            <w:r w:rsidRPr="00026727">
              <w:rPr>
                <w:rStyle w:val="jlqj4b"/>
                <w:rFonts w:ascii="Times New Roman" w:hAnsi="Times New Roman" w:cs="Times New Roman"/>
                <w:b w:val="0"/>
                <w:color w:val="auto"/>
                <w:sz w:val="24"/>
                <w:szCs w:val="24"/>
              </w:rPr>
              <w:t>Химозин</w:t>
            </w:r>
          </w:p>
        </w:tc>
        <w:tc>
          <w:tcPr>
            <w:tcW w:w="7254" w:type="dxa"/>
            <w:gridSpan w:val="5"/>
            <w:tcBorders>
              <w:top w:val="none" w:sz="0" w:space="0" w:color="auto"/>
              <w:left w:val="none" w:sz="0" w:space="0" w:color="auto"/>
              <w:bottom w:val="none" w:sz="0" w:space="0" w:color="auto"/>
              <w:right w:val="none" w:sz="0" w:space="0" w:color="auto"/>
            </w:tcBorders>
            <w:vAlign w:val="center"/>
          </w:tcPr>
          <w:p w14:paraId="720303E2" w14:textId="77777777" w:rsidR="001B4DD4" w:rsidRPr="00026727" w:rsidRDefault="001B4DD4" w:rsidP="004D1042">
            <w:pPr>
              <w:adjustRightInd w:val="0"/>
              <w:snapToGrid w:val="0"/>
              <w:contextualSpacing/>
              <w:jc w:val="center"/>
              <w:cnfStyle w:val="100000000000" w:firstRow="1" w:lastRow="0" w:firstColumn="0" w:lastColumn="0" w:oddVBand="0" w:evenVBand="0" w:oddHBand="0" w:evenHBand="0" w:firstRowFirstColumn="0" w:firstRowLastColumn="0" w:lastRowFirstColumn="0" w:lastRowLastColumn="0"/>
              <w:rPr>
                <w:rStyle w:val="jlqj4b"/>
                <w:rFonts w:ascii="Times New Roman" w:hAnsi="Times New Roman" w:cs="Times New Roman"/>
                <w:b w:val="0"/>
                <w:color w:val="auto"/>
                <w:sz w:val="24"/>
                <w:szCs w:val="24"/>
              </w:rPr>
            </w:pPr>
            <w:r w:rsidRPr="00026727">
              <w:rPr>
                <w:rStyle w:val="jlqj4b"/>
                <w:rFonts w:ascii="Times New Roman" w:hAnsi="Times New Roman" w:cs="Times New Roman"/>
                <w:b w:val="0"/>
                <w:color w:val="auto"/>
                <w:sz w:val="24"/>
                <w:szCs w:val="24"/>
              </w:rPr>
              <w:t>Вид молока</w:t>
            </w:r>
          </w:p>
        </w:tc>
      </w:tr>
      <w:tr w:rsidR="00C9606F" w:rsidRPr="00026727" w14:paraId="40A27451" w14:textId="77777777" w:rsidTr="00007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7" w:type="dxa"/>
            <w:vMerge/>
            <w:tcBorders>
              <w:left w:val="none" w:sz="0" w:space="0" w:color="auto"/>
              <w:right w:val="none" w:sz="0" w:space="0" w:color="auto"/>
            </w:tcBorders>
            <w:vAlign w:val="center"/>
          </w:tcPr>
          <w:p w14:paraId="667FF2EE" w14:textId="77777777" w:rsidR="001B4DD4" w:rsidRPr="00026727" w:rsidRDefault="001B4DD4" w:rsidP="004D1042">
            <w:pPr>
              <w:adjustRightInd w:val="0"/>
              <w:snapToGrid w:val="0"/>
              <w:contextualSpacing/>
              <w:jc w:val="center"/>
              <w:rPr>
                <w:rStyle w:val="jlqj4b"/>
                <w:rFonts w:ascii="Times New Roman" w:hAnsi="Times New Roman" w:cs="Times New Roman"/>
                <w:b w:val="0"/>
                <w:bCs w:val="0"/>
                <w:color w:val="auto"/>
                <w:sz w:val="24"/>
                <w:szCs w:val="24"/>
              </w:rPr>
            </w:pPr>
          </w:p>
        </w:tc>
        <w:tc>
          <w:tcPr>
            <w:tcW w:w="1276" w:type="dxa"/>
            <w:tcBorders>
              <w:left w:val="none" w:sz="0" w:space="0" w:color="auto"/>
              <w:right w:val="none" w:sz="0" w:space="0" w:color="auto"/>
            </w:tcBorders>
            <w:shd w:val="clear" w:color="auto" w:fill="auto"/>
            <w:vAlign w:val="center"/>
          </w:tcPr>
          <w:p w14:paraId="55979184" w14:textId="03FDA4BC" w:rsidR="001B4DD4" w:rsidRPr="00026727" w:rsidRDefault="0000726F"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Style w:val="jlqj4b"/>
                <w:rFonts w:ascii="Times New Roman" w:hAnsi="Times New Roman" w:cs="Times New Roman"/>
                <w:bCs/>
                <w:color w:val="auto"/>
                <w:sz w:val="24"/>
                <w:szCs w:val="24"/>
              </w:rPr>
            </w:pPr>
            <w:r w:rsidRPr="00026727">
              <w:rPr>
                <w:rFonts w:ascii="Times New Roman" w:eastAsia="Times New Roman" w:hAnsi="Times New Roman" w:cs="Times New Roman"/>
                <w:bCs/>
                <w:color w:val="auto"/>
                <w:sz w:val="24"/>
                <w:szCs w:val="24"/>
              </w:rPr>
              <w:t>коровье</w:t>
            </w:r>
          </w:p>
        </w:tc>
        <w:tc>
          <w:tcPr>
            <w:tcW w:w="1418" w:type="dxa"/>
            <w:tcBorders>
              <w:left w:val="none" w:sz="0" w:space="0" w:color="auto"/>
              <w:right w:val="none" w:sz="0" w:space="0" w:color="auto"/>
            </w:tcBorders>
            <w:shd w:val="clear" w:color="auto" w:fill="auto"/>
            <w:vAlign w:val="center"/>
          </w:tcPr>
          <w:p w14:paraId="32B654DD" w14:textId="4AE9DE01" w:rsidR="001B4DD4" w:rsidRPr="00026727" w:rsidRDefault="0000726F"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Style w:val="jlqj4b"/>
                <w:rFonts w:ascii="Times New Roman" w:hAnsi="Times New Roman" w:cs="Times New Roman"/>
                <w:bCs/>
                <w:color w:val="auto"/>
                <w:sz w:val="24"/>
                <w:szCs w:val="24"/>
              </w:rPr>
            </w:pPr>
            <w:r w:rsidRPr="00026727">
              <w:rPr>
                <w:rFonts w:ascii="Times New Roman" w:eastAsia="Times New Roman" w:hAnsi="Times New Roman" w:cs="Times New Roman"/>
                <w:bCs/>
                <w:color w:val="auto"/>
                <w:sz w:val="24"/>
                <w:szCs w:val="24"/>
              </w:rPr>
              <w:t>козье</w:t>
            </w:r>
          </w:p>
        </w:tc>
        <w:tc>
          <w:tcPr>
            <w:tcW w:w="1276" w:type="dxa"/>
            <w:tcBorders>
              <w:left w:val="none" w:sz="0" w:space="0" w:color="auto"/>
              <w:right w:val="none" w:sz="0" w:space="0" w:color="auto"/>
            </w:tcBorders>
            <w:shd w:val="clear" w:color="auto" w:fill="auto"/>
            <w:vAlign w:val="center"/>
          </w:tcPr>
          <w:p w14:paraId="17E268F2" w14:textId="7C4128CE" w:rsidR="001B4DD4" w:rsidRPr="00026727" w:rsidRDefault="0000726F"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Style w:val="jlqj4b"/>
                <w:rFonts w:ascii="Times New Roman" w:hAnsi="Times New Roman" w:cs="Times New Roman"/>
                <w:bCs/>
                <w:color w:val="auto"/>
                <w:sz w:val="24"/>
                <w:szCs w:val="24"/>
              </w:rPr>
            </w:pPr>
            <w:r w:rsidRPr="00026727">
              <w:rPr>
                <w:rFonts w:ascii="Times New Roman" w:eastAsia="Times New Roman" w:hAnsi="Times New Roman" w:cs="Times New Roman"/>
                <w:bCs/>
                <w:color w:val="auto"/>
                <w:sz w:val="24"/>
                <w:szCs w:val="24"/>
              </w:rPr>
              <w:t>овечье</w:t>
            </w:r>
          </w:p>
        </w:tc>
        <w:tc>
          <w:tcPr>
            <w:tcW w:w="1559" w:type="dxa"/>
            <w:tcBorders>
              <w:left w:val="none" w:sz="0" w:space="0" w:color="auto"/>
              <w:right w:val="none" w:sz="0" w:space="0" w:color="auto"/>
            </w:tcBorders>
            <w:shd w:val="clear" w:color="auto" w:fill="auto"/>
            <w:vAlign w:val="center"/>
          </w:tcPr>
          <w:p w14:paraId="63E0CA67" w14:textId="7E80DF89" w:rsidR="001B4DD4" w:rsidRPr="00026727" w:rsidRDefault="0000726F"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Style w:val="jlqj4b"/>
                <w:rFonts w:ascii="Times New Roman" w:hAnsi="Times New Roman" w:cs="Times New Roman"/>
                <w:bCs/>
                <w:color w:val="auto"/>
                <w:sz w:val="24"/>
                <w:szCs w:val="24"/>
              </w:rPr>
            </w:pPr>
            <w:r w:rsidRPr="00026727">
              <w:rPr>
                <w:rFonts w:ascii="Times New Roman" w:eastAsia="Times New Roman" w:hAnsi="Times New Roman" w:cs="Times New Roman"/>
                <w:bCs/>
                <w:color w:val="auto"/>
                <w:sz w:val="24"/>
                <w:szCs w:val="24"/>
              </w:rPr>
              <w:t>верблюжье</w:t>
            </w:r>
          </w:p>
        </w:tc>
        <w:tc>
          <w:tcPr>
            <w:tcW w:w="1725" w:type="dxa"/>
            <w:tcBorders>
              <w:left w:val="none" w:sz="0" w:space="0" w:color="auto"/>
              <w:right w:val="none" w:sz="0" w:space="0" w:color="auto"/>
            </w:tcBorders>
            <w:shd w:val="clear" w:color="auto" w:fill="auto"/>
            <w:vAlign w:val="center"/>
          </w:tcPr>
          <w:p w14:paraId="41C1BDFD" w14:textId="475F19AC" w:rsidR="001B4DD4" w:rsidRPr="00026727" w:rsidRDefault="0000726F"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Style w:val="jlqj4b"/>
                <w:rFonts w:ascii="Times New Roman" w:hAnsi="Times New Roman" w:cs="Times New Roman"/>
                <w:bCs/>
                <w:color w:val="auto"/>
                <w:sz w:val="24"/>
                <w:szCs w:val="24"/>
              </w:rPr>
            </w:pPr>
            <w:r w:rsidRPr="00026727">
              <w:rPr>
                <w:rFonts w:ascii="Times New Roman" w:eastAsia="Times New Roman" w:hAnsi="Times New Roman" w:cs="Times New Roman"/>
                <w:bCs/>
                <w:color w:val="auto"/>
                <w:sz w:val="24"/>
                <w:szCs w:val="24"/>
              </w:rPr>
              <w:t>кобылье</w:t>
            </w:r>
          </w:p>
        </w:tc>
      </w:tr>
      <w:tr w:rsidR="00C9606F" w:rsidRPr="00026727" w14:paraId="04019265" w14:textId="77777777" w:rsidTr="0000726F">
        <w:tc>
          <w:tcPr>
            <w:cnfStyle w:val="001000000000" w:firstRow="0" w:lastRow="0" w:firstColumn="1" w:lastColumn="0" w:oddVBand="0" w:evenVBand="0" w:oddHBand="0" w:evenHBand="0" w:firstRowFirstColumn="0" w:firstRowLastColumn="0" w:lastRowFirstColumn="0" w:lastRowLastColumn="0"/>
            <w:tcW w:w="2307" w:type="dxa"/>
            <w:shd w:val="clear" w:color="auto" w:fill="auto"/>
            <w:vAlign w:val="center"/>
          </w:tcPr>
          <w:p w14:paraId="3355265C" w14:textId="77777777" w:rsidR="001B4DD4" w:rsidRPr="00026727" w:rsidRDefault="001B4DD4" w:rsidP="004D1042">
            <w:pPr>
              <w:adjustRightInd w:val="0"/>
              <w:snapToGrid w:val="0"/>
              <w:contextualSpacing/>
              <w:jc w:val="center"/>
              <w:rPr>
                <w:rStyle w:val="jlqj4b"/>
                <w:rFonts w:ascii="Times New Roman" w:hAnsi="Times New Roman" w:cs="Times New Roman"/>
                <w:b w:val="0"/>
                <w:bCs w:val="0"/>
                <w:color w:val="auto"/>
                <w:sz w:val="24"/>
                <w:szCs w:val="24"/>
              </w:rPr>
            </w:pPr>
            <w:r w:rsidRPr="00026727">
              <w:rPr>
                <w:rFonts w:ascii="Times New Roman" w:eastAsia="Times New Roman" w:hAnsi="Times New Roman" w:cs="Times New Roman"/>
                <w:b w:val="0"/>
                <w:bCs w:val="0"/>
                <w:color w:val="auto"/>
                <w:sz w:val="24"/>
                <w:szCs w:val="24"/>
              </w:rPr>
              <w:t>BacChym (Ед/мг)</w:t>
            </w:r>
          </w:p>
        </w:tc>
        <w:tc>
          <w:tcPr>
            <w:tcW w:w="1276" w:type="dxa"/>
            <w:shd w:val="clear" w:color="auto" w:fill="auto"/>
            <w:vAlign w:val="center"/>
          </w:tcPr>
          <w:p w14:paraId="64AD7694" w14:textId="77777777" w:rsidR="001B4DD4" w:rsidRPr="00026727" w:rsidRDefault="001B4DD4" w:rsidP="004D1042">
            <w:pPr>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bookmarkStart w:id="64" w:name="_Hlk135663397"/>
            <w:r w:rsidRPr="00026727">
              <w:rPr>
                <w:rFonts w:ascii="Times New Roman" w:eastAsia="Times New Roman" w:hAnsi="Times New Roman" w:cs="Times New Roman"/>
                <w:color w:val="auto"/>
                <w:sz w:val="24"/>
                <w:szCs w:val="24"/>
              </w:rPr>
              <w:t xml:space="preserve">16590 ± </w:t>
            </w:r>
            <w:r w:rsidRPr="00026727">
              <w:rPr>
                <w:rFonts w:ascii="Times New Roman" w:hAnsi="Times New Roman" w:cs="Times New Roman"/>
                <w:color w:val="auto"/>
                <w:sz w:val="24"/>
                <w:szCs w:val="24"/>
              </w:rPr>
              <w:t>820</w:t>
            </w:r>
            <w:bookmarkEnd w:id="64"/>
          </w:p>
        </w:tc>
        <w:tc>
          <w:tcPr>
            <w:tcW w:w="1418" w:type="dxa"/>
            <w:shd w:val="clear" w:color="auto" w:fill="auto"/>
            <w:vAlign w:val="center"/>
          </w:tcPr>
          <w:p w14:paraId="6DAAFFD4" w14:textId="77777777" w:rsidR="001B4DD4" w:rsidRPr="00026727" w:rsidRDefault="001B4DD4" w:rsidP="004D1042">
            <w:pPr>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r w:rsidRPr="00026727">
              <w:rPr>
                <w:rFonts w:ascii="Times New Roman" w:eastAsia="Times New Roman" w:hAnsi="Times New Roman" w:cs="Times New Roman"/>
                <w:color w:val="auto"/>
                <w:sz w:val="24"/>
                <w:szCs w:val="24"/>
              </w:rPr>
              <w:t>7850 ± 34</w:t>
            </w:r>
            <w:r w:rsidRPr="00026727">
              <w:rPr>
                <w:rFonts w:ascii="Times New Roman" w:hAnsi="Times New Roman" w:cs="Times New Roman"/>
                <w:color w:val="auto"/>
                <w:sz w:val="24"/>
                <w:szCs w:val="24"/>
              </w:rPr>
              <w:t>0</w:t>
            </w:r>
          </w:p>
        </w:tc>
        <w:tc>
          <w:tcPr>
            <w:tcW w:w="1276" w:type="dxa"/>
            <w:shd w:val="clear" w:color="auto" w:fill="auto"/>
            <w:vAlign w:val="center"/>
          </w:tcPr>
          <w:p w14:paraId="54254FB7" w14:textId="77777777" w:rsidR="001B4DD4" w:rsidRPr="00026727" w:rsidRDefault="001B4DD4" w:rsidP="004D1042">
            <w:pPr>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r w:rsidRPr="00026727">
              <w:rPr>
                <w:rFonts w:ascii="Times New Roman" w:eastAsia="Times New Roman" w:hAnsi="Times New Roman" w:cs="Times New Roman"/>
                <w:color w:val="auto"/>
                <w:sz w:val="24"/>
                <w:szCs w:val="24"/>
              </w:rPr>
              <w:t xml:space="preserve"> 20700 ± </w:t>
            </w:r>
            <w:r w:rsidRPr="00026727">
              <w:rPr>
                <w:rFonts w:ascii="Times New Roman" w:hAnsi="Times New Roman" w:cs="Times New Roman"/>
                <w:color w:val="auto"/>
                <w:sz w:val="24"/>
                <w:szCs w:val="24"/>
              </w:rPr>
              <w:t>850</w:t>
            </w:r>
          </w:p>
        </w:tc>
        <w:tc>
          <w:tcPr>
            <w:tcW w:w="1559" w:type="dxa"/>
            <w:shd w:val="clear" w:color="auto" w:fill="auto"/>
            <w:vAlign w:val="center"/>
          </w:tcPr>
          <w:p w14:paraId="3670084E" w14:textId="77777777" w:rsidR="001B4DD4" w:rsidRPr="00026727" w:rsidRDefault="001B4DD4" w:rsidP="004D1042">
            <w:pPr>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r w:rsidRPr="00026727">
              <w:rPr>
                <w:rFonts w:ascii="Times New Roman" w:eastAsia="Times New Roman" w:hAnsi="Times New Roman" w:cs="Times New Roman"/>
                <w:color w:val="auto"/>
                <w:sz w:val="24"/>
                <w:szCs w:val="24"/>
              </w:rPr>
              <w:t>13140 ± 59</w:t>
            </w:r>
            <w:r w:rsidRPr="00026727">
              <w:rPr>
                <w:rFonts w:ascii="Times New Roman" w:hAnsi="Times New Roman" w:cs="Times New Roman"/>
                <w:color w:val="auto"/>
                <w:sz w:val="24"/>
                <w:szCs w:val="24"/>
              </w:rPr>
              <w:t>0</w:t>
            </w:r>
          </w:p>
        </w:tc>
        <w:tc>
          <w:tcPr>
            <w:tcW w:w="1725" w:type="dxa"/>
            <w:shd w:val="clear" w:color="auto" w:fill="auto"/>
            <w:vAlign w:val="center"/>
          </w:tcPr>
          <w:p w14:paraId="02FB769A" w14:textId="77777777" w:rsidR="001B4DD4" w:rsidRPr="00026727" w:rsidRDefault="001B4DD4" w:rsidP="004D1042">
            <w:pPr>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r w:rsidRPr="00026727">
              <w:rPr>
                <w:rFonts w:ascii="Times New Roman" w:eastAsia="Times New Roman" w:hAnsi="Times New Roman" w:cs="Times New Roman"/>
                <w:color w:val="auto"/>
                <w:sz w:val="24"/>
                <w:szCs w:val="24"/>
              </w:rPr>
              <w:t>1966 ± 90</w:t>
            </w:r>
          </w:p>
        </w:tc>
      </w:tr>
      <w:tr w:rsidR="00C9606F" w:rsidRPr="00026727" w14:paraId="3FAAA3F3" w14:textId="77777777" w:rsidTr="000072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7" w:type="dxa"/>
            <w:tcBorders>
              <w:left w:val="none" w:sz="0" w:space="0" w:color="auto"/>
              <w:right w:val="none" w:sz="0" w:space="0" w:color="auto"/>
            </w:tcBorders>
            <w:shd w:val="clear" w:color="auto" w:fill="auto"/>
            <w:vAlign w:val="center"/>
          </w:tcPr>
          <w:p w14:paraId="4B59D2C2" w14:textId="77777777" w:rsidR="001B4DD4" w:rsidRPr="00026727" w:rsidRDefault="001B4DD4" w:rsidP="004D1042">
            <w:pPr>
              <w:adjustRightInd w:val="0"/>
              <w:snapToGrid w:val="0"/>
              <w:contextualSpacing/>
              <w:jc w:val="center"/>
              <w:rPr>
                <w:rFonts w:ascii="Times New Roman" w:eastAsia="Times New Roman" w:hAnsi="Times New Roman" w:cs="Times New Roman"/>
                <w:b w:val="0"/>
                <w:color w:val="auto"/>
                <w:sz w:val="24"/>
                <w:szCs w:val="24"/>
              </w:rPr>
            </w:pPr>
            <w:r w:rsidRPr="00026727">
              <w:rPr>
                <w:rFonts w:ascii="Times New Roman" w:eastAsia="Times New Roman" w:hAnsi="Times New Roman" w:cs="Times New Roman"/>
                <w:b w:val="0"/>
                <w:bCs w:val="0"/>
                <w:color w:val="auto"/>
                <w:sz w:val="24"/>
                <w:szCs w:val="24"/>
              </w:rPr>
              <w:t>Сычужный телячий химозин (BioRen, Австрия), Ед/мг</w:t>
            </w:r>
          </w:p>
        </w:tc>
        <w:tc>
          <w:tcPr>
            <w:tcW w:w="1276" w:type="dxa"/>
            <w:tcBorders>
              <w:left w:val="none" w:sz="0" w:space="0" w:color="auto"/>
              <w:right w:val="none" w:sz="0" w:space="0" w:color="auto"/>
            </w:tcBorders>
            <w:shd w:val="clear" w:color="auto" w:fill="auto"/>
            <w:vAlign w:val="center"/>
          </w:tcPr>
          <w:p w14:paraId="4FF7316F" w14:textId="77777777" w:rsidR="001B4DD4" w:rsidRPr="00026727" w:rsidRDefault="001B4DD4"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 xml:space="preserve">10885 ± </w:t>
            </w:r>
            <w:r w:rsidRPr="00026727">
              <w:rPr>
                <w:rFonts w:ascii="Times New Roman" w:hAnsi="Times New Roman" w:cs="Times New Roman"/>
                <w:color w:val="auto"/>
                <w:sz w:val="24"/>
                <w:szCs w:val="24"/>
              </w:rPr>
              <w:t>420</w:t>
            </w:r>
          </w:p>
        </w:tc>
        <w:tc>
          <w:tcPr>
            <w:tcW w:w="1418" w:type="dxa"/>
            <w:tcBorders>
              <w:left w:val="none" w:sz="0" w:space="0" w:color="auto"/>
              <w:right w:val="none" w:sz="0" w:space="0" w:color="auto"/>
            </w:tcBorders>
            <w:shd w:val="clear" w:color="auto" w:fill="auto"/>
            <w:vAlign w:val="center"/>
          </w:tcPr>
          <w:p w14:paraId="59305F7E" w14:textId="77777777" w:rsidR="001B4DD4" w:rsidRPr="00026727" w:rsidRDefault="001B4DD4"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 xml:space="preserve">6386 ± </w:t>
            </w:r>
            <w:r w:rsidRPr="00026727">
              <w:rPr>
                <w:rFonts w:ascii="Times New Roman" w:hAnsi="Times New Roman" w:cs="Times New Roman"/>
                <w:color w:val="auto"/>
                <w:sz w:val="24"/>
                <w:szCs w:val="24"/>
              </w:rPr>
              <w:t>370</w:t>
            </w:r>
          </w:p>
        </w:tc>
        <w:tc>
          <w:tcPr>
            <w:tcW w:w="1276" w:type="dxa"/>
            <w:tcBorders>
              <w:left w:val="none" w:sz="0" w:space="0" w:color="auto"/>
              <w:right w:val="none" w:sz="0" w:space="0" w:color="auto"/>
            </w:tcBorders>
            <w:shd w:val="clear" w:color="auto" w:fill="auto"/>
            <w:vAlign w:val="center"/>
          </w:tcPr>
          <w:p w14:paraId="2FCC3B64" w14:textId="77777777" w:rsidR="001B4DD4" w:rsidRPr="00026727" w:rsidRDefault="001B4DD4"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 xml:space="preserve">8928 ± </w:t>
            </w:r>
            <w:r w:rsidRPr="00026727">
              <w:rPr>
                <w:rFonts w:ascii="Times New Roman" w:hAnsi="Times New Roman" w:cs="Times New Roman"/>
                <w:color w:val="auto"/>
                <w:sz w:val="24"/>
                <w:szCs w:val="24"/>
              </w:rPr>
              <w:t>350</w:t>
            </w:r>
          </w:p>
        </w:tc>
        <w:tc>
          <w:tcPr>
            <w:tcW w:w="1559" w:type="dxa"/>
            <w:tcBorders>
              <w:left w:val="none" w:sz="0" w:space="0" w:color="auto"/>
              <w:right w:val="none" w:sz="0" w:space="0" w:color="auto"/>
            </w:tcBorders>
            <w:shd w:val="clear" w:color="auto" w:fill="auto"/>
            <w:vAlign w:val="center"/>
          </w:tcPr>
          <w:p w14:paraId="490F4445" w14:textId="77777777" w:rsidR="001B4DD4" w:rsidRPr="00026727" w:rsidRDefault="001B4DD4"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 xml:space="preserve">Не обнаружено </w:t>
            </w:r>
          </w:p>
        </w:tc>
        <w:tc>
          <w:tcPr>
            <w:tcW w:w="1725" w:type="dxa"/>
            <w:tcBorders>
              <w:left w:val="none" w:sz="0" w:space="0" w:color="auto"/>
              <w:right w:val="none" w:sz="0" w:space="0" w:color="auto"/>
            </w:tcBorders>
            <w:shd w:val="clear" w:color="auto" w:fill="auto"/>
            <w:vAlign w:val="center"/>
          </w:tcPr>
          <w:p w14:paraId="69BAD5D8" w14:textId="77777777" w:rsidR="001B4DD4" w:rsidRPr="00026727" w:rsidRDefault="001B4DD4" w:rsidP="004D1042">
            <w:pPr>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 xml:space="preserve">Не обнаружено </w:t>
            </w:r>
          </w:p>
        </w:tc>
      </w:tr>
    </w:tbl>
    <w:p w14:paraId="5DF5FB60" w14:textId="77777777"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eastAsiaTheme="minorEastAsia" w:hAnsi="Times New Roman" w:cs="Times New Roman"/>
          <w:snapToGrid w:val="0"/>
          <w:sz w:val="28"/>
          <w:szCs w:val="28"/>
          <w:lang w:eastAsia="de-DE" w:bidi="en-US"/>
        </w:rPr>
        <w:t xml:space="preserve">Была определена протеолитическая активность рекомбинантного химозина </w:t>
      </w:r>
      <w:r w:rsidRPr="00026727">
        <w:rPr>
          <w:rFonts w:ascii="Times New Roman" w:eastAsiaTheme="minorEastAsia" w:hAnsi="Times New Roman" w:cs="Times New Roman"/>
          <w:i/>
          <w:iCs/>
          <w:snapToGrid w:val="0"/>
          <w:sz w:val="28"/>
          <w:szCs w:val="28"/>
          <w:lang w:eastAsia="de-DE" w:bidi="en-US"/>
        </w:rPr>
        <w:t>Camelus bactrianus</w:t>
      </w:r>
      <w:r w:rsidRPr="00026727">
        <w:rPr>
          <w:rFonts w:ascii="Times New Roman" w:eastAsiaTheme="minorEastAsia" w:hAnsi="Times New Roman" w:cs="Times New Roman"/>
          <w:snapToGrid w:val="0"/>
          <w:sz w:val="28"/>
          <w:szCs w:val="28"/>
          <w:lang w:eastAsia="de-DE" w:bidi="en-US"/>
        </w:rPr>
        <w:t xml:space="preserve"> BacChym составила </w:t>
      </w:r>
      <w:bookmarkStart w:id="65" w:name="_Hlk135663548"/>
      <w:r w:rsidRPr="00026727">
        <w:rPr>
          <w:rFonts w:ascii="Times New Roman" w:eastAsiaTheme="minorEastAsia" w:hAnsi="Times New Roman" w:cs="Times New Roman"/>
          <w:snapToGrid w:val="0"/>
          <w:sz w:val="28"/>
          <w:szCs w:val="28"/>
          <w:lang w:eastAsia="de-DE" w:bidi="en-US"/>
        </w:rPr>
        <w:t>1679.97 ± 9,54 Ед/мг</w:t>
      </w:r>
      <w:bookmarkEnd w:id="65"/>
      <w:r w:rsidRPr="00026727">
        <w:rPr>
          <w:rFonts w:ascii="Times New Roman" w:eastAsiaTheme="minorEastAsia" w:hAnsi="Times New Roman" w:cs="Times New Roman"/>
          <w:snapToGrid w:val="0"/>
          <w:sz w:val="28"/>
          <w:szCs w:val="28"/>
          <w:lang w:eastAsia="de-DE" w:bidi="en-US"/>
        </w:rPr>
        <w:t>.</w:t>
      </w:r>
    </w:p>
    <w:p w14:paraId="40B96EF0" w14:textId="77777777" w:rsidR="001B4DD4" w:rsidRPr="00026727" w:rsidRDefault="001B4DD4" w:rsidP="00CD1B6F">
      <w:pPr>
        <w:spacing w:after="0" w:line="240" w:lineRule="auto"/>
        <w:ind w:firstLine="709"/>
        <w:rPr>
          <w:rFonts w:ascii="Times New Roman" w:hAnsi="Times New Roman" w:cs="Times New Roman"/>
          <w:b/>
          <w:bCs/>
          <w:sz w:val="28"/>
          <w:szCs w:val="28"/>
        </w:rPr>
      </w:pPr>
    </w:p>
    <w:p w14:paraId="24E1B798" w14:textId="1E9A6C7C" w:rsidR="001B4DD4" w:rsidRPr="00026727" w:rsidRDefault="001B4DD4" w:rsidP="00CD1B6F">
      <w:pPr>
        <w:spacing w:after="0" w:line="240" w:lineRule="auto"/>
        <w:ind w:firstLine="709"/>
        <w:jc w:val="both"/>
        <w:rPr>
          <w:rFonts w:ascii="Times New Roman" w:hAnsi="Times New Roman" w:cs="Times New Roman"/>
          <w:b/>
          <w:bCs/>
          <w:sz w:val="28"/>
          <w:szCs w:val="28"/>
        </w:rPr>
      </w:pPr>
      <w:r w:rsidRPr="00026727">
        <w:rPr>
          <w:rFonts w:ascii="Times New Roman" w:hAnsi="Times New Roman" w:cs="Times New Roman"/>
          <w:b/>
          <w:bCs/>
          <w:sz w:val="28"/>
          <w:szCs w:val="28"/>
        </w:rPr>
        <w:t xml:space="preserve">3.3 Получение </w:t>
      </w:r>
      <w:r w:rsidR="00887D56" w:rsidRPr="00026727">
        <w:rPr>
          <w:rFonts w:ascii="Times New Roman" w:hAnsi="Times New Roman" w:cs="Times New Roman"/>
          <w:b/>
          <w:bCs/>
          <w:sz w:val="28"/>
          <w:szCs w:val="28"/>
        </w:rPr>
        <w:t xml:space="preserve">рекомбинантных </w:t>
      </w:r>
      <w:r w:rsidRPr="00026727">
        <w:rPr>
          <w:rFonts w:ascii="Times New Roman" w:hAnsi="Times New Roman" w:cs="Times New Roman"/>
          <w:b/>
          <w:bCs/>
          <w:sz w:val="28"/>
          <w:szCs w:val="28"/>
        </w:rPr>
        <w:t xml:space="preserve">химозинов из </w:t>
      </w:r>
      <w:r w:rsidRPr="00026727">
        <w:rPr>
          <w:rFonts w:ascii="Times New Roman" w:hAnsi="Times New Roman" w:cs="Times New Roman"/>
          <w:b/>
          <w:bCs/>
          <w:i/>
          <w:iCs/>
          <w:sz w:val="28"/>
          <w:szCs w:val="28"/>
        </w:rPr>
        <w:t>Bos taurus</w:t>
      </w:r>
      <w:r w:rsidRPr="00026727">
        <w:rPr>
          <w:rFonts w:ascii="Times New Roman" w:hAnsi="Times New Roman" w:cs="Times New Roman"/>
          <w:b/>
          <w:bCs/>
          <w:sz w:val="28"/>
          <w:szCs w:val="28"/>
        </w:rPr>
        <w:t xml:space="preserve"> и </w:t>
      </w:r>
      <w:r w:rsidRPr="00026727">
        <w:rPr>
          <w:rFonts w:ascii="Times New Roman" w:hAnsi="Times New Roman" w:cs="Times New Roman"/>
          <w:b/>
          <w:bCs/>
          <w:i/>
          <w:iCs/>
          <w:sz w:val="28"/>
          <w:szCs w:val="28"/>
        </w:rPr>
        <w:t>Camelus bactrianus</w:t>
      </w:r>
      <w:r w:rsidRPr="00026727">
        <w:rPr>
          <w:rFonts w:ascii="Times New Roman" w:hAnsi="Times New Roman" w:cs="Times New Roman"/>
          <w:b/>
          <w:bCs/>
          <w:sz w:val="28"/>
          <w:szCs w:val="28"/>
        </w:rPr>
        <w:t xml:space="preserve"> методом глубинного культивирования</w:t>
      </w:r>
    </w:p>
    <w:p w14:paraId="024D03DC" w14:textId="77777777" w:rsidR="001B4DD4" w:rsidRPr="0000726F" w:rsidRDefault="001B4DD4" w:rsidP="00CD1B6F">
      <w:pPr>
        <w:spacing w:after="0" w:line="240" w:lineRule="auto"/>
        <w:ind w:firstLine="709"/>
        <w:rPr>
          <w:rFonts w:ascii="Times New Roman" w:hAnsi="Times New Roman" w:cs="Times New Roman"/>
          <w:b/>
          <w:bCs/>
          <w:sz w:val="16"/>
          <w:szCs w:val="16"/>
        </w:rPr>
      </w:pPr>
    </w:p>
    <w:p w14:paraId="5F99C6E4" w14:textId="2540A1AC"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3.3.1 Получение </w:t>
      </w:r>
      <w:r w:rsidR="00887D56" w:rsidRPr="00026727">
        <w:rPr>
          <w:rFonts w:ascii="Times New Roman" w:hAnsi="Times New Roman" w:cs="Times New Roman"/>
          <w:bCs/>
          <w:sz w:val="28"/>
          <w:szCs w:val="28"/>
        </w:rPr>
        <w:t xml:space="preserve">рекомбинантного телячьего </w:t>
      </w:r>
      <w:r w:rsidRPr="00026727">
        <w:rPr>
          <w:rFonts w:ascii="Times New Roman" w:hAnsi="Times New Roman" w:cs="Times New Roman"/>
          <w:bCs/>
          <w:sz w:val="28"/>
          <w:szCs w:val="28"/>
        </w:rPr>
        <w:t xml:space="preserve">химозина </w:t>
      </w:r>
      <w:r w:rsidRPr="00026727">
        <w:rPr>
          <w:rFonts w:ascii="Times New Roman" w:hAnsi="Times New Roman" w:cs="Times New Roman"/>
          <w:bCs/>
          <w:i/>
          <w:iCs/>
          <w:sz w:val="28"/>
          <w:szCs w:val="28"/>
        </w:rPr>
        <w:t xml:space="preserve">Bos taurus </w:t>
      </w:r>
      <w:r w:rsidRPr="00026727">
        <w:rPr>
          <w:rFonts w:ascii="Times New Roman" w:hAnsi="Times New Roman" w:cs="Times New Roman"/>
          <w:bCs/>
          <w:sz w:val="28"/>
          <w:szCs w:val="28"/>
        </w:rPr>
        <w:t>в лабораторном ферментере</w:t>
      </w:r>
      <w:r w:rsidRPr="00026727">
        <w:rPr>
          <w:rFonts w:ascii="Times New Roman" w:hAnsi="Times New Roman" w:cs="Times New Roman"/>
          <w:bCs/>
          <w:i/>
          <w:iCs/>
          <w:sz w:val="28"/>
          <w:szCs w:val="28"/>
        </w:rPr>
        <w:t xml:space="preserve"> </w:t>
      </w:r>
      <w:r w:rsidR="00887D56" w:rsidRPr="00026727">
        <w:rPr>
          <w:rFonts w:ascii="Times New Roman" w:hAnsi="Times New Roman" w:cs="Times New Roman"/>
          <w:bCs/>
          <w:sz w:val="28"/>
          <w:szCs w:val="28"/>
        </w:rPr>
        <w:t>на 10 литров</w:t>
      </w:r>
    </w:p>
    <w:p w14:paraId="4AAE6567" w14:textId="6F124CE8"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Проведена работа по наработке рекомбинантного </w:t>
      </w:r>
      <w:r w:rsidR="00887D56" w:rsidRPr="00026727">
        <w:rPr>
          <w:rFonts w:ascii="Times New Roman" w:hAnsi="Times New Roman" w:cs="Times New Roman"/>
          <w:sz w:val="28"/>
          <w:szCs w:val="28"/>
        </w:rPr>
        <w:t xml:space="preserve">телячьего </w:t>
      </w:r>
      <w:r w:rsidRPr="00026727">
        <w:rPr>
          <w:rFonts w:ascii="Times New Roman" w:hAnsi="Times New Roman" w:cs="Times New Roman"/>
          <w:sz w:val="28"/>
          <w:szCs w:val="28"/>
        </w:rPr>
        <w:t xml:space="preserve">химозина </w:t>
      </w:r>
      <w:bookmarkStart w:id="66" w:name="_Hlk135415308"/>
      <w:r w:rsidRPr="00026727">
        <w:rPr>
          <w:rFonts w:ascii="Times New Roman" w:hAnsi="Times New Roman" w:cs="Times New Roman"/>
          <w:sz w:val="28"/>
          <w:szCs w:val="28"/>
        </w:rPr>
        <w:t xml:space="preserve">в лабораторном ферментере объемом 10 </w:t>
      </w:r>
      <w:r w:rsidR="00887D56" w:rsidRPr="00026727">
        <w:rPr>
          <w:rFonts w:ascii="Times New Roman" w:hAnsi="Times New Roman" w:cs="Times New Roman"/>
          <w:sz w:val="28"/>
          <w:szCs w:val="28"/>
        </w:rPr>
        <w:t>литров</w:t>
      </w:r>
      <w:r w:rsidRPr="00026727">
        <w:rPr>
          <w:rFonts w:ascii="Times New Roman" w:hAnsi="Times New Roman" w:cs="Times New Roman"/>
          <w:sz w:val="28"/>
          <w:szCs w:val="28"/>
        </w:rPr>
        <w:t xml:space="preserve"> </w:t>
      </w:r>
      <w:bookmarkEnd w:id="66"/>
      <w:r w:rsidRPr="00026727">
        <w:rPr>
          <w:rFonts w:ascii="Times New Roman" w:hAnsi="Times New Roman" w:cs="Times New Roman"/>
          <w:sz w:val="28"/>
          <w:szCs w:val="28"/>
        </w:rPr>
        <w:t xml:space="preserve">(Sartorius Biostat B 10, Германия). Для наработки рекомбинантного химозина </w:t>
      </w:r>
      <w:bookmarkStart w:id="67" w:name="_Hlk135415273"/>
      <w:r w:rsidRPr="00026727">
        <w:rPr>
          <w:rFonts w:ascii="Times New Roman" w:hAnsi="Times New Roman" w:cs="Times New Roman"/>
          <w:sz w:val="28"/>
          <w:szCs w:val="28"/>
        </w:rPr>
        <w:t xml:space="preserve">штамм </w:t>
      </w:r>
      <w:r w:rsidR="00774D4A" w:rsidRPr="00026727">
        <w:rPr>
          <w:rFonts w:ascii="Times New Roman" w:hAnsi="Times New Roman" w:cs="Times New Roman"/>
          <w:sz w:val="28"/>
          <w:szCs w:val="28"/>
        </w:rPr>
        <w:t>Pp</w:t>
      </w:r>
      <w:r w:rsidR="00774D4A" w:rsidRPr="00026727">
        <w:rPr>
          <w:rFonts w:ascii="Times New Roman" w:hAnsi="Times New Roman" w:cs="Times New Roman"/>
          <w:sz w:val="28"/>
          <w:szCs w:val="28"/>
          <w:u w:val="single"/>
        </w:rPr>
        <w:t>G</w:t>
      </w:r>
      <w:r w:rsidR="00774D4A" w:rsidRPr="00026727">
        <w:rPr>
          <w:rFonts w:ascii="Times New Roman" w:hAnsi="Times New Roman" w:cs="Times New Roman"/>
          <w:sz w:val="28"/>
          <w:szCs w:val="28"/>
        </w:rPr>
        <w:t>BtCYM</w:t>
      </w:r>
      <w:r w:rsidRPr="00026727">
        <w:rPr>
          <w:rFonts w:ascii="Times New Roman" w:hAnsi="Times New Roman" w:cs="Times New Roman"/>
          <w:sz w:val="28"/>
          <w:szCs w:val="28"/>
        </w:rPr>
        <w:t xml:space="preserve"> </w:t>
      </w:r>
      <w:bookmarkStart w:id="68" w:name="_Hlk135415403"/>
      <w:bookmarkEnd w:id="67"/>
      <w:r w:rsidRPr="00026727">
        <w:rPr>
          <w:rFonts w:ascii="Times New Roman" w:hAnsi="Times New Roman" w:cs="Times New Roman"/>
          <w:sz w:val="28"/>
          <w:szCs w:val="28"/>
        </w:rPr>
        <w:t>культивировали в биореакторе-ферментере</w:t>
      </w:r>
      <w:bookmarkEnd w:id="68"/>
      <w:r w:rsidRPr="00026727">
        <w:rPr>
          <w:rFonts w:ascii="Times New Roman" w:hAnsi="Times New Roman" w:cs="Times New Roman"/>
          <w:sz w:val="28"/>
          <w:szCs w:val="28"/>
        </w:rPr>
        <w:t xml:space="preserve"> Sartorius объемом 3 литра методом глубинной ферментации. На первом этапе осуществляли полную стерилизацию биореактора путем автоклавирования с помощью стерилизатора DGM AND-300 (Швейцария). Для приготовления накопительной культуры были разморожены клетки штамма </w:t>
      </w:r>
      <w:r w:rsidR="00774D4A" w:rsidRPr="00026727">
        <w:rPr>
          <w:rFonts w:ascii="Times New Roman" w:hAnsi="Times New Roman" w:cs="Times New Roman"/>
          <w:sz w:val="28"/>
          <w:szCs w:val="28"/>
        </w:rPr>
        <w:t>Pp</w:t>
      </w:r>
      <w:r w:rsidR="00774D4A" w:rsidRPr="00026727">
        <w:rPr>
          <w:rFonts w:ascii="Times New Roman" w:hAnsi="Times New Roman" w:cs="Times New Roman"/>
          <w:sz w:val="28"/>
          <w:szCs w:val="28"/>
          <w:u w:val="single"/>
        </w:rPr>
        <w:t>G</w:t>
      </w:r>
      <w:r w:rsidR="00774D4A" w:rsidRPr="00026727">
        <w:rPr>
          <w:rFonts w:ascii="Times New Roman" w:hAnsi="Times New Roman" w:cs="Times New Roman"/>
          <w:sz w:val="28"/>
          <w:szCs w:val="28"/>
        </w:rPr>
        <w:t>BtCYM</w:t>
      </w:r>
      <w:r w:rsidRPr="00026727">
        <w:rPr>
          <w:rFonts w:ascii="Times New Roman" w:hAnsi="Times New Roman" w:cs="Times New Roman"/>
          <w:sz w:val="28"/>
          <w:szCs w:val="28"/>
        </w:rPr>
        <w:t>, хранящиеся при температуре -80°С. Клетки вносили в 10 мл среды Y</w:t>
      </w:r>
      <w:r w:rsidR="00887D56" w:rsidRPr="00026727">
        <w:rPr>
          <w:rFonts w:ascii="Times New Roman" w:hAnsi="Times New Roman" w:cs="Times New Roman"/>
          <w:sz w:val="28"/>
          <w:szCs w:val="28"/>
        </w:rPr>
        <w:t>E</w:t>
      </w:r>
      <w:r w:rsidRPr="00026727">
        <w:rPr>
          <w:rFonts w:ascii="Times New Roman" w:hAnsi="Times New Roman" w:cs="Times New Roman"/>
          <w:sz w:val="28"/>
          <w:szCs w:val="28"/>
        </w:rPr>
        <w:t>PD и культивировали в шейкере-инкубаторе Kuhner ISF1-X в течение 24 часов при температуре 30°С и встряхивании 200 об/мин. На следующие сутки культуру пересевали в 300 мл среды Y</w:t>
      </w:r>
      <w:r w:rsidR="00887D56" w:rsidRPr="00026727">
        <w:rPr>
          <w:rFonts w:ascii="Times New Roman" w:hAnsi="Times New Roman" w:cs="Times New Roman"/>
          <w:sz w:val="28"/>
          <w:szCs w:val="28"/>
        </w:rPr>
        <w:t>E</w:t>
      </w:r>
      <w:r w:rsidRPr="00026727">
        <w:rPr>
          <w:rFonts w:ascii="Times New Roman" w:hAnsi="Times New Roman" w:cs="Times New Roman"/>
          <w:sz w:val="28"/>
          <w:szCs w:val="28"/>
        </w:rPr>
        <w:t>PD и культивировали еще 24 часа. При достижении высокого титра клеток, выросшей культурой осуществляли засев биореактора с питательной средой YECB (</w:t>
      </w:r>
      <w:r w:rsidRPr="00026727">
        <w:rPr>
          <w:rFonts w:ascii="Times New Roman" w:eastAsia="AdvGulliv-R" w:hAnsi="Times New Roman" w:cs="Times New Roman"/>
          <w:sz w:val="28"/>
          <w:szCs w:val="28"/>
        </w:rPr>
        <w:t>1% дрожжевой экстракт, 2% пептон, 100 мМ цитрат-фосфатный буфер рН 4, 10 мМ аскорбиновая кислота, 5% сорбитол, 10 г/л свекловичной мелассы, 4% глюкоза)</w:t>
      </w:r>
      <w:r w:rsidRPr="00026727">
        <w:rPr>
          <w:rFonts w:ascii="Times New Roman" w:hAnsi="Times New Roman" w:cs="Times New Roman"/>
          <w:sz w:val="28"/>
          <w:szCs w:val="28"/>
        </w:rPr>
        <w:t>. Глубинное культивирование в биореакторе проводили в течение 6 суток (144 часов) с ежедневной подпиткой глюкозой в качестве источника углерода и цитрат-фосфатным буфером с рН 4</w:t>
      </w:r>
      <w:r w:rsidR="00887D56" w:rsidRPr="00026727">
        <w:rPr>
          <w:rFonts w:ascii="Times New Roman" w:hAnsi="Times New Roman" w:cs="Times New Roman"/>
          <w:sz w:val="28"/>
          <w:szCs w:val="28"/>
        </w:rPr>
        <w:t>,</w:t>
      </w:r>
      <w:r w:rsidRPr="00026727">
        <w:rPr>
          <w:rFonts w:ascii="Times New Roman" w:hAnsi="Times New Roman" w:cs="Times New Roman"/>
          <w:sz w:val="28"/>
          <w:szCs w:val="28"/>
        </w:rPr>
        <w:t xml:space="preserve">0 для поддержания </w:t>
      </w:r>
      <w:r w:rsidR="00887D56" w:rsidRPr="00026727">
        <w:rPr>
          <w:rFonts w:ascii="Times New Roman" w:hAnsi="Times New Roman" w:cs="Times New Roman"/>
          <w:sz w:val="28"/>
          <w:szCs w:val="28"/>
        </w:rPr>
        <w:t xml:space="preserve">необходимого </w:t>
      </w:r>
      <w:r w:rsidRPr="00026727">
        <w:rPr>
          <w:rFonts w:ascii="Times New Roman" w:hAnsi="Times New Roman" w:cs="Times New Roman"/>
          <w:sz w:val="28"/>
          <w:szCs w:val="28"/>
        </w:rPr>
        <w:t xml:space="preserve">уровня рН. Фактические условия культивирования в реакторе были следующими: Подача воздуха поддерживалась на уровне 3-4 </w:t>
      </w:r>
      <w:r w:rsidR="00887D56" w:rsidRPr="00026727">
        <w:rPr>
          <w:rFonts w:ascii="Times New Roman" w:hAnsi="Times New Roman" w:cs="Times New Roman"/>
          <w:sz w:val="28"/>
          <w:szCs w:val="28"/>
        </w:rPr>
        <w:t>литров</w:t>
      </w:r>
      <w:r w:rsidRPr="00026727">
        <w:rPr>
          <w:rFonts w:ascii="Times New Roman" w:hAnsi="Times New Roman" w:cs="Times New Roman"/>
          <w:sz w:val="28"/>
          <w:szCs w:val="28"/>
        </w:rPr>
        <w:t xml:space="preserve"> в минуту, </w:t>
      </w:r>
      <w:r w:rsidR="00887D56" w:rsidRPr="00026727">
        <w:rPr>
          <w:rFonts w:ascii="Times New Roman" w:hAnsi="Times New Roman" w:cs="Times New Roman"/>
          <w:sz w:val="28"/>
          <w:szCs w:val="28"/>
        </w:rPr>
        <w:t xml:space="preserve">температура </w:t>
      </w:r>
      <w:r w:rsidR="00D30F78" w:rsidRPr="00026727">
        <w:rPr>
          <w:rFonts w:ascii="Times New Roman" w:hAnsi="Times New Roman" w:cs="Times New Roman"/>
          <w:bCs/>
          <w:sz w:val="28"/>
          <w:szCs w:val="28"/>
        </w:rPr>
        <w:t>–</w:t>
      </w:r>
      <w:r w:rsidR="00887D56" w:rsidRPr="00026727">
        <w:rPr>
          <w:rFonts w:ascii="Times New Roman" w:hAnsi="Times New Roman" w:cs="Times New Roman"/>
          <w:sz w:val="28"/>
          <w:szCs w:val="28"/>
        </w:rPr>
        <w:t xml:space="preserve"> </w:t>
      </w:r>
      <w:r w:rsidRPr="00026727">
        <w:rPr>
          <w:rFonts w:ascii="Times New Roman" w:hAnsi="Times New Roman" w:cs="Times New Roman"/>
          <w:sz w:val="28"/>
          <w:szCs w:val="28"/>
        </w:rPr>
        <w:t>28</w:t>
      </w:r>
      <w:r w:rsidRPr="00026727">
        <w:rPr>
          <w:rFonts w:ascii="Cambria Math" w:hAnsi="Cambria Math" w:cs="Cambria Math"/>
          <w:sz w:val="28"/>
          <w:szCs w:val="28"/>
        </w:rPr>
        <w:t>℃</w:t>
      </w:r>
      <w:r w:rsidRPr="00026727">
        <w:rPr>
          <w:rFonts w:ascii="Times New Roman" w:hAnsi="Times New Roman" w:cs="Times New Roman"/>
          <w:sz w:val="28"/>
          <w:szCs w:val="28"/>
        </w:rPr>
        <w:t xml:space="preserve">, </w:t>
      </w:r>
      <w:r w:rsidR="00887D56" w:rsidRPr="00026727">
        <w:rPr>
          <w:rFonts w:ascii="Times New Roman" w:hAnsi="Times New Roman" w:cs="Times New Roman"/>
          <w:sz w:val="28"/>
          <w:szCs w:val="28"/>
        </w:rPr>
        <w:t xml:space="preserve">перемешивание </w:t>
      </w:r>
      <w:r w:rsidR="00D30F78" w:rsidRPr="00026727">
        <w:rPr>
          <w:rFonts w:ascii="Times New Roman" w:hAnsi="Times New Roman" w:cs="Times New Roman"/>
          <w:bCs/>
          <w:sz w:val="28"/>
          <w:szCs w:val="28"/>
        </w:rPr>
        <w:t xml:space="preserve">– </w:t>
      </w:r>
      <w:r w:rsidR="00887D56" w:rsidRPr="00026727">
        <w:rPr>
          <w:rFonts w:ascii="Times New Roman" w:hAnsi="Times New Roman" w:cs="Times New Roman"/>
          <w:sz w:val="28"/>
          <w:szCs w:val="28"/>
        </w:rPr>
        <w:t>400 оборотов в минуту</w:t>
      </w:r>
      <w:r w:rsidRPr="00026727">
        <w:rPr>
          <w:rFonts w:ascii="Times New Roman" w:hAnsi="Times New Roman" w:cs="Times New Roman"/>
          <w:sz w:val="28"/>
          <w:szCs w:val="28"/>
        </w:rPr>
        <w:t xml:space="preserve"> и рН в пределах </w:t>
      </w:r>
      <w:bookmarkStart w:id="69" w:name="_Hlk135416011"/>
      <w:r w:rsidRPr="00026727">
        <w:rPr>
          <w:rFonts w:ascii="Times New Roman" w:hAnsi="Times New Roman" w:cs="Times New Roman"/>
          <w:sz w:val="28"/>
          <w:szCs w:val="28"/>
        </w:rPr>
        <w:t>3,92-4,07</w:t>
      </w:r>
      <w:bookmarkEnd w:id="69"/>
      <w:r w:rsidRPr="00026727">
        <w:rPr>
          <w:rFonts w:ascii="Times New Roman" w:hAnsi="Times New Roman" w:cs="Times New Roman"/>
          <w:sz w:val="28"/>
          <w:szCs w:val="28"/>
        </w:rPr>
        <w:t>. Для контроля уровня секреторного синтеза рекомбинантного химозина и степени роста клеточной массы ежедневно проводили отбор культуры в объеме 3 мл с последующим отделением клеток от культуральной жидкости центрифугированием при 5000×g на центрифуге Beckman Avanti J26S XP. В дальнейшем, уровень прироста клеток оценивали гравиметрическим методом, а удельную активность химозина по скорости коагуляции молока, результаты представлены на рисунке 4</w:t>
      </w:r>
      <w:r w:rsidR="00182DF8" w:rsidRPr="00026727">
        <w:rPr>
          <w:rFonts w:ascii="Times New Roman" w:hAnsi="Times New Roman" w:cs="Times New Roman"/>
          <w:sz w:val="28"/>
          <w:szCs w:val="28"/>
        </w:rPr>
        <w:t>7</w:t>
      </w:r>
      <w:r w:rsidRPr="00026727">
        <w:rPr>
          <w:rFonts w:ascii="Times New Roman" w:hAnsi="Times New Roman" w:cs="Times New Roman"/>
          <w:sz w:val="28"/>
          <w:szCs w:val="28"/>
        </w:rPr>
        <w:t xml:space="preserve">. </w:t>
      </w:r>
    </w:p>
    <w:p w14:paraId="65F6848B" w14:textId="24620FBD" w:rsidR="001B4DD4" w:rsidRPr="00026727" w:rsidRDefault="00182DF8" w:rsidP="0000726F">
      <w:pPr>
        <w:spacing w:after="0" w:line="240" w:lineRule="auto"/>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34BAF2B3" wp14:editId="2D0A8021">
            <wp:extent cx="4317371" cy="3562350"/>
            <wp:effectExtent l="0" t="0" r="0" b="0"/>
            <wp:docPr id="567878656" name="Рисунок 56787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26684" cy="3570034"/>
                    </a:xfrm>
                    <a:prstGeom prst="rect">
                      <a:avLst/>
                    </a:prstGeom>
                    <a:noFill/>
                    <a:ln>
                      <a:noFill/>
                    </a:ln>
                  </pic:spPr>
                </pic:pic>
              </a:graphicData>
            </a:graphic>
          </wp:inline>
        </w:drawing>
      </w:r>
    </w:p>
    <w:p w14:paraId="221C9BEF" w14:textId="77777777" w:rsidR="0000726F" w:rsidRPr="0000726F" w:rsidRDefault="0000726F" w:rsidP="00CD1B6F">
      <w:pPr>
        <w:pStyle w:val="MDPI52figure"/>
        <w:spacing w:before="0" w:after="0"/>
        <w:ind w:firstLine="709"/>
        <w:jc w:val="both"/>
        <w:rPr>
          <w:rFonts w:ascii="Times New Roman" w:hAnsi="Times New Roman"/>
          <w:color w:val="auto"/>
          <w:sz w:val="16"/>
          <w:szCs w:val="16"/>
          <w:lang w:val="ru-RU"/>
        </w:rPr>
      </w:pPr>
    </w:p>
    <w:p w14:paraId="3D47B212" w14:textId="5293ED81" w:rsidR="001B4DD4" w:rsidRPr="00026727" w:rsidRDefault="0000726F" w:rsidP="00CD1B6F">
      <w:pPr>
        <w:pStyle w:val="MDPI52figure"/>
        <w:spacing w:before="0" w:after="0"/>
        <w:ind w:firstLine="709"/>
        <w:jc w:val="both"/>
        <w:rPr>
          <w:rFonts w:ascii="Times New Roman" w:hAnsi="Times New Roman"/>
          <w:color w:val="auto"/>
          <w:sz w:val="24"/>
          <w:szCs w:val="24"/>
          <w:lang w:val="ru-RU"/>
        </w:rPr>
      </w:pPr>
      <w:r>
        <w:rPr>
          <w:rFonts w:ascii="Times New Roman" w:hAnsi="Times New Roman"/>
          <w:color w:val="auto"/>
          <w:sz w:val="24"/>
          <w:szCs w:val="24"/>
          <w:lang w:val="ru-RU"/>
        </w:rPr>
        <w:t>ММК – масса мокрых клеток</w:t>
      </w:r>
    </w:p>
    <w:p w14:paraId="6EDE2B35" w14:textId="77777777" w:rsidR="001B4C7F" w:rsidRPr="0000726F" w:rsidRDefault="001B4C7F" w:rsidP="00CD1B6F">
      <w:pPr>
        <w:pStyle w:val="MDPI52figure"/>
        <w:spacing w:before="0" w:after="0"/>
        <w:ind w:firstLine="709"/>
        <w:jc w:val="both"/>
        <w:rPr>
          <w:rFonts w:ascii="Times New Roman" w:hAnsi="Times New Roman"/>
          <w:color w:val="auto"/>
          <w:sz w:val="16"/>
          <w:szCs w:val="16"/>
          <w:lang w:val="ru-RU"/>
        </w:rPr>
      </w:pPr>
    </w:p>
    <w:p w14:paraId="028733C2" w14:textId="7F21AD14" w:rsidR="001B4DD4" w:rsidRPr="00026727" w:rsidRDefault="001B4DD4" w:rsidP="0000726F">
      <w:pPr>
        <w:pStyle w:val="MDPI51figurecaption"/>
        <w:spacing w:before="0" w:after="0" w:line="240" w:lineRule="auto"/>
        <w:ind w:left="0"/>
        <w:jc w:val="center"/>
        <w:rPr>
          <w:rFonts w:ascii="Times New Roman" w:hAnsi="Times New Roman"/>
          <w:color w:val="auto"/>
          <w:sz w:val="28"/>
          <w:szCs w:val="28"/>
          <w:lang w:val="ru-RU"/>
        </w:rPr>
      </w:pPr>
      <w:r w:rsidRPr="00026727">
        <w:rPr>
          <w:rFonts w:ascii="Times New Roman" w:hAnsi="Times New Roman"/>
          <w:bCs/>
          <w:color w:val="auto"/>
          <w:sz w:val="28"/>
          <w:szCs w:val="28"/>
          <w:lang w:val="ru-RU"/>
        </w:rPr>
        <w:t>Рисунок 4</w:t>
      </w:r>
      <w:r w:rsidR="002D0631" w:rsidRPr="00026727">
        <w:rPr>
          <w:rFonts w:ascii="Times New Roman" w:hAnsi="Times New Roman"/>
          <w:bCs/>
          <w:color w:val="auto"/>
          <w:sz w:val="28"/>
          <w:szCs w:val="28"/>
          <w:lang w:val="ru-RU"/>
        </w:rPr>
        <w:t>7</w:t>
      </w:r>
      <w:r w:rsidR="00D30F78" w:rsidRPr="00026727">
        <w:rPr>
          <w:rFonts w:ascii="Times New Roman" w:hAnsi="Times New Roman"/>
          <w:bCs/>
          <w:color w:val="auto"/>
          <w:sz w:val="28"/>
          <w:szCs w:val="28"/>
          <w:lang w:val="ru-RU"/>
        </w:rPr>
        <w:t xml:space="preserve"> </w:t>
      </w:r>
      <w:r w:rsidRPr="00026727">
        <w:rPr>
          <w:rFonts w:ascii="Times New Roman" w:hAnsi="Times New Roman"/>
          <w:bCs/>
          <w:color w:val="auto"/>
          <w:sz w:val="28"/>
          <w:szCs w:val="28"/>
          <w:lang w:val="ru-RU"/>
        </w:rPr>
        <w:t xml:space="preserve">– Ферментация </w:t>
      </w:r>
      <w:r w:rsidRPr="00026727">
        <w:rPr>
          <w:rFonts w:ascii="Times New Roman" w:hAnsi="Times New Roman"/>
          <w:snapToGrid w:val="0"/>
          <w:color w:val="auto"/>
          <w:sz w:val="28"/>
          <w:szCs w:val="28"/>
          <w:lang w:val="ru-RU"/>
        </w:rPr>
        <w:t xml:space="preserve">штамма </w:t>
      </w:r>
      <w:r w:rsidR="00774D4A" w:rsidRPr="00026727">
        <w:rPr>
          <w:rFonts w:ascii="Times New Roman" w:hAnsi="Times New Roman"/>
          <w:sz w:val="28"/>
          <w:szCs w:val="28"/>
        </w:rPr>
        <w:t>Pp</w:t>
      </w:r>
      <w:r w:rsidR="00774D4A" w:rsidRPr="00026727">
        <w:rPr>
          <w:rFonts w:ascii="Times New Roman" w:hAnsi="Times New Roman"/>
          <w:sz w:val="28"/>
          <w:szCs w:val="28"/>
          <w:u w:val="single"/>
        </w:rPr>
        <w:t>G</w:t>
      </w:r>
      <w:r w:rsidR="00774D4A" w:rsidRPr="00026727">
        <w:rPr>
          <w:rFonts w:ascii="Times New Roman" w:hAnsi="Times New Roman"/>
          <w:sz w:val="28"/>
          <w:szCs w:val="28"/>
        </w:rPr>
        <w:t>BtCYM</w:t>
      </w:r>
      <w:r w:rsidR="00774D4A" w:rsidRPr="00026727">
        <w:rPr>
          <w:rStyle w:val="tlid-translation"/>
          <w:rFonts w:ascii="Times New Roman" w:hAnsi="Times New Roman"/>
          <w:color w:val="auto"/>
          <w:sz w:val="28"/>
          <w:szCs w:val="28"/>
          <w:lang w:val="ru-RU"/>
        </w:rPr>
        <w:t xml:space="preserve"> </w:t>
      </w:r>
      <w:r w:rsidRPr="00026727">
        <w:rPr>
          <w:rStyle w:val="tlid-translation"/>
          <w:rFonts w:ascii="Times New Roman" w:hAnsi="Times New Roman"/>
          <w:color w:val="auto"/>
          <w:sz w:val="28"/>
          <w:szCs w:val="28"/>
          <w:lang w:val="ru-RU"/>
        </w:rPr>
        <w:t xml:space="preserve">для наработки химозина </w:t>
      </w:r>
      <w:r w:rsidRPr="00026727">
        <w:rPr>
          <w:rFonts w:ascii="Times New Roman" w:hAnsi="Times New Roman"/>
          <w:color w:val="auto"/>
          <w:sz w:val="28"/>
          <w:szCs w:val="28"/>
        </w:rPr>
        <w:t>BovChym</w:t>
      </w:r>
      <w:r w:rsidR="00D30F78" w:rsidRPr="00026727">
        <w:rPr>
          <w:rFonts w:ascii="Times New Roman" w:hAnsi="Times New Roman"/>
          <w:color w:val="auto"/>
          <w:sz w:val="28"/>
          <w:szCs w:val="28"/>
          <w:lang w:val="ru-RU"/>
        </w:rPr>
        <w:t xml:space="preserve"> в 10-литровом биореакторе</w:t>
      </w:r>
    </w:p>
    <w:p w14:paraId="17D95D70" w14:textId="77777777" w:rsidR="001B4DD4" w:rsidRPr="00026727" w:rsidRDefault="001B4DD4" w:rsidP="00CD1B6F">
      <w:pPr>
        <w:spacing w:after="0" w:line="240" w:lineRule="auto"/>
        <w:ind w:firstLine="709"/>
        <w:jc w:val="both"/>
        <w:rPr>
          <w:rFonts w:ascii="Times New Roman" w:hAnsi="Times New Roman" w:cs="Times New Roman"/>
          <w:sz w:val="28"/>
          <w:szCs w:val="28"/>
        </w:rPr>
      </w:pPr>
    </w:p>
    <w:p w14:paraId="08E261DE" w14:textId="303AED91" w:rsidR="001B4DD4" w:rsidRPr="00026727" w:rsidRDefault="001B4DD4" w:rsidP="00CD1B6F">
      <w:pPr>
        <w:pStyle w:val="MDPI31text"/>
        <w:spacing w:line="240" w:lineRule="auto"/>
        <w:ind w:left="0" w:firstLine="709"/>
        <w:rPr>
          <w:rFonts w:ascii="Times New Roman" w:eastAsiaTheme="minorEastAsia" w:hAnsi="Times New Roman"/>
          <w:snapToGrid/>
          <w:color w:val="auto"/>
          <w:sz w:val="28"/>
          <w:szCs w:val="28"/>
          <w:lang w:val="ru-RU" w:eastAsia="en-US" w:bidi="ar-SA"/>
        </w:rPr>
      </w:pPr>
      <w:r w:rsidRPr="00026727">
        <w:rPr>
          <w:rFonts w:ascii="Times New Roman" w:eastAsiaTheme="minorEastAsia" w:hAnsi="Times New Roman"/>
          <w:snapToGrid/>
          <w:color w:val="auto"/>
          <w:sz w:val="28"/>
          <w:szCs w:val="28"/>
          <w:lang w:val="ru-RU" w:eastAsia="en-US" w:bidi="ar-SA"/>
        </w:rPr>
        <w:t>Затем культуру дрожжей охлаждали до 0</w:t>
      </w:r>
      <w:r w:rsidRPr="00026727">
        <w:rPr>
          <w:rFonts w:ascii="Cambria Math" w:eastAsiaTheme="minorEastAsia" w:hAnsi="Cambria Math" w:cs="Cambria Math"/>
          <w:snapToGrid/>
          <w:color w:val="auto"/>
          <w:sz w:val="28"/>
          <w:szCs w:val="28"/>
          <w:lang w:val="ru-RU" w:eastAsia="en-US" w:bidi="ar-SA"/>
        </w:rPr>
        <w:t>℃</w:t>
      </w:r>
      <w:r w:rsidRPr="00026727">
        <w:rPr>
          <w:rFonts w:ascii="Times New Roman" w:eastAsiaTheme="minorEastAsia" w:hAnsi="Times New Roman"/>
          <w:snapToGrid/>
          <w:color w:val="auto"/>
          <w:sz w:val="28"/>
          <w:szCs w:val="28"/>
          <w:lang w:val="ru-RU" w:eastAsia="en-US" w:bidi="ar-SA"/>
        </w:rPr>
        <w:t xml:space="preserve"> на льду. Клеточную массу собирали </w:t>
      </w:r>
      <w:r w:rsidRPr="00026727">
        <w:rPr>
          <w:rFonts w:ascii="Times New Roman" w:hAnsi="Times New Roman"/>
          <w:color w:val="auto"/>
          <w:sz w:val="28"/>
          <w:szCs w:val="28"/>
          <w:lang w:val="ru-RU"/>
        </w:rPr>
        <w:t xml:space="preserve">на центрифуге </w:t>
      </w:r>
      <w:r w:rsidRPr="00026727">
        <w:rPr>
          <w:rFonts w:ascii="Times New Roman" w:eastAsiaTheme="minorEastAsia" w:hAnsi="Times New Roman"/>
          <w:snapToGrid/>
          <w:color w:val="auto"/>
          <w:sz w:val="28"/>
          <w:szCs w:val="28"/>
          <w:lang w:val="ru-RU" w:eastAsia="en-US" w:bidi="ar-SA"/>
        </w:rPr>
        <w:t>при 12</w:t>
      </w:r>
      <w:r w:rsidR="001B4C7F" w:rsidRPr="00026727">
        <w:rPr>
          <w:rFonts w:ascii="Times New Roman" w:eastAsiaTheme="minorEastAsia" w:hAnsi="Times New Roman"/>
          <w:snapToGrid/>
          <w:color w:val="auto"/>
          <w:sz w:val="28"/>
          <w:szCs w:val="28"/>
          <w:lang w:val="ru-RU" w:eastAsia="en-US" w:bidi="ar-SA"/>
        </w:rPr>
        <w:t xml:space="preserve"> </w:t>
      </w:r>
      <w:r w:rsidRPr="00026727">
        <w:rPr>
          <w:rFonts w:ascii="Times New Roman" w:eastAsiaTheme="minorEastAsia" w:hAnsi="Times New Roman"/>
          <w:snapToGrid/>
          <w:color w:val="auto"/>
          <w:sz w:val="28"/>
          <w:szCs w:val="28"/>
          <w:lang w:val="ru-RU" w:eastAsia="en-US" w:bidi="ar-SA"/>
        </w:rPr>
        <w:t>000</w:t>
      </w:r>
      <w:r w:rsidR="00A065E1" w:rsidRPr="00026727">
        <w:rPr>
          <w:rFonts w:ascii="Times New Roman" w:eastAsiaTheme="minorEastAsia" w:hAnsi="Times New Roman"/>
          <w:snapToGrid/>
          <w:color w:val="auto"/>
          <w:sz w:val="28"/>
          <w:szCs w:val="28"/>
          <w:lang w:val="ru-RU" w:eastAsia="en-US" w:bidi="ar-SA"/>
        </w:rPr>
        <w:t xml:space="preserve"> </w:t>
      </w:r>
      <w:r w:rsidRPr="00026727">
        <w:rPr>
          <w:rFonts w:ascii="Times New Roman" w:eastAsiaTheme="minorEastAsia" w:hAnsi="Times New Roman"/>
          <w:snapToGrid/>
          <w:color w:val="auto"/>
          <w:sz w:val="28"/>
          <w:szCs w:val="28"/>
          <w:lang w:val="ru-RU" w:eastAsia="en-US" w:bidi="ar-SA"/>
        </w:rPr>
        <w:t>×</w:t>
      </w:r>
      <w:r w:rsidR="00A065E1" w:rsidRPr="00026727">
        <w:rPr>
          <w:rFonts w:ascii="Times New Roman" w:eastAsiaTheme="minorEastAsia" w:hAnsi="Times New Roman"/>
          <w:snapToGrid/>
          <w:color w:val="auto"/>
          <w:sz w:val="28"/>
          <w:szCs w:val="28"/>
          <w:lang w:val="ru-RU" w:eastAsia="en-US" w:bidi="ar-SA"/>
        </w:rPr>
        <w:t xml:space="preserve"> </w:t>
      </w:r>
      <w:r w:rsidRPr="00026727">
        <w:rPr>
          <w:rFonts w:ascii="Times New Roman" w:eastAsiaTheme="minorEastAsia" w:hAnsi="Times New Roman"/>
          <w:snapToGrid/>
          <w:color w:val="auto"/>
          <w:sz w:val="28"/>
          <w:szCs w:val="28"/>
          <w:lang w:eastAsia="en-US" w:bidi="ar-SA"/>
        </w:rPr>
        <w:t>g</w:t>
      </w:r>
      <w:r w:rsidRPr="00026727">
        <w:rPr>
          <w:rFonts w:ascii="Times New Roman" w:eastAsiaTheme="minorEastAsia" w:hAnsi="Times New Roman"/>
          <w:snapToGrid/>
          <w:color w:val="auto"/>
          <w:sz w:val="28"/>
          <w:szCs w:val="28"/>
          <w:lang w:val="ru-RU" w:eastAsia="en-US" w:bidi="ar-SA"/>
        </w:rPr>
        <w:t>. Осадок взвешивали, а осветленную культуральную жидкость хранили при 4</w:t>
      </w:r>
      <w:r w:rsidRPr="00026727">
        <w:rPr>
          <w:rFonts w:ascii="Cambria Math" w:eastAsiaTheme="minorEastAsia" w:hAnsi="Cambria Math" w:cs="Cambria Math"/>
          <w:snapToGrid/>
          <w:color w:val="auto"/>
          <w:sz w:val="28"/>
          <w:szCs w:val="28"/>
          <w:lang w:val="ru-RU" w:eastAsia="en-US" w:bidi="ar-SA"/>
        </w:rPr>
        <w:t>℃</w:t>
      </w:r>
      <w:r w:rsidRPr="00026727">
        <w:rPr>
          <w:rFonts w:ascii="Times New Roman" w:eastAsiaTheme="minorEastAsia" w:hAnsi="Times New Roman"/>
          <w:snapToGrid/>
          <w:color w:val="auto"/>
          <w:sz w:val="28"/>
          <w:szCs w:val="28"/>
          <w:lang w:val="ru-RU" w:eastAsia="en-US" w:bidi="ar-SA"/>
        </w:rPr>
        <w:t>.</w:t>
      </w:r>
    </w:p>
    <w:p w14:paraId="47ADC145" w14:textId="116C9E10" w:rsidR="001B4DD4" w:rsidRDefault="001B4DD4" w:rsidP="00CD1B6F">
      <w:pPr>
        <w:spacing w:after="0" w:line="240" w:lineRule="auto"/>
        <w:ind w:firstLine="709"/>
        <w:jc w:val="both"/>
        <w:rPr>
          <w:rFonts w:ascii="Times New Roman" w:eastAsiaTheme="minorEastAsia" w:hAnsi="Times New Roman" w:cs="Times New Roman"/>
          <w:sz w:val="28"/>
          <w:szCs w:val="28"/>
        </w:rPr>
      </w:pPr>
      <w:r w:rsidRPr="00026727">
        <w:rPr>
          <w:rFonts w:ascii="Times New Roman" w:hAnsi="Times New Roman" w:cs="Times New Roman"/>
          <w:sz w:val="28"/>
          <w:szCs w:val="28"/>
        </w:rPr>
        <w:t>В результате установлено, что на шестые сутки в условиях глубинной ферментации рекомбинантного штамма достигается плотность мокрых клеток на уровне 64 г/л, а удельная активность после активации составила 370 ед/мл. Наработанная</w:t>
      </w:r>
      <w:r w:rsidR="00C60CFA" w:rsidRPr="00026727">
        <w:rPr>
          <w:rFonts w:ascii="Times New Roman" w:hAnsi="Times New Roman" w:cs="Times New Roman"/>
          <w:sz w:val="28"/>
          <w:szCs w:val="28"/>
        </w:rPr>
        <w:t xml:space="preserve"> </w:t>
      </w:r>
      <w:r w:rsidRPr="00026727">
        <w:rPr>
          <w:rFonts w:ascii="Times New Roman" w:hAnsi="Times New Roman" w:cs="Times New Roman"/>
          <w:sz w:val="28"/>
          <w:szCs w:val="28"/>
        </w:rPr>
        <w:t>культура</w:t>
      </w:r>
      <w:r w:rsidR="00C60CFA" w:rsidRPr="00026727">
        <w:rPr>
          <w:rFonts w:ascii="Times New Roman" w:hAnsi="Times New Roman" w:cs="Times New Roman"/>
          <w:sz w:val="28"/>
          <w:szCs w:val="28"/>
        </w:rPr>
        <w:t xml:space="preserve"> </w:t>
      </w:r>
      <w:r w:rsidRPr="00026727">
        <w:rPr>
          <w:rFonts w:ascii="Times New Roman" w:hAnsi="Times New Roman" w:cs="Times New Roman"/>
          <w:sz w:val="28"/>
          <w:szCs w:val="28"/>
        </w:rPr>
        <w:t>подвергалась</w:t>
      </w:r>
      <w:r w:rsidR="00C60CFA" w:rsidRPr="00026727">
        <w:rPr>
          <w:rFonts w:ascii="Times New Roman" w:hAnsi="Times New Roman" w:cs="Times New Roman"/>
          <w:sz w:val="28"/>
          <w:szCs w:val="28"/>
        </w:rPr>
        <w:t xml:space="preserve"> </w:t>
      </w:r>
      <w:r w:rsidRPr="00026727">
        <w:rPr>
          <w:rFonts w:ascii="Times New Roman" w:hAnsi="Times New Roman" w:cs="Times New Roman"/>
          <w:sz w:val="28"/>
          <w:szCs w:val="28"/>
        </w:rPr>
        <w:t>высокоскоростному центрифугированию</w:t>
      </w:r>
      <w:r w:rsidR="00C60CFA" w:rsidRPr="00026727">
        <w:rPr>
          <w:rFonts w:ascii="Times New Roman" w:hAnsi="Times New Roman" w:cs="Times New Roman"/>
          <w:sz w:val="28"/>
          <w:szCs w:val="28"/>
        </w:rPr>
        <w:t xml:space="preserve"> </w:t>
      </w:r>
      <w:r w:rsidRPr="00026727">
        <w:rPr>
          <w:rFonts w:ascii="Times New Roman" w:hAnsi="Times New Roman" w:cs="Times New Roman"/>
          <w:sz w:val="28"/>
          <w:szCs w:val="28"/>
        </w:rPr>
        <w:t>для отделения КЖ от клеток. Было собрано 2</w:t>
      </w:r>
      <w:r w:rsidR="00C60CFA" w:rsidRPr="00026727">
        <w:rPr>
          <w:rFonts w:ascii="Times New Roman" w:hAnsi="Times New Roman" w:cs="Times New Roman"/>
          <w:sz w:val="28"/>
          <w:szCs w:val="28"/>
        </w:rPr>
        <w:t>,</w:t>
      </w:r>
      <w:r w:rsidRPr="00026727">
        <w:rPr>
          <w:rFonts w:ascii="Times New Roman" w:hAnsi="Times New Roman" w:cs="Times New Roman"/>
          <w:sz w:val="28"/>
          <w:szCs w:val="28"/>
        </w:rPr>
        <w:t>9</w:t>
      </w:r>
      <w:r w:rsidR="00C60CFA" w:rsidRPr="00026727">
        <w:rPr>
          <w:rFonts w:ascii="Times New Roman" w:hAnsi="Times New Roman" w:cs="Times New Roman"/>
          <w:sz w:val="28"/>
          <w:szCs w:val="28"/>
        </w:rPr>
        <w:t xml:space="preserve"> литра</w:t>
      </w:r>
      <w:r w:rsidRPr="00026727">
        <w:rPr>
          <w:rFonts w:ascii="Times New Roman" w:hAnsi="Times New Roman" w:cs="Times New Roman"/>
          <w:sz w:val="28"/>
          <w:szCs w:val="28"/>
        </w:rPr>
        <w:t xml:space="preserve"> </w:t>
      </w:r>
      <w:r w:rsidR="00C60CFA" w:rsidRPr="00026727">
        <w:rPr>
          <w:rFonts w:ascii="Times New Roman" w:hAnsi="Times New Roman" w:cs="Times New Roman"/>
          <w:sz w:val="28"/>
          <w:szCs w:val="28"/>
        </w:rPr>
        <w:t>культуры</w:t>
      </w:r>
      <w:r w:rsidRPr="00026727">
        <w:rPr>
          <w:rFonts w:ascii="Times New Roman" w:hAnsi="Times New Roman" w:cs="Times New Roman"/>
          <w:sz w:val="28"/>
          <w:szCs w:val="28"/>
        </w:rPr>
        <w:t>.</w:t>
      </w:r>
      <w:r w:rsidR="00C60CFA" w:rsidRPr="00026727">
        <w:rPr>
          <w:rFonts w:ascii="Times New Roman" w:hAnsi="Times New Roman" w:cs="Times New Roman"/>
          <w:sz w:val="28"/>
          <w:szCs w:val="28"/>
        </w:rPr>
        <w:t xml:space="preserve"> Стерилизацию культуры проводили путем </w:t>
      </w:r>
      <w:r w:rsidR="00C60CFA" w:rsidRPr="00026727">
        <w:rPr>
          <w:rFonts w:ascii="Times New Roman" w:eastAsiaTheme="minorEastAsia" w:hAnsi="Times New Roman" w:cs="Times New Roman"/>
          <w:sz w:val="28"/>
          <w:szCs w:val="28"/>
        </w:rPr>
        <w:t>фильтрования через мембранный фильтр с размером пор 0,22 мкм под давлением. Потери составили не более 3,3% (таблица 1</w:t>
      </w:r>
      <w:r w:rsidR="00BD6051" w:rsidRPr="00026727">
        <w:rPr>
          <w:rFonts w:ascii="Times New Roman" w:eastAsiaTheme="minorEastAsia" w:hAnsi="Times New Roman" w:cs="Times New Roman"/>
          <w:sz w:val="28"/>
          <w:szCs w:val="28"/>
        </w:rPr>
        <w:t>1</w:t>
      </w:r>
      <w:r w:rsidR="00C60CFA" w:rsidRPr="00026727">
        <w:rPr>
          <w:rFonts w:ascii="Times New Roman" w:eastAsiaTheme="minorEastAsia" w:hAnsi="Times New Roman" w:cs="Times New Roman"/>
          <w:sz w:val="28"/>
          <w:szCs w:val="28"/>
        </w:rPr>
        <w:t xml:space="preserve">). Активацию фермента </w:t>
      </w:r>
      <w:r w:rsidRPr="00026727">
        <w:rPr>
          <w:rFonts w:ascii="Times New Roman" w:eastAsiaTheme="minorEastAsia" w:hAnsi="Times New Roman" w:cs="Times New Roman"/>
          <w:sz w:val="28"/>
          <w:szCs w:val="28"/>
        </w:rPr>
        <w:t>BovChym</w:t>
      </w:r>
      <w:r w:rsidR="00C60CFA" w:rsidRPr="00026727">
        <w:rPr>
          <w:rFonts w:ascii="Times New Roman" w:eastAsiaTheme="minorEastAsia" w:hAnsi="Times New Roman" w:cs="Times New Roman"/>
          <w:sz w:val="28"/>
          <w:szCs w:val="28"/>
        </w:rPr>
        <w:t xml:space="preserve"> проводили понижением рН с</w:t>
      </w:r>
      <w:r w:rsidRPr="00026727">
        <w:rPr>
          <w:rFonts w:ascii="Times New Roman" w:eastAsiaTheme="minorEastAsia" w:hAnsi="Times New Roman" w:cs="Times New Roman"/>
          <w:sz w:val="28"/>
          <w:szCs w:val="28"/>
        </w:rPr>
        <w:t xml:space="preserve"> </w:t>
      </w:r>
      <w:r w:rsidR="00C60CFA" w:rsidRPr="00026727">
        <w:rPr>
          <w:rFonts w:ascii="Times New Roman" w:eastAsiaTheme="minorEastAsia" w:hAnsi="Times New Roman" w:cs="Times New Roman"/>
          <w:sz w:val="28"/>
          <w:szCs w:val="28"/>
        </w:rPr>
        <w:t>4,0 до 3,0, что позволило повысить молокосвертывающую активность с 290 до 370 Ед/мл (таблица 1</w:t>
      </w:r>
      <w:r w:rsidR="00BD6051" w:rsidRPr="00026727">
        <w:rPr>
          <w:rFonts w:ascii="Times New Roman" w:eastAsiaTheme="minorEastAsia" w:hAnsi="Times New Roman" w:cs="Times New Roman"/>
          <w:sz w:val="28"/>
          <w:szCs w:val="28"/>
        </w:rPr>
        <w:t>1</w:t>
      </w:r>
      <w:r w:rsidR="00C60CFA" w:rsidRPr="00026727">
        <w:rPr>
          <w:rFonts w:ascii="Times New Roman" w:eastAsiaTheme="minorEastAsia" w:hAnsi="Times New Roman" w:cs="Times New Roman"/>
          <w:sz w:val="28"/>
          <w:szCs w:val="28"/>
        </w:rPr>
        <w:t>)</w:t>
      </w:r>
      <w:r w:rsidRPr="00026727">
        <w:rPr>
          <w:rFonts w:ascii="Times New Roman" w:eastAsiaTheme="minorEastAsia" w:hAnsi="Times New Roman" w:cs="Times New Roman"/>
          <w:sz w:val="28"/>
          <w:szCs w:val="28"/>
        </w:rPr>
        <w:t>.</w:t>
      </w:r>
    </w:p>
    <w:p w14:paraId="33177460" w14:textId="77777777" w:rsidR="0000726F" w:rsidRPr="00026727" w:rsidRDefault="0000726F" w:rsidP="00CD1B6F">
      <w:pPr>
        <w:spacing w:after="0" w:line="240" w:lineRule="auto"/>
        <w:ind w:firstLine="709"/>
        <w:jc w:val="both"/>
        <w:rPr>
          <w:rFonts w:ascii="Times New Roman" w:eastAsiaTheme="minorEastAsia" w:hAnsi="Times New Roman" w:cs="Times New Roman"/>
          <w:sz w:val="28"/>
          <w:szCs w:val="28"/>
        </w:rPr>
      </w:pPr>
    </w:p>
    <w:p w14:paraId="20539E61" w14:textId="4E1F2654" w:rsidR="001B4DD4" w:rsidRDefault="001B4DD4" w:rsidP="0000726F">
      <w:pPr>
        <w:pStyle w:val="MDPI41tablecaption"/>
        <w:spacing w:before="0" w:after="0" w:line="240" w:lineRule="auto"/>
        <w:ind w:left="0"/>
        <w:jc w:val="both"/>
        <w:rPr>
          <w:rFonts w:ascii="Times New Roman" w:eastAsiaTheme="minorEastAsia" w:hAnsi="Times New Roman" w:cs="Times New Roman"/>
          <w:color w:val="auto"/>
          <w:sz w:val="28"/>
          <w:szCs w:val="28"/>
          <w:lang w:val="ru-RU" w:eastAsia="en-US" w:bidi="ar-SA"/>
        </w:rPr>
      </w:pPr>
      <w:r w:rsidRPr="00026727">
        <w:rPr>
          <w:rFonts w:ascii="Times New Roman" w:hAnsi="Times New Roman" w:cs="Times New Roman"/>
          <w:color w:val="auto"/>
          <w:sz w:val="28"/>
          <w:szCs w:val="28"/>
          <w:lang w:val="ru-RU"/>
        </w:rPr>
        <w:t>Таблица 1</w:t>
      </w:r>
      <w:r w:rsidR="00BD6051" w:rsidRPr="00026727">
        <w:rPr>
          <w:rFonts w:ascii="Times New Roman" w:hAnsi="Times New Roman" w:cs="Times New Roman"/>
          <w:color w:val="auto"/>
          <w:sz w:val="28"/>
          <w:szCs w:val="28"/>
          <w:lang w:val="ru-RU"/>
        </w:rPr>
        <w:t>1</w:t>
      </w:r>
      <w:r w:rsidRPr="00026727">
        <w:rPr>
          <w:rFonts w:ascii="Times New Roman" w:hAnsi="Times New Roman" w:cs="Times New Roman"/>
          <w:color w:val="auto"/>
          <w:sz w:val="28"/>
          <w:szCs w:val="28"/>
          <w:lang w:val="ru-RU"/>
        </w:rPr>
        <w:t xml:space="preserve"> – Данные по наработке химозина </w:t>
      </w:r>
      <w:r w:rsidRPr="00026727">
        <w:rPr>
          <w:rFonts w:ascii="Times New Roman" w:eastAsiaTheme="minorEastAsia" w:hAnsi="Times New Roman" w:cs="Times New Roman"/>
          <w:color w:val="auto"/>
          <w:sz w:val="28"/>
          <w:szCs w:val="28"/>
          <w:lang w:val="ru-RU" w:eastAsia="en-US" w:bidi="ar-SA"/>
        </w:rPr>
        <w:t>B</w:t>
      </w:r>
      <w:r w:rsidRPr="00026727">
        <w:rPr>
          <w:rFonts w:ascii="Times New Roman" w:eastAsiaTheme="minorEastAsia" w:hAnsi="Times New Roman" w:cs="Times New Roman"/>
          <w:color w:val="auto"/>
          <w:sz w:val="28"/>
          <w:szCs w:val="28"/>
          <w:lang w:eastAsia="en-US" w:bidi="ar-SA"/>
        </w:rPr>
        <w:t>ov</w:t>
      </w:r>
      <w:r w:rsidRPr="00026727">
        <w:rPr>
          <w:rFonts w:ascii="Times New Roman" w:eastAsiaTheme="minorEastAsia" w:hAnsi="Times New Roman" w:cs="Times New Roman"/>
          <w:color w:val="auto"/>
          <w:sz w:val="28"/>
          <w:szCs w:val="28"/>
          <w:lang w:val="ru-RU" w:eastAsia="en-US" w:bidi="ar-SA"/>
        </w:rPr>
        <w:t>Chym на всех стадиях получения препарата</w:t>
      </w:r>
    </w:p>
    <w:p w14:paraId="25D860F1" w14:textId="77777777" w:rsidR="0000726F" w:rsidRPr="0000726F" w:rsidRDefault="0000726F" w:rsidP="0000726F">
      <w:pPr>
        <w:pStyle w:val="MDPI41tablecaption"/>
        <w:spacing w:before="0" w:after="0" w:line="240" w:lineRule="auto"/>
        <w:ind w:left="0"/>
        <w:jc w:val="right"/>
        <w:rPr>
          <w:rFonts w:ascii="Times New Roman" w:hAnsi="Times New Roman" w:cs="Times New Roman"/>
          <w:color w:val="auto"/>
          <w:sz w:val="16"/>
          <w:szCs w:val="16"/>
          <w:lang w:val="ru-RU"/>
        </w:rPr>
      </w:pPr>
    </w:p>
    <w:tbl>
      <w:tblPr>
        <w:tblStyle w:val="13"/>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20" w:firstRow="1" w:lastRow="0" w:firstColumn="0" w:lastColumn="0" w:noHBand="1" w:noVBand="1"/>
      </w:tblPr>
      <w:tblGrid>
        <w:gridCol w:w="4308"/>
        <w:gridCol w:w="1134"/>
        <w:gridCol w:w="2126"/>
        <w:gridCol w:w="1024"/>
        <w:gridCol w:w="993"/>
      </w:tblGrid>
      <w:tr w:rsidR="00C9606F" w:rsidRPr="00026727" w14:paraId="0D570615" w14:textId="77777777" w:rsidTr="0000726F">
        <w:trPr>
          <w:cnfStyle w:val="100000000000" w:firstRow="1" w:lastRow="0" w:firstColumn="0" w:lastColumn="0" w:oddVBand="0" w:evenVBand="0" w:oddHBand="0" w:evenHBand="0" w:firstRowFirstColumn="0" w:firstRowLastColumn="0" w:lastRowFirstColumn="0" w:lastRowLastColumn="0"/>
          <w:jc w:val="center"/>
        </w:trPr>
        <w:tc>
          <w:tcPr>
            <w:tcW w:w="4308" w:type="dxa"/>
            <w:tcBorders>
              <w:top w:val="none" w:sz="0" w:space="0" w:color="auto"/>
              <w:left w:val="none" w:sz="0" w:space="0" w:color="auto"/>
              <w:bottom w:val="none" w:sz="0" w:space="0" w:color="auto"/>
              <w:right w:val="none" w:sz="0" w:space="0" w:color="auto"/>
            </w:tcBorders>
            <w:shd w:val="clear" w:color="auto" w:fill="auto"/>
            <w:vAlign w:val="center"/>
          </w:tcPr>
          <w:p w14:paraId="42EFB0CD"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Стадия</w:t>
            </w:r>
          </w:p>
        </w:tc>
        <w:tc>
          <w:tcPr>
            <w:tcW w:w="1134" w:type="dxa"/>
            <w:tcBorders>
              <w:top w:val="none" w:sz="0" w:space="0" w:color="auto"/>
              <w:left w:val="none" w:sz="0" w:space="0" w:color="auto"/>
              <w:bottom w:val="none" w:sz="0" w:space="0" w:color="auto"/>
              <w:right w:val="none" w:sz="0" w:space="0" w:color="auto"/>
            </w:tcBorders>
            <w:shd w:val="clear" w:color="auto" w:fill="auto"/>
            <w:vAlign w:val="center"/>
          </w:tcPr>
          <w:p w14:paraId="005E7FD8" w14:textId="11431845" w:rsidR="001B4DD4" w:rsidRPr="00026727" w:rsidRDefault="001B4DD4"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Объем (м</w:t>
            </w:r>
            <w:r w:rsidR="00C60CFA" w:rsidRPr="00026727">
              <w:rPr>
                <w:rFonts w:ascii="Times New Roman" w:hAnsi="Times New Roman" w:cs="Times New Roman"/>
                <w:b w:val="0"/>
                <w:bCs w:val="0"/>
                <w:color w:val="auto"/>
                <w:sz w:val="24"/>
                <w:szCs w:val="24"/>
              </w:rPr>
              <w:t>л</w:t>
            </w:r>
            <w:r w:rsidRPr="00026727">
              <w:rPr>
                <w:rFonts w:ascii="Times New Roman" w:hAnsi="Times New Roman" w:cs="Times New Roman"/>
                <w:b w:val="0"/>
                <w:bCs w:val="0"/>
                <w:color w:val="auto"/>
                <w:sz w:val="24"/>
                <w:szCs w:val="24"/>
              </w:rPr>
              <w:t>)</w:t>
            </w:r>
          </w:p>
        </w:tc>
        <w:tc>
          <w:tcPr>
            <w:tcW w:w="2126" w:type="dxa"/>
            <w:tcBorders>
              <w:top w:val="none" w:sz="0" w:space="0" w:color="auto"/>
              <w:left w:val="none" w:sz="0" w:space="0" w:color="auto"/>
              <w:bottom w:val="none" w:sz="0" w:space="0" w:color="auto"/>
              <w:right w:val="none" w:sz="0" w:space="0" w:color="auto"/>
            </w:tcBorders>
            <w:shd w:val="clear" w:color="auto" w:fill="auto"/>
            <w:vAlign w:val="center"/>
          </w:tcPr>
          <w:p w14:paraId="445B2D01" w14:textId="5606D5F3" w:rsidR="001B4DD4" w:rsidRPr="00026727" w:rsidRDefault="001B4DD4"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Молоко-свертывающая акти</w:t>
            </w:r>
            <w:r w:rsidR="00C60CFA" w:rsidRPr="00026727">
              <w:rPr>
                <w:rFonts w:ascii="Times New Roman" w:hAnsi="Times New Roman" w:cs="Times New Roman"/>
                <w:b w:val="0"/>
                <w:bCs w:val="0"/>
                <w:color w:val="auto"/>
                <w:sz w:val="24"/>
                <w:szCs w:val="24"/>
              </w:rPr>
              <w:t>в</w:t>
            </w:r>
            <w:r w:rsidRPr="00026727">
              <w:rPr>
                <w:rFonts w:ascii="Times New Roman" w:hAnsi="Times New Roman" w:cs="Times New Roman"/>
                <w:b w:val="0"/>
                <w:bCs w:val="0"/>
                <w:color w:val="auto"/>
                <w:sz w:val="24"/>
                <w:szCs w:val="24"/>
              </w:rPr>
              <w:t>ность (Ед/мл)</w:t>
            </w:r>
          </w:p>
        </w:tc>
        <w:tc>
          <w:tcPr>
            <w:tcW w:w="1024" w:type="dxa"/>
            <w:tcBorders>
              <w:top w:val="none" w:sz="0" w:space="0" w:color="auto"/>
              <w:left w:val="none" w:sz="0" w:space="0" w:color="auto"/>
              <w:bottom w:val="none" w:sz="0" w:space="0" w:color="auto"/>
              <w:right w:val="none" w:sz="0" w:space="0" w:color="auto"/>
            </w:tcBorders>
            <w:shd w:val="clear" w:color="auto" w:fill="auto"/>
            <w:vAlign w:val="center"/>
          </w:tcPr>
          <w:p w14:paraId="78DA474B"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Общий выход (%)</w:t>
            </w:r>
          </w:p>
        </w:tc>
        <w:tc>
          <w:tcPr>
            <w:tcW w:w="993" w:type="dxa"/>
            <w:tcBorders>
              <w:top w:val="none" w:sz="0" w:space="0" w:color="auto"/>
              <w:left w:val="none" w:sz="0" w:space="0" w:color="auto"/>
              <w:bottom w:val="none" w:sz="0" w:space="0" w:color="auto"/>
              <w:right w:val="none" w:sz="0" w:space="0" w:color="auto"/>
            </w:tcBorders>
            <w:shd w:val="clear" w:color="auto" w:fill="auto"/>
            <w:vAlign w:val="center"/>
          </w:tcPr>
          <w:p w14:paraId="68EDFEDB"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Потери (%)</w:t>
            </w:r>
          </w:p>
        </w:tc>
      </w:tr>
      <w:tr w:rsidR="0000726F" w:rsidRPr="00026727" w14:paraId="6A5D3021" w14:textId="77777777" w:rsidTr="0000726F">
        <w:trPr>
          <w:jc w:val="center"/>
        </w:trPr>
        <w:tc>
          <w:tcPr>
            <w:tcW w:w="4308" w:type="dxa"/>
            <w:shd w:val="clear" w:color="auto" w:fill="auto"/>
            <w:vAlign w:val="center"/>
          </w:tcPr>
          <w:p w14:paraId="27130403" w14:textId="140C5A2D" w:rsidR="0000726F" w:rsidRPr="0000726F" w:rsidRDefault="0000726F" w:rsidP="004D1042">
            <w:pPr>
              <w:autoSpaceDE w:val="0"/>
              <w:autoSpaceDN w:val="0"/>
              <w:adjustRightInd w:val="0"/>
              <w:snapToGrid w:val="0"/>
              <w:contextualSpacing/>
              <w:jc w:val="center"/>
              <w:rPr>
                <w:rFonts w:ascii="Times New Roman" w:hAnsi="Times New Roman" w:cs="Times New Roman"/>
                <w:bCs/>
                <w:sz w:val="24"/>
                <w:szCs w:val="24"/>
              </w:rPr>
            </w:pPr>
            <w:r w:rsidRPr="0000726F">
              <w:rPr>
                <w:rFonts w:ascii="Times New Roman" w:hAnsi="Times New Roman" w:cs="Times New Roman"/>
                <w:bCs/>
                <w:sz w:val="24"/>
                <w:szCs w:val="24"/>
              </w:rPr>
              <w:t>1</w:t>
            </w:r>
          </w:p>
        </w:tc>
        <w:tc>
          <w:tcPr>
            <w:tcW w:w="1134" w:type="dxa"/>
            <w:shd w:val="clear" w:color="auto" w:fill="auto"/>
            <w:vAlign w:val="center"/>
          </w:tcPr>
          <w:p w14:paraId="1F8DA5BB" w14:textId="38EC3150" w:rsidR="0000726F" w:rsidRPr="0000726F" w:rsidRDefault="0000726F" w:rsidP="004D1042">
            <w:pPr>
              <w:autoSpaceDE w:val="0"/>
              <w:autoSpaceDN w:val="0"/>
              <w:adjustRightInd w:val="0"/>
              <w:snapToGrid w:val="0"/>
              <w:contextualSpacing/>
              <w:jc w:val="center"/>
              <w:rPr>
                <w:rFonts w:ascii="Times New Roman" w:hAnsi="Times New Roman" w:cs="Times New Roman"/>
                <w:bCs/>
                <w:sz w:val="24"/>
                <w:szCs w:val="24"/>
              </w:rPr>
            </w:pPr>
            <w:r w:rsidRPr="0000726F">
              <w:rPr>
                <w:rFonts w:ascii="Times New Roman" w:hAnsi="Times New Roman" w:cs="Times New Roman"/>
                <w:bCs/>
                <w:sz w:val="24"/>
                <w:szCs w:val="24"/>
              </w:rPr>
              <w:t>2</w:t>
            </w:r>
          </w:p>
        </w:tc>
        <w:tc>
          <w:tcPr>
            <w:tcW w:w="2126" w:type="dxa"/>
            <w:shd w:val="clear" w:color="auto" w:fill="auto"/>
            <w:vAlign w:val="center"/>
          </w:tcPr>
          <w:p w14:paraId="181BCB15" w14:textId="582C900B" w:rsidR="0000726F" w:rsidRPr="0000726F" w:rsidRDefault="0000726F" w:rsidP="004D1042">
            <w:pPr>
              <w:autoSpaceDE w:val="0"/>
              <w:autoSpaceDN w:val="0"/>
              <w:adjustRightInd w:val="0"/>
              <w:snapToGrid w:val="0"/>
              <w:contextualSpacing/>
              <w:jc w:val="center"/>
              <w:rPr>
                <w:rFonts w:ascii="Times New Roman" w:hAnsi="Times New Roman" w:cs="Times New Roman"/>
                <w:bCs/>
                <w:sz w:val="24"/>
                <w:szCs w:val="24"/>
              </w:rPr>
            </w:pPr>
            <w:r w:rsidRPr="0000726F">
              <w:rPr>
                <w:rFonts w:ascii="Times New Roman" w:hAnsi="Times New Roman" w:cs="Times New Roman"/>
                <w:bCs/>
                <w:sz w:val="24"/>
                <w:szCs w:val="24"/>
              </w:rPr>
              <w:t>3</w:t>
            </w:r>
          </w:p>
        </w:tc>
        <w:tc>
          <w:tcPr>
            <w:tcW w:w="1024" w:type="dxa"/>
            <w:shd w:val="clear" w:color="auto" w:fill="auto"/>
            <w:vAlign w:val="center"/>
          </w:tcPr>
          <w:p w14:paraId="7D4A976D" w14:textId="409EE8DD" w:rsidR="0000726F" w:rsidRPr="0000726F" w:rsidRDefault="0000726F" w:rsidP="004D1042">
            <w:pPr>
              <w:autoSpaceDE w:val="0"/>
              <w:autoSpaceDN w:val="0"/>
              <w:adjustRightInd w:val="0"/>
              <w:snapToGrid w:val="0"/>
              <w:contextualSpacing/>
              <w:jc w:val="center"/>
              <w:rPr>
                <w:rFonts w:ascii="Times New Roman" w:hAnsi="Times New Roman" w:cs="Times New Roman"/>
                <w:bCs/>
                <w:sz w:val="24"/>
                <w:szCs w:val="24"/>
              </w:rPr>
            </w:pPr>
            <w:r w:rsidRPr="0000726F">
              <w:rPr>
                <w:rFonts w:ascii="Times New Roman" w:hAnsi="Times New Roman" w:cs="Times New Roman"/>
                <w:bCs/>
                <w:sz w:val="24"/>
                <w:szCs w:val="24"/>
              </w:rPr>
              <w:t>4</w:t>
            </w:r>
          </w:p>
        </w:tc>
        <w:tc>
          <w:tcPr>
            <w:tcW w:w="993" w:type="dxa"/>
            <w:shd w:val="clear" w:color="auto" w:fill="auto"/>
            <w:vAlign w:val="center"/>
          </w:tcPr>
          <w:p w14:paraId="31A036A5" w14:textId="2B582B39" w:rsidR="0000726F" w:rsidRPr="0000726F" w:rsidRDefault="0000726F" w:rsidP="004D1042">
            <w:pPr>
              <w:autoSpaceDE w:val="0"/>
              <w:autoSpaceDN w:val="0"/>
              <w:adjustRightInd w:val="0"/>
              <w:snapToGrid w:val="0"/>
              <w:contextualSpacing/>
              <w:jc w:val="center"/>
              <w:rPr>
                <w:rFonts w:ascii="Times New Roman" w:hAnsi="Times New Roman" w:cs="Times New Roman"/>
                <w:bCs/>
                <w:sz w:val="24"/>
                <w:szCs w:val="24"/>
              </w:rPr>
            </w:pPr>
            <w:r w:rsidRPr="0000726F">
              <w:rPr>
                <w:rFonts w:ascii="Times New Roman" w:hAnsi="Times New Roman" w:cs="Times New Roman"/>
                <w:bCs/>
                <w:sz w:val="24"/>
                <w:szCs w:val="24"/>
              </w:rPr>
              <w:t>5</w:t>
            </w:r>
          </w:p>
        </w:tc>
      </w:tr>
      <w:tr w:rsidR="00C9606F" w:rsidRPr="00026727" w14:paraId="01D0A5D7" w14:textId="77777777" w:rsidTr="0000726F">
        <w:trPr>
          <w:jc w:val="center"/>
        </w:trPr>
        <w:tc>
          <w:tcPr>
            <w:tcW w:w="4308" w:type="dxa"/>
            <w:shd w:val="clear" w:color="auto" w:fill="auto"/>
            <w:vAlign w:val="center"/>
          </w:tcPr>
          <w:p w14:paraId="5E910408" w14:textId="77777777" w:rsidR="001B4DD4" w:rsidRPr="00026727" w:rsidRDefault="001B4DD4" w:rsidP="004D1042">
            <w:pPr>
              <w:autoSpaceDE w:val="0"/>
              <w:autoSpaceDN w:val="0"/>
              <w:adjustRightInd w:val="0"/>
              <w:snapToGrid w:val="0"/>
              <w:contextualSpacing/>
              <w:rPr>
                <w:rFonts w:ascii="Times New Roman" w:hAnsi="Times New Roman" w:cs="Times New Roman"/>
                <w:color w:val="auto"/>
                <w:sz w:val="24"/>
                <w:szCs w:val="24"/>
              </w:rPr>
            </w:pPr>
            <w:r w:rsidRPr="00026727">
              <w:rPr>
                <w:rFonts w:ascii="Times New Roman" w:hAnsi="Times New Roman" w:cs="Times New Roman"/>
                <w:color w:val="auto"/>
                <w:sz w:val="24"/>
                <w:szCs w:val="24"/>
              </w:rPr>
              <w:t>КЖ наработанная в колбе</w:t>
            </w:r>
          </w:p>
        </w:tc>
        <w:tc>
          <w:tcPr>
            <w:tcW w:w="1134" w:type="dxa"/>
            <w:shd w:val="clear" w:color="auto" w:fill="auto"/>
            <w:vAlign w:val="center"/>
          </w:tcPr>
          <w:p w14:paraId="7C548DC8"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500</w:t>
            </w:r>
          </w:p>
        </w:tc>
        <w:tc>
          <w:tcPr>
            <w:tcW w:w="2126" w:type="dxa"/>
            <w:shd w:val="clear" w:color="auto" w:fill="auto"/>
            <w:vAlign w:val="center"/>
          </w:tcPr>
          <w:p w14:paraId="52D01A8E"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5</w:t>
            </w:r>
          </w:p>
        </w:tc>
        <w:tc>
          <w:tcPr>
            <w:tcW w:w="1024" w:type="dxa"/>
            <w:shd w:val="clear" w:color="auto" w:fill="auto"/>
            <w:vAlign w:val="center"/>
          </w:tcPr>
          <w:p w14:paraId="14979ED1"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w:t>
            </w:r>
          </w:p>
        </w:tc>
        <w:tc>
          <w:tcPr>
            <w:tcW w:w="993" w:type="dxa"/>
            <w:shd w:val="clear" w:color="auto" w:fill="auto"/>
            <w:vAlign w:val="center"/>
          </w:tcPr>
          <w:p w14:paraId="17B47A9D"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w:t>
            </w:r>
          </w:p>
        </w:tc>
      </w:tr>
      <w:tr w:rsidR="00C9606F" w:rsidRPr="00026727" w14:paraId="2554137F" w14:textId="77777777" w:rsidTr="0000726F">
        <w:trPr>
          <w:jc w:val="center"/>
        </w:trPr>
        <w:tc>
          <w:tcPr>
            <w:tcW w:w="4308" w:type="dxa"/>
            <w:shd w:val="clear" w:color="auto" w:fill="auto"/>
            <w:vAlign w:val="center"/>
          </w:tcPr>
          <w:p w14:paraId="3C76E38D" w14:textId="77777777" w:rsidR="001B4DD4" w:rsidRPr="00026727" w:rsidRDefault="001B4DD4" w:rsidP="004D1042">
            <w:pPr>
              <w:autoSpaceDE w:val="0"/>
              <w:autoSpaceDN w:val="0"/>
              <w:adjustRightInd w:val="0"/>
              <w:snapToGrid w:val="0"/>
              <w:contextualSpacing/>
              <w:rPr>
                <w:rFonts w:ascii="Times New Roman" w:hAnsi="Times New Roman" w:cs="Times New Roman"/>
                <w:color w:val="auto"/>
                <w:sz w:val="24"/>
                <w:szCs w:val="24"/>
              </w:rPr>
            </w:pPr>
            <w:r w:rsidRPr="00026727">
              <w:rPr>
                <w:rFonts w:ascii="Times New Roman" w:hAnsi="Times New Roman" w:cs="Times New Roman"/>
                <w:color w:val="auto"/>
                <w:sz w:val="24"/>
                <w:szCs w:val="24"/>
              </w:rPr>
              <w:t>КЖ наработанная в биореакторе</w:t>
            </w:r>
          </w:p>
        </w:tc>
        <w:tc>
          <w:tcPr>
            <w:tcW w:w="1134" w:type="dxa"/>
            <w:shd w:val="clear" w:color="auto" w:fill="auto"/>
            <w:vAlign w:val="center"/>
          </w:tcPr>
          <w:p w14:paraId="380465C7"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3000</w:t>
            </w:r>
          </w:p>
        </w:tc>
        <w:tc>
          <w:tcPr>
            <w:tcW w:w="2126" w:type="dxa"/>
            <w:shd w:val="clear" w:color="auto" w:fill="auto"/>
            <w:vAlign w:val="center"/>
          </w:tcPr>
          <w:p w14:paraId="1BC14DB3"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292</w:t>
            </w:r>
          </w:p>
        </w:tc>
        <w:tc>
          <w:tcPr>
            <w:tcW w:w="1024" w:type="dxa"/>
            <w:shd w:val="clear" w:color="auto" w:fill="auto"/>
            <w:vAlign w:val="center"/>
          </w:tcPr>
          <w:p w14:paraId="61CE8DAA" w14:textId="43276B35"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100</w:t>
            </w:r>
          </w:p>
        </w:tc>
        <w:tc>
          <w:tcPr>
            <w:tcW w:w="993" w:type="dxa"/>
            <w:shd w:val="clear" w:color="auto" w:fill="auto"/>
            <w:vAlign w:val="center"/>
          </w:tcPr>
          <w:p w14:paraId="4C1D9118"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w:t>
            </w:r>
          </w:p>
        </w:tc>
      </w:tr>
      <w:tr w:rsidR="00C9606F" w:rsidRPr="00026727" w14:paraId="1BF23416" w14:textId="77777777" w:rsidTr="0000726F">
        <w:trPr>
          <w:jc w:val="center"/>
        </w:trPr>
        <w:tc>
          <w:tcPr>
            <w:tcW w:w="4308" w:type="dxa"/>
            <w:tcBorders>
              <w:bottom w:val="nil"/>
            </w:tcBorders>
            <w:shd w:val="clear" w:color="auto" w:fill="auto"/>
            <w:vAlign w:val="center"/>
          </w:tcPr>
          <w:p w14:paraId="257CB772" w14:textId="77777777" w:rsidR="001B4DD4" w:rsidRPr="00026727" w:rsidRDefault="001B4DD4" w:rsidP="004D1042">
            <w:pPr>
              <w:autoSpaceDE w:val="0"/>
              <w:autoSpaceDN w:val="0"/>
              <w:adjustRightInd w:val="0"/>
              <w:snapToGrid w:val="0"/>
              <w:contextualSpacing/>
              <w:rPr>
                <w:rFonts w:ascii="Times New Roman" w:hAnsi="Times New Roman" w:cs="Times New Roman"/>
                <w:color w:val="auto"/>
                <w:sz w:val="24"/>
                <w:szCs w:val="24"/>
              </w:rPr>
            </w:pPr>
            <w:r w:rsidRPr="00026727">
              <w:rPr>
                <w:rFonts w:ascii="Times New Roman" w:hAnsi="Times New Roman" w:cs="Times New Roman"/>
                <w:color w:val="auto"/>
                <w:sz w:val="24"/>
                <w:szCs w:val="24"/>
              </w:rPr>
              <w:t>КЖ после центрифугирования</w:t>
            </w:r>
          </w:p>
        </w:tc>
        <w:tc>
          <w:tcPr>
            <w:tcW w:w="1134" w:type="dxa"/>
            <w:tcBorders>
              <w:bottom w:val="nil"/>
            </w:tcBorders>
            <w:shd w:val="clear" w:color="auto" w:fill="auto"/>
            <w:vAlign w:val="center"/>
          </w:tcPr>
          <w:p w14:paraId="3C964EC1"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2900</w:t>
            </w:r>
          </w:p>
        </w:tc>
        <w:tc>
          <w:tcPr>
            <w:tcW w:w="2126" w:type="dxa"/>
            <w:tcBorders>
              <w:bottom w:val="nil"/>
            </w:tcBorders>
            <w:shd w:val="clear" w:color="auto" w:fill="auto"/>
            <w:vAlign w:val="center"/>
          </w:tcPr>
          <w:p w14:paraId="6D5820BF"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292</w:t>
            </w:r>
          </w:p>
        </w:tc>
        <w:tc>
          <w:tcPr>
            <w:tcW w:w="1024" w:type="dxa"/>
            <w:tcBorders>
              <w:bottom w:val="nil"/>
            </w:tcBorders>
            <w:shd w:val="clear" w:color="auto" w:fill="auto"/>
            <w:vAlign w:val="center"/>
          </w:tcPr>
          <w:p w14:paraId="68ED2909" w14:textId="30DA6A95"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96,7</w:t>
            </w:r>
          </w:p>
        </w:tc>
        <w:tc>
          <w:tcPr>
            <w:tcW w:w="993" w:type="dxa"/>
            <w:tcBorders>
              <w:bottom w:val="nil"/>
            </w:tcBorders>
            <w:shd w:val="clear" w:color="auto" w:fill="auto"/>
            <w:vAlign w:val="center"/>
          </w:tcPr>
          <w:p w14:paraId="6D4C1C9A" w14:textId="768EF425"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3,3</w:t>
            </w:r>
          </w:p>
        </w:tc>
      </w:tr>
      <w:tr w:rsidR="0000726F" w:rsidRPr="00026727" w14:paraId="6CC31875" w14:textId="77777777" w:rsidTr="0000726F">
        <w:trPr>
          <w:jc w:val="center"/>
        </w:trPr>
        <w:tc>
          <w:tcPr>
            <w:tcW w:w="9585" w:type="dxa"/>
            <w:gridSpan w:val="5"/>
            <w:tcBorders>
              <w:top w:val="nil"/>
              <w:left w:val="nil"/>
              <w:right w:val="nil"/>
            </w:tcBorders>
            <w:shd w:val="clear" w:color="auto" w:fill="auto"/>
            <w:vAlign w:val="center"/>
          </w:tcPr>
          <w:p w14:paraId="2637A9D0" w14:textId="407A6994" w:rsidR="0000726F" w:rsidRPr="0000726F" w:rsidRDefault="0000726F" w:rsidP="004D1042">
            <w:pPr>
              <w:autoSpaceDE w:val="0"/>
              <w:autoSpaceDN w:val="0"/>
              <w:adjustRightInd w:val="0"/>
              <w:snapToGrid w:val="0"/>
              <w:contextualSpacing/>
              <w:jc w:val="both"/>
              <w:rPr>
                <w:rFonts w:ascii="Times New Roman" w:hAnsi="Times New Roman" w:cs="Times New Roman"/>
                <w:sz w:val="28"/>
                <w:szCs w:val="28"/>
              </w:rPr>
            </w:pPr>
            <w:r w:rsidRPr="0000726F">
              <w:rPr>
                <w:rFonts w:ascii="Times New Roman" w:hAnsi="Times New Roman" w:cs="Times New Roman"/>
                <w:sz w:val="28"/>
                <w:szCs w:val="28"/>
              </w:rPr>
              <w:t>Продолжение таблицы 11</w:t>
            </w:r>
          </w:p>
          <w:p w14:paraId="22BDF740" w14:textId="77777777" w:rsidR="0000726F" w:rsidRPr="0000726F" w:rsidRDefault="0000726F" w:rsidP="004D1042">
            <w:pPr>
              <w:autoSpaceDE w:val="0"/>
              <w:autoSpaceDN w:val="0"/>
              <w:adjustRightInd w:val="0"/>
              <w:snapToGrid w:val="0"/>
              <w:contextualSpacing/>
              <w:jc w:val="both"/>
              <w:rPr>
                <w:rFonts w:ascii="Times New Roman" w:hAnsi="Times New Roman" w:cs="Times New Roman"/>
                <w:sz w:val="16"/>
                <w:szCs w:val="16"/>
              </w:rPr>
            </w:pPr>
          </w:p>
        </w:tc>
      </w:tr>
      <w:tr w:rsidR="0000726F" w:rsidRPr="00026727" w14:paraId="43847EB5" w14:textId="77777777" w:rsidTr="0000726F">
        <w:trPr>
          <w:jc w:val="center"/>
        </w:trPr>
        <w:tc>
          <w:tcPr>
            <w:tcW w:w="4308" w:type="dxa"/>
            <w:shd w:val="clear" w:color="auto" w:fill="auto"/>
            <w:vAlign w:val="center"/>
          </w:tcPr>
          <w:p w14:paraId="236E3DE6" w14:textId="4CFDAC09" w:rsidR="0000726F" w:rsidRPr="00026727" w:rsidRDefault="0000726F" w:rsidP="004D1042">
            <w:pPr>
              <w:autoSpaceDE w:val="0"/>
              <w:autoSpaceDN w:val="0"/>
              <w:adjustRightInd w:val="0"/>
              <w:snapToGrid w:val="0"/>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1134" w:type="dxa"/>
            <w:shd w:val="clear" w:color="auto" w:fill="auto"/>
            <w:vAlign w:val="center"/>
          </w:tcPr>
          <w:p w14:paraId="57495454" w14:textId="3ABDBDA5" w:rsidR="0000726F" w:rsidRPr="00026727" w:rsidRDefault="0000726F" w:rsidP="004D1042">
            <w:pPr>
              <w:autoSpaceDE w:val="0"/>
              <w:autoSpaceDN w:val="0"/>
              <w:adjustRightInd w:val="0"/>
              <w:snapToGrid w:val="0"/>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2126" w:type="dxa"/>
            <w:shd w:val="clear" w:color="auto" w:fill="auto"/>
            <w:vAlign w:val="center"/>
          </w:tcPr>
          <w:p w14:paraId="33350810" w14:textId="1C213DC2" w:rsidR="0000726F" w:rsidRPr="00026727" w:rsidRDefault="0000726F" w:rsidP="004D1042">
            <w:pPr>
              <w:autoSpaceDE w:val="0"/>
              <w:autoSpaceDN w:val="0"/>
              <w:adjustRightInd w:val="0"/>
              <w:snapToGrid w:val="0"/>
              <w:contextualSpacing/>
              <w:jc w:val="center"/>
              <w:rPr>
                <w:rFonts w:ascii="Times New Roman" w:hAnsi="Times New Roman" w:cs="Times New Roman"/>
                <w:sz w:val="24"/>
                <w:szCs w:val="24"/>
              </w:rPr>
            </w:pPr>
            <w:r>
              <w:rPr>
                <w:rFonts w:ascii="Times New Roman" w:hAnsi="Times New Roman" w:cs="Times New Roman"/>
                <w:sz w:val="24"/>
                <w:szCs w:val="24"/>
              </w:rPr>
              <w:t>3</w:t>
            </w:r>
          </w:p>
        </w:tc>
        <w:tc>
          <w:tcPr>
            <w:tcW w:w="1024" w:type="dxa"/>
            <w:shd w:val="clear" w:color="auto" w:fill="auto"/>
            <w:vAlign w:val="center"/>
          </w:tcPr>
          <w:p w14:paraId="148316B9" w14:textId="424AF4A6" w:rsidR="0000726F" w:rsidRPr="00026727" w:rsidRDefault="0000726F" w:rsidP="004D1042">
            <w:pPr>
              <w:autoSpaceDE w:val="0"/>
              <w:autoSpaceDN w:val="0"/>
              <w:adjustRightInd w:val="0"/>
              <w:snapToGrid w:val="0"/>
              <w:contextualSpacing/>
              <w:jc w:val="center"/>
              <w:rPr>
                <w:rFonts w:ascii="Times New Roman" w:hAnsi="Times New Roman" w:cs="Times New Roman"/>
                <w:sz w:val="24"/>
                <w:szCs w:val="24"/>
              </w:rPr>
            </w:pPr>
            <w:r>
              <w:rPr>
                <w:rFonts w:ascii="Times New Roman" w:hAnsi="Times New Roman" w:cs="Times New Roman"/>
                <w:sz w:val="24"/>
                <w:szCs w:val="24"/>
              </w:rPr>
              <w:t>4</w:t>
            </w:r>
          </w:p>
        </w:tc>
        <w:tc>
          <w:tcPr>
            <w:tcW w:w="993" w:type="dxa"/>
            <w:shd w:val="clear" w:color="auto" w:fill="auto"/>
            <w:vAlign w:val="center"/>
          </w:tcPr>
          <w:p w14:paraId="040B6092" w14:textId="50984E7C" w:rsidR="0000726F" w:rsidRPr="00026727" w:rsidRDefault="0000726F" w:rsidP="004D1042">
            <w:pPr>
              <w:autoSpaceDE w:val="0"/>
              <w:autoSpaceDN w:val="0"/>
              <w:adjustRightInd w:val="0"/>
              <w:snapToGrid w:val="0"/>
              <w:contextualSpacing/>
              <w:jc w:val="center"/>
              <w:rPr>
                <w:rFonts w:ascii="Times New Roman" w:hAnsi="Times New Roman" w:cs="Times New Roman"/>
                <w:sz w:val="24"/>
                <w:szCs w:val="24"/>
              </w:rPr>
            </w:pPr>
            <w:r>
              <w:rPr>
                <w:rFonts w:ascii="Times New Roman" w:hAnsi="Times New Roman" w:cs="Times New Roman"/>
                <w:sz w:val="24"/>
                <w:szCs w:val="24"/>
              </w:rPr>
              <w:t>5</w:t>
            </w:r>
          </w:p>
        </w:tc>
      </w:tr>
      <w:tr w:rsidR="00C9606F" w:rsidRPr="00026727" w14:paraId="7F17D8F9" w14:textId="77777777" w:rsidTr="0000726F">
        <w:trPr>
          <w:jc w:val="center"/>
        </w:trPr>
        <w:tc>
          <w:tcPr>
            <w:tcW w:w="4308" w:type="dxa"/>
            <w:shd w:val="clear" w:color="auto" w:fill="auto"/>
            <w:vAlign w:val="center"/>
          </w:tcPr>
          <w:p w14:paraId="35C4F873" w14:textId="77777777" w:rsidR="001B4DD4" w:rsidRPr="00026727" w:rsidRDefault="001B4DD4" w:rsidP="004D1042">
            <w:pPr>
              <w:autoSpaceDE w:val="0"/>
              <w:autoSpaceDN w:val="0"/>
              <w:adjustRightInd w:val="0"/>
              <w:snapToGrid w:val="0"/>
              <w:contextualSpacing/>
              <w:rPr>
                <w:rFonts w:ascii="Times New Roman" w:hAnsi="Times New Roman" w:cs="Times New Roman"/>
                <w:color w:val="auto"/>
                <w:sz w:val="24"/>
                <w:szCs w:val="24"/>
              </w:rPr>
            </w:pPr>
            <w:r w:rsidRPr="00026727">
              <w:rPr>
                <w:rFonts w:ascii="Times New Roman" w:hAnsi="Times New Roman" w:cs="Times New Roman"/>
                <w:color w:val="auto"/>
                <w:sz w:val="24"/>
                <w:szCs w:val="24"/>
              </w:rPr>
              <w:t>КЖ после микрофильтрации</w:t>
            </w:r>
          </w:p>
        </w:tc>
        <w:tc>
          <w:tcPr>
            <w:tcW w:w="1134" w:type="dxa"/>
            <w:shd w:val="clear" w:color="auto" w:fill="auto"/>
            <w:vAlign w:val="center"/>
          </w:tcPr>
          <w:p w14:paraId="607C200D"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2850</w:t>
            </w:r>
          </w:p>
        </w:tc>
        <w:tc>
          <w:tcPr>
            <w:tcW w:w="2126" w:type="dxa"/>
            <w:shd w:val="clear" w:color="auto" w:fill="auto"/>
            <w:vAlign w:val="center"/>
          </w:tcPr>
          <w:p w14:paraId="14E68F7B"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290</w:t>
            </w:r>
          </w:p>
        </w:tc>
        <w:tc>
          <w:tcPr>
            <w:tcW w:w="1024" w:type="dxa"/>
            <w:shd w:val="clear" w:color="auto" w:fill="auto"/>
            <w:vAlign w:val="center"/>
          </w:tcPr>
          <w:p w14:paraId="6C1B25B7" w14:textId="5E6FB0E8"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94,3</w:t>
            </w:r>
          </w:p>
        </w:tc>
        <w:tc>
          <w:tcPr>
            <w:tcW w:w="993" w:type="dxa"/>
            <w:shd w:val="clear" w:color="auto" w:fill="auto"/>
            <w:vAlign w:val="center"/>
          </w:tcPr>
          <w:p w14:paraId="6882DAFC" w14:textId="5A172A74"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5,7</w:t>
            </w:r>
          </w:p>
        </w:tc>
      </w:tr>
      <w:tr w:rsidR="00C9606F" w:rsidRPr="00026727" w14:paraId="2970B792" w14:textId="77777777" w:rsidTr="0000726F">
        <w:trPr>
          <w:jc w:val="center"/>
        </w:trPr>
        <w:tc>
          <w:tcPr>
            <w:tcW w:w="4308" w:type="dxa"/>
            <w:shd w:val="clear" w:color="auto" w:fill="auto"/>
            <w:vAlign w:val="center"/>
          </w:tcPr>
          <w:p w14:paraId="50EBCA15" w14:textId="77777777" w:rsidR="001B4DD4" w:rsidRPr="00026727" w:rsidRDefault="001B4DD4" w:rsidP="004D1042">
            <w:pPr>
              <w:autoSpaceDE w:val="0"/>
              <w:autoSpaceDN w:val="0"/>
              <w:adjustRightInd w:val="0"/>
              <w:snapToGrid w:val="0"/>
              <w:contextualSpacing/>
              <w:rPr>
                <w:rFonts w:ascii="Times New Roman" w:hAnsi="Times New Roman" w:cs="Times New Roman"/>
                <w:color w:val="auto"/>
                <w:sz w:val="24"/>
                <w:szCs w:val="24"/>
              </w:rPr>
            </w:pPr>
            <w:r w:rsidRPr="00026727">
              <w:rPr>
                <w:rFonts w:ascii="Times New Roman" w:hAnsi="Times New Roman" w:cs="Times New Roman"/>
                <w:color w:val="auto"/>
                <w:sz w:val="24"/>
                <w:szCs w:val="24"/>
              </w:rPr>
              <w:t>КЖ после активации</w:t>
            </w:r>
          </w:p>
        </w:tc>
        <w:tc>
          <w:tcPr>
            <w:tcW w:w="1134" w:type="dxa"/>
            <w:shd w:val="clear" w:color="auto" w:fill="auto"/>
            <w:vAlign w:val="center"/>
          </w:tcPr>
          <w:p w14:paraId="00B46AC3"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2900</w:t>
            </w:r>
          </w:p>
        </w:tc>
        <w:tc>
          <w:tcPr>
            <w:tcW w:w="2126" w:type="dxa"/>
            <w:shd w:val="clear" w:color="auto" w:fill="auto"/>
            <w:vAlign w:val="center"/>
          </w:tcPr>
          <w:p w14:paraId="24707A3B"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370</w:t>
            </w:r>
          </w:p>
        </w:tc>
        <w:tc>
          <w:tcPr>
            <w:tcW w:w="1024" w:type="dxa"/>
            <w:shd w:val="clear" w:color="auto" w:fill="auto"/>
            <w:vAlign w:val="center"/>
          </w:tcPr>
          <w:p w14:paraId="0A0DF68A" w14:textId="7972B5E9"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122,5</w:t>
            </w:r>
          </w:p>
        </w:tc>
        <w:tc>
          <w:tcPr>
            <w:tcW w:w="993" w:type="dxa"/>
            <w:shd w:val="clear" w:color="auto" w:fill="auto"/>
            <w:vAlign w:val="center"/>
          </w:tcPr>
          <w:p w14:paraId="54B7C796"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w:t>
            </w:r>
          </w:p>
        </w:tc>
      </w:tr>
      <w:tr w:rsidR="00C9606F" w:rsidRPr="00026727" w14:paraId="695C9AF7" w14:textId="77777777" w:rsidTr="0000726F">
        <w:trPr>
          <w:jc w:val="center"/>
        </w:trPr>
        <w:tc>
          <w:tcPr>
            <w:tcW w:w="4308" w:type="dxa"/>
            <w:shd w:val="clear" w:color="auto" w:fill="auto"/>
            <w:vAlign w:val="center"/>
          </w:tcPr>
          <w:p w14:paraId="643F37C0" w14:textId="77777777" w:rsidR="001B4DD4" w:rsidRPr="00026727" w:rsidRDefault="001B4DD4" w:rsidP="004D1042">
            <w:pPr>
              <w:autoSpaceDE w:val="0"/>
              <w:autoSpaceDN w:val="0"/>
              <w:adjustRightInd w:val="0"/>
              <w:snapToGrid w:val="0"/>
              <w:contextualSpacing/>
              <w:rPr>
                <w:rFonts w:ascii="Times New Roman" w:hAnsi="Times New Roman" w:cs="Times New Roman"/>
                <w:color w:val="auto"/>
                <w:sz w:val="24"/>
                <w:szCs w:val="24"/>
              </w:rPr>
            </w:pPr>
            <w:r w:rsidRPr="00026727">
              <w:rPr>
                <w:rFonts w:ascii="Times New Roman" w:hAnsi="Times New Roman" w:cs="Times New Roman"/>
                <w:color w:val="auto"/>
                <w:sz w:val="24"/>
                <w:szCs w:val="24"/>
              </w:rPr>
              <w:t>КЖ после ультрафильтрации (10 кДа)</w:t>
            </w:r>
          </w:p>
        </w:tc>
        <w:tc>
          <w:tcPr>
            <w:tcW w:w="1134" w:type="dxa"/>
            <w:shd w:val="clear" w:color="auto" w:fill="auto"/>
            <w:vAlign w:val="center"/>
          </w:tcPr>
          <w:p w14:paraId="684AA72D"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50</w:t>
            </w:r>
          </w:p>
        </w:tc>
        <w:tc>
          <w:tcPr>
            <w:tcW w:w="2126" w:type="dxa"/>
            <w:shd w:val="clear" w:color="auto" w:fill="auto"/>
            <w:vAlign w:val="center"/>
          </w:tcPr>
          <w:p w14:paraId="12FC4ECE"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19200</w:t>
            </w:r>
          </w:p>
        </w:tc>
        <w:tc>
          <w:tcPr>
            <w:tcW w:w="1024" w:type="dxa"/>
            <w:shd w:val="clear" w:color="auto" w:fill="auto"/>
            <w:vAlign w:val="center"/>
          </w:tcPr>
          <w:p w14:paraId="7467E610" w14:textId="2D3EFE60"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109,6</w:t>
            </w:r>
          </w:p>
        </w:tc>
        <w:tc>
          <w:tcPr>
            <w:tcW w:w="993" w:type="dxa"/>
            <w:shd w:val="clear" w:color="auto" w:fill="auto"/>
            <w:vAlign w:val="center"/>
          </w:tcPr>
          <w:p w14:paraId="50F1DA9D"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w:t>
            </w:r>
          </w:p>
        </w:tc>
      </w:tr>
      <w:tr w:rsidR="00C9606F" w:rsidRPr="00026727" w14:paraId="685470F3" w14:textId="77777777" w:rsidTr="0000726F">
        <w:trPr>
          <w:jc w:val="center"/>
        </w:trPr>
        <w:tc>
          <w:tcPr>
            <w:tcW w:w="4308" w:type="dxa"/>
            <w:shd w:val="clear" w:color="auto" w:fill="auto"/>
            <w:vAlign w:val="center"/>
          </w:tcPr>
          <w:p w14:paraId="20B1DF15" w14:textId="77777777" w:rsidR="001B4DD4" w:rsidRPr="00026727" w:rsidRDefault="001B4DD4" w:rsidP="004D1042">
            <w:pPr>
              <w:autoSpaceDE w:val="0"/>
              <w:autoSpaceDN w:val="0"/>
              <w:adjustRightInd w:val="0"/>
              <w:snapToGrid w:val="0"/>
              <w:contextualSpacing/>
              <w:rPr>
                <w:rFonts w:ascii="Times New Roman" w:hAnsi="Times New Roman" w:cs="Times New Roman"/>
                <w:color w:val="auto"/>
                <w:sz w:val="24"/>
                <w:szCs w:val="24"/>
              </w:rPr>
            </w:pPr>
            <w:r w:rsidRPr="00026727">
              <w:rPr>
                <w:rFonts w:ascii="Times New Roman" w:hAnsi="Times New Roman" w:cs="Times New Roman"/>
                <w:color w:val="auto"/>
                <w:sz w:val="24"/>
                <w:szCs w:val="24"/>
              </w:rPr>
              <w:t>Образец после пред очистки на DEAE сефарозе</w:t>
            </w:r>
          </w:p>
        </w:tc>
        <w:tc>
          <w:tcPr>
            <w:tcW w:w="1134" w:type="dxa"/>
            <w:shd w:val="clear" w:color="auto" w:fill="auto"/>
            <w:vAlign w:val="center"/>
          </w:tcPr>
          <w:p w14:paraId="62C7EAF0"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146</w:t>
            </w:r>
          </w:p>
        </w:tc>
        <w:tc>
          <w:tcPr>
            <w:tcW w:w="2126" w:type="dxa"/>
            <w:shd w:val="clear" w:color="auto" w:fill="auto"/>
            <w:vAlign w:val="center"/>
          </w:tcPr>
          <w:p w14:paraId="2A8CEFE0"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5130</w:t>
            </w:r>
          </w:p>
        </w:tc>
        <w:tc>
          <w:tcPr>
            <w:tcW w:w="1024" w:type="dxa"/>
            <w:shd w:val="clear" w:color="auto" w:fill="auto"/>
            <w:vAlign w:val="center"/>
          </w:tcPr>
          <w:p w14:paraId="7BDB336C" w14:textId="05EB3AF2"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85,5</w:t>
            </w:r>
          </w:p>
        </w:tc>
        <w:tc>
          <w:tcPr>
            <w:tcW w:w="993" w:type="dxa"/>
            <w:shd w:val="clear" w:color="auto" w:fill="auto"/>
            <w:vAlign w:val="center"/>
          </w:tcPr>
          <w:p w14:paraId="2350A847" w14:textId="2EDDAB1B"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14,5</w:t>
            </w:r>
          </w:p>
        </w:tc>
      </w:tr>
      <w:tr w:rsidR="00C9606F" w:rsidRPr="00026727" w14:paraId="5B728A6F" w14:textId="77777777" w:rsidTr="0000726F">
        <w:trPr>
          <w:jc w:val="center"/>
        </w:trPr>
        <w:tc>
          <w:tcPr>
            <w:tcW w:w="4308" w:type="dxa"/>
            <w:shd w:val="clear" w:color="auto" w:fill="auto"/>
            <w:vAlign w:val="center"/>
          </w:tcPr>
          <w:p w14:paraId="0A7E0D39" w14:textId="77777777" w:rsidR="001B4DD4" w:rsidRPr="00026727" w:rsidRDefault="001B4DD4" w:rsidP="004D1042">
            <w:pPr>
              <w:autoSpaceDE w:val="0"/>
              <w:autoSpaceDN w:val="0"/>
              <w:adjustRightInd w:val="0"/>
              <w:snapToGrid w:val="0"/>
              <w:contextualSpacing/>
              <w:rPr>
                <w:rFonts w:ascii="Times New Roman" w:hAnsi="Times New Roman" w:cs="Times New Roman"/>
                <w:color w:val="auto"/>
                <w:sz w:val="24"/>
                <w:szCs w:val="24"/>
              </w:rPr>
            </w:pPr>
            <w:r w:rsidRPr="00026727">
              <w:rPr>
                <w:rFonts w:ascii="Times New Roman" w:hAnsi="Times New Roman" w:cs="Times New Roman"/>
                <w:color w:val="auto"/>
                <w:sz w:val="24"/>
                <w:szCs w:val="24"/>
              </w:rPr>
              <w:t>Образец после очистки на Q-сефарозе</w:t>
            </w:r>
          </w:p>
        </w:tc>
        <w:tc>
          <w:tcPr>
            <w:tcW w:w="1134" w:type="dxa"/>
            <w:shd w:val="clear" w:color="auto" w:fill="auto"/>
            <w:vAlign w:val="center"/>
          </w:tcPr>
          <w:p w14:paraId="20CDE940"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15</w:t>
            </w:r>
          </w:p>
        </w:tc>
        <w:tc>
          <w:tcPr>
            <w:tcW w:w="2126" w:type="dxa"/>
            <w:shd w:val="clear" w:color="auto" w:fill="auto"/>
            <w:vAlign w:val="center"/>
          </w:tcPr>
          <w:p w14:paraId="1679EFCE"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26280</w:t>
            </w:r>
          </w:p>
        </w:tc>
        <w:tc>
          <w:tcPr>
            <w:tcW w:w="1024" w:type="dxa"/>
            <w:shd w:val="clear" w:color="auto" w:fill="auto"/>
            <w:vAlign w:val="center"/>
          </w:tcPr>
          <w:p w14:paraId="5EF1641C" w14:textId="55687AA1"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45</w:t>
            </w:r>
          </w:p>
        </w:tc>
        <w:tc>
          <w:tcPr>
            <w:tcW w:w="993" w:type="dxa"/>
            <w:shd w:val="clear" w:color="auto" w:fill="auto"/>
            <w:vAlign w:val="center"/>
          </w:tcPr>
          <w:p w14:paraId="6D9A81CD" w14:textId="2D9E0E9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55</w:t>
            </w:r>
          </w:p>
        </w:tc>
      </w:tr>
    </w:tbl>
    <w:p w14:paraId="5435B2FE" w14:textId="77777777" w:rsidR="001B4DD4" w:rsidRPr="00026727" w:rsidRDefault="001B4DD4" w:rsidP="00CD1B6F">
      <w:pPr>
        <w:pStyle w:val="MDPI31text"/>
        <w:spacing w:line="240" w:lineRule="auto"/>
        <w:ind w:left="0" w:firstLine="709"/>
        <w:rPr>
          <w:rFonts w:ascii="Times New Roman" w:eastAsiaTheme="minorEastAsia" w:hAnsi="Times New Roman"/>
          <w:snapToGrid/>
          <w:color w:val="auto"/>
          <w:sz w:val="28"/>
          <w:szCs w:val="28"/>
          <w:lang w:val="ru-RU" w:eastAsia="en-US" w:bidi="ar-SA"/>
        </w:rPr>
      </w:pPr>
    </w:p>
    <w:p w14:paraId="495092AB" w14:textId="77777777" w:rsidR="0000726F" w:rsidRPr="00026727" w:rsidRDefault="0000726F" w:rsidP="0000726F">
      <w:pPr>
        <w:pStyle w:val="MDPI31text"/>
        <w:spacing w:line="240" w:lineRule="auto"/>
        <w:ind w:left="0" w:firstLine="709"/>
        <w:rPr>
          <w:rFonts w:ascii="Times New Roman" w:eastAsiaTheme="minorEastAsia" w:hAnsi="Times New Roman"/>
          <w:snapToGrid/>
          <w:color w:val="auto"/>
          <w:sz w:val="28"/>
          <w:szCs w:val="28"/>
          <w:lang w:val="ru-RU" w:eastAsia="en-US" w:bidi="ar-SA"/>
        </w:rPr>
      </w:pPr>
      <w:r w:rsidRPr="00026727">
        <w:rPr>
          <w:rFonts w:ascii="Times New Roman" w:eastAsiaTheme="minorEastAsia" w:hAnsi="Times New Roman"/>
          <w:snapToGrid/>
          <w:color w:val="auto"/>
          <w:sz w:val="28"/>
          <w:szCs w:val="28"/>
          <w:lang w:val="ru-RU" w:eastAsia="en-US" w:bidi="ar-SA"/>
        </w:rPr>
        <w:t>Стерильную культуру концентрировали методом тангенциальной ультрафильтрации на мембранном полиэфирсульфоновом модуле (</w:t>
      </w:r>
      <w:r w:rsidRPr="00026727">
        <w:rPr>
          <w:rFonts w:ascii="Times New Roman" w:eastAsiaTheme="minorEastAsia" w:hAnsi="Times New Roman"/>
          <w:snapToGrid/>
          <w:color w:val="auto"/>
          <w:sz w:val="28"/>
          <w:szCs w:val="28"/>
          <w:lang w:eastAsia="en-US" w:bidi="ar-SA"/>
        </w:rPr>
        <w:t>Vivaflow</w:t>
      </w:r>
      <w:r w:rsidRPr="00026727">
        <w:rPr>
          <w:rFonts w:ascii="Times New Roman" w:eastAsiaTheme="minorEastAsia" w:hAnsi="Times New Roman"/>
          <w:snapToGrid/>
          <w:color w:val="auto"/>
          <w:sz w:val="28"/>
          <w:szCs w:val="28"/>
          <w:lang w:val="ru-RU" w:eastAsia="en-US" w:bidi="ar-SA"/>
        </w:rPr>
        <w:t xml:space="preserve"> 50, </w:t>
      </w:r>
      <w:r w:rsidRPr="00026727">
        <w:rPr>
          <w:rFonts w:ascii="Times New Roman" w:eastAsiaTheme="minorEastAsia" w:hAnsi="Times New Roman"/>
          <w:snapToGrid/>
          <w:color w:val="auto"/>
          <w:sz w:val="28"/>
          <w:szCs w:val="28"/>
          <w:lang w:eastAsia="en-US" w:bidi="ar-SA"/>
        </w:rPr>
        <w:t>Sartorius</w:t>
      </w:r>
      <w:r w:rsidRPr="00026727">
        <w:rPr>
          <w:rFonts w:ascii="Times New Roman" w:eastAsiaTheme="minorEastAsia" w:hAnsi="Times New Roman"/>
          <w:snapToGrid/>
          <w:color w:val="auto"/>
          <w:sz w:val="28"/>
          <w:szCs w:val="28"/>
          <w:lang w:val="ru-RU" w:eastAsia="en-US" w:bidi="ar-SA"/>
        </w:rPr>
        <w:t>, Германия) с порогом отсечения 10 кДа и площадью 50 см</w:t>
      </w:r>
      <w:r w:rsidRPr="00026727">
        <w:rPr>
          <w:rFonts w:ascii="Times New Roman" w:eastAsiaTheme="minorEastAsia" w:hAnsi="Times New Roman"/>
          <w:snapToGrid/>
          <w:color w:val="auto"/>
          <w:sz w:val="28"/>
          <w:szCs w:val="28"/>
          <w:vertAlign w:val="superscript"/>
          <w:lang w:val="ru-RU" w:eastAsia="en-US" w:bidi="ar-SA"/>
        </w:rPr>
        <w:t>2</w:t>
      </w:r>
      <w:r w:rsidRPr="00026727">
        <w:rPr>
          <w:rFonts w:ascii="Times New Roman" w:eastAsiaTheme="minorEastAsia" w:hAnsi="Times New Roman"/>
          <w:snapToGrid/>
          <w:color w:val="auto"/>
          <w:sz w:val="28"/>
          <w:szCs w:val="28"/>
          <w:lang w:val="ru-RU" w:eastAsia="en-US" w:bidi="ar-SA"/>
        </w:rPr>
        <w:t>. Скорость потока составляла 300 мл/мин, температура 18-20</w:t>
      </w:r>
      <w:r w:rsidRPr="00026727">
        <w:rPr>
          <w:rFonts w:ascii="Cambria Math" w:eastAsiaTheme="minorEastAsia" w:hAnsi="Cambria Math" w:cs="Cambria Math"/>
          <w:snapToGrid/>
          <w:color w:val="auto"/>
          <w:sz w:val="28"/>
          <w:szCs w:val="28"/>
          <w:lang w:val="ru-RU" w:eastAsia="en-US" w:bidi="ar-SA"/>
        </w:rPr>
        <w:t>℃</w:t>
      </w:r>
      <w:r w:rsidRPr="00026727">
        <w:rPr>
          <w:rFonts w:ascii="Times New Roman" w:eastAsiaTheme="minorEastAsia" w:hAnsi="Times New Roman"/>
          <w:snapToGrid/>
          <w:color w:val="auto"/>
          <w:sz w:val="28"/>
          <w:szCs w:val="28"/>
          <w:lang w:val="ru-RU" w:eastAsia="en-US" w:bidi="ar-SA"/>
        </w:rPr>
        <w:t>.</w:t>
      </w:r>
    </w:p>
    <w:p w14:paraId="2B209EFB" w14:textId="676A1286" w:rsidR="001B4DD4" w:rsidRPr="00026727" w:rsidRDefault="001B4DD4" w:rsidP="00CD1B6F">
      <w:pPr>
        <w:pStyle w:val="MDPI31text"/>
        <w:spacing w:line="240" w:lineRule="auto"/>
        <w:ind w:left="0" w:firstLine="709"/>
        <w:rPr>
          <w:rFonts w:ascii="Times New Roman" w:eastAsiaTheme="minorEastAsia" w:hAnsi="Times New Roman"/>
          <w:snapToGrid/>
          <w:color w:val="auto"/>
          <w:sz w:val="28"/>
          <w:szCs w:val="28"/>
          <w:lang w:val="ru-RU" w:eastAsia="en-US" w:bidi="ar-SA"/>
        </w:rPr>
      </w:pPr>
      <w:r w:rsidRPr="00026727">
        <w:rPr>
          <w:rFonts w:ascii="Times New Roman" w:hAnsi="Times New Roman"/>
          <w:color w:val="auto"/>
          <w:sz w:val="28"/>
          <w:szCs w:val="28"/>
          <w:lang w:val="ru-RU"/>
        </w:rPr>
        <w:t xml:space="preserve">Для очистки </w:t>
      </w:r>
      <w:r w:rsidRPr="00026727">
        <w:rPr>
          <w:rFonts w:ascii="Times New Roman" w:hAnsi="Times New Roman"/>
          <w:color w:val="auto"/>
          <w:sz w:val="28"/>
          <w:szCs w:val="28"/>
        </w:rPr>
        <w:t>BovChym</w:t>
      </w:r>
      <w:r w:rsidRPr="00026727">
        <w:rPr>
          <w:rFonts w:ascii="Times New Roman" w:hAnsi="Times New Roman"/>
          <w:color w:val="auto"/>
          <w:sz w:val="28"/>
          <w:szCs w:val="28"/>
          <w:lang w:val="ru-RU"/>
        </w:rPr>
        <w:t xml:space="preserve"> из культуры дрожжей использовали ионообменную хроматографию. Концентрированную культуру </w:t>
      </w:r>
      <w:r w:rsidRPr="00026727">
        <w:rPr>
          <w:rStyle w:val="tlid-translation"/>
          <w:rFonts w:ascii="Times New Roman" w:hAnsi="Times New Roman"/>
          <w:color w:val="auto"/>
          <w:sz w:val="28"/>
          <w:szCs w:val="28"/>
        </w:rPr>
        <w:t>GS</w:t>
      </w:r>
      <w:r w:rsidRPr="00026727">
        <w:rPr>
          <w:rStyle w:val="tlid-translation"/>
          <w:rFonts w:ascii="Times New Roman" w:hAnsi="Times New Roman"/>
          <w:color w:val="auto"/>
          <w:sz w:val="28"/>
          <w:szCs w:val="28"/>
          <w:lang w:val="ru-RU"/>
        </w:rPr>
        <w:t>115/</w:t>
      </w:r>
      <w:r w:rsidRPr="00026727">
        <w:rPr>
          <w:rFonts w:ascii="Times New Roman" w:hAnsi="Times New Roman"/>
          <w:color w:val="auto"/>
          <w:sz w:val="28"/>
          <w:szCs w:val="28"/>
        </w:rPr>
        <w:t>pGAPZαA</w:t>
      </w:r>
      <w:r w:rsidRPr="00026727">
        <w:rPr>
          <w:rFonts w:ascii="Times New Roman" w:hAnsi="Times New Roman"/>
          <w:color w:val="auto"/>
          <w:sz w:val="28"/>
          <w:szCs w:val="28"/>
          <w:lang w:val="ru-RU"/>
        </w:rPr>
        <w:t>/</w:t>
      </w:r>
      <w:r w:rsidRPr="00026727">
        <w:rPr>
          <w:rFonts w:ascii="Times New Roman" w:hAnsi="Times New Roman"/>
          <w:color w:val="auto"/>
          <w:sz w:val="28"/>
          <w:szCs w:val="28"/>
        </w:rPr>
        <w:t>ProchymB</w:t>
      </w:r>
      <w:r w:rsidRPr="00026727">
        <w:rPr>
          <w:rStyle w:val="tlid-translation"/>
          <w:rFonts w:ascii="Times New Roman" w:hAnsi="Times New Roman"/>
          <w:color w:val="auto"/>
          <w:sz w:val="28"/>
          <w:szCs w:val="28"/>
          <w:lang w:val="ru-RU"/>
        </w:rPr>
        <w:t xml:space="preserve"> </w:t>
      </w:r>
      <w:r w:rsidRPr="00026727">
        <w:rPr>
          <w:rFonts w:ascii="Times New Roman" w:hAnsi="Times New Roman"/>
          <w:color w:val="auto"/>
          <w:sz w:val="28"/>
          <w:szCs w:val="28"/>
          <w:lang w:val="ru-RU"/>
        </w:rPr>
        <w:t xml:space="preserve">разбавляли в три раза 25 ммоль/л цитратом натрия и снижали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до 3,0 с помощью 1 М </w:t>
      </w:r>
      <w:r w:rsidRPr="00026727">
        <w:rPr>
          <w:rFonts w:ascii="Times New Roman" w:hAnsi="Times New Roman"/>
          <w:color w:val="auto"/>
          <w:sz w:val="28"/>
          <w:szCs w:val="28"/>
        </w:rPr>
        <w:t>HCl</w:t>
      </w:r>
      <w:r w:rsidRPr="00026727">
        <w:rPr>
          <w:rFonts w:ascii="Times New Roman" w:hAnsi="Times New Roman"/>
          <w:color w:val="auto"/>
          <w:sz w:val="28"/>
          <w:szCs w:val="28"/>
          <w:lang w:val="ru-RU"/>
        </w:rPr>
        <w:t xml:space="preserve">. Этот этап, известный как осветление, включает загрузку смеси на анионообменную колонку, заполненную </w:t>
      </w:r>
      <w:r w:rsidRPr="00026727">
        <w:rPr>
          <w:rFonts w:ascii="Times New Roman" w:hAnsi="Times New Roman"/>
          <w:color w:val="auto"/>
          <w:sz w:val="28"/>
          <w:szCs w:val="28"/>
        </w:rPr>
        <w:t>DEAE</w:t>
      </w:r>
      <w:r w:rsidRPr="00026727">
        <w:rPr>
          <w:rFonts w:ascii="Times New Roman" w:hAnsi="Times New Roman"/>
          <w:color w:val="auto"/>
          <w:sz w:val="28"/>
          <w:szCs w:val="28"/>
          <w:lang w:val="ru-RU"/>
        </w:rPr>
        <w:t>-</w:t>
      </w:r>
      <w:r w:rsidRPr="00026727">
        <w:rPr>
          <w:rFonts w:ascii="Times New Roman" w:hAnsi="Times New Roman"/>
          <w:color w:val="auto"/>
          <w:sz w:val="28"/>
          <w:szCs w:val="28"/>
        </w:rPr>
        <w:t>Sepharose</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FF</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GE</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Healthcare</w:t>
      </w:r>
      <w:r w:rsidRPr="00026727">
        <w:rPr>
          <w:rFonts w:ascii="Times New Roman" w:hAnsi="Times New Roman"/>
          <w:color w:val="auto"/>
          <w:sz w:val="28"/>
          <w:szCs w:val="28"/>
          <w:lang w:val="ru-RU"/>
        </w:rPr>
        <w:t>, США) и уравновешенную 25 ммоль/л хлорида натрия в 25 ммоль/л цитрат-натриевым буфером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3,0). Не связавшаяся с колонкой фракция была собрана и загружена на катион-обменную колонку, содержащую 10 мл </w:t>
      </w:r>
      <w:r w:rsidRPr="00026727">
        <w:rPr>
          <w:rFonts w:ascii="Times New Roman" w:hAnsi="Times New Roman"/>
          <w:color w:val="auto"/>
          <w:sz w:val="28"/>
          <w:szCs w:val="28"/>
        </w:rPr>
        <w:t>SP</w:t>
      </w:r>
      <w:r w:rsidRPr="00026727">
        <w:rPr>
          <w:rFonts w:ascii="Times New Roman" w:hAnsi="Times New Roman"/>
          <w:color w:val="auto"/>
          <w:sz w:val="28"/>
          <w:szCs w:val="28"/>
          <w:lang w:val="ru-RU"/>
        </w:rPr>
        <w:t>-</w:t>
      </w:r>
      <w:r w:rsidRPr="00026727">
        <w:rPr>
          <w:rFonts w:ascii="Times New Roman" w:hAnsi="Times New Roman"/>
          <w:color w:val="auto"/>
          <w:sz w:val="28"/>
          <w:szCs w:val="28"/>
        </w:rPr>
        <w:t>Sepharose</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FF</w:t>
      </w:r>
      <w:r w:rsidRPr="00026727">
        <w:rPr>
          <w:rFonts w:ascii="Times New Roman" w:hAnsi="Times New Roman"/>
          <w:color w:val="auto"/>
          <w:sz w:val="28"/>
          <w:szCs w:val="28"/>
          <w:lang w:val="ru-RU"/>
        </w:rPr>
        <w:t>, которая была предварительно уравновешена 25 м</w:t>
      </w:r>
      <w:r w:rsidR="00310C8E" w:rsidRPr="00026727">
        <w:rPr>
          <w:rFonts w:ascii="Times New Roman" w:hAnsi="Times New Roman"/>
          <w:color w:val="auto"/>
          <w:sz w:val="28"/>
          <w:szCs w:val="28"/>
          <w:lang w:val="ru-RU"/>
        </w:rPr>
        <w:t xml:space="preserve">М </w:t>
      </w:r>
      <w:r w:rsidRPr="00026727">
        <w:rPr>
          <w:rFonts w:ascii="Times New Roman" w:hAnsi="Times New Roman"/>
          <w:color w:val="auto"/>
          <w:sz w:val="28"/>
          <w:szCs w:val="28"/>
          <w:lang w:val="ru-RU"/>
        </w:rPr>
        <w:t>хлорид</w:t>
      </w:r>
      <w:r w:rsidR="00310C8E" w:rsidRPr="00026727">
        <w:rPr>
          <w:rFonts w:ascii="Times New Roman" w:hAnsi="Times New Roman"/>
          <w:color w:val="auto"/>
          <w:sz w:val="28"/>
          <w:szCs w:val="28"/>
          <w:lang w:val="ru-RU"/>
        </w:rPr>
        <w:t>ом</w:t>
      </w:r>
      <w:r w:rsidRPr="00026727">
        <w:rPr>
          <w:rFonts w:ascii="Times New Roman" w:hAnsi="Times New Roman"/>
          <w:color w:val="auto"/>
          <w:sz w:val="28"/>
          <w:szCs w:val="28"/>
          <w:lang w:val="ru-RU"/>
        </w:rPr>
        <w:t xml:space="preserve"> натрия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3,0). После этого колонку промывали от не связавшихся молекул 100 мл </w:t>
      </w:r>
      <w:r w:rsidR="00310C8E" w:rsidRPr="00026727">
        <w:rPr>
          <w:rFonts w:ascii="Times New Roman" w:hAnsi="Times New Roman"/>
          <w:color w:val="auto"/>
          <w:sz w:val="28"/>
          <w:szCs w:val="28"/>
          <w:lang w:val="ru-RU"/>
        </w:rPr>
        <w:t xml:space="preserve">того же раствора </w:t>
      </w:r>
      <w:r w:rsidRPr="00026727">
        <w:rPr>
          <w:rFonts w:ascii="Times New Roman" w:hAnsi="Times New Roman"/>
          <w:color w:val="auto"/>
          <w:sz w:val="28"/>
          <w:szCs w:val="28"/>
          <w:lang w:val="ru-RU"/>
        </w:rPr>
        <w:t>(</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3,0), а </w:t>
      </w:r>
      <w:r w:rsidRPr="00026727">
        <w:rPr>
          <w:rFonts w:ascii="Times New Roman" w:hAnsi="Times New Roman"/>
          <w:color w:val="auto"/>
          <w:sz w:val="28"/>
          <w:szCs w:val="28"/>
        </w:rPr>
        <w:t>BovChym</w:t>
      </w:r>
      <w:r w:rsidRPr="00026727">
        <w:rPr>
          <w:rFonts w:ascii="Times New Roman" w:hAnsi="Times New Roman"/>
          <w:color w:val="auto"/>
          <w:sz w:val="28"/>
          <w:szCs w:val="28"/>
          <w:lang w:val="ru-RU"/>
        </w:rPr>
        <w:t xml:space="preserve"> элюировали путем сдвига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загружая 50 мл 50 м</w:t>
      </w:r>
      <w:r w:rsidR="00310C8E" w:rsidRPr="00026727">
        <w:rPr>
          <w:rFonts w:ascii="Times New Roman" w:hAnsi="Times New Roman"/>
          <w:color w:val="auto"/>
          <w:sz w:val="28"/>
          <w:szCs w:val="28"/>
          <w:lang w:val="ru-RU"/>
        </w:rPr>
        <w:t>М</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NaCl</w:t>
      </w:r>
      <w:r w:rsidRPr="00026727">
        <w:rPr>
          <w:rFonts w:ascii="Times New Roman" w:hAnsi="Times New Roman"/>
          <w:color w:val="auto"/>
          <w:sz w:val="28"/>
          <w:szCs w:val="28"/>
          <w:lang w:val="ru-RU"/>
        </w:rPr>
        <w:t xml:space="preserve"> в 25 м</w:t>
      </w:r>
      <w:r w:rsidR="00310C8E" w:rsidRPr="00026727">
        <w:rPr>
          <w:rFonts w:ascii="Times New Roman" w:hAnsi="Times New Roman"/>
          <w:color w:val="auto"/>
          <w:sz w:val="28"/>
          <w:szCs w:val="28"/>
          <w:lang w:val="ru-RU"/>
        </w:rPr>
        <w:t>М</w:t>
      </w:r>
      <w:r w:rsidRPr="00026727">
        <w:rPr>
          <w:rFonts w:ascii="Times New Roman" w:hAnsi="Times New Roman"/>
          <w:color w:val="auto"/>
          <w:sz w:val="28"/>
          <w:szCs w:val="28"/>
          <w:lang w:val="ru-RU"/>
        </w:rPr>
        <w:t xml:space="preserve"> натрий-ацетатном буфере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5,5), чтобы изменить общий заряд молекулы </w:t>
      </w:r>
      <w:r w:rsidRPr="00026727">
        <w:rPr>
          <w:rFonts w:ascii="Times New Roman" w:hAnsi="Times New Roman"/>
          <w:color w:val="auto"/>
          <w:sz w:val="28"/>
          <w:szCs w:val="28"/>
        </w:rPr>
        <w:t>BovChym</w:t>
      </w:r>
      <w:r w:rsidRPr="00026727">
        <w:rPr>
          <w:rFonts w:ascii="Times New Roman" w:hAnsi="Times New Roman"/>
          <w:color w:val="auto"/>
          <w:sz w:val="28"/>
          <w:szCs w:val="28"/>
          <w:lang w:val="ru-RU"/>
        </w:rPr>
        <w:t xml:space="preserve"> на отрицательный, и элюированный белок собирали аликвотами по 5 мл. Фракции, обладающие молоко-свертывающей активностью, объединяли, а концентрацию </w:t>
      </w:r>
      <w:r w:rsidRPr="00026727">
        <w:rPr>
          <w:rFonts w:ascii="Times New Roman" w:hAnsi="Times New Roman"/>
          <w:color w:val="auto"/>
          <w:sz w:val="28"/>
          <w:szCs w:val="28"/>
        </w:rPr>
        <w:t>NaCl</w:t>
      </w:r>
      <w:r w:rsidRPr="00026727">
        <w:rPr>
          <w:rFonts w:ascii="Times New Roman" w:hAnsi="Times New Roman"/>
          <w:color w:val="auto"/>
          <w:sz w:val="28"/>
          <w:szCs w:val="28"/>
          <w:lang w:val="ru-RU"/>
        </w:rPr>
        <w:t xml:space="preserve"> снижали до 25 м</w:t>
      </w:r>
      <w:r w:rsidR="00310C8E" w:rsidRPr="00026727">
        <w:rPr>
          <w:rFonts w:ascii="Times New Roman" w:hAnsi="Times New Roman"/>
          <w:color w:val="auto"/>
          <w:sz w:val="28"/>
          <w:szCs w:val="28"/>
          <w:lang w:val="ru-RU"/>
        </w:rPr>
        <w:t>М</w:t>
      </w:r>
      <w:r w:rsidRPr="00026727">
        <w:rPr>
          <w:rFonts w:ascii="Times New Roman" w:hAnsi="Times New Roman"/>
          <w:color w:val="auto"/>
          <w:sz w:val="28"/>
          <w:szCs w:val="28"/>
          <w:lang w:val="ru-RU"/>
        </w:rPr>
        <w:t xml:space="preserve"> путем разбавления 25 ммоль/л натрий-ацетатным буфером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5,5). Смесь загружали на 5 мл </w:t>
      </w:r>
      <w:r w:rsidRPr="00026727">
        <w:rPr>
          <w:rFonts w:ascii="Times New Roman" w:hAnsi="Times New Roman"/>
          <w:color w:val="auto"/>
          <w:sz w:val="28"/>
          <w:szCs w:val="28"/>
        </w:rPr>
        <w:t>Q</w:t>
      </w:r>
      <w:r w:rsidRPr="00026727">
        <w:rPr>
          <w:rFonts w:ascii="Times New Roman" w:hAnsi="Times New Roman"/>
          <w:color w:val="auto"/>
          <w:sz w:val="28"/>
          <w:szCs w:val="28"/>
          <w:lang w:val="ru-RU"/>
        </w:rPr>
        <w:t>-</w:t>
      </w:r>
      <w:r w:rsidRPr="00026727">
        <w:rPr>
          <w:rFonts w:ascii="Times New Roman" w:hAnsi="Times New Roman"/>
          <w:color w:val="auto"/>
          <w:sz w:val="28"/>
          <w:szCs w:val="28"/>
        </w:rPr>
        <w:t>Sepharose</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FF</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Sigma</w:t>
      </w:r>
      <w:r w:rsidRPr="00026727">
        <w:rPr>
          <w:rFonts w:ascii="Times New Roman" w:hAnsi="Times New Roman"/>
          <w:color w:val="auto"/>
          <w:sz w:val="28"/>
          <w:szCs w:val="28"/>
          <w:lang w:val="ru-RU"/>
        </w:rPr>
        <w:t>-</w:t>
      </w:r>
      <w:r w:rsidRPr="00026727">
        <w:rPr>
          <w:rFonts w:ascii="Times New Roman" w:hAnsi="Times New Roman"/>
          <w:color w:val="auto"/>
          <w:sz w:val="28"/>
          <w:szCs w:val="28"/>
        </w:rPr>
        <w:t>Aldrich</w:t>
      </w:r>
      <w:r w:rsidRPr="00026727">
        <w:rPr>
          <w:rFonts w:ascii="Times New Roman" w:hAnsi="Times New Roman"/>
          <w:color w:val="auto"/>
          <w:sz w:val="28"/>
          <w:szCs w:val="28"/>
          <w:lang w:val="ru-RU"/>
        </w:rPr>
        <w:t>, США), предварительно уравновешенную 25 м</w:t>
      </w:r>
      <w:r w:rsidR="00310C8E" w:rsidRPr="00026727">
        <w:rPr>
          <w:rFonts w:ascii="Times New Roman" w:hAnsi="Times New Roman"/>
          <w:color w:val="auto"/>
          <w:sz w:val="28"/>
          <w:szCs w:val="28"/>
          <w:lang w:val="ru-RU"/>
        </w:rPr>
        <w:t xml:space="preserve">М </w:t>
      </w:r>
      <w:r w:rsidRPr="00026727">
        <w:rPr>
          <w:rFonts w:ascii="Times New Roman" w:hAnsi="Times New Roman"/>
          <w:color w:val="auto"/>
          <w:sz w:val="28"/>
          <w:szCs w:val="28"/>
        </w:rPr>
        <w:t>NaCl</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5,5). После промывки 25 м</w:t>
      </w:r>
      <w:r w:rsidR="00310C8E" w:rsidRPr="00026727">
        <w:rPr>
          <w:rFonts w:ascii="Times New Roman" w:hAnsi="Times New Roman"/>
          <w:color w:val="auto"/>
          <w:sz w:val="28"/>
          <w:szCs w:val="28"/>
          <w:lang w:val="ru-RU"/>
        </w:rPr>
        <w:t>М</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NaCl</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5,5)</w:t>
      </w:r>
      <w:r w:rsidR="00310C8E" w:rsidRPr="00026727">
        <w:rPr>
          <w:rFonts w:ascii="Times New Roman" w:hAnsi="Times New Roman"/>
          <w:color w:val="auto"/>
          <w:sz w:val="28"/>
          <w:szCs w:val="28"/>
          <w:lang w:val="ru-RU"/>
        </w:rPr>
        <w:t xml:space="preserve"> </w:t>
      </w:r>
      <w:r w:rsidRPr="00026727">
        <w:rPr>
          <w:rFonts w:ascii="Times New Roman" w:hAnsi="Times New Roman"/>
          <w:color w:val="auto"/>
          <w:sz w:val="28"/>
          <w:szCs w:val="28"/>
          <w:lang w:val="ru-RU"/>
        </w:rPr>
        <w:t>химозин элюировали с помощью градиента 50-2000 м</w:t>
      </w:r>
      <w:r w:rsidR="00310C8E" w:rsidRPr="00026727">
        <w:rPr>
          <w:rFonts w:ascii="Times New Roman" w:hAnsi="Times New Roman"/>
          <w:color w:val="auto"/>
          <w:sz w:val="28"/>
          <w:szCs w:val="28"/>
          <w:lang w:val="ru-RU"/>
        </w:rPr>
        <w:t>М</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NaCl</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5,5). Фракции анализировали на молоко-свертывающую активность для выявления наиболее активных фракций.</w:t>
      </w:r>
      <w:r w:rsidR="00C60CFA" w:rsidRPr="00026727">
        <w:rPr>
          <w:rFonts w:ascii="Times New Roman" w:hAnsi="Times New Roman"/>
          <w:color w:val="auto"/>
          <w:sz w:val="28"/>
          <w:szCs w:val="28"/>
          <w:lang w:val="ru-RU"/>
        </w:rPr>
        <w:t xml:space="preserve"> Результаты после каждого этапа очистки приведены в таблице 1</w:t>
      </w:r>
      <w:r w:rsidR="00BD6051" w:rsidRPr="00026727">
        <w:rPr>
          <w:rFonts w:ascii="Times New Roman" w:hAnsi="Times New Roman"/>
          <w:color w:val="auto"/>
          <w:sz w:val="28"/>
          <w:szCs w:val="28"/>
          <w:lang w:val="ru-RU"/>
        </w:rPr>
        <w:t>1</w:t>
      </w:r>
      <w:r w:rsidR="00C60CFA" w:rsidRPr="00026727">
        <w:rPr>
          <w:rFonts w:ascii="Times New Roman" w:hAnsi="Times New Roman"/>
          <w:color w:val="auto"/>
          <w:sz w:val="28"/>
          <w:szCs w:val="28"/>
          <w:lang w:val="ru-RU"/>
        </w:rPr>
        <w:t xml:space="preserve">. Как следует из таблицы наибольшие потери составили после очистки на </w:t>
      </w:r>
      <w:r w:rsidR="00C60CFA" w:rsidRPr="00026727">
        <w:rPr>
          <w:rFonts w:ascii="Times New Roman" w:hAnsi="Times New Roman"/>
          <w:color w:val="auto"/>
          <w:sz w:val="28"/>
          <w:szCs w:val="28"/>
        </w:rPr>
        <w:t>Q</w:t>
      </w:r>
      <w:r w:rsidR="00C60CFA" w:rsidRPr="00026727">
        <w:rPr>
          <w:rFonts w:ascii="Times New Roman" w:hAnsi="Times New Roman"/>
          <w:color w:val="auto"/>
          <w:sz w:val="28"/>
          <w:szCs w:val="28"/>
          <w:lang w:val="ru-RU"/>
        </w:rPr>
        <w:t>-</w:t>
      </w:r>
      <w:r w:rsidR="00EB456B" w:rsidRPr="00026727">
        <w:rPr>
          <w:rFonts w:ascii="Times New Roman" w:hAnsi="Times New Roman"/>
          <w:color w:val="auto"/>
          <w:sz w:val="28"/>
          <w:szCs w:val="28"/>
        </w:rPr>
        <w:t>Sepharose</w:t>
      </w:r>
      <w:r w:rsidR="00EB456B" w:rsidRPr="00026727">
        <w:rPr>
          <w:rFonts w:ascii="Times New Roman" w:hAnsi="Times New Roman"/>
          <w:color w:val="auto"/>
          <w:sz w:val="28"/>
          <w:szCs w:val="28"/>
          <w:lang w:val="ru-RU"/>
        </w:rPr>
        <w:t xml:space="preserve"> </w:t>
      </w:r>
      <w:r w:rsidR="00EB456B" w:rsidRPr="00026727">
        <w:rPr>
          <w:rFonts w:ascii="Times New Roman" w:hAnsi="Times New Roman"/>
          <w:color w:val="auto"/>
          <w:sz w:val="28"/>
          <w:szCs w:val="28"/>
        </w:rPr>
        <w:t>FF</w:t>
      </w:r>
      <w:r w:rsidR="00EB456B" w:rsidRPr="00026727">
        <w:rPr>
          <w:rFonts w:ascii="Times New Roman" w:hAnsi="Times New Roman"/>
          <w:color w:val="auto"/>
          <w:sz w:val="28"/>
          <w:szCs w:val="28"/>
          <w:lang w:val="ru-RU"/>
        </w:rPr>
        <w:t xml:space="preserve"> </w:t>
      </w:r>
      <w:r w:rsidR="00C60CFA" w:rsidRPr="00026727">
        <w:rPr>
          <w:rFonts w:ascii="Times New Roman" w:hAnsi="Times New Roman"/>
          <w:color w:val="auto"/>
          <w:sz w:val="28"/>
          <w:szCs w:val="28"/>
          <w:lang w:val="ru-RU"/>
        </w:rPr>
        <w:t>- более 40%. Тем не менее данный способ очистки позволяет получитиь высокоочищенный препарат рекомбинантного телячьего химозина.</w:t>
      </w:r>
    </w:p>
    <w:p w14:paraId="1D7FBB75" w14:textId="77777777" w:rsidR="001B4DD4" w:rsidRPr="00026727" w:rsidRDefault="001B4DD4" w:rsidP="00CD1B6F">
      <w:pPr>
        <w:spacing w:after="0" w:line="240" w:lineRule="auto"/>
        <w:ind w:firstLine="709"/>
        <w:jc w:val="both"/>
        <w:rPr>
          <w:rFonts w:ascii="Times New Roman" w:hAnsi="Times New Roman" w:cs="Times New Roman"/>
          <w:sz w:val="28"/>
          <w:szCs w:val="28"/>
        </w:rPr>
      </w:pPr>
    </w:p>
    <w:p w14:paraId="48473ACA" w14:textId="51523333"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3.3.2 Получение химозина </w:t>
      </w:r>
      <w:r w:rsidRPr="00026727">
        <w:rPr>
          <w:rFonts w:ascii="Times New Roman" w:hAnsi="Times New Roman" w:cs="Times New Roman"/>
          <w:bCs/>
          <w:i/>
          <w:iCs/>
          <w:sz w:val="28"/>
          <w:szCs w:val="28"/>
        </w:rPr>
        <w:t>Camelus bactrianus</w:t>
      </w:r>
      <w:r w:rsidRPr="00026727">
        <w:rPr>
          <w:rFonts w:ascii="Times New Roman" w:hAnsi="Times New Roman" w:cs="Times New Roman"/>
          <w:bCs/>
          <w:sz w:val="28"/>
          <w:szCs w:val="28"/>
        </w:rPr>
        <w:t xml:space="preserve"> в пилотном ферментере объемом</w:t>
      </w:r>
      <w:r w:rsidRPr="00026727">
        <w:rPr>
          <w:rFonts w:ascii="Times New Roman" w:hAnsi="Times New Roman" w:cs="Times New Roman"/>
          <w:bCs/>
          <w:i/>
          <w:iCs/>
          <w:sz w:val="28"/>
          <w:szCs w:val="28"/>
        </w:rPr>
        <w:t xml:space="preserve"> </w:t>
      </w:r>
      <w:r w:rsidR="00C60CFA" w:rsidRPr="00026727">
        <w:rPr>
          <w:rFonts w:ascii="Times New Roman" w:hAnsi="Times New Roman" w:cs="Times New Roman"/>
          <w:bCs/>
          <w:sz w:val="28"/>
          <w:szCs w:val="28"/>
        </w:rPr>
        <w:t>50 литров</w:t>
      </w:r>
    </w:p>
    <w:p w14:paraId="6FA73591" w14:textId="77079D10" w:rsidR="001B4DD4" w:rsidRPr="00026727" w:rsidRDefault="001B4DD4" w:rsidP="00CD1B6F">
      <w:pPr>
        <w:spacing w:after="0" w:line="240" w:lineRule="auto"/>
        <w:ind w:firstLine="709"/>
        <w:jc w:val="both"/>
        <w:rPr>
          <w:rFonts w:ascii="Times New Roman" w:eastAsia="Times New Roman" w:hAnsi="Times New Roman" w:cs="Times New Roman"/>
          <w:snapToGrid w:val="0"/>
          <w:sz w:val="28"/>
          <w:szCs w:val="28"/>
          <w:lang w:eastAsia="de-DE" w:bidi="en-US"/>
        </w:rPr>
      </w:pPr>
      <w:r w:rsidRPr="00026727">
        <w:rPr>
          <w:rFonts w:ascii="Times New Roman" w:eastAsia="Times New Roman" w:hAnsi="Times New Roman" w:cs="Times New Roman"/>
          <w:snapToGrid w:val="0"/>
          <w:sz w:val="28"/>
          <w:szCs w:val="28"/>
          <w:lang w:eastAsia="de-DE" w:bidi="en-US"/>
        </w:rPr>
        <w:t>Для ферментации были использованы среды Y</w:t>
      </w:r>
      <w:r w:rsidR="001309EF" w:rsidRPr="00026727">
        <w:rPr>
          <w:rFonts w:ascii="Times New Roman" w:eastAsia="Times New Roman" w:hAnsi="Times New Roman" w:cs="Times New Roman"/>
          <w:snapToGrid w:val="0"/>
          <w:sz w:val="28"/>
          <w:szCs w:val="28"/>
          <w:lang w:eastAsia="de-DE" w:bidi="en-US"/>
        </w:rPr>
        <w:t>E</w:t>
      </w:r>
      <w:r w:rsidRPr="00026727">
        <w:rPr>
          <w:rFonts w:ascii="Times New Roman" w:eastAsia="Times New Roman" w:hAnsi="Times New Roman" w:cs="Times New Roman"/>
          <w:snapToGrid w:val="0"/>
          <w:sz w:val="28"/>
          <w:szCs w:val="28"/>
          <w:lang w:eastAsia="de-DE" w:bidi="en-US"/>
        </w:rPr>
        <w:t xml:space="preserve">PD (1% дрожжевого экстракта, 2% пептона и 3% декстрозы, pH 7,0) и YECB (2% пептона, 1% дрожжевого экстракта, 3% глюкозы, 10 мМ аскорбиновой кислоты, 10 г/л свекловичной патоки и 5% сорбитола, 100 ммоль/л цитратно-фосфатного буфера pH 4,0). Способность дрожжевого штамма производить BacChym в больших масштабах была исследована </w:t>
      </w:r>
      <w:bookmarkStart w:id="70" w:name="_Hlk135416377"/>
      <w:r w:rsidRPr="00026727">
        <w:rPr>
          <w:rFonts w:ascii="Times New Roman" w:eastAsia="Times New Roman" w:hAnsi="Times New Roman" w:cs="Times New Roman"/>
          <w:snapToGrid w:val="0"/>
          <w:sz w:val="28"/>
          <w:szCs w:val="28"/>
          <w:lang w:eastAsia="de-DE" w:bidi="en-US"/>
        </w:rPr>
        <w:t xml:space="preserve">с помощью пилотного ферментера </w:t>
      </w:r>
      <w:bookmarkEnd w:id="70"/>
      <w:r w:rsidRPr="00026727">
        <w:rPr>
          <w:rFonts w:ascii="Times New Roman" w:eastAsia="Times New Roman" w:hAnsi="Times New Roman" w:cs="Times New Roman"/>
          <w:snapToGrid w:val="0"/>
          <w:sz w:val="28"/>
          <w:szCs w:val="28"/>
          <w:lang w:eastAsia="de-DE" w:bidi="en-US"/>
        </w:rPr>
        <w:t>объемом 50 л</w:t>
      </w:r>
      <w:r w:rsidR="001309EF" w:rsidRPr="00026727">
        <w:rPr>
          <w:rFonts w:ascii="Times New Roman" w:eastAsia="Times New Roman" w:hAnsi="Times New Roman" w:cs="Times New Roman"/>
          <w:snapToGrid w:val="0"/>
          <w:sz w:val="28"/>
          <w:szCs w:val="28"/>
          <w:lang w:eastAsia="de-DE" w:bidi="en-US"/>
        </w:rPr>
        <w:t>итров</w:t>
      </w:r>
      <w:r w:rsidRPr="00026727">
        <w:rPr>
          <w:rFonts w:ascii="Times New Roman" w:eastAsia="Times New Roman" w:hAnsi="Times New Roman" w:cs="Times New Roman"/>
          <w:snapToGrid w:val="0"/>
          <w:sz w:val="28"/>
          <w:szCs w:val="28"/>
          <w:lang w:eastAsia="de-DE" w:bidi="en-US"/>
        </w:rPr>
        <w:t xml:space="preserve"> (BioTech 50, Шанхай, Китай). </w:t>
      </w:r>
      <w:bookmarkStart w:id="71" w:name="_Hlk135416323"/>
      <w:r w:rsidRPr="00026727">
        <w:rPr>
          <w:rFonts w:ascii="Times New Roman" w:eastAsia="Times New Roman" w:hAnsi="Times New Roman" w:cs="Times New Roman"/>
          <w:snapToGrid w:val="0"/>
          <w:sz w:val="28"/>
          <w:szCs w:val="28"/>
          <w:lang w:eastAsia="de-DE" w:bidi="en-US"/>
        </w:rPr>
        <w:t xml:space="preserve">Клетки штамма </w:t>
      </w:r>
      <w:r w:rsidR="00774D4A" w:rsidRPr="00026727">
        <w:rPr>
          <w:rFonts w:ascii="Times New Roman" w:hAnsi="Times New Roman" w:cs="Times New Roman"/>
          <w:sz w:val="28"/>
          <w:szCs w:val="28"/>
        </w:rPr>
        <w:t>Pp</w:t>
      </w:r>
      <w:r w:rsidR="00774D4A" w:rsidRPr="00026727">
        <w:rPr>
          <w:rFonts w:ascii="Times New Roman" w:hAnsi="Times New Roman" w:cs="Times New Roman"/>
          <w:sz w:val="28"/>
          <w:szCs w:val="28"/>
          <w:u w:val="single"/>
        </w:rPr>
        <w:t>G</w:t>
      </w:r>
      <w:r w:rsidR="00774D4A" w:rsidRPr="00026727">
        <w:rPr>
          <w:rFonts w:ascii="Times New Roman" w:hAnsi="Times New Roman" w:cs="Times New Roman"/>
          <w:sz w:val="28"/>
          <w:szCs w:val="28"/>
        </w:rPr>
        <w:t>CbCYM</w:t>
      </w:r>
      <w:r w:rsidRPr="00026727">
        <w:rPr>
          <w:rStyle w:val="tlid-translation"/>
          <w:rFonts w:ascii="Times New Roman" w:hAnsi="Times New Roman" w:cs="Times New Roman"/>
          <w:sz w:val="28"/>
          <w:szCs w:val="28"/>
        </w:rPr>
        <w:t xml:space="preserve"> </w:t>
      </w:r>
      <w:bookmarkEnd w:id="71"/>
      <w:r w:rsidRPr="00026727">
        <w:rPr>
          <w:rFonts w:ascii="Times New Roman" w:eastAsia="Times New Roman" w:hAnsi="Times New Roman" w:cs="Times New Roman"/>
          <w:snapToGrid w:val="0"/>
          <w:sz w:val="28"/>
          <w:szCs w:val="28"/>
          <w:lang w:eastAsia="de-DE" w:bidi="en-US"/>
        </w:rPr>
        <w:t>инокулировали в 5 мл Y</w:t>
      </w:r>
      <w:r w:rsidR="001309EF" w:rsidRPr="00026727">
        <w:rPr>
          <w:rFonts w:ascii="Times New Roman" w:eastAsia="Times New Roman" w:hAnsi="Times New Roman" w:cs="Times New Roman"/>
          <w:snapToGrid w:val="0"/>
          <w:sz w:val="28"/>
          <w:szCs w:val="28"/>
          <w:lang w:eastAsia="de-DE" w:bidi="en-US"/>
        </w:rPr>
        <w:t>E</w:t>
      </w:r>
      <w:r w:rsidRPr="00026727">
        <w:rPr>
          <w:rFonts w:ascii="Times New Roman" w:eastAsia="Times New Roman" w:hAnsi="Times New Roman" w:cs="Times New Roman"/>
          <w:snapToGrid w:val="0"/>
          <w:sz w:val="28"/>
          <w:szCs w:val="28"/>
          <w:lang w:eastAsia="de-DE" w:bidi="en-US"/>
        </w:rPr>
        <w:t>PD в 50 мл колбе и культивировали при 30°C и 250 об/мин в течение ночи в шейкере-инкубаторе (KS 4000i control, IKA, Штауфен, Германия). Ночную культуру инокулировали в 50 мл Y</w:t>
      </w:r>
      <w:r w:rsidR="001309EF" w:rsidRPr="00026727">
        <w:rPr>
          <w:rFonts w:ascii="Times New Roman" w:eastAsia="Times New Roman" w:hAnsi="Times New Roman" w:cs="Times New Roman"/>
          <w:snapToGrid w:val="0"/>
          <w:sz w:val="28"/>
          <w:szCs w:val="28"/>
          <w:lang w:eastAsia="de-DE" w:bidi="en-US"/>
        </w:rPr>
        <w:t>E</w:t>
      </w:r>
      <w:r w:rsidRPr="00026727">
        <w:rPr>
          <w:rFonts w:ascii="Times New Roman" w:eastAsia="Times New Roman" w:hAnsi="Times New Roman" w:cs="Times New Roman"/>
          <w:snapToGrid w:val="0"/>
          <w:sz w:val="28"/>
          <w:szCs w:val="28"/>
          <w:lang w:eastAsia="de-DE" w:bidi="en-US"/>
        </w:rPr>
        <w:t>PD в 500-мл колбе для встряхивания и инкубировали при 30°C и 250 об/мин в течение ночи. Культуру инокулировали в 200 мл бульона YECB и выращивали при 28°C и 250 об/мин в течение 24 ч</w:t>
      </w:r>
      <w:r w:rsidR="001309EF" w:rsidRPr="00026727">
        <w:rPr>
          <w:rFonts w:ascii="Times New Roman" w:eastAsia="Times New Roman" w:hAnsi="Times New Roman" w:cs="Times New Roman"/>
          <w:snapToGrid w:val="0"/>
          <w:sz w:val="28"/>
          <w:szCs w:val="28"/>
          <w:lang w:eastAsia="de-DE" w:bidi="en-US"/>
        </w:rPr>
        <w:t>асов</w:t>
      </w:r>
      <w:r w:rsidRPr="00026727">
        <w:rPr>
          <w:rFonts w:ascii="Times New Roman" w:eastAsia="Times New Roman" w:hAnsi="Times New Roman" w:cs="Times New Roman"/>
          <w:snapToGrid w:val="0"/>
          <w:sz w:val="28"/>
          <w:szCs w:val="28"/>
          <w:lang w:eastAsia="de-DE" w:bidi="en-US"/>
        </w:rPr>
        <w:t>. Затем культуру инокулировали в 2 л</w:t>
      </w:r>
      <w:r w:rsidR="001309EF" w:rsidRPr="00026727">
        <w:rPr>
          <w:rFonts w:ascii="Times New Roman" w:eastAsia="Times New Roman" w:hAnsi="Times New Roman" w:cs="Times New Roman"/>
          <w:snapToGrid w:val="0"/>
          <w:sz w:val="28"/>
          <w:szCs w:val="28"/>
          <w:lang w:eastAsia="de-DE" w:bidi="en-US"/>
        </w:rPr>
        <w:t>итрах</w:t>
      </w:r>
      <w:r w:rsidRPr="00026727">
        <w:rPr>
          <w:rFonts w:ascii="Times New Roman" w:eastAsia="Times New Roman" w:hAnsi="Times New Roman" w:cs="Times New Roman"/>
          <w:snapToGrid w:val="0"/>
          <w:sz w:val="28"/>
          <w:szCs w:val="28"/>
          <w:lang w:eastAsia="de-DE" w:bidi="en-US"/>
        </w:rPr>
        <w:t xml:space="preserve"> свежего бульона YECB в двух 5-литровых колбах. Культуру выращивали до OD</w:t>
      </w:r>
      <w:r w:rsidRPr="00026727">
        <w:rPr>
          <w:rFonts w:ascii="Times New Roman" w:eastAsia="Times New Roman" w:hAnsi="Times New Roman" w:cs="Times New Roman"/>
          <w:snapToGrid w:val="0"/>
          <w:sz w:val="28"/>
          <w:szCs w:val="28"/>
          <w:vertAlign w:val="subscript"/>
          <w:lang w:eastAsia="de-DE" w:bidi="en-US"/>
        </w:rPr>
        <w:t>600</w:t>
      </w:r>
      <w:r w:rsidRPr="00026727">
        <w:rPr>
          <w:rFonts w:ascii="Times New Roman" w:eastAsia="Times New Roman" w:hAnsi="Times New Roman" w:cs="Times New Roman"/>
          <w:snapToGrid w:val="0"/>
          <w:sz w:val="28"/>
          <w:szCs w:val="28"/>
          <w:lang w:eastAsia="de-DE" w:bidi="en-US"/>
        </w:rPr>
        <w:t xml:space="preserve"> = 15-25 и затем инокулировали в пилотный ферментер объемом 50 л</w:t>
      </w:r>
      <w:r w:rsidR="001309EF" w:rsidRPr="00026727">
        <w:rPr>
          <w:rFonts w:ascii="Times New Roman" w:eastAsia="Times New Roman" w:hAnsi="Times New Roman" w:cs="Times New Roman"/>
          <w:snapToGrid w:val="0"/>
          <w:sz w:val="28"/>
          <w:szCs w:val="28"/>
          <w:lang w:eastAsia="de-DE" w:bidi="en-US"/>
        </w:rPr>
        <w:t>итров</w:t>
      </w:r>
      <w:r w:rsidRPr="00026727">
        <w:rPr>
          <w:rFonts w:ascii="Times New Roman" w:eastAsia="Times New Roman" w:hAnsi="Times New Roman" w:cs="Times New Roman"/>
          <w:snapToGrid w:val="0"/>
          <w:sz w:val="28"/>
          <w:szCs w:val="28"/>
          <w:lang w:eastAsia="de-DE" w:bidi="en-US"/>
        </w:rPr>
        <w:t xml:space="preserve"> (содержащий 15 л</w:t>
      </w:r>
      <w:r w:rsidR="001309EF" w:rsidRPr="00026727">
        <w:rPr>
          <w:rFonts w:ascii="Times New Roman" w:eastAsia="Times New Roman" w:hAnsi="Times New Roman" w:cs="Times New Roman"/>
          <w:snapToGrid w:val="0"/>
          <w:sz w:val="28"/>
          <w:szCs w:val="28"/>
          <w:lang w:eastAsia="de-DE" w:bidi="en-US"/>
        </w:rPr>
        <w:t>итров</w:t>
      </w:r>
      <w:r w:rsidRPr="00026727">
        <w:rPr>
          <w:rFonts w:ascii="Times New Roman" w:eastAsia="Times New Roman" w:hAnsi="Times New Roman" w:cs="Times New Roman"/>
          <w:snapToGrid w:val="0"/>
          <w:sz w:val="28"/>
          <w:szCs w:val="28"/>
          <w:lang w:eastAsia="de-DE" w:bidi="en-US"/>
        </w:rPr>
        <w:t xml:space="preserve"> среды). </w:t>
      </w:r>
      <w:bookmarkStart w:id="72" w:name="_Hlk135416467"/>
      <w:r w:rsidRPr="00026727">
        <w:rPr>
          <w:rFonts w:ascii="Times New Roman" w:eastAsia="Times New Roman" w:hAnsi="Times New Roman" w:cs="Times New Roman"/>
          <w:snapToGrid w:val="0"/>
          <w:sz w:val="28"/>
          <w:szCs w:val="28"/>
          <w:lang w:eastAsia="de-DE" w:bidi="en-US"/>
        </w:rPr>
        <w:t>Были проведены стандартные процедуры для работы биореактора при следующих условиях: 28°C, 100-250 об/мин, 120-240 л/ч аэрации, 20-30% растворенного кислорода, pH 4,0, подаваемые источники углерода: 0,8% глюкозы и 5% 100 ммоль/л цитратно-фосфатного буфера (pH 4,0) (добавляли каждые 24 ч</w:t>
      </w:r>
      <w:r w:rsidR="001309EF" w:rsidRPr="00026727">
        <w:rPr>
          <w:rFonts w:ascii="Times New Roman" w:eastAsia="Times New Roman" w:hAnsi="Times New Roman" w:cs="Times New Roman"/>
          <w:snapToGrid w:val="0"/>
          <w:sz w:val="28"/>
          <w:szCs w:val="28"/>
          <w:lang w:eastAsia="de-DE" w:bidi="en-US"/>
        </w:rPr>
        <w:t>аса</w:t>
      </w:r>
      <w:r w:rsidRPr="00026727">
        <w:rPr>
          <w:rFonts w:ascii="Times New Roman" w:eastAsia="Times New Roman" w:hAnsi="Times New Roman" w:cs="Times New Roman"/>
          <w:snapToGrid w:val="0"/>
          <w:sz w:val="28"/>
          <w:szCs w:val="28"/>
          <w:lang w:eastAsia="de-DE" w:bidi="en-US"/>
        </w:rPr>
        <w:t>)</w:t>
      </w:r>
      <w:bookmarkEnd w:id="72"/>
      <w:r w:rsidRPr="00026727">
        <w:rPr>
          <w:rFonts w:ascii="Times New Roman" w:eastAsia="Times New Roman" w:hAnsi="Times New Roman" w:cs="Times New Roman"/>
          <w:snapToGrid w:val="0"/>
          <w:sz w:val="28"/>
          <w:szCs w:val="28"/>
          <w:lang w:eastAsia="de-DE" w:bidi="en-US"/>
        </w:rPr>
        <w:t>, и продолжительность культивирования 144</w:t>
      </w:r>
      <w:r w:rsidR="001309EF" w:rsidRPr="00026727">
        <w:rPr>
          <w:rFonts w:ascii="Times New Roman" w:eastAsia="Times New Roman" w:hAnsi="Times New Roman" w:cs="Times New Roman"/>
          <w:snapToGrid w:val="0"/>
          <w:sz w:val="28"/>
          <w:szCs w:val="28"/>
          <w:lang w:eastAsia="de-DE" w:bidi="en-US"/>
        </w:rPr>
        <w:t xml:space="preserve"> часов</w:t>
      </w:r>
      <w:r w:rsidRPr="00026727">
        <w:rPr>
          <w:rFonts w:ascii="Times New Roman" w:eastAsia="Times New Roman" w:hAnsi="Times New Roman" w:cs="Times New Roman"/>
          <w:snapToGrid w:val="0"/>
          <w:sz w:val="28"/>
          <w:szCs w:val="28"/>
          <w:lang w:eastAsia="de-DE" w:bidi="en-US"/>
        </w:rPr>
        <w:t>.</w:t>
      </w:r>
    </w:p>
    <w:p w14:paraId="51741A42" w14:textId="77777777" w:rsidR="0000726F" w:rsidRPr="00026727" w:rsidRDefault="0000726F" w:rsidP="00CD1B6F">
      <w:pPr>
        <w:pStyle w:val="MDPI52figure"/>
        <w:spacing w:before="0" w:after="0"/>
        <w:ind w:firstLine="709"/>
        <w:jc w:val="both"/>
        <w:rPr>
          <w:rFonts w:ascii="Times New Roman" w:hAnsi="Times New Roman"/>
          <w:color w:val="auto"/>
          <w:sz w:val="28"/>
          <w:szCs w:val="28"/>
          <w:lang w:val="ru-RU"/>
        </w:rPr>
      </w:pPr>
    </w:p>
    <w:p w14:paraId="202AE58D" w14:textId="17FFE1FA" w:rsidR="001B4DD4" w:rsidRPr="00026727" w:rsidRDefault="002D0631" w:rsidP="0000726F">
      <w:pPr>
        <w:pStyle w:val="MDPI52figure"/>
        <w:spacing w:before="0" w:after="0"/>
        <w:rPr>
          <w:rFonts w:ascii="Times New Roman" w:hAnsi="Times New Roman"/>
          <w:color w:val="auto"/>
          <w:sz w:val="28"/>
          <w:szCs w:val="28"/>
          <w:lang w:val="ru-RU"/>
        </w:rPr>
      </w:pPr>
      <w:r w:rsidRPr="00026727">
        <w:rPr>
          <w:rFonts w:ascii="Times New Roman" w:hAnsi="Times New Roman"/>
          <w:noProof/>
          <w:lang w:val="ru-RU" w:eastAsia="ru-RU" w:bidi="ar-SA"/>
        </w:rPr>
        <w:drawing>
          <wp:inline distT="0" distB="0" distL="0" distR="0" wp14:anchorId="279C668F" wp14:editId="26093A85">
            <wp:extent cx="3640348" cy="3000223"/>
            <wp:effectExtent l="0" t="0" r="0" b="0"/>
            <wp:docPr id="567878657" name="Рисунок 56787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49840" cy="3008046"/>
                    </a:xfrm>
                    <a:prstGeom prst="rect">
                      <a:avLst/>
                    </a:prstGeom>
                    <a:noFill/>
                    <a:ln>
                      <a:noFill/>
                    </a:ln>
                  </pic:spPr>
                </pic:pic>
              </a:graphicData>
            </a:graphic>
          </wp:inline>
        </w:drawing>
      </w:r>
      <w:r w:rsidR="001B4DD4" w:rsidRPr="00026727">
        <w:rPr>
          <w:rFonts w:ascii="Times New Roman" w:hAnsi="Times New Roman"/>
          <w:noProof/>
          <w:color w:val="auto"/>
          <w:lang w:val="ru-RU"/>
        </w:rPr>
        <w:t xml:space="preserve"> </w:t>
      </w:r>
    </w:p>
    <w:p w14:paraId="36408ECC" w14:textId="77777777" w:rsidR="0000726F" w:rsidRPr="0000726F" w:rsidRDefault="0000726F" w:rsidP="00CD1B6F">
      <w:pPr>
        <w:pStyle w:val="MDPI52figure"/>
        <w:spacing w:before="0" w:after="0"/>
        <w:ind w:firstLine="709"/>
        <w:jc w:val="both"/>
        <w:rPr>
          <w:rFonts w:ascii="Times New Roman" w:hAnsi="Times New Roman"/>
          <w:color w:val="auto"/>
          <w:sz w:val="16"/>
          <w:szCs w:val="16"/>
          <w:lang w:val="ru-RU"/>
        </w:rPr>
      </w:pPr>
    </w:p>
    <w:p w14:paraId="28B51882" w14:textId="66F092E7" w:rsidR="001B4DD4" w:rsidRPr="00026727" w:rsidRDefault="0000726F" w:rsidP="00CD1B6F">
      <w:pPr>
        <w:pStyle w:val="MDPI52figure"/>
        <w:spacing w:before="0" w:after="0"/>
        <w:ind w:firstLine="709"/>
        <w:jc w:val="both"/>
        <w:rPr>
          <w:rFonts w:ascii="Times New Roman" w:hAnsi="Times New Roman"/>
          <w:color w:val="auto"/>
          <w:sz w:val="24"/>
          <w:szCs w:val="24"/>
          <w:lang w:val="ru-RU"/>
        </w:rPr>
      </w:pPr>
      <w:r>
        <w:rPr>
          <w:rFonts w:ascii="Times New Roman" w:hAnsi="Times New Roman"/>
          <w:color w:val="auto"/>
          <w:sz w:val="24"/>
          <w:szCs w:val="24"/>
          <w:lang w:val="ru-RU"/>
        </w:rPr>
        <w:t>ММК – масса мокрых клеток</w:t>
      </w:r>
    </w:p>
    <w:p w14:paraId="4A0DDC53" w14:textId="77777777" w:rsidR="001B4C7F" w:rsidRPr="0000726F" w:rsidRDefault="001B4C7F" w:rsidP="00CD1B6F">
      <w:pPr>
        <w:pStyle w:val="MDPI52figure"/>
        <w:spacing w:before="0" w:after="0"/>
        <w:ind w:firstLine="709"/>
        <w:jc w:val="both"/>
        <w:rPr>
          <w:rFonts w:ascii="Times New Roman" w:hAnsi="Times New Roman"/>
          <w:color w:val="auto"/>
          <w:sz w:val="16"/>
          <w:szCs w:val="16"/>
          <w:lang w:val="ru-RU"/>
        </w:rPr>
      </w:pPr>
    </w:p>
    <w:p w14:paraId="4679F53D" w14:textId="76B1B43A" w:rsidR="001B4DD4" w:rsidRPr="00026727" w:rsidRDefault="001B4DD4" w:rsidP="0000726F">
      <w:pPr>
        <w:pStyle w:val="MDPI51figurecaption"/>
        <w:spacing w:before="0" w:after="0" w:line="240" w:lineRule="auto"/>
        <w:ind w:left="0"/>
        <w:jc w:val="center"/>
        <w:rPr>
          <w:rFonts w:ascii="Times New Roman" w:hAnsi="Times New Roman"/>
          <w:color w:val="auto"/>
          <w:sz w:val="28"/>
          <w:szCs w:val="28"/>
          <w:lang w:val="ru-RU"/>
        </w:rPr>
      </w:pPr>
      <w:r w:rsidRPr="00026727">
        <w:rPr>
          <w:rFonts w:ascii="Times New Roman" w:hAnsi="Times New Roman"/>
          <w:bCs/>
          <w:color w:val="auto"/>
          <w:sz w:val="28"/>
          <w:szCs w:val="28"/>
          <w:lang w:val="ru-RU"/>
        </w:rPr>
        <w:t>Рисунок 4</w:t>
      </w:r>
      <w:r w:rsidR="002D0631" w:rsidRPr="00026727">
        <w:rPr>
          <w:rFonts w:ascii="Times New Roman" w:hAnsi="Times New Roman"/>
          <w:bCs/>
          <w:color w:val="auto"/>
          <w:sz w:val="28"/>
          <w:szCs w:val="28"/>
          <w:lang w:val="ru-RU"/>
        </w:rPr>
        <w:t>8</w:t>
      </w:r>
      <w:r w:rsidRPr="00026727">
        <w:rPr>
          <w:rFonts w:ascii="Times New Roman" w:hAnsi="Times New Roman"/>
          <w:bCs/>
          <w:color w:val="auto"/>
          <w:sz w:val="28"/>
          <w:szCs w:val="28"/>
          <w:lang w:val="ru-RU"/>
        </w:rPr>
        <w:t xml:space="preserve"> – Ферментация </w:t>
      </w:r>
      <w:r w:rsidRPr="00026727">
        <w:rPr>
          <w:rFonts w:ascii="Times New Roman" w:hAnsi="Times New Roman"/>
          <w:snapToGrid w:val="0"/>
          <w:color w:val="auto"/>
          <w:sz w:val="28"/>
          <w:szCs w:val="28"/>
          <w:lang w:val="ru-RU"/>
        </w:rPr>
        <w:t xml:space="preserve">штамма </w:t>
      </w:r>
      <w:r w:rsidR="00774D4A" w:rsidRPr="00026727">
        <w:rPr>
          <w:rFonts w:ascii="Times New Roman" w:hAnsi="Times New Roman"/>
          <w:sz w:val="28"/>
          <w:szCs w:val="28"/>
        </w:rPr>
        <w:t>Pp</w:t>
      </w:r>
      <w:r w:rsidR="00774D4A" w:rsidRPr="00026727">
        <w:rPr>
          <w:rFonts w:ascii="Times New Roman" w:hAnsi="Times New Roman"/>
          <w:sz w:val="28"/>
          <w:szCs w:val="28"/>
          <w:u w:val="single"/>
        </w:rPr>
        <w:t>G</w:t>
      </w:r>
      <w:r w:rsidR="00774D4A" w:rsidRPr="00026727">
        <w:rPr>
          <w:rFonts w:ascii="Times New Roman" w:hAnsi="Times New Roman"/>
          <w:sz w:val="28"/>
          <w:szCs w:val="28"/>
        </w:rPr>
        <w:t>CbCYM</w:t>
      </w:r>
      <w:r w:rsidRPr="00026727">
        <w:rPr>
          <w:rStyle w:val="tlid-translation"/>
          <w:rFonts w:ascii="Times New Roman" w:hAnsi="Times New Roman"/>
          <w:color w:val="auto"/>
          <w:sz w:val="28"/>
          <w:szCs w:val="28"/>
          <w:lang w:val="ru-RU"/>
        </w:rPr>
        <w:t xml:space="preserve"> для наработки химозина </w:t>
      </w:r>
      <w:r w:rsidRPr="00026727">
        <w:rPr>
          <w:rFonts w:ascii="Times New Roman" w:hAnsi="Times New Roman"/>
          <w:color w:val="auto"/>
          <w:sz w:val="28"/>
          <w:szCs w:val="28"/>
        </w:rPr>
        <w:t>BacChym</w:t>
      </w:r>
      <w:r w:rsidR="00D26DEF" w:rsidRPr="00026727">
        <w:rPr>
          <w:rFonts w:ascii="Times New Roman" w:hAnsi="Times New Roman"/>
          <w:color w:val="auto"/>
          <w:sz w:val="28"/>
          <w:szCs w:val="28"/>
          <w:lang w:val="ru-RU"/>
        </w:rPr>
        <w:t xml:space="preserve"> в 50-литровом биореакторе</w:t>
      </w:r>
    </w:p>
    <w:p w14:paraId="4FC1FFF9" w14:textId="77777777" w:rsidR="001B4DD4" w:rsidRPr="00026727" w:rsidRDefault="001B4DD4" w:rsidP="00CD1B6F">
      <w:pPr>
        <w:pStyle w:val="MDPI51figurecaption"/>
        <w:spacing w:before="0" w:after="0" w:line="240" w:lineRule="auto"/>
        <w:ind w:left="0" w:firstLine="709"/>
        <w:jc w:val="both"/>
        <w:rPr>
          <w:rFonts w:ascii="Times New Roman" w:hAnsi="Times New Roman"/>
          <w:color w:val="auto"/>
          <w:sz w:val="28"/>
          <w:szCs w:val="28"/>
          <w:lang w:val="ru-RU"/>
        </w:rPr>
      </w:pPr>
    </w:p>
    <w:p w14:paraId="0F968360" w14:textId="22DBFB9B" w:rsidR="00E23659" w:rsidRDefault="00E23659" w:rsidP="00E23659">
      <w:pPr>
        <w:pStyle w:val="MDPI52figure"/>
        <w:spacing w:before="0" w:after="0"/>
        <w:ind w:firstLine="709"/>
        <w:jc w:val="both"/>
        <w:rPr>
          <w:rFonts w:ascii="Times New Roman" w:hAnsi="Times New Roman"/>
          <w:color w:val="auto"/>
          <w:sz w:val="28"/>
          <w:szCs w:val="28"/>
          <w:lang w:val="ru-RU"/>
        </w:rPr>
      </w:pPr>
      <w:r>
        <w:rPr>
          <w:rFonts w:ascii="Times New Roman" w:hAnsi="Times New Roman"/>
          <w:color w:val="auto"/>
          <w:sz w:val="28"/>
          <w:szCs w:val="28"/>
          <w:lang w:val="ru-RU"/>
        </w:rPr>
        <w:t xml:space="preserve">В соответствии с рисунком 48, </w:t>
      </w:r>
      <w:r w:rsidRPr="00026727">
        <w:rPr>
          <w:rFonts w:ascii="Times New Roman" w:hAnsi="Times New Roman"/>
          <w:color w:val="auto"/>
          <w:sz w:val="28"/>
          <w:szCs w:val="28"/>
          <w:lang w:val="ru-RU"/>
        </w:rPr>
        <w:t xml:space="preserve">ежедневное добавление 0,8% глюкозы в качестве источника углерода привело к высокому потреблению кислорода из-за быстрого метаболизма </w:t>
      </w:r>
      <w:r w:rsidRPr="00026727">
        <w:rPr>
          <w:rFonts w:ascii="Times New Roman" w:hAnsi="Times New Roman"/>
          <w:i/>
          <w:iCs/>
          <w:color w:val="auto"/>
          <w:sz w:val="28"/>
          <w:szCs w:val="28"/>
        </w:rPr>
        <w:t>P</w:t>
      </w:r>
      <w:r w:rsidRPr="00026727">
        <w:rPr>
          <w:rFonts w:ascii="Times New Roman" w:hAnsi="Times New Roman"/>
          <w:i/>
          <w:iCs/>
          <w:color w:val="auto"/>
          <w:sz w:val="28"/>
          <w:szCs w:val="28"/>
          <w:lang w:val="ru-RU"/>
        </w:rPr>
        <w:t xml:space="preserve">. </w:t>
      </w:r>
      <w:r w:rsidRPr="00026727">
        <w:rPr>
          <w:rFonts w:ascii="Times New Roman" w:hAnsi="Times New Roman"/>
          <w:i/>
          <w:iCs/>
          <w:color w:val="auto"/>
          <w:sz w:val="28"/>
          <w:szCs w:val="28"/>
        </w:rPr>
        <w:t>pastoris</w:t>
      </w:r>
      <w:r w:rsidRPr="00026727">
        <w:rPr>
          <w:rFonts w:ascii="Times New Roman" w:hAnsi="Times New Roman"/>
          <w:color w:val="auto"/>
          <w:sz w:val="28"/>
          <w:szCs w:val="28"/>
          <w:lang w:val="ru-RU"/>
        </w:rPr>
        <w:t xml:space="preserve">, но также позволило достичь 27,8 грамм влажных клеток и 174 500 активных единиц фермента на 1 литр культуры. Для крупномасштабного производства с высокой плотностью клеток, где расходы на сжатый воздух играют большую роль, уровень растворенного кислорода имеет важное значение в методах аэробной культивации </w:t>
      </w:r>
      <w:r w:rsidRPr="00026727">
        <w:rPr>
          <w:rFonts w:ascii="Times New Roman" w:hAnsi="Times New Roman"/>
          <w:color w:val="auto"/>
          <w:sz w:val="28"/>
          <w:szCs w:val="28"/>
          <w:lang w:val="ru-RU"/>
        </w:rPr>
        <w:fldChar w:fldCharType="begin"/>
      </w:r>
      <w:r w:rsidRPr="00026727">
        <w:rPr>
          <w:rFonts w:ascii="Times New Roman" w:hAnsi="Times New Roman"/>
          <w:color w:val="auto"/>
          <w:sz w:val="28"/>
          <w:szCs w:val="28"/>
          <w:lang w:val="ru-RU"/>
        </w:rPr>
        <w:instrText xml:space="preserve"> ADDIN EN.CITE &lt;EndNote&gt;&lt;Cite&gt;&lt;Author&gt;Tang&lt;/Author&gt;&lt;Year&gt;2009&lt;/Year&gt;&lt;RecNum&gt;330&lt;/RecNum&gt;&lt;DisplayText&gt;[336]&lt;/DisplayText&gt;&lt;record&gt;&lt;rec-number&gt;330&lt;/rec-number&gt;&lt;foreign-keys&gt;&lt;key app="EN" db-id="zrp9zdrf1repv7edp5052tacde5wdr50pzvr" timestamp="1684485925"&gt;330&lt;/key&gt;&lt;/foreign-keys&gt;&lt;ref-type name="Journal Article"&gt;17&lt;/ref-type&gt;&lt;contributors&gt;&lt;authors&gt;&lt;author&gt;Tang, Shuiquan&lt;/author&gt;&lt;author&gt;Boehme, Lindsay&lt;/author&gt;&lt;author&gt;Lam, Howard&lt;/author&gt;&lt;author&gt;Zhang, Zisheng&lt;/author&gt;&lt;/authors&gt;&lt;/contributors&gt;&lt;titles&gt;&lt;title&gt;Pichia pastoris fermentation for phytase production using crude glycerol from biodiesel production as the sole carbon source&lt;/title&gt;&lt;secondary-title&gt;Biochemical Engineering Journal&lt;/secondary-title&gt;&lt;/titles&gt;&lt;periodical&gt;&lt;full-title&gt;Biochemical Engineering Journal&lt;/full-title&gt;&lt;/periodical&gt;&lt;pages&gt;157-162&lt;/pages&gt;&lt;volume&gt;43&lt;/volume&gt;&lt;number&gt;2&lt;/number&gt;&lt;keywords&gt;&lt;keyword&gt;Crude glycerol&lt;/keyword&gt;&lt;keyword&gt;Biodiesel&lt;/keyword&gt;&lt;keyword&gt;Phytase&lt;/keyword&gt;&lt;keyword&gt;High cell density fermentation&lt;/keyword&gt;&lt;/keywords&gt;&lt;dates&gt;&lt;year&gt;2009&lt;/year&gt;&lt;pub-dates&gt;&lt;date&gt;2009/02/15/&lt;/date&gt;&lt;/pub-dates&gt;&lt;/dates&gt;&lt;isbn&gt;1369-703X&lt;/isbn&gt;&lt;urls&gt;&lt;related-urls&gt;&lt;url&gt;https://www.sciencedirect.com/science/article/pii/S1369703X08003252&lt;/url&gt;&lt;/related-urls&gt;&lt;/urls&gt;&lt;electronic-resource-num&gt;https://doi.org/10.1016/j.bej.2008.09.020&lt;/electronic-resource-num&gt;&lt;/record&gt;&lt;/Cite&gt;&lt;/EndNote&gt;</w:instrText>
      </w:r>
      <w:r w:rsidRPr="00026727">
        <w:rPr>
          <w:rFonts w:ascii="Times New Roman" w:hAnsi="Times New Roman"/>
          <w:color w:val="auto"/>
          <w:sz w:val="28"/>
          <w:szCs w:val="28"/>
          <w:lang w:val="ru-RU"/>
        </w:rPr>
        <w:fldChar w:fldCharType="separate"/>
      </w:r>
      <w:r w:rsidRPr="00026727">
        <w:rPr>
          <w:rFonts w:ascii="Times New Roman" w:hAnsi="Times New Roman"/>
          <w:noProof/>
          <w:color w:val="auto"/>
          <w:sz w:val="28"/>
          <w:szCs w:val="28"/>
          <w:lang w:val="ru-RU"/>
        </w:rPr>
        <w:t>[</w:t>
      </w:r>
      <w:hyperlink w:anchor="_ENREF_336" w:tooltip="Tang, 2009 #330" w:history="1">
        <w:r w:rsidRPr="00026727">
          <w:rPr>
            <w:rFonts w:ascii="Times New Roman" w:hAnsi="Times New Roman"/>
            <w:noProof/>
            <w:color w:val="auto"/>
            <w:sz w:val="28"/>
            <w:szCs w:val="28"/>
            <w:lang w:val="ru-RU"/>
          </w:rPr>
          <w:t>336</w:t>
        </w:r>
      </w:hyperlink>
      <w:r w:rsidRPr="00026727">
        <w:rPr>
          <w:rFonts w:ascii="Times New Roman" w:hAnsi="Times New Roman"/>
          <w:noProof/>
          <w:color w:val="auto"/>
          <w:sz w:val="28"/>
          <w:szCs w:val="28"/>
          <w:lang w:val="ru-RU"/>
        </w:rPr>
        <w:t>]</w:t>
      </w:r>
      <w:r w:rsidRPr="00026727">
        <w:rPr>
          <w:rFonts w:ascii="Times New Roman" w:hAnsi="Times New Roman"/>
          <w:color w:val="auto"/>
          <w:sz w:val="28"/>
          <w:szCs w:val="28"/>
          <w:lang w:val="ru-RU"/>
        </w:rPr>
        <w:fldChar w:fldCharType="end"/>
      </w:r>
      <w:r w:rsidRPr="00026727">
        <w:rPr>
          <w:rFonts w:ascii="Times New Roman" w:hAnsi="Times New Roman"/>
          <w:color w:val="auto"/>
          <w:sz w:val="28"/>
          <w:szCs w:val="28"/>
          <w:lang w:val="ru-RU"/>
        </w:rPr>
        <w:t>. Поэтому для эффективной ферментации кроме подачи воздуха регулировали скорость вращения мешалки, для того чтобы улучшить растворение воздуха в среде.</w:t>
      </w:r>
    </w:p>
    <w:p w14:paraId="6085D2FD" w14:textId="354005C6" w:rsidR="001B4DD4" w:rsidRPr="00026727" w:rsidRDefault="001B4DD4" w:rsidP="00CD1B6F">
      <w:pPr>
        <w:pStyle w:val="MDPI31text"/>
        <w:spacing w:line="240" w:lineRule="auto"/>
        <w:ind w:left="0" w:firstLine="709"/>
        <w:rPr>
          <w:rFonts w:ascii="Times New Roman" w:eastAsiaTheme="minorEastAsia" w:hAnsi="Times New Roman"/>
          <w:snapToGrid/>
          <w:color w:val="auto"/>
          <w:sz w:val="28"/>
          <w:szCs w:val="28"/>
          <w:lang w:val="ru-RU" w:eastAsia="en-US" w:bidi="ar-SA"/>
        </w:rPr>
      </w:pPr>
      <w:r w:rsidRPr="00026727">
        <w:rPr>
          <w:rFonts w:ascii="Times New Roman" w:eastAsiaTheme="minorEastAsia" w:hAnsi="Times New Roman"/>
          <w:snapToGrid/>
          <w:color w:val="auto"/>
          <w:sz w:val="28"/>
          <w:szCs w:val="28"/>
          <w:lang w:val="ru-RU" w:eastAsia="en-US" w:bidi="ar-SA"/>
        </w:rPr>
        <w:t>Затем культуру дрожжей охлаждали до 6</w:t>
      </w:r>
      <w:r w:rsidRPr="00026727">
        <w:rPr>
          <w:rFonts w:ascii="Cambria Math" w:eastAsiaTheme="minorEastAsia" w:hAnsi="Cambria Math" w:cs="Cambria Math"/>
          <w:snapToGrid/>
          <w:color w:val="auto"/>
          <w:sz w:val="28"/>
          <w:szCs w:val="28"/>
          <w:lang w:val="ru-RU" w:eastAsia="en-US" w:bidi="ar-SA"/>
        </w:rPr>
        <w:t>℃</w:t>
      </w:r>
      <w:r w:rsidRPr="00026727">
        <w:rPr>
          <w:rFonts w:ascii="Times New Roman" w:eastAsiaTheme="minorEastAsia" w:hAnsi="Times New Roman"/>
          <w:snapToGrid/>
          <w:color w:val="auto"/>
          <w:sz w:val="28"/>
          <w:szCs w:val="28"/>
          <w:lang w:val="ru-RU" w:eastAsia="en-US" w:bidi="ar-SA"/>
        </w:rPr>
        <w:t xml:space="preserve"> с помощью промышленного чиллера Naser (Дунгуань, Китай). Клеточную массу собирали в проточной центрифуге Fuji Separators WGQ-75 (Нанкин, Китай) </w:t>
      </w:r>
      <w:r w:rsidR="00D26DEF" w:rsidRPr="00026727">
        <w:rPr>
          <w:rFonts w:ascii="Times New Roman" w:eastAsiaTheme="minorEastAsia" w:hAnsi="Times New Roman"/>
          <w:snapToGrid/>
          <w:color w:val="auto"/>
          <w:sz w:val="28"/>
          <w:szCs w:val="28"/>
          <w:lang w:val="ru-RU" w:eastAsia="en-US" w:bidi="ar-SA"/>
        </w:rPr>
        <w:t>с</w:t>
      </w:r>
      <w:r w:rsidRPr="00026727">
        <w:rPr>
          <w:rFonts w:ascii="Times New Roman" w:eastAsiaTheme="minorEastAsia" w:hAnsi="Times New Roman"/>
          <w:snapToGrid/>
          <w:color w:val="auto"/>
          <w:sz w:val="28"/>
          <w:szCs w:val="28"/>
          <w:lang w:val="ru-RU" w:eastAsia="en-US" w:bidi="ar-SA"/>
        </w:rPr>
        <w:t xml:space="preserve"> </w:t>
      </w:r>
      <w:r w:rsidR="00D26DEF" w:rsidRPr="00026727">
        <w:rPr>
          <w:rFonts w:ascii="Times New Roman" w:eastAsiaTheme="minorEastAsia" w:hAnsi="Times New Roman"/>
          <w:snapToGrid/>
          <w:color w:val="auto"/>
          <w:sz w:val="28"/>
          <w:szCs w:val="28"/>
          <w:lang w:val="ru-RU" w:eastAsia="en-US" w:bidi="ar-SA"/>
        </w:rPr>
        <w:t>вращением ротора при 18</w:t>
      </w:r>
      <w:r w:rsidRPr="00026727">
        <w:rPr>
          <w:rFonts w:ascii="Times New Roman" w:eastAsiaTheme="minorEastAsia" w:hAnsi="Times New Roman"/>
          <w:snapToGrid/>
          <w:color w:val="auto"/>
          <w:sz w:val="28"/>
          <w:szCs w:val="28"/>
          <w:lang w:val="ru-RU" w:eastAsia="en-US" w:bidi="ar-SA"/>
        </w:rPr>
        <w:t>000</w:t>
      </w:r>
      <w:r w:rsidR="00D26DEF" w:rsidRPr="00026727">
        <w:rPr>
          <w:rFonts w:ascii="Times New Roman" w:eastAsiaTheme="minorEastAsia" w:hAnsi="Times New Roman"/>
          <w:snapToGrid/>
          <w:color w:val="auto"/>
          <w:sz w:val="28"/>
          <w:szCs w:val="28"/>
          <w:lang w:val="ru-RU" w:eastAsia="en-US" w:bidi="ar-SA"/>
        </w:rPr>
        <w:t xml:space="preserve"> </w:t>
      </w:r>
      <w:r w:rsidRPr="00026727">
        <w:rPr>
          <w:rFonts w:ascii="Times New Roman" w:eastAsiaTheme="minorEastAsia" w:hAnsi="Times New Roman"/>
          <w:snapToGrid/>
          <w:color w:val="auto"/>
          <w:sz w:val="28"/>
          <w:szCs w:val="28"/>
          <w:lang w:val="ru-RU" w:eastAsia="en-US" w:bidi="ar-SA"/>
        </w:rPr>
        <w:t>об/мин. Дрожжевую культуру подавали в центрифугу перистальтическим насосом SG600FC (Баодинг, Китай) со скоростью 1,5 л/мин. Осадок взвешивали, а осветленную культуральную жидкость хранили при 4</w:t>
      </w:r>
      <w:r w:rsidRPr="00026727">
        <w:rPr>
          <w:rFonts w:ascii="Cambria Math" w:eastAsiaTheme="minorEastAsia" w:hAnsi="Cambria Math" w:cs="Cambria Math"/>
          <w:snapToGrid/>
          <w:color w:val="auto"/>
          <w:sz w:val="28"/>
          <w:szCs w:val="28"/>
          <w:lang w:val="ru-RU" w:eastAsia="en-US" w:bidi="ar-SA"/>
        </w:rPr>
        <w:t>℃</w:t>
      </w:r>
      <w:r w:rsidRPr="00026727">
        <w:rPr>
          <w:rFonts w:ascii="Times New Roman" w:eastAsiaTheme="minorEastAsia" w:hAnsi="Times New Roman"/>
          <w:snapToGrid/>
          <w:color w:val="auto"/>
          <w:sz w:val="28"/>
          <w:szCs w:val="28"/>
          <w:lang w:val="ru-RU" w:eastAsia="en-US" w:bidi="ar-SA"/>
        </w:rPr>
        <w:t>.</w:t>
      </w:r>
    </w:p>
    <w:p w14:paraId="08FC2475" w14:textId="63999320" w:rsidR="001B4DD4" w:rsidRPr="00026727" w:rsidRDefault="001B4DD4" w:rsidP="00CD1B6F">
      <w:pPr>
        <w:pStyle w:val="MDPI31text"/>
        <w:spacing w:line="240" w:lineRule="auto"/>
        <w:ind w:left="0" w:firstLine="709"/>
        <w:rPr>
          <w:rFonts w:ascii="Times New Roman" w:hAnsi="Times New Roman"/>
          <w:color w:val="auto"/>
          <w:sz w:val="28"/>
          <w:szCs w:val="28"/>
          <w:lang w:val="ru-RU"/>
        </w:rPr>
      </w:pPr>
      <w:r w:rsidRPr="00026727">
        <w:rPr>
          <w:rFonts w:ascii="Times New Roman" w:hAnsi="Times New Roman"/>
          <w:color w:val="auto"/>
          <w:sz w:val="28"/>
          <w:szCs w:val="28"/>
          <w:lang w:val="ru-RU"/>
        </w:rPr>
        <w:t>Высокоскоростное центрифугирование на проточной це</w:t>
      </w:r>
      <w:r w:rsidR="00D26DEF" w:rsidRPr="00026727">
        <w:rPr>
          <w:rFonts w:ascii="Times New Roman" w:hAnsi="Times New Roman"/>
          <w:color w:val="auto"/>
          <w:sz w:val="28"/>
          <w:szCs w:val="28"/>
          <w:lang w:val="ru-RU"/>
        </w:rPr>
        <w:t xml:space="preserve">нтрифуге </w:t>
      </w:r>
      <w:r w:rsidRPr="00026727">
        <w:rPr>
          <w:rFonts w:ascii="Times New Roman" w:hAnsi="Times New Roman"/>
          <w:color w:val="auto"/>
          <w:sz w:val="28"/>
          <w:szCs w:val="28"/>
          <w:lang w:val="ru-RU"/>
        </w:rPr>
        <w:t xml:space="preserve">быстро и эффективно осветлило культуру, удалив клетки. Скорость потока 1,5 л/мин оказалась оптимальной; при такой скорости остаточное содержание клеток не превышало 1 г/л. Измерения активности до и после центрифугирования культуры показали, что разница не превышали 10 Ед/мл, что говорит о том, что эти типы центрифугирования не повреждают </w:t>
      </w:r>
      <w:r w:rsidRPr="00026727">
        <w:rPr>
          <w:rFonts w:ascii="Times New Roman" w:hAnsi="Times New Roman"/>
          <w:color w:val="auto"/>
          <w:sz w:val="28"/>
          <w:szCs w:val="28"/>
        </w:rPr>
        <w:t>BacChym</w:t>
      </w:r>
      <w:r w:rsidRPr="00026727">
        <w:rPr>
          <w:rFonts w:ascii="Times New Roman" w:hAnsi="Times New Roman"/>
          <w:color w:val="auto"/>
          <w:sz w:val="28"/>
          <w:szCs w:val="28"/>
          <w:lang w:val="ru-RU"/>
        </w:rPr>
        <w:t>, и не способствуют потерям белка.</w:t>
      </w:r>
    </w:p>
    <w:p w14:paraId="4C0F493C" w14:textId="3FB06C77" w:rsidR="001B4DD4" w:rsidRPr="00026727" w:rsidRDefault="001B4DD4" w:rsidP="00CD1B6F">
      <w:pPr>
        <w:pStyle w:val="MDPI31text"/>
        <w:spacing w:line="240" w:lineRule="auto"/>
        <w:ind w:left="0" w:firstLine="709"/>
        <w:rPr>
          <w:rFonts w:ascii="Times New Roman" w:eastAsiaTheme="minorEastAsia" w:hAnsi="Times New Roman"/>
          <w:snapToGrid/>
          <w:color w:val="auto"/>
          <w:sz w:val="28"/>
          <w:szCs w:val="28"/>
          <w:lang w:val="ru-RU" w:eastAsia="en-US" w:bidi="ar-SA"/>
        </w:rPr>
      </w:pPr>
      <w:r w:rsidRPr="00026727">
        <w:rPr>
          <w:rFonts w:ascii="Times New Roman" w:eastAsiaTheme="minorEastAsia" w:hAnsi="Times New Roman"/>
          <w:snapToGrid/>
          <w:color w:val="auto"/>
          <w:sz w:val="28"/>
          <w:szCs w:val="28"/>
          <w:lang w:val="ru-RU" w:eastAsia="en-US" w:bidi="ar-SA"/>
        </w:rPr>
        <w:t>Для лучшей сохранности культуры ее необходимо стерилизовать. BacChym не является термостабильным белком и, соответственно, был стерилизован путем пропускания через фильтр с размером пор 0,22 мкм. Большой объем не позволяет использовать тупиковую фильтрацию, поэтому предпочтительна тангенциальная фильтрация. Осветленную культуральную жидкость стерилизовали методом микрофильтрации на настольном фильтрационном аппарате УПИРО-018 (Владисарт, Владимир, Россия). Для стерилизации использовали мембранный полиэфирсульфоновый модуль (МКМ46020; Владисарт, Владимир, Россия) с размером пор 0,22 мкм и площадью 0,1 м</w:t>
      </w:r>
      <w:r w:rsidRPr="00026727">
        <w:rPr>
          <w:rFonts w:ascii="Times New Roman" w:eastAsiaTheme="minorEastAsia" w:hAnsi="Times New Roman"/>
          <w:snapToGrid/>
          <w:color w:val="auto"/>
          <w:sz w:val="28"/>
          <w:szCs w:val="28"/>
          <w:vertAlign w:val="superscript"/>
          <w:lang w:val="ru-RU" w:eastAsia="en-US" w:bidi="ar-SA"/>
        </w:rPr>
        <w:t>2</w:t>
      </w:r>
      <w:r w:rsidRPr="00026727">
        <w:rPr>
          <w:rFonts w:ascii="Times New Roman" w:eastAsiaTheme="minorEastAsia" w:hAnsi="Times New Roman"/>
          <w:snapToGrid/>
          <w:color w:val="auto"/>
          <w:sz w:val="28"/>
          <w:szCs w:val="28"/>
          <w:lang w:val="ru-RU" w:eastAsia="en-US" w:bidi="ar-SA"/>
        </w:rPr>
        <w:t>. Скорость потока составляла 80 мл/мин, а температура 8-10</w:t>
      </w:r>
      <w:r w:rsidRPr="00026727">
        <w:rPr>
          <w:rFonts w:ascii="Cambria Math" w:eastAsiaTheme="minorEastAsia" w:hAnsi="Cambria Math" w:cs="Cambria Math"/>
          <w:snapToGrid/>
          <w:color w:val="auto"/>
          <w:sz w:val="28"/>
          <w:szCs w:val="28"/>
          <w:lang w:val="ru-RU" w:eastAsia="en-US" w:bidi="ar-SA"/>
        </w:rPr>
        <w:t>℃</w:t>
      </w:r>
      <w:r w:rsidRPr="00026727">
        <w:rPr>
          <w:rFonts w:ascii="Times New Roman" w:eastAsiaTheme="minorEastAsia" w:hAnsi="Times New Roman"/>
          <w:snapToGrid/>
          <w:color w:val="auto"/>
          <w:sz w:val="28"/>
          <w:szCs w:val="28"/>
          <w:lang w:val="ru-RU" w:eastAsia="en-US" w:bidi="ar-SA"/>
        </w:rPr>
        <w:t>. pH и температура контролировались на всех этапах процесса. Семнадцать литров культуры были полностью отфильтрованы за 3,5 часа. Потери составили не более 1% (таблица 1</w:t>
      </w:r>
      <w:r w:rsidR="00BD6051" w:rsidRPr="00026727">
        <w:rPr>
          <w:rFonts w:ascii="Times New Roman" w:eastAsiaTheme="minorEastAsia" w:hAnsi="Times New Roman"/>
          <w:snapToGrid/>
          <w:color w:val="auto"/>
          <w:sz w:val="28"/>
          <w:szCs w:val="28"/>
          <w:lang w:val="ru-RU" w:eastAsia="en-US" w:bidi="ar-SA"/>
        </w:rPr>
        <w:t>2</w:t>
      </w:r>
      <w:r w:rsidRPr="00026727">
        <w:rPr>
          <w:rFonts w:ascii="Times New Roman" w:eastAsiaTheme="minorEastAsia" w:hAnsi="Times New Roman"/>
          <w:snapToGrid/>
          <w:color w:val="auto"/>
          <w:sz w:val="28"/>
          <w:szCs w:val="28"/>
          <w:lang w:val="ru-RU" w:eastAsia="en-US" w:bidi="ar-SA"/>
        </w:rPr>
        <w:t xml:space="preserve">). </w:t>
      </w:r>
      <w:r w:rsidR="00D26DEF" w:rsidRPr="00026727">
        <w:rPr>
          <w:rFonts w:ascii="Times New Roman" w:eastAsiaTheme="minorEastAsia" w:hAnsi="Times New Roman"/>
          <w:snapToGrid/>
          <w:color w:val="auto"/>
          <w:sz w:val="28"/>
          <w:szCs w:val="28"/>
          <w:lang w:val="ru-RU" w:eastAsia="en-US" w:bidi="ar-SA"/>
        </w:rPr>
        <w:t>Изменение pH с 4,0 до 3,0 повысило активность рекомбинантного фермента со 174 до 225 Ед/мл (таблица 1</w:t>
      </w:r>
      <w:r w:rsidR="00BD6051" w:rsidRPr="00026727">
        <w:rPr>
          <w:rFonts w:ascii="Times New Roman" w:eastAsiaTheme="minorEastAsia" w:hAnsi="Times New Roman"/>
          <w:snapToGrid/>
          <w:color w:val="auto"/>
          <w:sz w:val="28"/>
          <w:szCs w:val="28"/>
          <w:lang w:val="ru-RU" w:eastAsia="en-US" w:bidi="ar-SA"/>
        </w:rPr>
        <w:t>2</w:t>
      </w:r>
      <w:r w:rsidR="00D26DEF" w:rsidRPr="00026727">
        <w:rPr>
          <w:rFonts w:ascii="Times New Roman" w:eastAsiaTheme="minorEastAsia" w:hAnsi="Times New Roman"/>
          <w:snapToGrid/>
          <w:color w:val="auto"/>
          <w:sz w:val="28"/>
          <w:szCs w:val="28"/>
          <w:lang w:val="ru-RU" w:eastAsia="en-US" w:bidi="ar-SA"/>
        </w:rPr>
        <w:t>).</w:t>
      </w:r>
    </w:p>
    <w:p w14:paraId="01796D80" w14:textId="77777777" w:rsidR="001B4DD4" w:rsidRPr="00026727" w:rsidRDefault="001B4DD4" w:rsidP="00CD1B6F">
      <w:pPr>
        <w:pStyle w:val="MDPI31text"/>
        <w:spacing w:line="240" w:lineRule="auto"/>
        <w:ind w:left="0" w:firstLine="709"/>
        <w:rPr>
          <w:rFonts w:ascii="Times New Roman" w:eastAsiaTheme="minorEastAsia" w:hAnsi="Times New Roman"/>
          <w:snapToGrid/>
          <w:color w:val="auto"/>
          <w:sz w:val="28"/>
          <w:szCs w:val="28"/>
          <w:lang w:val="ru-RU" w:eastAsia="en-US" w:bidi="ar-SA"/>
        </w:rPr>
      </w:pPr>
    </w:p>
    <w:p w14:paraId="2A6A6DCA" w14:textId="59952468" w:rsidR="001B4DD4" w:rsidRDefault="001B4DD4" w:rsidP="00E23659">
      <w:pPr>
        <w:pStyle w:val="MDPI41tablecaption"/>
        <w:spacing w:before="0" w:after="0" w:line="240" w:lineRule="auto"/>
        <w:ind w:left="0"/>
        <w:jc w:val="both"/>
        <w:rPr>
          <w:rFonts w:ascii="Times New Roman" w:eastAsiaTheme="minorEastAsia" w:hAnsi="Times New Roman" w:cs="Times New Roman"/>
          <w:color w:val="auto"/>
          <w:sz w:val="28"/>
          <w:szCs w:val="28"/>
          <w:lang w:val="ru-RU" w:eastAsia="en-US" w:bidi="ar-SA"/>
        </w:rPr>
      </w:pPr>
      <w:r w:rsidRPr="00026727">
        <w:rPr>
          <w:rFonts w:ascii="Times New Roman" w:hAnsi="Times New Roman" w:cs="Times New Roman"/>
          <w:color w:val="auto"/>
          <w:sz w:val="28"/>
          <w:szCs w:val="28"/>
          <w:lang w:val="ru-RU"/>
        </w:rPr>
        <w:t>Таблица 1</w:t>
      </w:r>
      <w:r w:rsidR="00BD6051" w:rsidRPr="00026727">
        <w:rPr>
          <w:rFonts w:ascii="Times New Roman" w:hAnsi="Times New Roman" w:cs="Times New Roman"/>
          <w:color w:val="auto"/>
          <w:sz w:val="28"/>
          <w:szCs w:val="28"/>
          <w:lang w:val="ru-RU"/>
        </w:rPr>
        <w:t>2</w:t>
      </w:r>
      <w:r w:rsidRPr="00026727">
        <w:rPr>
          <w:rFonts w:ascii="Times New Roman" w:hAnsi="Times New Roman" w:cs="Times New Roman"/>
          <w:color w:val="auto"/>
          <w:sz w:val="28"/>
          <w:szCs w:val="28"/>
          <w:lang w:val="ru-RU"/>
        </w:rPr>
        <w:t xml:space="preserve"> – Данные по наработке химозина </w:t>
      </w:r>
      <w:r w:rsidRPr="00026727">
        <w:rPr>
          <w:rFonts w:ascii="Times New Roman" w:eastAsiaTheme="minorEastAsia" w:hAnsi="Times New Roman" w:cs="Times New Roman"/>
          <w:color w:val="auto"/>
          <w:sz w:val="28"/>
          <w:szCs w:val="28"/>
          <w:lang w:val="ru-RU" w:eastAsia="en-US" w:bidi="ar-SA"/>
        </w:rPr>
        <w:t>BacChym на всех стадиях получения препарата</w:t>
      </w:r>
    </w:p>
    <w:p w14:paraId="72C65510" w14:textId="77777777" w:rsidR="00E23659" w:rsidRPr="00E23659" w:rsidRDefault="00E23659" w:rsidP="00E23659">
      <w:pPr>
        <w:pStyle w:val="MDPI41tablecaption"/>
        <w:spacing w:before="0" w:after="0" w:line="240" w:lineRule="auto"/>
        <w:ind w:left="0"/>
        <w:jc w:val="both"/>
        <w:rPr>
          <w:rFonts w:ascii="Times New Roman" w:hAnsi="Times New Roman" w:cs="Times New Roman"/>
          <w:color w:val="auto"/>
          <w:sz w:val="16"/>
          <w:szCs w:val="16"/>
          <w:lang w:val="ru-RU"/>
        </w:rPr>
      </w:pPr>
    </w:p>
    <w:tbl>
      <w:tblPr>
        <w:tblStyle w:val="13"/>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20" w:firstRow="1" w:lastRow="0" w:firstColumn="0" w:lastColumn="0" w:noHBand="1" w:noVBand="1"/>
      </w:tblPr>
      <w:tblGrid>
        <w:gridCol w:w="4499"/>
        <w:gridCol w:w="812"/>
        <w:gridCol w:w="2207"/>
        <w:gridCol w:w="1134"/>
        <w:gridCol w:w="992"/>
      </w:tblGrid>
      <w:tr w:rsidR="00C9606F" w:rsidRPr="00026727" w14:paraId="0CD95ADF" w14:textId="77777777" w:rsidTr="00E23659">
        <w:trPr>
          <w:cnfStyle w:val="100000000000" w:firstRow="1" w:lastRow="0" w:firstColumn="0" w:lastColumn="0" w:oddVBand="0" w:evenVBand="0" w:oddHBand="0" w:evenHBand="0" w:firstRowFirstColumn="0" w:firstRowLastColumn="0" w:lastRowFirstColumn="0" w:lastRowLastColumn="0"/>
        </w:trPr>
        <w:tc>
          <w:tcPr>
            <w:tcW w:w="4499" w:type="dxa"/>
            <w:tcBorders>
              <w:top w:val="none" w:sz="0" w:space="0" w:color="auto"/>
              <w:left w:val="none" w:sz="0" w:space="0" w:color="auto"/>
              <w:bottom w:val="none" w:sz="0" w:space="0" w:color="auto"/>
              <w:right w:val="none" w:sz="0" w:space="0" w:color="auto"/>
            </w:tcBorders>
            <w:shd w:val="clear" w:color="auto" w:fill="auto"/>
            <w:vAlign w:val="center"/>
          </w:tcPr>
          <w:p w14:paraId="5002B141"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Стадия</w:t>
            </w:r>
          </w:p>
        </w:tc>
        <w:tc>
          <w:tcPr>
            <w:tcW w:w="812" w:type="dxa"/>
            <w:tcBorders>
              <w:top w:val="none" w:sz="0" w:space="0" w:color="auto"/>
              <w:left w:val="none" w:sz="0" w:space="0" w:color="auto"/>
              <w:bottom w:val="none" w:sz="0" w:space="0" w:color="auto"/>
              <w:right w:val="none" w:sz="0" w:space="0" w:color="auto"/>
            </w:tcBorders>
            <w:shd w:val="clear" w:color="auto" w:fill="auto"/>
            <w:vAlign w:val="center"/>
          </w:tcPr>
          <w:p w14:paraId="1256EBE9" w14:textId="20DEEF86" w:rsidR="001B4DD4" w:rsidRPr="00026727" w:rsidRDefault="001B4DD4"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Объем (</w:t>
            </w:r>
            <w:r w:rsidR="00D26DEF" w:rsidRPr="00026727">
              <w:rPr>
                <w:rFonts w:ascii="Times New Roman" w:hAnsi="Times New Roman" w:cs="Times New Roman"/>
                <w:b w:val="0"/>
                <w:bCs w:val="0"/>
                <w:color w:val="auto"/>
                <w:sz w:val="24"/>
                <w:szCs w:val="24"/>
              </w:rPr>
              <w:t>л</w:t>
            </w:r>
            <w:r w:rsidRPr="00026727">
              <w:rPr>
                <w:rFonts w:ascii="Times New Roman" w:hAnsi="Times New Roman" w:cs="Times New Roman"/>
                <w:b w:val="0"/>
                <w:bCs w:val="0"/>
                <w:color w:val="auto"/>
                <w:sz w:val="24"/>
                <w:szCs w:val="24"/>
              </w:rPr>
              <w:t>)</w:t>
            </w:r>
          </w:p>
        </w:tc>
        <w:tc>
          <w:tcPr>
            <w:tcW w:w="2207" w:type="dxa"/>
            <w:tcBorders>
              <w:top w:val="none" w:sz="0" w:space="0" w:color="auto"/>
              <w:left w:val="none" w:sz="0" w:space="0" w:color="auto"/>
              <w:bottom w:val="none" w:sz="0" w:space="0" w:color="auto"/>
              <w:right w:val="none" w:sz="0" w:space="0" w:color="auto"/>
            </w:tcBorders>
            <w:shd w:val="clear" w:color="auto" w:fill="auto"/>
            <w:vAlign w:val="center"/>
          </w:tcPr>
          <w:p w14:paraId="2BA50AFC" w14:textId="4B16D37D" w:rsidR="001B4DD4" w:rsidRPr="00026727" w:rsidRDefault="001B4DD4"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Молоко-свертываю</w:t>
            </w:r>
            <w:r w:rsidR="00E23659">
              <w:rPr>
                <w:rFonts w:ascii="Times New Roman" w:hAnsi="Times New Roman" w:cs="Times New Roman"/>
                <w:b w:val="0"/>
                <w:bCs w:val="0"/>
                <w:color w:val="auto"/>
                <w:sz w:val="24"/>
                <w:szCs w:val="24"/>
              </w:rPr>
              <w:t xml:space="preserve"> </w:t>
            </w:r>
            <w:r w:rsidRPr="00026727">
              <w:rPr>
                <w:rFonts w:ascii="Times New Roman" w:hAnsi="Times New Roman" w:cs="Times New Roman"/>
                <w:b w:val="0"/>
                <w:bCs w:val="0"/>
                <w:color w:val="auto"/>
                <w:sz w:val="24"/>
                <w:szCs w:val="24"/>
              </w:rPr>
              <w:t>щая акти</w:t>
            </w:r>
            <w:r w:rsidR="00D26DEF" w:rsidRPr="00026727">
              <w:rPr>
                <w:rFonts w:ascii="Times New Roman" w:hAnsi="Times New Roman" w:cs="Times New Roman"/>
                <w:b w:val="0"/>
                <w:bCs w:val="0"/>
                <w:color w:val="auto"/>
                <w:sz w:val="24"/>
                <w:szCs w:val="24"/>
              </w:rPr>
              <w:t>в</w:t>
            </w:r>
            <w:r w:rsidRPr="00026727">
              <w:rPr>
                <w:rFonts w:ascii="Times New Roman" w:hAnsi="Times New Roman" w:cs="Times New Roman"/>
                <w:b w:val="0"/>
                <w:bCs w:val="0"/>
                <w:color w:val="auto"/>
                <w:sz w:val="24"/>
                <w:szCs w:val="24"/>
              </w:rPr>
              <w:t>ность (Ед/мл)</w:t>
            </w:r>
          </w:p>
        </w:tc>
        <w:tc>
          <w:tcPr>
            <w:tcW w:w="1134" w:type="dxa"/>
            <w:tcBorders>
              <w:top w:val="none" w:sz="0" w:space="0" w:color="auto"/>
              <w:left w:val="none" w:sz="0" w:space="0" w:color="auto"/>
              <w:bottom w:val="none" w:sz="0" w:space="0" w:color="auto"/>
              <w:right w:val="none" w:sz="0" w:space="0" w:color="auto"/>
            </w:tcBorders>
            <w:shd w:val="clear" w:color="auto" w:fill="auto"/>
            <w:vAlign w:val="center"/>
          </w:tcPr>
          <w:p w14:paraId="75A32801"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Общий выход (%)</w:t>
            </w:r>
          </w:p>
        </w:tc>
        <w:tc>
          <w:tcPr>
            <w:tcW w:w="992" w:type="dxa"/>
            <w:tcBorders>
              <w:top w:val="none" w:sz="0" w:space="0" w:color="auto"/>
              <w:left w:val="none" w:sz="0" w:space="0" w:color="auto"/>
              <w:bottom w:val="none" w:sz="0" w:space="0" w:color="auto"/>
              <w:right w:val="none" w:sz="0" w:space="0" w:color="auto"/>
            </w:tcBorders>
            <w:shd w:val="clear" w:color="auto" w:fill="auto"/>
            <w:vAlign w:val="center"/>
          </w:tcPr>
          <w:p w14:paraId="0F42B2FD"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Потери (%)</w:t>
            </w:r>
          </w:p>
        </w:tc>
      </w:tr>
      <w:tr w:rsidR="00C9606F" w:rsidRPr="00026727" w14:paraId="728D9912" w14:textId="77777777" w:rsidTr="00E23659">
        <w:tc>
          <w:tcPr>
            <w:tcW w:w="4499" w:type="dxa"/>
            <w:shd w:val="clear" w:color="auto" w:fill="auto"/>
            <w:vAlign w:val="center"/>
          </w:tcPr>
          <w:p w14:paraId="097FD104" w14:textId="77777777" w:rsidR="001B4DD4" w:rsidRPr="00026727" w:rsidRDefault="001B4DD4" w:rsidP="004D1042">
            <w:pPr>
              <w:autoSpaceDE w:val="0"/>
              <w:autoSpaceDN w:val="0"/>
              <w:adjustRightInd w:val="0"/>
              <w:snapToGrid w:val="0"/>
              <w:contextualSpacing/>
              <w:jc w:val="both"/>
              <w:rPr>
                <w:rFonts w:ascii="Times New Roman" w:hAnsi="Times New Roman" w:cs="Times New Roman"/>
                <w:color w:val="auto"/>
                <w:sz w:val="24"/>
                <w:szCs w:val="24"/>
              </w:rPr>
            </w:pPr>
            <w:r w:rsidRPr="00026727">
              <w:rPr>
                <w:rFonts w:ascii="Times New Roman" w:hAnsi="Times New Roman" w:cs="Times New Roman"/>
                <w:color w:val="auto"/>
                <w:sz w:val="24"/>
                <w:szCs w:val="24"/>
              </w:rPr>
              <w:t>КЖ наработанная в колбе</w:t>
            </w:r>
          </w:p>
        </w:tc>
        <w:tc>
          <w:tcPr>
            <w:tcW w:w="812" w:type="dxa"/>
            <w:shd w:val="clear" w:color="auto" w:fill="auto"/>
            <w:vAlign w:val="center"/>
          </w:tcPr>
          <w:p w14:paraId="07823C2E"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2</w:t>
            </w:r>
          </w:p>
        </w:tc>
        <w:tc>
          <w:tcPr>
            <w:tcW w:w="2207" w:type="dxa"/>
            <w:shd w:val="clear" w:color="auto" w:fill="auto"/>
            <w:vAlign w:val="center"/>
          </w:tcPr>
          <w:p w14:paraId="2A4B6D41"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47,6</w:t>
            </w:r>
          </w:p>
        </w:tc>
        <w:tc>
          <w:tcPr>
            <w:tcW w:w="1134" w:type="dxa"/>
            <w:shd w:val="clear" w:color="auto" w:fill="auto"/>
            <w:vAlign w:val="center"/>
          </w:tcPr>
          <w:p w14:paraId="2AAB2776"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w:t>
            </w:r>
          </w:p>
        </w:tc>
        <w:tc>
          <w:tcPr>
            <w:tcW w:w="992" w:type="dxa"/>
            <w:shd w:val="clear" w:color="auto" w:fill="auto"/>
            <w:vAlign w:val="center"/>
          </w:tcPr>
          <w:p w14:paraId="0315B356"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w:t>
            </w:r>
          </w:p>
        </w:tc>
      </w:tr>
      <w:tr w:rsidR="00C9606F" w:rsidRPr="00026727" w14:paraId="26E1834A" w14:textId="77777777" w:rsidTr="00E23659">
        <w:tc>
          <w:tcPr>
            <w:tcW w:w="4499" w:type="dxa"/>
            <w:shd w:val="clear" w:color="auto" w:fill="auto"/>
            <w:vAlign w:val="center"/>
          </w:tcPr>
          <w:p w14:paraId="3D363589" w14:textId="77777777" w:rsidR="001B4DD4" w:rsidRPr="00026727" w:rsidRDefault="001B4DD4" w:rsidP="004D1042">
            <w:pPr>
              <w:autoSpaceDE w:val="0"/>
              <w:autoSpaceDN w:val="0"/>
              <w:adjustRightInd w:val="0"/>
              <w:snapToGrid w:val="0"/>
              <w:contextualSpacing/>
              <w:jc w:val="both"/>
              <w:rPr>
                <w:rFonts w:ascii="Times New Roman" w:hAnsi="Times New Roman" w:cs="Times New Roman"/>
                <w:color w:val="auto"/>
                <w:sz w:val="24"/>
                <w:szCs w:val="24"/>
              </w:rPr>
            </w:pPr>
            <w:r w:rsidRPr="00026727">
              <w:rPr>
                <w:rFonts w:ascii="Times New Roman" w:hAnsi="Times New Roman" w:cs="Times New Roman"/>
                <w:color w:val="auto"/>
                <w:sz w:val="24"/>
                <w:szCs w:val="24"/>
              </w:rPr>
              <w:t>КЖ наработанная в биореакторе</w:t>
            </w:r>
          </w:p>
        </w:tc>
        <w:tc>
          <w:tcPr>
            <w:tcW w:w="812" w:type="dxa"/>
            <w:shd w:val="clear" w:color="auto" w:fill="auto"/>
            <w:vAlign w:val="center"/>
          </w:tcPr>
          <w:p w14:paraId="63B0AC33"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17,5</w:t>
            </w:r>
          </w:p>
        </w:tc>
        <w:tc>
          <w:tcPr>
            <w:tcW w:w="2207" w:type="dxa"/>
            <w:shd w:val="clear" w:color="auto" w:fill="auto"/>
            <w:vAlign w:val="center"/>
          </w:tcPr>
          <w:p w14:paraId="0BCAFBCB"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174,5</w:t>
            </w:r>
          </w:p>
        </w:tc>
        <w:tc>
          <w:tcPr>
            <w:tcW w:w="1134" w:type="dxa"/>
            <w:shd w:val="clear" w:color="auto" w:fill="auto"/>
            <w:vAlign w:val="center"/>
          </w:tcPr>
          <w:p w14:paraId="052A575E" w14:textId="2A9345E3"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100</w:t>
            </w:r>
          </w:p>
        </w:tc>
        <w:tc>
          <w:tcPr>
            <w:tcW w:w="992" w:type="dxa"/>
            <w:shd w:val="clear" w:color="auto" w:fill="auto"/>
            <w:vAlign w:val="center"/>
          </w:tcPr>
          <w:p w14:paraId="4466629A"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w:t>
            </w:r>
          </w:p>
        </w:tc>
      </w:tr>
      <w:tr w:rsidR="00C9606F" w:rsidRPr="00026727" w14:paraId="14BC919C" w14:textId="77777777" w:rsidTr="00E23659">
        <w:tc>
          <w:tcPr>
            <w:tcW w:w="4499" w:type="dxa"/>
            <w:shd w:val="clear" w:color="auto" w:fill="auto"/>
            <w:vAlign w:val="center"/>
          </w:tcPr>
          <w:p w14:paraId="34768374" w14:textId="77777777" w:rsidR="001B4DD4" w:rsidRPr="00026727" w:rsidRDefault="001B4DD4" w:rsidP="004D1042">
            <w:pPr>
              <w:autoSpaceDE w:val="0"/>
              <w:autoSpaceDN w:val="0"/>
              <w:adjustRightInd w:val="0"/>
              <w:snapToGrid w:val="0"/>
              <w:contextualSpacing/>
              <w:jc w:val="both"/>
              <w:rPr>
                <w:rFonts w:ascii="Times New Roman" w:hAnsi="Times New Roman" w:cs="Times New Roman"/>
                <w:color w:val="auto"/>
                <w:sz w:val="24"/>
                <w:szCs w:val="24"/>
              </w:rPr>
            </w:pPr>
            <w:r w:rsidRPr="00026727">
              <w:rPr>
                <w:rFonts w:ascii="Times New Roman" w:hAnsi="Times New Roman" w:cs="Times New Roman"/>
                <w:color w:val="auto"/>
                <w:sz w:val="24"/>
                <w:szCs w:val="24"/>
              </w:rPr>
              <w:t>КЖ после центрифугирования</w:t>
            </w:r>
          </w:p>
        </w:tc>
        <w:tc>
          <w:tcPr>
            <w:tcW w:w="812" w:type="dxa"/>
            <w:shd w:val="clear" w:color="auto" w:fill="auto"/>
            <w:vAlign w:val="center"/>
          </w:tcPr>
          <w:p w14:paraId="419DBD40"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17</w:t>
            </w:r>
          </w:p>
        </w:tc>
        <w:tc>
          <w:tcPr>
            <w:tcW w:w="2207" w:type="dxa"/>
            <w:shd w:val="clear" w:color="auto" w:fill="auto"/>
            <w:vAlign w:val="center"/>
          </w:tcPr>
          <w:p w14:paraId="5B721E5C"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174</w:t>
            </w:r>
          </w:p>
        </w:tc>
        <w:tc>
          <w:tcPr>
            <w:tcW w:w="1134" w:type="dxa"/>
            <w:shd w:val="clear" w:color="auto" w:fill="auto"/>
            <w:vAlign w:val="center"/>
          </w:tcPr>
          <w:p w14:paraId="44038EA8" w14:textId="1046D04C"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96,9</w:t>
            </w:r>
          </w:p>
        </w:tc>
        <w:tc>
          <w:tcPr>
            <w:tcW w:w="992" w:type="dxa"/>
            <w:shd w:val="clear" w:color="auto" w:fill="auto"/>
            <w:vAlign w:val="center"/>
          </w:tcPr>
          <w:p w14:paraId="578497B3" w14:textId="1BE5346C"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 xml:space="preserve">3,1 </w:t>
            </w:r>
          </w:p>
        </w:tc>
      </w:tr>
      <w:tr w:rsidR="00C9606F" w:rsidRPr="00026727" w14:paraId="62F2B94D" w14:textId="77777777" w:rsidTr="00E23659">
        <w:tc>
          <w:tcPr>
            <w:tcW w:w="4499" w:type="dxa"/>
            <w:shd w:val="clear" w:color="auto" w:fill="auto"/>
            <w:vAlign w:val="center"/>
          </w:tcPr>
          <w:p w14:paraId="212AD083" w14:textId="77777777" w:rsidR="001B4DD4" w:rsidRPr="00026727" w:rsidRDefault="001B4DD4" w:rsidP="004D1042">
            <w:pPr>
              <w:autoSpaceDE w:val="0"/>
              <w:autoSpaceDN w:val="0"/>
              <w:adjustRightInd w:val="0"/>
              <w:snapToGrid w:val="0"/>
              <w:contextualSpacing/>
              <w:jc w:val="both"/>
              <w:rPr>
                <w:rFonts w:ascii="Times New Roman" w:hAnsi="Times New Roman" w:cs="Times New Roman"/>
                <w:color w:val="auto"/>
                <w:sz w:val="24"/>
                <w:szCs w:val="24"/>
              </w:rPr>
            </w:pPr>
            <w:r w:rsidRPr="00026727">
              <w:rPr>
                <w:rFonts w:ascii="Times New Roman" w:hAnsi="Times New Roman" w:cs="Times New Roman"/>
                <w:color w:val="auto"/>
                <w:sz w:val="24"/>
                <w:szCs w:val="24"/>
              </w:rPr>
              <w:t>КЖ после микрофильтрации</w:t>
            </w:r>
          </w:p>
        </w:tc>
        <w:tc>
          <w:tcPr>
            <w:tcW w:w="812" w:type="dxa"/>
            <w:shd w:val="clear" w:color="auto" w:fill="auto"/>
            <w:vAlign w:val="center"/>
          </w:tcPr>
          <w:p w14:paraId="028DE5F8"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17</w:t>
            </w:r>
          </w:p>
        </w:tc>
        <w:tc>
          <w:tcPr>
            <w:tcW w:w="2207" w:type="dxa"/>
            <w:shd w:val="clear" w:color="auto" w:fill="auto"/>
            <w:vAlign w:val="center"/>
          </w:tcPr>
          <w:p w14:paraId="18BC0D4C"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174</w:t>
            </w:r>
          </w:p>
        </w:tc>
        <w:tc>
          <w:tcPr>
            <w:tcW w:w="1134" w:type="dxa"/>
            <w:shd w:val="clear" w:color="auto" w:fill="auto"/>
            <w:vAlign w:val="center"/>
          </w:tcPr>
          <w:p w14:paraId="0156EAEA" w14:textId="49299D36"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96,9</w:t>
            </w:r>
          </w:p>
        </w:tc>
        <w:tc>
          <w:tcPr>
            <w:tcW w:w="992" w:type="dxa"/>
            <w:shd w:val="clear" w:color="auto" w:fill="auto"/>
            <w:vAlign w:val="center"/>
          </w:tcPr>
          <w:p w14:paraId="7E7ED65D" w14:textId="5D0ECD42"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 xml:space="preserve">3,1 </w:t>
            </w:r>
          </w:p>
        </w:tc>
      </w:tr>
      <w:tr w:rsidR="00C9606F" w:rsidRPr="00026727" w14:paraId="185C96C3" w14:textId="77777777" w:rsidTr="00E23659">
        <w:tc>
          <w:tcPr>
            <w:tcW w:w="4499" w:type="dxa"/>
            <w:shd w:val="clear" w:color="auto" w:fill="auto"/>
            <w:vAlign w:val="center"/>
          </w:tcPr>
          <w:p w14:paraId="14BBAC99" w14:textId="77777777" w:rsidR="001B4DD4" w:rsidRPr="00026727" w:rsidRDefault="001B4DD4" w:rsidP="004D1042">
            <w:pPr>
              <w:autoSpaceDE w:val="0"/>
              <w:autoSpaceDN w:val="0"/>
              <w:adjustRightInd w:val="0"/>
              <w:snapToGrid w:val="0"/>
              <w:contextualSpacing/>
              <w:jc w:val="both"/>
              <w:rPr>
                <w:rFonts w:ascii="Times New Roman" w:hAnsi="Times New Roman" w:cs="Times New Roman"/>
                <w:color w:val="auto"/>
                <w:sz w:val="24"/>
                <w:szCs w:val="24"/>
              </w:rPr>
            </w:pPr>
            <w:r w:rsidRPr="00026727">
              <w:rPr>
                <w:rFonts w:ascii="Times New Roman" w:hAnsi="Times New Roman" w:cs="Times New Roman"/>
                <w:color w:val="auto"/>
                <w:sz w:val="24"/>
                <w:szCs w:val="24"/>
              </w:rPr>
              <w:t>КЖ после активации</w:t>
            </w:r>
          </w:p>
        </w:tc>
        <w:tc>
          <w:tcPr>
            <w:tcW w:w="812" w:type="dxa"/>
            <w:shd w:val="clear" w:color="auto" w:fill="auto"/>
            <w:vAlign w:val="center"/>
          </w:tcPr>
          <w:p w14:paraId="7ED91317"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17</w:t>
            </w:r>
          </w:p>
        </w:tc>
        <w:tc>
          <w:tcPr>
            <w:tcW w:w="2207" w:type="dxa"/>
            <w:shd w:val="clear" w:color="auto" w:fill="auto"/>
            <w:vAlign w:val="center"/>
          </w:tcPr>
          <w:p w14:paraId="68BE4B52"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225</w:t>
            </w:r>
          </w:p>
        </w:tc>
        <w:tc>
          <w:tcPr>
            <w:tcW w:w="1134" w:type="dxa"/>
            <w:shd w:val="clear" w:color="auto" w:fill="auto"/>
            <w:vAlign w:val="center"/>
          </w:tcPr>
          <w:p w14:paraId="675C6D44" w14:textId="5A79F328"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125</w:t>
            </w:r>
          </w:p>
        </w:tc>
        <w:tc>
          <w:tcPr>
            <w:tcW w:w="992" w:type="dxa"/>
            <w:shd w:val="clear" w:color="auto" w:fill="auto"/>
            <w:vAlign w:val="center"/>
          </w:tcPr>
          <w:p w14:paraId="5FD8B9CB"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w:t>
            </w:r>
          </w:p>
        </w:tc>
      </w:tr>
      <w:tr w:rsidR="00C9606F" w:rsidRPr="00026727" w14:paraId="2EDFFAD8" w14:textId="77777777" w:rsidTr="00E23659">
        <w:tc>
          <w:tcPr>
            <w:tcW w:w="4499" w:type="dxa"/>
            <w:shd w:val="clear" w:color="auto" w:fill="auto"/>
            <w:vAlign w:val="center"/>
          </w:tcPr>
          <w:p w14:paraId="33106D8A" w14:textId="77777777" w:rsidR="001B4DD4" w:rsidRPr="00026727" w:rsidRDefault="001B4DD4" w:rsidP="004D1042">
            <w:pPr>
              <w:autoSpaceDE w:val="0"/>
              <w:autoSpaceDN w:val="0"/>
              <w:adjustRightInd w:val="0"/>
              <w:snapToGrid w:val="0"/>
              <w:contextualSpacing/>
              <w:jc w:val="both"/>
              <w:rPr>
                <w:rFonts w:ascii="Times New Roman" w:hAnsi="Times New Roman" w:cs="Times New Roman"/>
                <w:color w:val="auto"/>
                <w:sz w:val="24"/>
                <w:szCs w:val="24"/>
              </w:rPr>
            </w:pPr>
            <w:r w:rsidRPr="00026727">
              <w:rPr>
                <w:rFonts w:ascii="Times New Roman" w:hAnsi="Times New Roman" w:cs="Times New Roman"/>
                <w:color w:val="auto"/>
                <w:sz w:val="24"/>
                <w:szCs w:val="24"/>
              </w:rPr>
              <w:t>КЖ после ультрафильтрации (10 кДа)</w:t>
            </w:r>
          </w:p>
        </w:tc>
        <w:tc>
          <w:tcPr>
            <w:tcW w:w="812" w:type="dxa"/>
            <w:shd w:val="clear" w:color="auto" w:fill="auto"/>
            <w:vAlign w:val="center"/>
          </w:tcPr>
          <w:p w14:paraId="1847118A"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3</w:t>
            </w:r>
          </w:p>
        </w:tc>
        <w:tc>
          <w:tcPr>
            <w:tcW w:w="2207" w:type="dxa"/>
            <w:shd w:val="clear" w:color="auto" w:fill="auto"/>
            <w:vAlign w:val="center"/>
          </w:tcPr>
          <w:p w14:paraId="79789CC4"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1240</w:t>
            </w:r>
          </w:p>
        </w:tc>
        <w:tc>
          <w:tcPr>
            <w:tcW w:w="1134" w:type="dxa"/>
            <w:shd w:val="clear" w:color="auto" w:fill="auto"/>
            <w:vAlign w:val="center"/>
          </w:tcPr>
          <w:p w14:paraId="23230FE7" w14:textId="20B39CF0"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121,8</w:t>
            </w:r>
          </w:p>
        </w:tc>
        <w:tc>
          <w:tcPr>
            <w:tcW w:w="992" w:type="dxa"/>
            <w:shd w:val="clear" w:color="auto" w:fill="auto"/>
            <w:vAlign w:val="center"/>
          </w:tcPr>
          <w:p w14:paraId="1325DEC6"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w:t>
            </w:r>
          </w:p>
        </w:tc>
      </w:tr>
      <w:tr w:rsidR="00C9606F" w:rsidRPr="00026727" w14:paraId="28B239A1" w14:textId="77777777" w:rsidTr="00E23659">
        <w:tc>
          <w:tcPr>
            <w:tcW w:w="4499" w:type="dxa"/>
            <w:shd w:val="clear" w:color="auto" w:fill="auto"/>
            <w:vAlign w:val="center"/>
          </w:tcPr>
          <w:p w14:paraId="61A6EAB0" w14:textId="77777777" w:rsidR="001B4DD4" w:rsidRPr="00026727" w:rsidRDefault="001B4DD4" w:rsidP="004D1042">
            <w:pPr>
              <w:autoSpaceDE w:val="0"/>
              <w:autoSpaceDN w:val="0"/>
              <w:adjustRightInd w:val="0"/>
              <w:snapToGrid w:val="0"/>
              <w:contextualSpacing/>
              <w:jc w:val="both"/>
              <w:rPr>
                <w:rFonts w:ascii="Times New Roman" w:hAnsi="Times New Roman" w:cs="Times New Roman"/>
                <w:color w:val="auto"/>
                <w:sz w:val="24"/>
                <w:szCs w:val="24"/>
              </w:rPr>
            </w:pPr>
            <w:r w:rsidRPr="00026727">
              <w:rPr>
                <w:rFonts w:ascii="Times New Roman" w:hAnsi="Times New Roman" w:cs="Times New Roman"/>
                <w:color w:val="auto"/>
                <w:sz w:val="24"/>
                <w:szCs w:val="24"/>
              </w:rPr>
              <w:t>Образец после пред очистки на DEAE сефарозе</w:t>
            </w:r>
          </w:p>
        </w:tc>
        <w:tc>
          <w:tcPr>
            <w:tcW w:w="812" w:type="dxa"/>
            <w:shd w:val="clear" w:color="auto" w:fill="auto"/>
            <w:vAlign w:val="center"/>
          </w:tcPr>
          <w:p w14:paraId="5B8640F2"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3</w:t>
            </w:r>
          </w:p>
        </w:tc>
        <w:tc>
          <w:tcPr>
            <w:tcW w:w="2207" w:type="dxa"/>
            <w:shd w:val="clear" w:color="auto" w:fill="auto"/>
            <w:vAlign w:val="center"/>
          </w:tcPr>
          <w:p w14:paraId="48766A0B"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990</w:t>
            </w:r>
          </w:p>
        </w:tc>
        <w:tc>
          <w:tcPr>
            <w:tcW w:w="1134" w:type="dxa"/>
            <w:shd w:val="clear" w:color="auto" w:fill="auto"/>
            <w:vAlign w:val="center"/>
          </w:tcPr>
          <w:p w14:paraId="01CEF194" w14:textId="63A5A25F"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97,3</w:t>
            </w:r>
          </w:p>
        </w:tc>
        <w:tc>
          <w:tcPr>
            <w:tcW w:w="992" w:type="dxa"/>
            <w:shd w:val="clear" w:color="auto" w:fill="auto"/>
            <w:vAlign w:val="center"/>
          </w:tcPr>
          <w:p w14:paraId="7B167C79" w14:textId="10A9CC49"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 xml:space="preserve">2,7 </w:t>
            </w:r>
          </w:p>
        </w:tc>
      </w:tr>
      <w:tr w:rsidR="00C9606F" w:rsidRPr="00026727" w14:paraId="2AC07AD4" w14:textId="77777777" w:rsidTr="00E23659">
        <w:tc>
          <w:tcPr>
            <w:tcW w:w="4499" w:type="dxa"/>
            <w:shd w:val="clear" w:color="auto" w:fill="auto"/>
            <w:vAlign w:val="center"/>
          </w:tcPr>
          <w:p w14:paraId="58598FDB" w14:textId="77777777" w:rsidR="001B4DD4" w:rsidRPr="00026727" w:rsidRDefault="001B4DD4" w:rsidP="004D1042">
            <w:pPr>
              <w:autoSpaceDE w:val="0"/>
              <w:autoSpaceDN w:val="0"/>
              <w:adjustRightInd w:val="0"/>
              <w:snapToGrid w:val="0"/>
              <w:contextualSpacing/>
              <w:jc w:val="both"/>
              <w:rPr>
                <w:rFonts w:ascii="Times New Roman" w:hAnsi="Times New Roman" w:cs="Times New Roman"/>
                <w:color w:val="auto"/>
                <w:sz w:val="24"/>
                <w:szCs w:val="24"/>
              </w:rPr>
            </w:pPr>
            <w:r w:rsidRPr="00026727">
              <w:rPr>
                <w:rFonts w:ascii="Times New Roman" w:hAnsi="Times New Roman" w:cs="Times New Roman"/>
                <w:color w:val="auto"/>
                <w:sz w:val="24"/>
                <w:szCs w:val="24"/>
              </w:rPr>
              <w:t>Образец после очистки на Q-сефарозе</w:t>
            </w:r>
          </w:p>
        </w:tc>
        <w:tc>
          <w:tcPr>
            <w:tcW w:w="812" w:type="dxa"/>
            <w:shd w:val="clear" w:color="auto" w:fill="auto"/>
            <w:vAlign w:val="center"/>
          </w:tcPr>
          <w:p w14:paraId="7EF0B180"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0,291</w:t>
            </w:r>
          </w:p>
        </w:tc>
        <w:tc>
          <w:tcPr>
            <w:tcW w:w="2207" w:type="dxa"/>
            <w:shd w:val="clear" w:color="auto" w:fill="auto"/>
            <w:vAlign w:val="center"/>
          </w:tcPr>
          <w:p w14:paraId="72D67FBF"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4700</w:t>
            </w:r>
          </w:p>
        </w:tc>
        <w:tc>
          <w:tcPr>
            <w:tcW w:w="1134" w:type="dxa"/>
            <w:shd w:val="clear" w:color="auto" w:fill="auto"/>
            <w:vAlign w:val="center"/>
          </w:tcPr>
          <w:p w14:paraId="29EFB328" w14:textId="60005A2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44,8</w:t>
            </w:r>
          </w:p>
        </w:tc>
        <w:tc>
          <w:tcPr>
            <w:tcW w:w="992" w:type="dxa"/>
            <w:shd w:val="clear" w:color="auto" w:fill="auto"/>
            <w:vAlign w:val="center"/>
          </w:tcPr>
          <w:p w14:paraId="6BB8C73E" w14:textId="0DABBE22"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 xml:space="preserve">55,2 </w:t>
            </w:r>
          </w:p>
        </w:tc>
      </w:tr>
      <w:tr w:rsidR="00C9606F" w:rsidRPr="00026727" w14:paraId="39D14FF6" w14:textId="77777777" w:rsidTr="00E23659">
        <w:tc>
          <w:tcPr>
            <w:tcW w:w="4499" w:type="dxa"/>
            <w:shd w:val="clear" w:color="auto" w:fill="auto"/>
            <w:vAlign w:val="center"/>
          </w:tcPr>
          <w:p w14:paraId="3534E0AC" w14:textId="45BC2DB7" w:rsidR="001B4DD4" w:rsidRPr="00026727" w:rsidRDefault="001B4DD4" w:rsidP="004D1042">
            <w:pPr>
              <w:autoSpaceDE w:val="0"/>
              <w:autoSpaceDN w:val="0"/>
              <w:adjustRightInd w:val="0"/>
              <w:snapToGrid w:val="0"/>
              <w:contextualSpacing/>
              <w:jc w:val="both"/>
              <w:rPr>
                <w:rFonts w:ascii="Times New Roman" w:hAnsi="Times New Roman" w:cs="Times New Roman"/>
                <w:color w:val="auto"/>
                <w:sz w:val="24"/>
                <w:szCs w:val="24"/>
              </w:rPr>
            </w:pPr>
            <w:r w:rsidRPr="00026727">
              <w:rPr>
                <w:rFonts w:ascii="Times New Roman" w:hAnsi="Times New Roman" w:cs="Times New Roman"/>
                <w:color w:val="auto"/>
                <w:sz w:val="24"/>
                <w:szCs w:val="24"/>
              </w:rPr>
              <w:t>Порошковый препарат после лиофили</w:t>
            </w:r>
            <w:r w:rsidR="00E23659">
              <w:rPr>
                <w:rFonts w:ascii="Times New Roman" w:hAnsi="Times New Roman" w:cs="Times New Roman"/>
                <w:color w:val="auto"/>
                <w:sz w:val="24"/>
                <w:szCs w:val="24"/>
              </w:rPr>
              <w:t xml:space="preserve"> </w:t>
            </w:r>
            <w:r w:rsidRPr="00026727">
              <w:rPr>
                <w:rFonts w:ascii="Times New Roman" w:hAnsi="Times New Roman" w:cs="Times New Roman"/>
                <w:color w:val="auto"/>
                <w:sz w:val="24"/>
                <w:szCs w:val="24"/>
              </w:rPr>
              <w:t>зации вместе с казеиновым пептоном</w:t>
            </w:r>
          </w:p>
        </w:tc>
        <w:tc>
          <w:tcPr>
            <w:tcW w:w="812" w:type="dxa"/>
            <w:shd w:val="clear" w:color="auto" w:fill="auto"/>
            <w:vAlign w:val="center"/>
          </w:tcPr>
          <w:p w14:paraId="489BEF2A"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38 г</w:t>
            </w:r>
          </w:p>
        </w:tc>
        <w:tc>
          <w:tcPr>
            <w:tcW w:w="2207" w:type="dxa"/>
            <w:shd w:val="clear" w:color="auto" w:fill="auto"/>
            <w:vAlign w:val="center"/>
          </w:tcPr>
          <w:p w14:paraId="2132FF71" w14:textId="77777777"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36000</w:t>
            </w:r>
          </w:p>
        </w:tc>
        <w:tc>
          <w:tcPr>
            <w:tcW w:w="1134" w:type="dxa"/>
            <w:shd w:val="clear" w:color="auto" w:fill="auto"/>
            <w:vAlign w:val="center"/>
          </w:tcPr>
          <w:p w14:paraId="3C7E5C15" w14:textId="0537F623"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44,8</w:t>
            </w:r>
          </w:p>
        </w:tc>
        <w:tc>
          <w:tcPr>
            <w:tcW w:w="992" w:type="dxa"/>
            <w:shd w:val="clear" w:color="auto" w:fill="auto"/>
            <w:vAlign w:val="center"/>
          </w:tcPr>
          <w:p w14:paraId="569F56C9" w14:textId="4EEA4D7E" w:rsidR="001B4DD4" w:rsidRPr="00026727" w:rsidRDefault="001B4DD4" w:rsidP="004D1042">
            <w:pPr>
              <w:autoSpaceDE w:val="0"/>
              <w:autoSpaceDN w:val="0"/>
              <w:adjustRightInd w:val="0"/>
              <w:snapToGrid w:val="0"/>
              <w:contextualSpacing/>
              <w:jc w:val="center"/>
              <w:rPr>
                <w:rFonts w:ascii="Times New Roman" w:hAnsi="Times New Roman" w:cs="Times New Roman"/>
                <w:color w:val="auto"/>
                <w:sz w:val="24"/>
                <w:szCs w:val="24"/>
              </w:rPr>
            </w:pPr>
            <w:r w:rsidRPr="00026727">
              <w:rPr>
                <w:rFonts w:ascii="Times New Roman" w:hAnsi="Times New Roman" w:cs="Times New Roman"/>
                <w:color w:val="auto"/>
                <w:sz w:val="24"/>
                <w:szCs w:val="24"/>
              </w:rPr>
              <w:t xml:space="preserve">55,2 </w:t>
            </w:r>
          </w:p>
        </w:tc>
      </w:tr>
    </w:tbl>
    <w:p w14:paraId="38E19CFB" w14:textId="0DD6F4CA" w:rsidR="001B4DD4" w:rsidRPr="00026727" w:rsidRDefault="001B4DD4" w:rsidP="00CD1B6F">
      <w:pPr>
        <w:pStyle w:val="MDPI31text"/>
        <w:spacing w:line="240" w:lineRule="auto"/>
        <w:ind w:left="0" w:firstLine="709"/>
        <w:rPr>
          <w:rFonts w:ascii="Times New Roman" w:eastAsiaTheme="minorEastAsia" w:hAnsi="Times New Roman"/>
          <w:snapToGrid/>
          <w:color w:val="auto"/>
          <w:sz w:val="28"/>
          <w:szCs w:val="28"/>
          <w:lang w:val="ru-RU" w:eastAsia="en-US" w:bidi="ar-SA"/>
        </w:rPr>
      </w:pPr>
      <w:r w:rsidRPr="00026727">
        <w:rPr>
          <w:rFonts w:ascii="Times New Roman" w:eastAsiaTheme="minorEastAsia" w:hAnsi="Times New Roman"/>
          <w:snapToGrid/>
          <w:color w:val="auto"/>
          <w:sz w:val="28"/>
          <w:szCs w:val="28"/>
          <w:lang w:val="ru-RU" w:eastAsia="en-US" w:bidi="ar-SA"/>
        </w:rPr>
        <w:t>Стерильную культуру концентрировали методом тангенциальной ультрафильтрации на мембранном полиэфирсульфоновом модуле (МКМ46010; Владисарт, Владимир, Россия) с порогом отсечения 10 кДа и площадью 0,1 м</w:t>
      </w:r>
      <w:r w:rsidRPr="00026727">
        <w:rPr>
          <w:rFonts w:ascii="Times New Roman" w:eastAsiaTheme="minorEastAsia" w:hAnsi="Times New Roman"/>
          <w:snapToGrid/>
          <w:color w:val="auto"/>
          <w:sz w:val="28"/>
          <w:szCs w:val="28"/>
          <w:vertAlign w:val="superscript"/>
          <w:lang w:val="ru-RU" w:eastAsia="en-US" w:bidi="ar-SA"/>
        </w:rPr>
        <w:t>2</w:t>
      </w:r>
      <w:r w:rsidRPr="00026727">
        <w:rPr>
          <w:rFonts w:ascii="Times New Roman" w:eastAsiaTheme="minorEastAsia" w:hAnsi="Times New Roman"/>
          <w:snapToGrid/>
          <w:color w:val="auto"/>
          <w:sz w:val="28"/>
          <w:szCs w:val="28"/>
          <w:lang w:val="ru-RU" w:eastAsia="en-US" w:bidi="ar-SA"/>
        </w:rPr>
        <w:t>. Скорость потока составляла 25 мл/мин, температура 18-20</w:t>
      </w:r>
      <w:r w:rsidRPr="00026727">
        <w:rPr>
          <w:rFonts w:ascii="Cambria Math" w:eastAsiaTheme="minorEastAsia" w:hAnsi="Cambria Math" w:cs="Cambria Math"/>
          <w:snapToGrid/>
          <w:color w:val="auto"/>
          <w:sz w:val="28"/>
          <w:szCs w:val="28"/>
          <w:lang w:val="ru-RU" w:eastAsia="en-US" w:bidi="ar-SA"/>
        </w:rPr>
        <w:t>℃</w:t>
      </w:r>
      <w:r w:rsidRPr="00026727">
        <w:rPr>
          <w:rFonts w:ascii="Times New Roman" w:eastAsiaTheme="minorEastAsia" w:hAnsi="Times New Roman"/>
          <w:snapToGrid/>
          <w:color w:val="auto"/>
          <w:sz w:val="28"/>
          <w:szCs w:val="28"/>
          <w:lang w:val="ru-RU" w:eastAsia="en-US" w:bidi="ar-SA"/>
        </w:rPr>
        <w:t>.</w:t>
      </w:r>
    </w:p>
    <w:p w14:paraId="07656C05" w14:textId="0272CA7A" w:rsidR="001548D1" w:rsidRPr="00026727" w:rsidRDefault="001B4DD4" w:rsidP="00CD1B6F">
      <w:pPr>
        <w:pStyle w:val="MDPI31text"/>
        <w:spacing w:line="240" w:lineRule="auto"/>
        <w:ind w:left="0" w:firstLine="709"/>
        <w:rPr>
          <w:rFonts w:ascii="Times New Roman" w:hAnsi="Times New Roman"/>
          <w:color w:val="auto"/>
          <w:sz w:val="28"/>
          <w:szCs w:val="28"/>
          <w:lang w:val="ru-RU"/>
        </w:rPr>
      </w:pPr>
      <w:r w:rsidRPr="00026727">
        <w:rPr>
          <w:rFonts w:ascii="Times New Roman" w:hAnsi="Times New Roman"/>
          <w:color w:val="auto"/>
          <w:sz w:val="28"/>
          <w:szCs w:val="28"/>
          <w:lang w:val="ru-RU"/>
        </w:rPr>
        <w:t xml:space="preserve">Для очистки </w:t>
      </w:r>
      <w:r w:rsidRPr="00026727">
        <w:rPr>
          <w:rFonts w:ascii="Times New Roman" w:hAnsi="Times New Roman"/>
          <w:color w:val="auto"/>
          <w:sz w:val="28"/>
          <w:szCs w:val="28"/>
        </w:rPr>
        <w:t>BacChym</w:t>
      </w:r>
      <w:r w:rsidRPr="00026727">
        <w:rPr>
          <w:rFonts w:ascii="Times New Roman" w:hAnsi="Times New Roman"/>
          <w:color w:val="auto"/>
          <w:sz w:val="28"/>
          <w:szCs w:val="28"/>
          <w:lang w:val="ru-RU"/>
        </w:rPr>
        <w:t xml:space="preserve"> из культуры дрожжей использовали ионообменную х</w:t>
      </w:r>
      <w:r w:rsidR="00A6488C" w:rsidRPr="00026727">
        <w:rPr>
          <w:rFonts w:ascii="Times New Roman" w:hAnsi="Times New Roman"/>
          <w:color w:val="auto"/>
          <w:sz w:val="28"/>
          <w:szCs w:val="28"/>
          <w:lang w:val="ru-RU"/>
        </w:rPr>
        <w:t xml:space="preserve">роматографию. Концентрированную КЖ </w:t>
      </w:r>
      <w:r w:rsidRPr="00026727">
        <w:rPr>
          <w:rFonts w:ascii="Times New Roman" w:hAnsi="Times New Roman"/>
          <w:color w:val="auto"/>
          <w:sz w:val="28"/>
          <w:szCs w:val="28"/>
          <w:lang w:val="ru-RU"/>
        </w:rPr>
        <w:t>фильтровали через мембрану 0,22 мкм</w:t>
      </w:r>
      <w:r w:rsidR="00A6488C" w:rsidRPr="00026727">
        <w:rPr>
          <w:rFonts w:ascii="Times New Roman" w:hAnsi="Times New Roman"/>
          <w:color w:val="auto"/>
          <w:sz w:val="28"/>
          <w:szCs w:val="28"/>
          <w:lang w:val="ru-RU"/>
        </w:rPr>
        <w:t xml:space="preserve"> и</w:t>
      </w:r>
      <w:r w:rsidRPr="00026727">
        <w:rPr>
          <w:rFonts w:ascii="Times New Roman" w:hAnsi="Times New Roman"/>
          <w:color w:val="auto"/>
          <w:sz w:val="28"/>
          <w:szCs w:val="28"/>
          <w:lang w:val="ru-RU"/>
        </w:rPr>
        <w:t xml:space="preserve"> загру</w:t>
      </w:r>
      <w:r w:rsidR="00A6488C" w:rsidRPr="00026727">
        <w:rPr>
          <w:rFonts w:ascii="Times New Roman" w:hAnsi="Times New Roman"/>
          <w:color w:val="auto"/>
          <w:sz w:val="28"/>
          <w:szCs w:val="28"/>
          <w:lang w:val="ru-RU"/>
        </w:rPr>
        <w:t>жали</w:t>
      </w:r>
      <w:r w:rsidRPr="00026727">
        <w:rPr>
          <w:rFonts w:ascii="Times New Roman" w:hAnsi="Times New Roman"/>
          <w:color w:val="auto"/>
          <w:sz w:val="28"/>
          <w:szCs w:val="28"/>
          <w:lang w:val="ru-RU"/>
        </w:rPr>
        <w:t xml:space="preserve"> на анионообменную колонку, заполненную </w:t>
      </w:r>
      <w:r w:rsidRPr="00026727">
        <w:rPr>
          <w:rFonts w:ascii="Times New Roman" w:hAnsi="Times New Roman"/>
          <w:color w:val="auto"/>
          <w:sz w:val="28"/>
          <w:szCs w:val="28"/>
        </w:rPr>
        <w:t>DEAE</w:t>
      </w:r>
      <w:r w:rsidRPr="00026727">
        <w:rPr>
          <w:rFonts w:ascii="Times New Roman" w:hAnsi="Times New Roman"/>
          <w:color w:val="auto"/>
          <w:sz w:val="28"/>
          <w:szCs w:val="28"/>
          <w:lang w:val="ru-RU"/>
        </w:rPr>
        <w:t>-</w:t>
      </w:r>
      <w:r w:rsidR="00774D4A" w:rsidRPr="00026727">
        <w:rPr>
          <w:rFonts w:ascii="Times New Roman" w:hAnsi="Times New Roman"/>
          <w:color w:val="auto"/>
          <w:sz w:val="28"/>
          <w:szCs w:val="28"/>
        </w:rPr>
        <w:t>Sepharose</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FF</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GE</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Healthcare</w:t>
      </w:r>
      <w:r w:rsidRPr="00026727">
        <w:rPr>
          <w:rFonts w:ascii="Times New Roman" w:hAnsi="Times New Roman"/>
          <w:color w:val="auto"/>
          <w:sz w:val="28"/>
          <w:szCs w:val="28"/>
          <w:lang w:val="ru-RU"/>
        </w:rPr>
        <w:t>, США)</w:t>
      </w:r>
      <w:r w:rsidR="00A6488C" w:rsidRPr="00026727">
        <w:rPr>
          <w:rFonts w:ascii="Times New Roman" w:hAnsi="Times New Roman"/>
          <w:color w:val="auto"/>
          <w:sz w:val="28"/>
          <w:szCs w:val="28"/>
          <w:lang w:val="ru-RU"/>
        </w:rPr>
        <w:t>, предварительно</w:t>
      </w:r>
      <w:r w:rsidRPr="00026727">
        <w:rPr>
          <w:rFonts w:ascii="Times New Roman" w:hAnsi="Times New Roman"/>
          <w:color w:val="auto"/>
          <w:sz w:val="28"/>
          <w:szCs w:val="28"/>
          <w:lang w:val="ru-RU"/>
        </w:rPr>
        <w:t xml:space="preserve"> уравновешенную 25 ммоль/л хлорид</w:t>
      </w:r>
      <w:r w:rsidR="001A7DA5" w:rsidRPr="00026727">
        <w:rPr>
          <w:rFonts w:ascii="Times New Roman" w:hAnsi="Times New Roman"/>
          <w:color w:val="auto"/>
          <w:sz w:val="28"/>
          <w:szCs w:val="28"/>
          <w:lang w:val="ru-RU"/>
        </w:rPr>
        <w:t>ом</w:t>
      </w:r>
      <w:r w:rsidRPr="00026727">
        <w:rPr>
          <w:rFonts w:ascii="Times New Roman" w:hAnsi="Times New Roman"/>
          <w:color w:val="auto"/>
          <w:sz w:val="28"/>
          <w:szCs w:val="28"/>
          <w:lang w:val="ru-RU"/>
        </w:rPr>
        <w:t xml:space="preserve"> натрия в 25 ммоль/л цитрат-натриев</w:t>
      </w:r>
      <w:r w:rsidR="00A6488C" w:rsidRPr="00026727">
        <w:rPr>
          <w:rFonts w:ascii="Times New Roman" w:hAnsi="Times New Roman"/>
          <w:color w:val="auto"/>
          <w:sz w:val="28"/>
          <w:szCs w:val="28"/>
          <w:lang w:val="ru-RU"/>
        </w:rPr>
        <w:t>ом</w:t>
      </w:r>
      <w:r w:rsidRPr="00026727">
        <w:rPr>
          <w:rFonts w:ascii="Times New Roman" w:hAnsi="Times New Roman"/>
          <w:color w:val="auto"/>
          <w:sz w:val="28"/>
          <w:szCs w:val="28"/>
          <w:lang w:val="ru-RU"/>
        </w:rPr>
        <w:t xml:space="preserve"> буфер</w:t>
      </w:r>
      <w:r w:rsidR="00A6488C" w:rsidRPr="00026727">
        <w:rPr>
          <w:rFonts w:ascii="Times New Roman" w:hAnsi="Times New Roman"/>
          <w:color w:val="auto"/>
          <w:sz w:val="28"/>
          <w:szCs w:val="28"/>
          <w:lang w:val="ru-RU"/>
        </w:rPr>
        <w:t>е</w:t>
      </w:r>
      <w:r w:rsidRPr="00026727">
        <w:rPr>
          <w:rFonts w:ascii="Times New Roman" w:hAnsi="Times New Roman"/>
          <w:color w:val="auto"/>
          <w:sz w:val="28"/>
          <w:szCs w:val="28"/>
          <w:lang w:val="ru-RU"/>
        </w:rPr>
        <w:t xml:space="preserve"> </w:t>
      </w:r>
      <w:r w:rsidR="00A6488C" w:rsidRPr="00026727">
        <w:rPr>
          <w:rFonts w:ascii="Times New Roman" w:hAnsi="Times New Roman"/>
          <w:color w:val="auto"/>
          <w:sz w:val="28"/>
          <w:szCs w:val="28"/>
          <w:lang w:val="ru-RU"/>
        </w:rPr>
        <w:t xml:space="preserve">с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3,0. </w:t>
      </w:r>
    </w:p>
    <w:p w14:paraId="425021D3" w14:textId="4BE719FB" w:rsidR="001B4DD4" w:rsidRDefault="001B4DD4" w:rsidP="00CD1B6F">
      <w:pPr>
        <w:pStyle w:val="MDPI31text"/>
        <w:spacing w:line="240" w:lineRule="auto"/>
        <w:ind w:left="0" w:firstLine="709"/>
        <w:rPr>
          <w:rFonts w:ascii="Times New Roman" w:hAnsi="Times New Roman"/>
          <w:color w:val="auto"/>
          <w:sz w:val="28"/>
          <w:szCs w:val="28"/>
          <w:lang w:val="ru-RU"/>
        </w:rPr>
      </w:pPr>
      <w:r w:rsidRPr="00026727">
        <w:rPr>
          <w:rFonts w:ascii="Times New Roman" w:hAnsi="Times New Roman"/>
          <w:color w:val="auto"/>
          <w:sz w:val="28"/>
          <w:szCs w:val="28"/>
          <w:lang w:val="ru-RU"/>
        </w:rPr>
        <w:t>Не связавшаяся с колонкой фракция была собрана и разбавлена в 3 раза</w:t>
      </w:r>
      <w:r w:rsidR="001A7DA5" w:rsidRPr="00026727">
        <w:rPr>
          <w:rFonts w:ascii="Times New Roman" w:hAnsi="Times New Roman"/>
          <w:color w:val="auto"/>
          <w:sz w:val="28"/>
          <w:szCs w:val="28"/>
          <w:lang w:val="ru-RU"/>
        </w:rPr>
        <w:t xml:space="preserve"> </w:t>
      </w:r>
      <w:r w:rsidR="00B50183" w:rsidRPr="00026727">
        <w:rPr>
          <w:rFonts w:ascii="Times New Roman" w:hAnsi="Times New Roman"/>
          <w:color w:val="auto"/>
          <w:sz w:val="28"/>
          <w:szCs w:val="28"/>
          <w:lang w:val="ru-RU"/>
        </w:rPr>
        <w:t>раствором для уравновешивания колонки</w:t>
      </w:r>
      <w:r w:rsidRPr="00026727">
        <w:rPr>
          <w:rFonts w:ascii="Times New Roman" w:hAnsi="Times New Roman"/>
          <w:color w:val="auto"/>
          <w:sz w:val="28"/>
          <w:szCs w:val="28"/>
          <w:lang w:val="ru-RU"/>
        </w:rPr>
        <w:t xml:space="preserve"> и загружена на катион-обменную колонку, содержащую 300 мл </w:t>
      </w:r>
      <w:r w:rsidRPr="00026727">
        <w:rPr>
          <w:rFonts w:ascii="Times New Roman" w:hAnsi="Times New Roman"/>
          <w:color w:val="auto"/>
          <w:sz w:val="28"/>
          <w:szCs w:val="28"/>
        </w:rPr>
        <w:t>SP</w:t>
      </w:r>
      <w:r w:rsidRPr="00026727">
        <w:rPr>
          <w:rFonts w:ascii="Times New Roman" w:hAnsi="Times New Roman"/>
          <w:color w:val="auto"/>
          <w:sz w:val="28"/>
          <w:szCs w:val="28"/>
          <w:lang w:val="ru-RU"/>
        </w:rPr>
        <w:t>-</w:t>
      </w:r>
      <w:r w:rsidRPr="00026727">
        <w:rPr>
          <w:rFonts w:ascii="Times New Roman" w:hAnsi="Times New Roman"/>
          <w:color w:val="auto"/>
          <w:sz w:val="28"/>
          <w:szCs w:val="28"/>
        </w:rPr>
        <w:t>Sepharose</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FF</w:t>
      </w:r>
      <w:r w:rsidRPr="00026727">
        <w:rPr>
          <w:rFonts w:ascii="Times New Roman" w:hAnsi="Times New Roman"/>
          <w:color w:val="auto"/>
          <w:sz w:val="28"/>
          <w:szCs w:val="28"/>
          <w:lang w:val="ru-RU"/>
        </w:rPr>
        <w:t>, которая была предварительно уравновешена. После этого колонку промывали от не связавшихся молекул 500 мл 25 м</w:t>
      </w:r>
      <w:r w:rsidR="00B50183" w:rsidRPr="00026727">
        <w:rPr>
          <w:rFonts w:ascii="Times New Roman" w:hAnsi="Times New Roman"/>
          <w:color w:val="auto"/>
          <w:sz w:val="28"/>
          <w:szCs w:val="28"/>
          <w:lang w:val="ru-RU"/>
        </w:rPr>
        <w:t>М</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NaCl</w:t>
      </w:r>
      <w:r w:rsidRPr="00026727">
        <w:rPr>
          <w:rFonts w:ascii="Times New Roman" w:hAnsi="Times New Roman"/>
          <w:color w:val="auto"/>
          <w:sz w:val="28"/>
          <w:szCs w:val="28"/>
          <w:lang w:val="ru-RU"/>
        </w:rPr>
        <w:t xml:space="preserve"> </w:t>
      </w:r>
      <w:r w:rsidR="00B50183" w:rsidRPr="00026727">
        <w:rPr>
          <w:rFonts w:ascii="Times New Roman" w:hAnsi="Times New Roman"/>
          <w:color w:val="auto"/>
          <w:sz w:val="28"/>
          <w:szCs w:val="28"/>
          <w:lang w:val="ru-RU"/>
        </w:rPr>
        <w:t>(</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3,0</w:t>
      </w:r>
      <w:r w:rsidR="00B50183" w:rsidRPr="00026727">
        <w:rPr>
          <w:rFonts w:ascii="Times New Roman" w:hAnsi="Times New Roman"/>
          <w:color w:val="auto"/>
          <w:sz w:val="28"/>
          <w:szCs w:val="28"/>
          <w:lang w:val="ru-RU"/>
        </w:rPr>
        <w:t>)</w:t>
      </w:r>
      <w:r w:rsidRPr="00026727">
        <w:rPr>
          <w:rFonts w:ascii="Times New Roman" w:hAnsi="Times New Roman"/>
          <w:color w:val="auto"/>
          <w:sz w:val="28"/>
          <w:szCs w:val="28"/>
          <w:lang w:val="ru-RU"/>
        </w:rPr>
        <w:t xml:space="preserve">, а </w:t>
      </w:r>
      <w:r w:rsidRPr="00026727">
        <w:rPr>
          <w:rFonts w:ascii="Times New Roman" w:hAnsi="Times New Roman"/>
          <w:color w:val="auto"/>
          <w:sz w:val="28"/>
          <w:szCs w:val="28"/>
        </w:rPr>
        <w:t>BacChym</w:t>
      </w:r>
      <w:r w:rsidRPr="00026727">
        <w:rPr>
          <w:rFonts w:ascii="Times New Roman" w:hAnsi="Times New Roman"/>
          <w:color w:val="auto"/>
          <w:sz w:val="28"/>
          <w:szCs w:val="28"/>
          <w:lang w:val="ru-RU"/>
        </w:rPr>
        <w:t xml:space="preserve"> элюировали путем сдвига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загружая 200 мл 50 м</w:t>
      </w:r>
      <w:r w:rsidR="00B50183" w:rsidRPr="00026727">
        <w:rPr>
          <w:rFonts w:ascii="Times New Roman" w:hAnsi="Times New Roman"/>
          <w:color w:val="auto"/>
          <w:sz w:val="28"/>
          <w:szCs w:val="28"/>
          <w:lang w:val="ru-RU"/>
        </w:rPr>
        <w:t>М</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NaCl</w:t>
      </w:r>
      <w:r w:rsidRPr="00026727">
        <w:rPr>
          <w:rFonts w:ascii="Times New Roman" w:hAnsi="Times New Roman"/>
          <w:color w:val="auto"/>
          <w:sz w:val="28"/>
          <w:szCs w:val="28"/>
          <w:lang w:val="ru-RU"/>
        </w:rPr>
        <w:t xml:space="preserve"> в 25 ммоль/л натрий-ацетатном буфере </w:t>
      </w:r>
      <w:r w:rsidR="001A7DA5" w:rsidRPr="00026727">
        <w:rPr>
          <w:rFonts w:ascii="Times New Roman" w:hAnsi="Times New Roman"/>
          <w:color w:val="auto"/>
          <w:sz w:val="28"/>
          <w:szCs w:val="28"/>
          <w:lang w:val="ru-RU"/>
        </w:rPr>
        <w:t xml:space="preserve">с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5,5, чтобы изменить общий заряд молекулы </w:t>
      </w:r>
      <w:r w:rsidRPr="00026727">
        <w:rPr>
          <w:rFonts w:ascii="Times New Roman" w:hAnsi="Times New Roman"/>
          <w:color w:val="auto"/>
          <w:sz w:val="28"/>
          <w:szCs w:val="28"/>
        </w:rPr>
        <w:t>BacChym</w:t>
      </w:r>
      <w:r w:rsidR="001A7DA5" w:rsidRPr="00026727">
        <w:rPr>
          <w:rFonts w:ascii="Times New Roman" w:hAnsi="Times New Roman"/>
          <w:color w:val="auto"/>
          <w:sz w:val="28"/>
          <w:szCs w:val="28"/>
          <w:lang w:val="ru-RU"/>
        </w:rPr>
        <w:t xml:space="preserve"> на отрицательный.</w:t>
      </w:r>
      <w:r w:rsidRPr="00026727">
        <w:rPr>
          <w:rFonts w:ascii="Times New Roman" w:hAnsi="Times New Roman"/>
          <w:color w:val="auto"/>
          <w:sz w:val="28"/>
          <w:szCs w:val="28"/>
          <w:lang w:val="ru-RU"/>
        </w:rPr>
        <w:t xml:space="preserve"> </w:t>
      </w:r>
      <w:r w:rsidR="001A7DA5" w:rsidRPr="00026727">
        <w:rPr>
          <w:rFonts w:ascii="Times New Roman" w:hAnsi="Times New Roman"/>
          <w:color w:val="auto"/>
          <w:sz w:val="28"/>
          <w:szCs w:val="28"/>
          <w:lang w:val="ru-RU"/>
        </w:rPr>
        <w:t>Э</w:t>
      </w:r>
      <w:r w:rsidRPr="00026727">
        <w:rPr>
          <w:rFonts w:ascii="Times New Roman" w:hAnsi="Times New Roman"/>
          <w:color w:val="auto"/>
          <w:sz w:val="28"/>
          <w:szCs w:val="28"/>
          <w:lang w:val="ru-RU"/>
        </w:rPr>
        <w:t xml:space="preserve">люированный белок собирали аликвотами по 40 мл. Фракции, обладающие молоко-свертывающей активностью, объединяли, а концентрацию </w:t>
      </w:r>
      <w:r w:rsidRPr="00026727">
        <w:rPr>
          <w:rFonts w:ascii="Times New Roman" w:hAnsi="Times New Roman"/>
          <w:color w:val="auto"/>
          <w:sz w:val="28"/>
          <w:szCs w:val="28"/>
        </w:rPr>
        <w:t>NaCl</w:t>
      </w:r>
      <w:r w:rsidRPr="00026727">
        <w:rPr>
          <w:rFonts w:ascii="Times New Roman" w:hAnsi="Times New Roman"/>
          <w:color w:val="auto"/>
          <w:sz w:val="28"/>
          <w:szCs w:val="28"/>
          <w:lang w:val="ru-RU"/>
        </w:rPr>
        <w:t xml:space="preserve"> снижали до 25 м</w:t>
      </w:r>
      <w:r w:rsidR="00B50183" w:rsidRPr="00026727">
        <w:rPr>
          <w:rFonts w:ascii="Times New Roman" w:hAnsi="Times New Roman"/>
          <w:color w:val="auto"/>
          <w:sz w:val="28"/>
          <w:szCs w:val="28"/>
          <w:lang w:val="ru-RU"/>
        </w:rPr>
        <w:t>М</w:t>
      </w:r>
      <w:r w:rsidRPr="00026727">
        <w:rPr>
          <w:rFonts w:ascii="Times New Roman" w:hAnsi="Times New Roman"/>
          <w:color w:val="auto"/>
          <w:sz w:val="28"/>
          <w:szCs w:val="28"/>
          <w:lang w:val="ru-RU"/>
        </w:rPr>
        <w:t xml:space="preserve"> путем разбавления. Смесь загружали на 20 мл </w:t>
      </w:r>
      <w:r w:rsidRPr="00026727">
        <w:rPr>
          <w:rFonts w:ascii="Times New Roman" w:hAnsi="Times New Roman"/>
          <w:color w:val="auto"/>
          <w:sz w:val="28"/>
          <w:szCs w:val="28"/>
        </w:rPr>
        <w:t>Q</w:t>
      </w:r>
      <w:r w:rsidRPr="00026727">
        <w:rPr>
          <w:rFonts w:ascii="Times New Roman" w:hAnsi="Times New Roman"/>
          <w:color w:val="auto"/>
          <w:sz w:val="28"/>
          <w:szCs w:val="28"/>
          <w:lang w:val="ru-RU"/>
        </w:rPr>
        <w:t>-</w:t>
      </w:r>
      <w:r w:rsidRPr="00026727">
        <w:rPr>
          <w:rFonts w:ascii="Times New Roman" w:hAnsi="Times New Roman"/>
          <w:color w:val="auto"/>
          <w:sz w:val="28"/>
          <w:szCs w:val="28"/>
        </w:rPr>
        <w:t>Sepharose</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FF</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Sigma</w:t>
      </w:r>
      <w:r w:rsidRPr="00026727">
        <w:rPr>
          <w:rFonts w:ascii="Times New Roman" w:hAnsi="Times New Roman"/>
          <w:color w:val="auto"/>
          <w:sz w:val="28"/>
          <w:szCs w:val="28"/>
          <w:lang w:val="ru-RU"/>
        </w:rPr>
        <w:t>-</w:t>
      </w:r>
      <w:r w:rsidRPr="00026727">
        <w:rPr>
          <w:rFonts w:ascii="Times New Roman" w:hAnsi="Times New Roman"/>
          <w:color w:val="auto"/>
          <w:sz w:val="28"/>
          <w:szCs w:val="28"/>
        </w:rPr>
        <w:t>Aldrich</w:t>
      </w:r>
      <w:r w:rsidRPr="00026727">
        <w:rPr>
          <w:rFonts w:ascii="Times New Roman" w:hAnsi="Times New Roman"/>
          <w:color w:val="auto"/>
          <w:sz w:val="28"/>
          <w:szCs w:val="28"/>
          <w:lang w:val="ru-RU"/>
        </w:rPr>
        <w:t xml:space="preserve">, США), предварительно уравновешенную 25 ммоль/л </w:t>
      </w:r>
      <w:r w:rsidRPr="00026727">
        <w:rPr>
          <w:rFonts w:ascii="Times New Roman" w:hAnsi="Times New Roman"/>
          <w:color w:val="auto"/>
          <w:sz w:val="28"/>
          <w:szCs w:val="28"/>
        </w:rPr>
        <w:t>NaCl</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5,5). После промывки 25 м</w:t>
      </w:r>
      <w:r w:rsidR="00B50183" w:rsidRPr="00026727">
        <w:rPr>
          <w:rFonts w:ascii="Times New Roman" w:hAnsi="Times New Roman"/>
          <w:color w:val="auto"/>
          <w:sz w:val="28"/>
          <w:szCs w:val="28"/>
          <w:lang w:val="ru-RU"/>
        </w:rPr>
        <w:t xml:space="preserve">М </w:t>
      </w:r>
      <w:r w:rsidRPr="00026727">
        <w:rPr>
          <w:rFonts w:ascii="Times New Roman" w:hAnsi="Times New Roman"/>
          <w:color w:val="auto"/>
          <w:sz w:val="28"/>
          <w:szCs w:val="28"/>
        </w:rPr>
        <w:t>NaCl</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5,5) химозин элюировали с помощью градиента 50-2000 м</w:t>
      </w:r>
      <w:r w:rsidR="00B50183" w:rsidRPr="00026727">
        <w:rPr>
          <w:rFonts w:ascii="Times New Roman" w:hAnsi="Times New Roman"/>
          <w:color w:val="auto"/>
          <w:sz w:val="28"/>
          <w:szCs w:val="28"/>
          <w:lang w:val="ru-RU"/>
        </w:rPr>
        <w:t>М</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NaCl</w:t>
      </w:r>
      <w:r w:rsidRPr="00026727">
        <w:rPr>
          <w:rFonts w:ascii="Times New Roman" w:hAnsi="Times New Roman"/>
          <w:color w:val="auto"/>
          <w:sz w:val="28"/>
          <w:szCs w:val="28"/>
          <w:lang w:val="ru-RU"/>
        </w:rPr>
        <w:t xml:space="preserve"> (</w:t>
      </w:r>
      <w:r w:rsidRPr="00026727">
        <w:rPr>
          <w:rFonts w:ascii="Times New Roman" w:hAnsi="Times New Roman"/>
          <w:color w:val="auto"/>
          <w:sz w:val="28"/>
          <w:szCs w:val="28"/>
        </w:rPr>
        <w:t>pH</w:t>
      </w:r>
      <w:r w:rsidRPr="00026727">
        <w:rPr>
          <w:rFonts w:ascii="Times New Roman" w:hAnsi="Times New Roman"/>
          <w:color w:val="auto"/>
          <w:sz w:val="28"/>
          <w:szCs w:val="28"/>
          <w:lang w:val="ru-RU"/>
        </w:rPr>
        <w:t xml:space="preserve"> 5,5). Фракции анализировали на молоко-свертывающую активность для выявл</w:t>
      </w:r>
      <w:r w:rsidR="001A7DA5" w:rsidRPr="00026727">
        <w:rPr>
          <w:rFonts w:ascii="Times New Roman" w:hAnsi="Times New Roman"/>
          <w:color w:val="auto"/>
          <w:sz w:val="28"/>
          <w:szCs w:val="28"/>
          <w:lang w:val="ru-RU"/>
        </w:rPr>
        <w:t>ения наиболее активных фракций. И</w:t>
      </w:r>
      <w:r w:rsidRPr="00026727">
        <w:rPr>
          <w:rFonts w:ascii="Times New Roman" w:hAnsi="Times New Roman"/>
          <w:color w:val="auto"/>
          <w:sz w:val="28"/>
          <w:szCs w:val="28"/>
          <w:lang w:val="ru-RU"/>
        </w:rPr>
        <w:t xml:space="preserve">х </w:t>
      </w:r>
      <w:r w:rsidR="001A7DA5" w:rsidRPr="00026727">
        <w:rPr>
          <w:rFonts w:ascii="Times New Roman" w:hAnsi="Times New Roman"/>
          <w:color w:val="auto"/>
          <w:sz w:val="28"/>
          <w:szCs w:val="28"/>
          <w:lang w:val="ru-RU"/>
        </w:rPr>
        <w:t>чистоту анализироывали</w:t>
      </w:r>
      <w:r w:rsidRPr="00026727">
        <w:rPr>
          <w:rFonts w:ascii="Times New Roman" w:hAnsi="Times New Roman"/>
          <w:color w:val="auto"/>
          <w:sz w:val="28"/>
          <w:szCs w:val="28"/>
          <w:lang w:val="ru-RU"/>
        </w:rPr>
        <w:t xml:space="preserve"> с помощью ДСН-ПААГ (рисунок 4</w:t>
      </w:r>
      <w:r w:rsidR="002D0631" w:rsidRPr="00026727">
        <w:rPr>
          <w:rFonts w:ascii="Times New Roman" w:hAnsi="Times New Roman"/>
          <w:color w:val="auto"/>
          <w:sz w:val="28"/>
          <w:szCs w:val="28"/>
        </w:rPr>
        <w:t>9</w:t>
      </w:r>
      <w:r w:rsidRPr="00026727">
        <w:rPr>
          <w:rFonts w:ascii="Times New Roman" w:hAnsi="Times New Roman"/>
          <w:color w:val="auto"/>
          <w:sz w:val="28"/>
          <w:szCs w:val="28"/>
          <w:lang w:val="ru-RU"/>
        </w:rPr>
        <w:t>).</w:t>
      </w:r>
    </w:p>
    <w:p w14:paraId="5F328E02" w14:textId="77777777" w:rsidR="00E23659" w:rsidRPr="00026727" w:rsidRDefault="00E23659" w:rsidP="00CD1B6F">
      <w:pPr>
        <w:pStyle w:val="MDPI31text"/>
        <w:spacing w:line="240" w:lineRule="auto"/>
        <w:ind w:left="0" w:firstLine="709"/>
        <w:rPr>
          <w:rFonts w:ascii="Times New Roman" w:hAnsi="Times New Roman"/>
          <w:color w:val="auto"/>
          <w:sz w:val="28"/>
          <w:szCs w:val="28"/>
          <w:lang w:val="ru-RU"/>
        </w:rPr>
      </w:pPr>
    </w:p>
    <w:p w14:paraId="54A30141" w14:textId="561D8039" w:rsidR="001A7DA5" w:rsidRPr="00026727" w:rsidRDefault="001A7DA5" w:rsidP="00E23659">
      <w:pPr>
        <w:pStyle w:val="MDPI31text"/>
        <w:spacing w:line="240" w:lineRule="auto"/>
        <w:ind w:left="0" w:firstLine="0"/>
        <w:jc w:val="center"/>
        <w:rPr>
          <w:rFonts w:ascii="Times New Roman" w:hAnsi="Times New Roman"/>
          <w:color w:val="auto"/>
          <w:sz w:val="28"/>
          <w:szCs w:val="28"/>
          <w:lang w:val="ru-RU"/>
        </w:rPr>
      </w:pPr>
      <w:r w:rsidRPr="00026727">
        <w:rPr>
          <w:rFonts w:ascii="Times New Roman" w:hAnsi="Times New Roman"/>
          <w:noProof/>
          <w:color w:val="auto"/>
          <w:sz w:val="28"/>
          <w:szCs w:val="28"/>
          <w:lang w:val="ru-RU" w:eastAsia="ru-RU" w:bidi="ar-SA"/>
        </w:rPr>
        <w:drawing>
          <wp:inline distT="0" distB="0" distL="0" distR="0" wp14:anchorId="44CCFACD" wp14:editId="06BE5A20">
            <wp:extent cx="3957094" cy="2948796"/>
            <wp:effectExtent l="0" t="0" r="5715" b="4445"/>
            <wp:docPr id="49" name="Рисунок 4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Graphical user interface, application&#10;&#10;Description automatically generated"/>
                    <pic:cNvPicPr>
                      <a:picLocks noChangeAspect="1" noChangeArrowheads="1"/>
                    </pic:cNvPicPr>
                  </pic:nvPicPr>
                  <pic:blipFill>
                    <a:blip r:embed="rId60" cstate="print">
                      <a:grayscl/>
                      <a:extLst>
                        <a:ext uri="{28A0092B-C50C-407E-A947-70E740481C1C}">
                          <a14:useLocalDpi xmlns:a14="http://schemas.microsoft.com/office/drawing/2010/main" val="0"/>
                        </a:ext>
                      </a:extLst>
                    </a:blip>
                    <a:srcRect/>
                    <a:stretch>
                      <a:fillRect/>
                    </a:stretch>
                  </pic:blipFill>
                  <pic:spPr bwMode="auto">
                    <a:xfrm>
                      <a:off x="0" y="0"/>
                      <a:ext cx="3978013" cy="2964385"/>
                    </a:xfrm>
                    <a:prstGeom prst="rect">
                      <a:avLst/>
                    </a:prstGeom>
                    <a:noFill/>
                    <a:ln>
                      <a:noFill/>
                    </a:ln>
                  </pic:spPr>
                </pic:pic>
              </a:graphicData>
            </a:graphic>
          </wp:inline>
        </w:drawing>
      </w:r>
    </w:p>
    <w:p w14:paraId="317EDC56" w14:textId="77777777" w:rsidR="00E23659" w:rsidRPr="00E23659" w:rsidRDefault="00E23659" w:rsidP="00CD1B6F">
      <w:pPr>
        <w:pStyle w:val="MDPI51figurecaption"/>
        <w:spacing w:before="0" w:after="0" w:line="240" w:lineRule="auto"/>
        <w:ind w:left="0" w:right="708" w:firstLine="709"/>
        <w:jc w:val="both"/>
        <w:rPr>
          <w:rFonts w:ascii="Times New Roman" w:hAnsi="Times New Roman"/>
          <w:bCs/>
          <w:color w:val="auto"/>
          <w:sz w:val="16"/>
          <w:szCs w:val="16"/>
          <w:lang w:val="ru-RU"/>
        </w:rPr>
      </w:pPr>
    </w:p>
    <w:p w14:paraId="5B702BFF" w14:textId="73B22C79" w:rsidR="0090060E" w:rsidRPr="00026727" w:rsidRDefault="001A7DA5" w:rsidP="00362364">
      <w:pPr>
        <w:pStyle w:val="MDPI51figurecaption"/>
        <w:spacing w:before="0" w:after="0" w:line="240" w:lineRule="auto"/>
        <w:ind w:left="0" w:right="-1" w:firstLine="709"/>
        <w:jc w:val="both"/>
        <w:rPr>
          <w:rFonts w:ascii="Times New Roman" w:hAnsi="Times New Roman"/>
          <w:bCs/>
          <w:color w:val="auto"/>
          <w:sz w:val="24"/>
          <w:szCs w:val="24"/>
          <w:lang w:val="ru-RU"/>
        </w:rPr>
      </w:pPr>
      <w:r w:rsidRPr="00026727">
        <w:rPr>
          <w:rFonts w:ascii="Times New Roman" w:hAnsi="Times New Roman"/>
          <w:bCs/>
          <w:color w:val="auto"/>
          <w:sz w:val="24"/>
          <w:szCs w:val="24"/>
          <w:lang w:val="ru-RU"/>
        </w:rPr>
        <w:t xml:space="preserve">1 – КЖ после 120 часов ферментации; 2 – КЖ после ультрафильтрации; 3-4 – очищенные на </w:t>
      </w:r>
      <w:r w:rsidRPr="00026727">
        <w:rPr>
          <w:rFonts w:ascii="Times New Roman" w:hAnsi="Times New Roman"/>
          <w:color w:val="auto"/>
          <w:sz w:val="24"/>
          <w:szCs w:val="24"/>
        </w:rPr>
        <w:t>SP</w:t>
      </w:r>
      <w:r w:rsidRPr="00026727">
        <w:rPr>
          <w:rFonts w:ascii="Times New Roman" w:hAnsi="Times New Roman"/>
          <w:bCs/>
          <w:color w:val="auto"/>
          <w:sz w:val="24"/>
          <w:szCs w:val="24"/>
          <w:lang w:val="ru-RU"/>
        </w:rPr>
        <w:t>-</w:t>
      </w:r>
      <w:r w:rsidR="00774D4A" w:rsidRPr="00026727">
        <w:rPr>
          <w:rFonts w:ascii="Times New Roman" w:hAnsi="Times New Roman"/>
          <w:bCs/>
          <w:color w:val="auto"/>
          <w:sz w:val="24"/>
          <w:szCs w:val="24"/>
        </w:rPr>
        <w:t>Sepharose</w:t>
      </w:r>
      <w:r w:rsidR="00774D4A" w:rsidRPr="00026727">
        <w:rPr>
          <w:rFonts w:ascii="Times New Roman" w:hAnsi="Times New Roman"/>
          <w:bCs/>
          <w:color w:val="auto"/>
          <w:sz w:val="24"/>
          <w:szCs w:val="24"/>
          <w:lang w:val="ru-RU"/>
        </w:rPr>
        <w:t xml:space="preserve"> </w:t>
      </w:r>
      <w:r w:rsidR="00774D4A" w:rsidRPr="00026727">
        <w:rPr>
          <w:rFonts w:ascii="Times New Roman" w:hAnsi="Times New Roman"/>
          <w:bCs/>
          <w:color w:val="auto"/>
          <w:sz w:val="24"/>
          <w:szCs w:val="24"/>
        </w:rPr>
        <w:t>FF</w:t>
      </w:r>
      <w:r w:rsidR="00774D4A" w:rsidRPr="00026727">
        <w:rPr>
          <w:rFonts w:ascii="Times New Roman" w:hAnsi="Times New Roman"/>
          <w:bCs/>
          <w:color w:val="auto"/>
          <w:sz w:val="24"/>
          <w:szCs w:val="24"/>
          <w:lang w:val="ru-RU"/>
        </w:rPr>
        <w:t xml:space="preserve"> </w:t>
      </w:r>
      <w:r w:rsidRPr="00026727">
        <w:rPr>
          <w:rFonts w:ascii="Times New Roman" w:hAnsi="Times New Roman"/>
          <w:bCs/>
          <w:color w:val="auto"/>
          <w:sz w:val="24"/>
          <w:szCs w:val="24"/>
          <w:lang w:val="ru-RU"/>
        </w:rPr>
        <w:t xml:space="preserve">фракции; 5-6 – очищенные на </w:t>
      </w:r>
      <w:r w:rsidRPr="00026727">
        <w:rPr>
          <w:rFonts w:ascii="Times New Roman" w:hAnsi="Times New Roman"/>
          <w:color w:val="auto"/>
          <w:sz w:val="24"/>
          <w:szCs w:val="24"/>
        </w:rPr>
        <w:t>Q</w:t>
      </w:r>
      <w:r w:rsidRPr="00026727">
        <w:rPr>
          <w:rFonts w:ascii="Times New Roman" w:hAnsi="Times New Roman"/>
          <w:bCs/>
          <w:color w:val="auto"/>
          <w:sz w:val="24"/>
          <w:szCs w:val="24"/>
          <w:lang w:val="ru-RU"/>
        </w:rPr>
        <w:t>-</w:t>
      </w:r>
      <w:r w:rsidR="00774D4A" w:rsidRPr="00026727">
        <w:rPr>
          <w:rFonts w:ascii="Times New Roman" w:hAnsi="Times New Roman"/>
          <w:bCs/>
          <w:color w:val="auto"/>
          <w:sz w:val="24"/>
          <w:szCs w:val="24"/>
        </w:rPr>
        <w:t>Sepharose</w:t>
      </w:r>
      <w:r w:rsidR="00774D4A" w:rsidRPr="00026727">
        <w:rPr>
          <w:rFonts w:ascii="Times New Roman" w:hAnsi="Times New Roman"/>
          <w:bCs/>
          <w:color w:val="auto"/>
          <w:sz w:val="24"/>
          <w:szCs w:val="24"/>
          <w:lang w:val="ru-RU"/>
        </w:rPr>
        <w:t xml:space="preserve"> </w:t>
      </w:r>
      <w:r w:rsidR="00774D4A" w:rsidRPr="00026727">
        <w:rPr>
          <w:rFonts w:ascii="Times New Roman" w:hAnsi="Times New Roman"/>
          <w:bCs/>
          <w:color w:val="auto"/>
          <w:sz w:val="24"/>
          <w:szCs w:val="24"/>
        </w:rPr>
        <w:t>FF</w:t>
      </w:r>
      <w:r w:rsidR="00E23659">
        <w:rPr>
          <w:rFonts w:ascii="Times New Roman" w:hAnsi="Times New Roman"/>
          <w:bCs/>
          <w:color w:val="auto"/>
          <w:sz w:val="24"/>
          <w:szCs w:val="24"/>
          <w:lang w:val="ru-RU"/>
        </w:rPr>
        <w:t xml:space="preserve"> фракции; М – маркер</w:t>
      </w:r>
    </w:p>
    <w:p w14:paraId="15611D6A" w14:textId="77777777" w:rsidR="00E23659" w:rsidRPr="00E23659" w:rsidRDefault="00E23659" w:rsidP="00CD1B6F">
      <w:pPr>
        <w:pStyle w:val="MDPI51figurecaption"/>
        <w:spacing w:before="0" w:after="0" w:line="240" w:lineRule="auto"/>
        <w:ind w:left="0" w:firstLine="709"/>
        <w:jc w:val="center"/>
        <w:rPr>
          <w:rFonts w:ascii="Times New Roman" w:hAnsi="Times New Roman"/>
          <w:color w:val="auto"/>
          <w:sz w:val="16"/>
          <w:szCs w:val="16"/>
          <w:lang w:val="ru-RU"/>
        </w:rPr>
      </w:pPr>
    </w:p>
    <w:p w14:paraId="4B2F333B" w14:textId="37ECC615" w:rsidR="001A7DA5" w:rsidRPr="00026727" w:rsidRDefault="001A7DA5" w:rsidP="00E23659">
      <w:pPr>
        <w:pStyle w:val="MDPI51figurecaption"/>
        <w:spacing w:before="0" w:after="0" w:line="240" w:lineRule="auto"/>
        <w:ind w:left="0"/>
        <w:jc w:val="center"/>
        <w:rPr>
          <w:rFonts w:ascii="Times New Roman" w:hAnsi="Times New Roman"/>
          <w:color w:val="auto"/>
          <w:sz w:val="28"/>
          <w:szCs w:val="28"/>
          <w:lang w:val="ru-RU"/>
        </w:rPr>
      </w:pPr>
      <w:r w:rsidRPr="00026727">
        <w:rPr>
          <w:rFonts w:ascii="Times New Roman" w:hAnsi="Times New Roman"/>
          <w:color w:val="auto"/>
          <w:sz w:val="28"/>
          <w:szCs w:val="28"/>
          <w:lang w:val="ru-RU"/>
        </w:rPr>
        <w:t>Рисунок 4</w:t>
      </w:r>
      <w:r w:rsidR="002D0631" w:rsidRPr="00026727">
        <w:rPr>
          <w:rFonts w:ascii="Times New Roman" w:hAnsi="Times New Roman"/>
          <w:color w:val="auto"/>
          <w:sz w:val="28"/>
          <w:szCs w:val="28"/>
          <w:lang w:val="ru-RU"/>
        </w:rPr>
        <w:t>9</w:t>
      </w:r>
      <w:r w:rsidRPr="00026727">
        <w:rPr>
          <w:rFonts w:ascii="Times New Roman" w:hAnsi="Times New Roman"/>
          <w:color w:val="auto"/>
          <w:sz w:val="28"/>
          <w:szCs w:val="28"/>
          <w:lang w:val="ru-RU"/>
        </w:rPr>
        <w:t xml:space="preserve"> – Хроматографическая очистка </w:t>
      </w:r>
      <w:r w:rsidRPr="00026727">
        <w:rPr>
          <w:rFonts w:ascii="Times New Roman" w:hAnsi="Times New Roman"/>
          <w:color w:val="auto"/>
          <w:sz w:val="28"/>
          <w:szCs w:val="28"/>
        </w:rPr>
        <w:t>BacChym</w:t>
      </w:r>
    </w:p>
    <w:p w14:paraId="2D37F0CC" w14:textId="77777777" w:rsidR="001A7DA5" w:rsidRPr="00026727" w:rsidRDefault="001A7DA5" w:rsidP="00CD1B6F">
      <w:pPr>
        <w:pStyle w:val="MDPI31text"/>
        <w:spacing w:line="240" w:lineRule="auto"/>
        <w:ind w:left="0" w:firstLine="709"/>
        <w:rPr>
          <w:rFonts w:ascii="Times New Roman" w:hAnsi="Times New Roman"/>
          <w:color w:val="auto"/>
          <w:sz w:val="28"/>
          <w:szCs w:val="28"/>
          <w:lang w:val="ru-RU"/>
        </w:rPr>
      </w:pPr>
    </w:p>
    <w:p w14:paraId="0AED515D" w14:textId="35B92244"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Порошковый препарат BacChym был приготовлен путем сублимационной сушки очищенного фермента. Казеиновый пептон </w:t>
      </w:r>
      <w:r w:rsidR="001A7DA5" w:rsidRPr="00026727">
        <w:rPr>
          <w:rFonts w:ascii="Times New Roman" w:hAnsi="Times New Roman" w:cs="Times New Roman"/>
          <w:sz w:val="28"/>
          <w:szCs w:val="28"/>
        </w:rPr>
        <w:t xml:space="preserve">в количестве </w:t>
      </w:r>
      <w:r w:rsidRPr="00026727">
        <w:rPr>
          <w:rFonts w:ascii="Times New Roman" w:hAnsi="Times New Roman" w:cs="Times New Roman"/>
          <w:sz w:val="28"/>
          <w:szCs w:val="28"/>
        </w:rPr>
        <w:t>6 г</w:t>
      </w:r>
      <w:r w:rsidR="001A7DA5" w:rsidRPr="00026727">
        <w:rPr>
          <w:rFonts w:ascii="Times New Roman" w:hAnsi="Times New Roman" w:cs="Times New Roman"/>
          <w:sz w:val="28"/>
          <w:szCs w:val="28"/>
        </w:rPr>
        <w:t>рамм</w:t>
      </w:r>
      <w:r w:rsidRPr="00026727">
        <w:rPr>
          <w:rFonts w:ascii="Times New Roman" w:hAnsi="Times New Roman" w:cs="Times New Roman"/>
          <w:sz w:val="28"/>
          <w:szCs w:val="28"/>
        </w:rPr>
        <w:t xml:space="preserve"> был добавлен к 88 мл полученного раствора BacChym. Раствор перемешивали, вносили в стерильную полипропиленовую чашку и замораживали при -20°C в течение 18 ч</w:t>
      </w:r>
      <w:r w:rsidR="001A7DA5" w:rsidRPr="00026727">
        <w:rPr>
          <w:rFonts w:ascii="Times New Roman" w:hAnsi="Times New Roman" w:cs="Times New Roman"/>
          <w:sz w:val="28"/>
          <w:szCs w:val="28"/>
        </w:rPr>
        <w:t>асов</w:t>
      </w:r>
      <w:r w:rsidRPr="00026727">
        <w:rPr>
          <w:rFonts w:ascii="Times New Roman" w:hAnsi="Times New Roman" w:cs="Times New Roman"/>
          <w:sz w:val="28"/>
          <w:szCs w:val="28"/>
        </w:rPr>
        <w:t>. Затем</w:t>
      </w:r>
      <w:r w:rsidR="001A7DA5" w:rsidRPr="00026727">
        <w:rPr>
          <w:rFonts w:ascii="Times New Roman" w:hAnsi="Times New Roman" w:cs="Times New Roman"/>
          <w:sz w:val="28"/>
          <w:szCs w:val="28"/>
        </w:rPr>
        <w:t>,</w:t>
      </w:r>
      <w:r w:rsidRPr="00026727">
        <w:rPr>
          <w:rFonts w:ascii="Times New Roman" w:hAnsi="Times New Roman" w:cs="Times New Roman"/>
          <w:sz w:val="28"/>
          <w:szCs w:val="28"/>
        </w:rPr>
        <w:t xml:space="preserve"> чашку с замороженным BacChym охлаждали при -80°C </w:t>
      </w:r>
      <w:r w:rsidR="00034109" w:rsidRPr="00026727">
        <w:rPr>
          <w:rFonts w:ascii="Times New Roman" w:hAnsi="Times New Roman" w:cs="Times New Roman"/>
          <w:sz w:val="28"/>
          <w:szCs w:val="28"/>
        </w:rPr>
        <w:t>в течение 3 часов.</w:t>
      </w:r>
      <w:r w:rsidRPr="00026727">
        <w:rPr>
          <w:rFonts w:ascii="Times New Roman" w:hAnsi="Times New Roman" w:cs="Times New Roman"/>
          <w:sz w:val="28"/>
          <w:szCs w:val="28"/>
        </w:rPr>
        <w:t xml:space="preserve"> Замороженный BacChym переносили в BETA 2-8 LDplus и лиофилизировали в течение 48 ч</w:t>
      </w:r>
      <w:r w:rsidR="00034109" w:rsidRPr="00026727">
        <w:rPr>
          <w:rFonts w:ascii="Times New Roman" w:hAnsi="Times New Roman" w:cs="Times New Roman"/>
          <w:sz w:val="28"/>
          <w:szCs w:val="28"/>
        </w:rPr>
        <w:t>асов</w:t>
      </w:r>
      <w:r w:rsidRPr="00026727">
        <w:rPr>
          <w:rFonts w:ascii="Times New Roman" w:hAnsi="Times New Roman" w:cs="Times New Roman"/>
          <w:sz w:val="28"/>
          <w:szCs w:val="28"/>
        </w:rPr>
        <w:t>. Температура в конденс</w:t>
      </w:r>
      <w:r w:rsidR="00034109" w:rsidRPr="00026727">
        <w:rPr>
          <w:rFonts w:ascii="Times New Roman" w:hAnsi="Times New Roman" w:cs="Times New Roman"/>
          <w:sz w:val="28"/>
          <w:szCs w:val="28"/>
        </w:rPr>
        <w:t>оре</w:t>
      </w:r>
      <w:r w:rsidRPr="00026727">
        <w:rPr>
          <w:rFonts w:ascii="Times New Roman" w:hAnsi="Times New Roman" w:cs="Times New Roman"/>
          <w:sz w:val="28"/>
          <w:szCs w:val="28"/>
        </w:rPr>
        <w:t xml:space="preserve"> составляла -90°C, а температура в морозильной камере была -50°C. Лиофилизированный BacChym измельчали в порошок, влажность измеряли на </w:t>
      </w:r>
      <w:r w:rsidR="00034109" w:rsidRPr="00026727">
        <w:rPr>
          <w:rFonts w:ascii="Times New Roman" w:hAnsi="Times New Roman" w:cs="Times New Roman"/>
          <w:sz w:val="28"/>
          <w:szCs w:val="28"/>
        </w:rPr>
        <w:t>влагометре</w:t>
      </w:r>
      <w:r w:rsidRPr="00026727">
        <w:rPr>
          <w:rFonts w:ascii="Times New Roman" w:hAnsi="Times New Roman" w:cs="Times New Roman"/>
          <w:sz w:val="28"/>
          <w:szCs w:val="28"/>
        </w:rPr>
        <w:t xml:space="preserve"> MD83 (VIBRA, Shinko Denshi Co., Ltd., Токио, Япония), и определяли молоко</w:t>
      </w:r>
      <w:r w:rsidR="00034109" w:rsidRPr="00026727">
        <w:rPr>
          <w:rFonts w:ascii="Times New Roman" w:hAnsi="Times New Roman" w:cs="Times New Roman"/>
          <w:sz w:val="28"/>
          <w:szCs w:val="28"/>
        </w:rPr>
        <w:t>-свертывающую активность порошкового препарата</w:t>
      </w:r>
      <w:r w:rsidRPr="00026727">
        <w:rPr>
          <w:rFonts w:ascii="Times New Roman" w:hAnsi="Times New Roman" w:cs="Times New Roman"/>
          <w:sz w:val="28"/>
          <w:szCs w:val="28"/>
        </w:rPr>
        <w:t>.</w:t>
      </w:r>
      <w:r w:rsidR="00034109" w:rsidRPr="00026727">
        <w:rPr>
          <w:rFonts w:ascii="Times New Roman" w:hAnsi="Times New Roman" w:cs="Times New Roman"/>
          <w:sz w:val="28"/>
          <w:szCs w:val="28"/>
        </w:rPr>
        <w:t xml:space="preserve"> В</w:t>
      </w:r>
      <w:r w:rsidR="00E337C2" w:rsidRPr="00026727">
        <w:rPr>
          <w:rFonts w:ascii="Times New Roman" w:hAnsi="Times New Roman" w:cs="Times New Roman"/>
          <w:sz w:val="28"/>
          <w:szCs w:val="28"/>
        </w:rPr>
        <w:t xml:space="preserve"> т</w:t>
      </w:r>
      <w:r w:rsidR="00034109" w:rsidRPr="00026727">
        <w:rPr>
          <w:rFonts w:ascii="Times New Roman" w:hAnsi="Times New Roman" w:cs="Times New Roman"/>
          <w:sz w:val="28"/>
          <w:szCs w:val="28"/>
        </w:rPr>
        <w:t>аблице 1</w:t>
      </w:r>
      <w:r w:rsidR="00BD6051" w:rsidRPr="00026727">
        <w:rPr>
          <w:rFonts w:ascii="Times New Roman" w:hAnsi="Times New Roman" w:cs="Times New Roman"/>
          <w:sz w:val="28"/>
          <w:szCs w:val="28"/>
        </w:rPr>
        <w:t>2</w:t>
      </w:r>
      <w:r w:rsidR="00034109" w:rsidRPr="00026727">
        <w:rPr>
          <w:rFonts w:ascii="Times New Roman" w:hAnsi="Times New Roman" w:cs="Times New Roman"/>
          <w:sz w:val="28"/>
          <w:szCs w:val="28"/>
        </w:rPr>
        <w:t xml:space="preserve"> приведены результаты после каждого этапа очистки и приготовлении преперета. Предложенный способ получения готового к использованию препарата позволяет получить 38 грамм сухого препарата с 17,5 литров дрожжевой рекомбинантной культуры</w:t>
      </w:r>
      <w:r w:rsidR="00EB456B" w:rsidRPr="00026727">
        <w:rPr>
          <w:rFonts w:ascii="Times New Roman" w:hAnsi="Times New Roman" w:cs="Times New Roman"/>
          <w:sz w:val="28"/>
          <w:szCs w:val="28"/>
        </w:rPr>
        <w:t xml:space="preserve"> </w:t>
      </w:r>
      <w:r w:rsidR="00774D4A" w:rsidRPr="00026727">
        <w:rPr>
          <w:rFonts w:ascii="Times New Roman" w:hAnsi="Times New Roman" w:cs="Times New Roman"/>
          <w:sz w:val="28"/>
          <w:szCs w:val="28"/>
        </w:rPr>
        <w:t>Pp</w:t>
      </w:r>
      <w:r w:rsidR="00774D4A" w:rsidRPr="00026727">
        <w:rPr>
          <w:rFonts w:ascii="Times New Roman" w:hAnsi="Times New Roman" w:cs="Times New Roman"/>
          <w:sz w:val="28"/>
          <w:szCs w:val="28"/>
          <w:u w:val="single"/>
        </w:rPr>
        <w:t>G</w:t>
      </w:r>
      <w:r w:rsidR="00774D4A" w:rsidRPr="00026727">
        <w:rPr>
          <w:rFonts w:ascii="Times New Roman" w:hAnsi="Times New Roman" w:cs="Times New Roman"/>
          <w:sz w:val="28"/>
          <w:szCs w:val="28"/>
        </w:rPr>
        <w:t>CbCYM</w:t>
      </w:r>
      <w:r w:rsidR="00034109" w:rsidRPr="00026727">
        <w:rPr>
          <w:rFonts w:ascii="Times New Roman" w:hAnsi="Times New Roman" w:cs="Times New Roman"/>
          <w:sz w:val="28"/>
          <w:szCs w:val="28"/>
        </w:rPr>
        <w:t xml:space="preserve"> </w:t>
      </w:r>
      <w:r w:rsidR="00B06668" w:rsidRPr="00026727">
        <w:rPr>
          <w:rFonts w:ascii="Times New Roman" w:hAnsi="Times New Roman" w:cs="Times New Roman"/>
          <w:sz w:val="28"/>
          <w:szCs w:val="28"/>
        </w:rPr>
        <w:fldChar w:fldCharType="begin">
          <w:fldData xml:space="preserve">PEVuZE5vdGU+PENpdGU+PEF1dGhvcj5Ba2lzaGV2PC9BdXRob3I+PFllYXI+MjAyMjwvWWVhcj48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</w:fldData>
        </w:fldChar>
      </w:r>
      <w:r w:rsidR="00B06668" w:rsidRPr="00026727">
        <w:rPr>
          <w:rFonts w:ascii="Times New Roman" w:hAnsi="Times New Roman" w:cs="Times New Roman"/>
          <w:sz w:val="28"/>
          <w:szCs w:val="28"/>
        </w:rPr>
        <w:instrText xml:space="preserve"> ADDIN EN.CITE </w:instrText>
      </w:r>
      <w:r w:rsidR="00B06668" w:rsidRPr="00026727">
        <w:rPr>
          <w:rFonts w:ascii="Times New Roman" w:hAnsi="Times New Roman" w:cs="Times New Roman"/>
          <w:sz w:val="28"/>
          <w:szCs w:val="28"/>
        </w:rPr>
        <w:fldChar w:fldCharType="begin">
          <w:fldData xml:space="preserve">PEVuZE5vdGU+PENpdGU+PEF1dGhvcj5Ba2lzaGV2PC9BdXRob3I+PFllYXI+MjAyMjwvWWVhcj48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</w:fldData>
        </w:fldChar>
      </w:r>
      <w:r w:rsidR="00B06668" w:rsidRPr="00026727">
        <w:rPr>
          <w:rFonts w:ascii="Times New Roman" w:hAnsi="Times New Roman" w:cs="Times New Roman"/>
          <w:sz w:val="28"/>
          <w:szCs w:val="28"/>
        </w:rPr>
        <w:instrText xml:space="preserve"> ADDIN EN.CITE.DATA </w:instrText>
      </w:r>
      <w:r w:rsidR="00B06668" w:rsidRPr="00026727">
        <w:rPr>
          <w:rFonts w:ascii="Times New Roman" w:hAnsi="Times New Roman" w:cs="Times New Roman"/>
          <w:sz w:val="28"/>
          <w:szCs w:val="28"/>
        </w:rPr>
      </w:r>
      <w:r w:rsidR="00B06668" w:rsidRPr="00026727">
        <w:rPr>
          <w:rFonts w:ascii="Times New Roman" w:hAnsi="Times New Roman" w:cs="Times New Roman"/>
          <w:sz w:val="28"/>
          <w:szCs w:val="28"/>
        </w:rPr>
        <w:fldChar w:fldCharType="end"/>
      </w:r>
      <w:r w:rsidR="00B06668" w:rsidRPr="00026727">
        <w:rPr>
          <w:rFonts w:ascii="Times New Roman" w:hAnsi="Times New Roman" w:cs="Times New Roman"/>
          <w:sz w:val="28"/>
          <w:szCs w:val="28"/>
        </w:rPr>
      </w:r>
      <w:r w:rsidR="00B06668" w:rsidRPr="00026727">
        <w:rPr>
          <w:rFonts w:ascii="Times New Roman" w:hAnsi="Times New Roman" w:cs="Times New Roman"/>
          <w:sz w:val="28"/>
          <w:szCs w:val="28"/>
        </w:rPr>
        <w:fldChar w:fldCharType="separate"/>
      </w:r>
      <w:r w:rsidR="00B06668" w:rsidRPr="00026727">
        <w:rPr>
          <w:rFonts w:ascii="Times New Roman" w:hAnsi="Times New Roman" w:cs="Times New Roman"/>
          <w:noProof/>
          <w:sz w:val="28"/>
          <w:szCs w:val="28"/>
        </w:rPr>
        <w:t>[</w:t>
      </w:r>
      <w:hyperlink w:anchor="_ENREF_337" w:tooltip="Akishev, 2022 #359" w:history="1">
        <w:r w:rsidR="00C6739A" w:rsidRPr="00026727">
          <w:rPr>
            <w:rFonts w:ascii="Times New Roman" w:hAnsi="Times New Roman" w:cs="Times New Roman"/>
            <w:noProof/>
            <w:sz w:val="28"/>
            <w:szCs w:val="28"/>
          </w:rPr>
          <w:t>337</w:t>
        </w:r>
      </w:hyperlink>
      <w:r w:rsidR="00B06668" w:rsidRPr="00026727">
        <w:rPr>
          <w:rFonts w:ascii="Times New Roman" w:hAnsi="Times New Roman" w:cs="Times New Roman"/>
          <w:noProof/>
          <w:sz w:val="28"/>
          <w:szCs w:val="28"/>
        </w:rPr>
        <w:t>]</w:t>
      </w:r>
      <w:r w:rsidR="00B06668" w:rsidRPr="00026727">
        <w:rPr>
          <w:rFonts w:ascii="Times New Roman" w:hAnsi="Times New Roman" w:cs="Times New Roman"/>
          <w:sz w:val="28"/>
          <w:szCs w:val="28"/>
        </w:rPr>
        <w:fldChar w:fldCharType="end"/>
      </w:r>
      <w:r w:rsidR="00034109" w:rsidRPr="00026727">
        <w:rPr>
          <w:rFonts w:ascii="Times New Roman" w:hAnsi="Times New Roman" w:cs="Times New Roman"/>
          <w:sz w:val="28"/>
          <w:szCs w:val="28"/>
        </w:rPr>
        <w:t>.</w:t>
      </w:r>
    </w:p>
    <w:p w14:paraId="4D571821" w14:textId="77777777" w:rsidR="001B4DD4" w:rsidRPr="00026727" w:rsidRDefault="001B4DD4" w:rsidP="00CD1B6F">
      <w:pPr>
        <w:spacing w:after="0" w:line="240" w:lineRule="auto"/>
        <w:ind w:firstLine="709"/>
        <w:jc w:val="both"/>
        <w:rPr>
          <w:rFonts w:ascii="Times New Roman" w:hAnsi="Times New Roman" w:cs="Times New Roman"/>
          <w:sz w:val="28"/>
          <w:szCs w:val="28"/>
        </w:rPr>
      </w:pPr>
    </w:p>
    <w:p w14:paraId="7E2D2A7D" w14:textId="25C3F60C" w:rsidR="001548D1" w:rsidRPr="00026727" w:rsidRDefault="001B4DD4" w:rsidP="00CD1B6F">
      <w:pPr>
        <w:spacing w:after="0" w:line="240" w:lineRule="auto"/>
        <w:ind w:firstLine="709"/>
        <w:jc w:val="both"/>
        <w:rPr>
          <w:rFonts w:ascii="Times New Roman" w:hAnsi="Times New Roman" w:cs="Times New Roman"/>
          <w:b/>
          <w:bCs/>
          <w:sz w:val="28"/>
          <w:szCs w:val="28"/>
        </w:rPr>
      </w:pPr>
      <w:r w:rsidRPr="00026727">
        <w:rPr>
          <w:rFonts w:ascii="Times New Roman" w:hAnsi="Times New Roman" w:cs="Times New Roman"/>
          <w:b/>
          <w:bCs/>
          <w:sz w:val="28"/>
          <w:szCs w:val="28"/>
        </w:rPr>
        <w:t>3.4 Проведение тестовых испытаний по применению рекомбинантного химозина в производстве сыра и получения творога</w:t>
      </w:r>
    </w:p>
    <w:p w14:paraId="02103701" w14:textId="278FD086"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Производство сыра в лабораторных условиях было проведено в соответствии со </w:t>
      </w:r>
      <w:r w:rsidR="00695006" w:rsidRPr="00026727">
        <w:rPr>
          <w:rFonts w:ascii="Times New Roman" w:hAnsi="Times New Roman" w:cs="Times New Roman"/>
          <w:sz w:val="28"/>
          <w:szCs w:val="28"/>
        </w:rPr>
        <w:t xml:space="preserve">публикаций в которой проводилась апробация </w:t>
      </w:r>
      <w:r w:rsidR="00EB456B" w:rsidRPr="00026727">
        <w:rPr>
          <w:rFonts w:ascii="Times New Roman" w:hAnsi="Times New Roman" w:cs="Times New Roman"/>
          <w:sz w:val="28"/>
          <w:szCs w:val="28"/>
        </w:rPr>
        <w:t xml:space="preserve">BacChym </w:t>
      </w:r>
      <w:r w:rsidRPr="00026727">
        <w:rPr>
          <w:rFonts w:ascii="Times New Roman" w:hAnsi="Times New Roman" w:cs="Times New Roman"/>
          <w:sz w:val="28"/>
          <w:szCs w:val="28"/>
        </w:rPr>
        <w:fldChar w:fldCharType="begin"/>
      </w:r>
      <w:r w:rsidR="00B06668" w:rsidRPr="00026727">
        <w:rPr>
          <w:rFonts w:ascii="Times New Roman" w:hAnsi="Times New Roman" w:cs="Times New Roman"/>
          <w:sz w:val="28"/>
          <w:szCs w:val="28"/>
        </w:rPr>
        <w:instrText xml:space="preserve"> ADDIN EN.CITE &lt;EndNote&gt;&lt;Cite&gt;&lt;Author&gt;Hayaloglu&lt;/Author&gt;&lt;Year&gt;2002&lt;/Year&gt;&lt;RecNum&gt;331&lt;/RecNum&gt;&lt;DisplayText&gt;[338]&lt;/DisplayText&gt;&lt;record&gt;&lt;rec-number&gt;331&lt;/rec-number&gt;&lt;foreign-keys&gt;&lt;key app="EN" db-id="zrp9zdrf1repv7edp5052tacde5wdr50pzvr" timestamp="1684485925"&gt;331&lt;/key&gt;&lt;/foreign-keys&gt;&lt;ref-type name="Journal Article"&gt;17&lt;/ref-type&gt;&lt;contributors&gt;&lt;authors&gt;&lt;author&gt;Hayaloglu, A. A.&lt;/author&gt;&lt;author&gt;Guven, M.&lt;/author&gt;&lt;author&gt;Fox, P. F.&lt;/author&gt;&lt;/authors&gt;&lt;/contributors&gt;&lt;titles&gt;&lt;title&gt;Microbiological, biochemical and technological properties of Turkish White cheese ‘Beyaz Peynir’&lt;/title&gt;&lt;secondary-title&gt;International Dairy Journal&lt;/secondary-title&gt;&lt;/titles&gt;&lt;periodical&gt;&lt;full-title&gt;International Dairy Journal&lt;/full-title&gt;&lt;/periodical&gt;&lt;pages&gt;635-648&lt;/pages&gt;&lt;volume&gt;12&lt;/volume&gt;&lt;number&gt;8&lt;/number&gt;&lt;keywords&gt;&lt;keyword&gt;Turkish White cheese&lt;/keyword&gt;&lt;keyword&gt;Beyaz peynir&lt;/keyword&gt;&lt;keyword&gt;Brine&lt;/keyword&gt;&lt;keyword&gt;Ripening&lt;/keyword&gt;&lt;/keywords&gt;&lt;dates&gt;&lt;year&gt;2002&lt;/year&gt;&lt;pub-dates&gt;&lt;date&gt;2002/01/01/&lt;/date&gt;&lt;/pub-dates&gt;&lt;/dates&gt;&lt;isbn&gt;0958-6946&lt;/isbn&gt;&lt;urls&gt;&lt;related-urls&gt;&lt;url&gt;https://www.sciencedirect.com/science/article/pii/S0958694602000559&lt;/url&gt;&lt;/related-urls&gt;&lt;/urls&gt;&lt;electronic-resource-num&gt;https://doi.org/10.1016/S0958-6946(02)00055-9&lt;/electronic-resource-num&gt;&lt;/record&gt;&lt;/Cite&gt;&lt;/EndNote&gt;</w:instrText>
      </w:r>
      <w:r w:rsidRPr="00026727">
        <w:rPr>
          <w:rFonts w:ascii="Times New Roman" w:hAnsi="Times New Roman" w:cs="Times New Roman"/>
          <w:sz w:val="28"/>
          <w:szCs w:val="28"/>
        </w:rPr>
        <w:fldChar w:fldCharType="separate"/>
      </w:r>
      <w:r w:rsidR="00B06668" w:rsidRPr="00026727">
        <w:rPr>
          <w:rFonts w:ascii="Times New Roman" w:hAnsi="Times New Roman" w:cs="Times New Roman"/>
          <w:noProof/>
          <w:sz w:val="28"/>
          <w:szCs w:val="28"/>
        </w:rPr>
        <w:t>[</w:t>
      </w:r>
      <w:hyperlink w:anchor="_ENREF_338" w:tooltip="Hayaloglu, 2002 #331" w:history="1">
        <w:r w:rsidR="00C6739A" w:rsidRPr="00026727">
          <w:rPr>
            <w:rFonts w:ascii="Times New Roman" w:hAnsi="Times New Roman" w:cs="Times New Roman"/>
            <w:noProof/>
            <w:sz w:val="28"/>
            <w:szCs w:val="28"/>
          </w:rPr>
          <w:t>338</w:t>
        </w:r>
      </w:hyperlink>
      <w:r w:rsidR="00B06668"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с небольшими корректировками. Стартерные</w:t>
      </w:r>
      <w:r w:rsidR="00034109" w:rsidRPr="00026727">
        <w:rPr>
          <w:rFonts w:ascii="Times New Roman" w:hAnsi="Times New Roman" w:cs="Times New Roman"/>
          <w:sz w:val="28"/>
          <w:szCs w:val="28"/>
        </w:rPr>
        <w:t xml:space="preserve"> (заквасочные)</w:t>
      </w:r>
      <w:r w:rsidRPr="00026727">
        <w:rPr>
          <w:rFonts w:ascii="Times New Roman" w:hAnsi="Times New Roman" w:cs="Times New Roman"/>
          <w:sz w:val="28"/>
          <w:szCs w:val="28"/>
        </w:rPr>
        <w:t xml:space="preserve"> культуры и с</w:t>
      </w:r>
      <w:r w:rsidR="00034109" w:rsidRPr="00026727">
        <w:rPr>
          <w:rFonts w:ascii="Times New Roman" w:hAnsi="Times New Roman" w:cs="Times New Roman"/>
          <w:sz w:val="28"/>
          <w:szCs w:val="28"/>
        </w:rPr>
        <w:t>оль были исключены из процедуры, чтобы минимизировать влияние других компонентов на выход сыра, так как ц</w:t>
      </w:r>
      <w:r w:rsidRPr="00026727">
        <w:rPr>
          <w:rFonts w:ascii="Times New Roman" w:hAnsi="Times New Roman" w:cs="Times New Roman"/>
          <w:sz w:val="28"/>
          <w:szCs w:val="28"/>
        </w:rPr>
        <w:t xml:space="preserve">елью данного </w:t>
      </w:r>
      <w:r w:rsidR="00034109" w:rsidRPr="00026727">
        <w:rPr>
          <w:rFonts w:ascii="Times New Roman" w:hAnsi="Times New Roman" w:cs="Times New Roman"/>
          <w:sz w:val="28"/>
          <w:szCs w:val="28"/>
        </w:rPr>
        <w:t>эксперимента</w:t>
      </w:r>
      <w:r w:rsidRPr="00026727">
        <w:rPr>
          <w:rFonts w:ascii="Times New Roman" w:hAnsi="Times New Roman" w:cs="Times New Roman"/>
          <w:sz w:val="28"/>
          <w:szCs w:val="28"/>
        </w:rPr>
        <w:t xml:space="preserve"> было </w:t>
      </w:r>
      <w:r w:rsidR="00034109" w:rsidRPr="00026727">
        <w:rPr>
          <w:rFonts w:ascii="Times New Roman" w:hAnsi="Times New Roman" w:cs="Times New Roman"/>
          <w:sz w:val="28"/>
          <w:szCs w:val="28"/>
        </w:rPr>
        <w:t>определение</w:t>
      </w:r>
      <w:r w:rsidRPr="00026727">
        <w:rPr>
          <w:rFonts w:ascii="Times New Roman" w:hAnsi="Times New Roman" w:cs="Times New Roman"/>
          <w:sz w:val="28"/>
          <w:szCs w:val="28"/>
        </w:rPr>
        <w:t xml:space="preserve"> влияние </w:t>
      </w:r>
      <w:r w:rsidR="00034109" w:rsidRPr="00026727">
        <w:rPr>
          <w:rFonts w:ascii="Times New Roman" w:hAnsi="Times New Roman" w:cs="Times New Roman"/>
          <w:sz w:val="28"/>
          <w:szCs w:val="28"/>
        </w:rPr>
        <w:t xml:space="preserve">препарата на основе рекомбинантного верблюжьего химозина </w:t>
      </w:r>
      <w:r w:rsidRPr="00026727">
        <w:rPr>
          <w:rFonts w:ascii="Times New Roman" w:hAnsi="Times New Roman" w:cs="Times New Roman"/>
          <w:sz w:val="28"/>
          <w:szCs w:val="28"/>
        </w:rPr>
        <w:t xml:space="preserve">BacChym на получение </w:t>
      </w:r>
      <w:r w:rsidR="00034109" w:rsidRPr="00026727">
        <w:rPr>
          <w:rFonts w:ascii="Times New Roman" w:hAnsi="Times New Roman" w:cs="Times New Roman"/>
          <w:sz w:val="28"/>
          <w:szCs w:val="28"/>
        </w:rPr>
        <w:t xml:space="preserve">творога и </w:t>
      </w:r>
      <w:r w:rsidRPr="00026727">
        <w:rPr>
          <w:rFonts w:ascii="Times New Roman" w:hAnsi="Times New Roman" w:cs="Times New Roman"/>
          <w:sz w:val="28"/>
          <w:szCs w:val="28"/>
        </w:rPr>
        <w:t xml:space="preserve">сыра. </w:t>
      </w:r>
    </w:p>
    <w:p w14:paraId="73DFDB92" w14:textId="0EEBFC0D" w:rsidR="00E337C2"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Было приготовлено четыре </w:t>
      </w:r>
      <w:r w:rsidR="00034109" w:rsidRPr="00026727">
        <w:rPr>
          <w:rFonts w:ascii="Times New Roman" w:hAnsi="Times New Roman" w:cs="Times New Roman"/>
          <w:sz w:val="28"/>
          <w:szCs w:val="28"/>
        </w:rPr>
        <w:t>вида сыра</w:t>
      </w:r>
      <w:r w:rsidR="00695006" w:rsidRPr="00026727">
        <w:rPr>
          <w:rFonts w:ascii="Times New Roman" w:hAnsi="Times New Roman" w:cs="Times New Roman"/>
          <w:sz w:val="28"/>
          <w:szCs w:val="28"/>
        </w:rPr>
        <w:t xml:space="preserve"> из четырех видов молока</w:t>
      </w:r>
      <w:r w:rsidR="00034109" w:rsidRPr="00026727">
        <w:rPr>
          <w:rFonts w:ascii="Times New Roman" w:hAnsi="Times New Roman" w:cs="Times New Roman"/>
          <w:sz w:val="28"/>
          <w:szCs w:val="28"/>
        </w:rPr>
        <w:t xml:space="preserve">: из коровьего молока объемом </w:t>
      </w:r>
      <w:r w:rsidRPr="00026727">
        <w:rPr>
          <w:rFonts w:ascii="Times New Roman" w:hAnsi="Times New Roman" w:cs="Times New Roman"/>
          <w:sz w:val="28"/>
          <w:szCs w:val="28"/>
        </w:rPr>
        <w:t>5 л</w:t>
      </w:r>
      <w:r w:rsidR="00034109" w:rsidRPr="00026727">
        <w:rPr>
          <w:rFonts w:ascii="Times New Roman" w:hAnsi="Times New Roman" w:cs="Times New Roman"/>
          <w:sz w:val="28"/>
          <w:szCs w:val="28"/>
        </w:rPr>
        <w:t xml:space="preserve">итров, козьего молока объемом </w:t>
      </w:r>
      <w:r w:rsidRPr="00026727">
        <w:rPr>
          <w:rFonts w:ascii="Times New Roman" w:hAnsi="Times New Roman" w:cs="Times New Roman"/>
          <w:sz w:val="28"/>
          <w:szCs w:val="28"/>
        </w:rPr>
        <w:t>5 л</w:t>
      </w:r>
      <w:r w:rsidR="00034109" w:rsidRPr="00026727">
        <w:rPr>
          <w:rFonts w:ascii="Times New Roman" w:hAnsi="Times New Roman" w:cs="Times New Roman"/>
          <w:sz w:val="28"/>
          <w:szCs w:val="28"/>
        </w:rPr>
        <w:t xml:space="preserve">итров, верблюжьего молока объемом </w:t>
      </w:r>
      <w:r w:rsidRPr="00026727">
        <w:rPr>
          <w:rFonts w:ascii="Times New Roman" w:hAnsi="Times New Roman" w:cs="Times New Roman"/>
          <w:sz w:val="28"/>
          <w:szCs w:val="28"/>
        </w:rPr>
        <w:t>1 л</w:t>
      </w:r>
      <w:r w:rsidR="00034109" w:rsidRPr="00026727">
        <w:rPr>
          <w:rFonts w:ascii="Times New Roman" w:hAnsi="Times New Roman" w:cs="Times New Roman"/>
          <w:sz w:val="28"/>
          <w:szCs w:val="28"/>
        </w:rPr>
        <w:t xml:space="preserve">итра и овечьего молока объемом </w:t>
      </w:r>
      <w:r w:rsidRPr="00026727">
        <w:rPr>
          <w:rFonts w:ascii="Times New Roman" w:hAnsi="Times New Roman" w:cs="Times New Roman"/>
          <w:sz w:val="28"/>
          <w:szCs w:val="28"/>
        </w:rPr>
        <w:t>1 л</w:t>
      </w:r>
      <w:r w:rsidR="00034109" w:rsidRPr="00026727">
        <w:rPr>
          <w:rFonts w:ascii="Times New Roman" w:hAnsi="Times New Roman" w:cs="Times New Roman"/>
          <w:sz w:val="28"/>
          <w:szCs w:val="28"/>
        </w:rPr>
        <w:t>итра</w:t>
      </w:r>
      <w:r w:rsidRPr="00026727">
        <w:rPr>
          <w:rFonts w:ascii="Times New Roman" w:hAnsi="Times New Roman" w:cs="Times New Roman"/>
          <w:sz w:val="28"/>
          <w:szCs w:val="28"/>
        </w:rPr>
        <w:t xml:space="preserve">. Состав молока </w:t>
      </w:r>
      <w:r w:rsidR="00034109" w:rsidRPr="00026727">
        <w:rPr>
          <w:rFonts w:ascii="Times New Roman" w:hAnsi="Times New Roman" w:cs="Times New Roman"/>
          <w:sz w:val="28"/>
          <w:szCs w:val="28"/>
        </w:rPr>
        <w:t xml:space="preserve">на основные компоненты </w:t>
      </w:r>
      <w:r w:rsidRPr="00026727">
        <w:rPr>
          <w:rFonts w:ascii="Times New Roman" w:hAnsi="Times New Roman" w:cs="Times New Roman"/>
          <w:sz w:val="28"/>
          <w:szCs w:val="28"/>
        </w:rPr>
        <w:t>определяли на анализаторе молока Лактан исп. 600 Ультра (ООО "Сибагроприбор", Новосибирск, Россия)</w:t>
      </w:r>
      <w:r w:rsidR="00034109" w:rsidRPr="00026727">
        <w:rPr>
          <w:rFonts w:ascii="Times New Roman" w:hAnsi="Times New Roman" w:cs="Times New Roman"/>
          <w:sz w:val="28"/>
          <w:szCs w:val="28"/>
        </w:rPr>
        <w:t>.</w:t>
      </w:r>
      <w:r w:rsidR="00E337C2" w:rsidRPr="00026727">
        <w:rPr>
          <w:rFonts w:ascii="Times New Roman" w:hAnsi="Times New Roman" w:cs="Times New Roman"/>
          <w:sz w:val="28"/>
          <w:szCs w:val="28"/>
        </w:rPr>
        <w:t xml:space="preserve"> Результаты приведены в таблице 1</w:t>
      </w:r>
      <w:r w:rsidR="00BD6051" w:rsidRPr="00026727">
        <w:rPr>
          <w:rFonts w:ascii="Times New Roman" w:hAnsi="Times New Roman" w:cs="Times New Roman"/>
          <w:sz w:val="28"/>
          <w:szCs w:val="28"/>
        </w:rPr>
        <w:t>3</w:t>
      </w:r>
      <w:r w:rsidR="00E337C2" w:rsidRPr="00026727">
        <w:rPr>
          <w:rFonts w:ascii="Times New Roman" w:hAnsi="Times New Roman" w:cs="Times New Roman"/>
          <w:sz w:val="28"/>
          <w:szCs w:val="28"/>
        </w:rPr>
        <w:t>.</w:t>
      </w:r>
      <w:r w:rsidR="00034109" w:rsidRPr="00026727">
        <w:rPr>
          <w:rFonts w:ascii="Times New Roman" w:hAnsi="Times New Roman" w:cs="Times New Roman"/>
          <w:sz w:val="28"/>
          <w:szCs w:val="28"/>
        </w:rPr>
        <w:t xml:space="preserve"> </w:t>
      </w:r>
    </w:p>
    <w:p w14:paraId="3489F4E2" w14:textId="77777777" w:rsidR="00B06668" w:rsidRPr="00026727" w:rsidRDefault="00B06668" w:rsidP="00CD1B6F">
      <w:pPr>
        <w:spacing w:after="0" w:line="240" w:lineRule="auto"/>
        <w:ind w:firstLine="709"/>
        <w:jc w:val="both"/>
        <w:rPr>
          <w:rFonts w:ascii="Times New Roman" w:hAnsi="Times New Roman" w:cs="Times New Roman"/>
          <w:sz w:val="28"/>
          <w:szCs w:val="28"/>
        </w:rPr>
      </w:pPr>
    </w:p>
    <w:p w14:paraId="261040E8" w14:textId="11A47197" w:rsidR="00E337C2" w:rsidRDefault="00E337C2" w:rsidP="00E23659">
      <w:pPr>
        <w:pStyle w:val="MDPI41tablecaption"/>
        <w:spacing w:before="0" w:after="0" w:line="240" w:lineRule="auto"/>
        <w:ind w:left="0"/>
        <w:rPr>
          <w:rFonts w:ascii="Times New Roman" w:hAnsi="Times New Roman" w:cs="Times New Roman"/>
          <w:color w:val="auto"/>
          <w:sz w:val="28"/>
          <w:szCs w:val="28"/>
          <w:lang w:val="ru-RU"/>
        </w:rPr>
      </w:pPr>
      <w:r w:rsidRPr="00026727">
        <w:rPr>
          <w:rFonts w:ascii="Times New Roman" w:hAnsi="Times New Roman" w:cs="Times New Roman"/>
          <w:color w:val="auto"/>
          <w:sz w:val="28"/>
          <w:szCs w:val="28"/>
          <w:lang w:val="ru-RU"/>
        </w:rPr>
        <w:t>Таблица 1</w:t>
      </w:r>
      <w:r w:rsidR="00BD6051" w:rsidRPr="00026727">
        <w:rPr>
          <w:rFonts w:ascii="Times New Roman" w:hAnsi="Times New Roman" w:cs="Times New Roman"/>
          <w:color w:val="auto"/>
          <w:sz w:val="28"/>
          <w:szCs w:val="28"/>
          <w:lang w:val="ru-RU"/>
        </w:rPr>
        <w:t>3</w:t>
      </w:r>
      <w:r w:rsidRPr="00026727">
        <w:rPr>
          <w:rFonts w:ascii="Times New Roman" w:hAnsi="Times New Roman" w:cs="Times New Roman"/>
          <w:color w:val="auto"/>
          <w:sz w:val="28"/>
          <w:szCs w:val="28"/>
          <w:lang w:val="ru-RU"/>
        </w:rPr>
        <w:t xml:space="preserve"> – Данные по составу четырех видов молока</w:t>
      </w:r>
    </w:p>
    <w:p w14:paraId="1A6453B0" w14:textId="77777777" w:rsidR="00E23659" w:rsidRPr="00E23659" w:rsidRDefault="00E23659" w:rsidP="00E23659">
      <w:pPr>
        <w:pStyle w:val="MDPI41tablecaption"/>
        <w:spacing w:before="0" w:after="0" w:line="240" w:lineRule="auto"/>
        <w:ind w:left="0"/>
        <w:jc w:val="right"/>
        <w:rPr>
          <w:rFonts w:ascii="Times New Roman" w:hAnsi="Times New Roman" w:cs="Times New Roman"/>
          <w:color w:val="auto"/>
          <w:sz w:val="16"/>
          <w:szCs w:val="16"/>
          <w:lang w:val="ru-RU"/>
        </w:rPr>
      </w:pPr>
    </w:p>
    <w:tbl>
      <w:tblPr>
        <w:tblStyle w:val="13"/>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05"/>
        <w:gridCol w:w="1209"/>
        <w:gridCol w:w="1272"/>
        <w:gridCol w:w="1272"/>
        <w:gridCol w:w="1559"/>
        <w:gridCol w:w="1559"/>
        <w:gridCol w:w="1411"/>
        <w:gridCol w:w="6"/>
      </w:tblGrid>
      <w:tr w:rsidR="00E337C2" w:rsidRPr="00026727" w14:paraId="75FD7B99" w14:textId="77777777" w:rsidTr="00E236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4" w:type="pct"/>
            <w:tcBorders>
              <w:top w:val="none" w:sz="0" w:space="0" w:color="auto"/>
              <w:left w:val="none" w:sz="0" w:space="0" w:color="auto"/>
              <w:bottom w:val="none" w:sz="0" w:space="0" w:color="auto"/>
              <w:right w:val="none" w:sz="0" w:space="0" w:color="auto"/>
            </w:tcBorders>
            <w:shd w:val="clear" w:color="auto" w:fill="auto"/>
            <w:vAlign w:val="center"/>
          </w:tcPr>
          <w:p w14:paraId="5896BA27" w14:textId="305B125A" w:rsidR="00E337C2" w:rsidRPr="00026727" w:rsidRDefault="00B06668" w:rsidP="004D1042">
            <w:pPr>
              <w:autoSpaceDE w:val="0"/>
              <w:autoSpaceDN w:val="0"/>
              <w:adjustRightInd w:val="0"/>
              <w:snapToGrid w:val="0"/>
              <w:contextualSpacing/>
              <w:jc w:val="center"/>
              <w:rPr>
                <w:rFonts w:ascii="Times New Roman" w:hAnsi="Times New Roman" w:cs="Times New Roman"/>
                <w:b w:val="0"/>
                <w:color w:val="auto"/>
                <w:sz w:val="24"/>
                <w:szCs w:val="24"/>
              </w:rPr>
            </w:pPr>
            <w:r w:rsidRPr="00026727">
              <w:rPr>
                <w:rFonts w:ascii="Times New Roman" w:hAnsi="Times New Roman" w:cs="Times New Roman"/>
                <w:b w:val="0"/>
                <w:color w:val="auto"/>
                <w:sz w:val="24"/>
                <w:szCs w:val="24"/>
              </w:rPr>
              <w:t>М</w:t>
            </w:r>
            <w:r w:rsidR="00E337C2" w:rsidRPr="00026727">
              <w:rPr>
                <w:rFonts w:ascii="Times New Roman" w:hAnsi="Times New Roman" w:cs="Times New Roman"/>
                <w:b w:val="0"/>
                <w:color w:val="auto"/>
                <w:sz w:val="24"/>
                <w:szCs w:val="24"/>
              </w:rPr>
              <w:t>олок</w:t>
            </w:r>
            <w:r w:rsidRPr="00026727">
              <w:rPr>
                <w:rFonts w:ascii="Times New Roman" w:hAnsi="Times New Roman" w:cs="Times New Roman"/>
                <w:b w:val="0"/>
                <w:color w:val="auto"/>
                <w:sz w:val="24"/>
                <w:szCs w:val="24"/>
              </w:rPr>
              <w:t>о</w:t>
            </w:r>
          </w:p>
        </w:tc>
        <w:tc>
          <w:tcPr>
            <w:tcW w:w="637" w:type="pct"/>
            <w:tcBorders>
              <w:top w:val="none" w:sz="0" w:space="0" w:color="auto"/>
              <w:left w:val="none" w:sz="0" w:space="0" w:color="auto"/>
              <w:bottom w:val="none" w:sz="0" w:space="0" w:color="auto"/>
              <w:right w:val="none" w:sz="0" w:space="0" w:color="auto"/>
            </w:tcBorders>
            <w:shd w:val="clear" w:color="auto" w:fill="auto"/>
            <w:vAlign w:val="center"/>
          </w:tcPr>
          <w:p w14:paraId="29705B03" w14:textId="77777777" w:rsidR="00E337C2" w:rsidRPr="00026727" w:rsidRDefault="00E337C2" w:rsidP="004D1042">
            <w:pPr>
              <w:autoSpaceDE w:val="0"/>
              <w:autoSpaceDN w:val="0"/>
              <w:adjustRightInd w:val="0"/>
              <w:snapToGrid w:val="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rPr>
            </w:pPr>
            <w:r w:rsidRPr="00026727">
              <w:rPr>
                <w:rFonts w:ascii="Times New Roman" w:hAnsi="Times New Roman" w:cs="Times New Roman"/>
                <w:b w:val="0"/>
                <w:color w:val="auto"/>
                <w:sz w:val="24"/>
                <w:szCs w:val="24"/>
              </w:rPr>
              <w:t>Жирность (%)</w:t>
            </w:r>
          </w:p>
        </w:tc>
        <w:tc>
          <w:tcPr>
            <w:tcW w:w="670" w:type="pct"/>
            <w:tcBorders>
              <w:top w:val="none" w:sz="0" w:space="0" w:color="auto"/>
              <w:left w:val="none" w:sz="0" w:space="0" w:color="auto"/>
              <w:bottom w:val="none" w:sz="0" w:space="0" w:color="auto"/>
              <w:right w:val="none" w:sz="0" w:space="0" w:color="auto"/>
            </w:tcBorders>
            <w:shd w:val="clear" w:color="auto" w:fill="auto"/>
            <w:vAlign w:val="center"/>
          </w:tcPr>
          <w:p w14:paraId="56604AB2" w14:textId="77777777" w:rsidR="00E337C2" w:rsidRPr="00026727" w:rsidRDefault="00E337C2" w:rsidP="004D1042">
            <w:pPr>
              <w:autoSpaceDE w:val="0"/>
              <w:autoSpaceDN w:val="0"/>
              <w:adjustRightInd w:val="0"/>
              <w:snapToGrid w:val="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rPr>
            </w:pPr>
            <w:r w:rsidRPr="00026727">
              <w:rPr>
                <w:rFonts w:ascii="Times New Roman" w:hAnsi="Times New Roman" w:cs="Times New Roman"/>
                <w:b w:val="0"/>
                <w:color w:val="auto"/>
                <w:sz w:val="24"/>
                <w:szCs w:val="24"/>
              </w:rPr>
              <w:t xml:space="preserve"> Белок (%)</w:t>
            </w:r>
          </w:p>
        </w:tc>
        <w:tc>
          <w:tcPr>
            <w:tcW w:w="670" w:type="pct"/>
            <w:tcBorders>
              <w:top w:val="none" w:sz="0" w:space="0" w:color="auto"/>
              <w:left w:val="none" w:sz="0" w:space="0" w:color="auto"/>
              <w:bottom w:val="none" w:sz="0" w:space="0" w:color="auto"/>
              <w:right w:val="none" w:sz="0" w:space="0" w:color="auto"/>
            </w:tcBorders>
            <w:shd w:val="clear" w:color="auto" w:fill="auto"/>
            <w:vAlign w:val="center"/>
          </w:tcPr>
          <w:p w14:paraId="471E68E1" w14:textId="77777777" w:rsidR="00E337C2" w:rsidRPr="00026727" w:rsidRDefault="00E337C2" w:rsidP="004D1042">
            <w:pPr>
              <w:autoSpaceDE w:val="0"/>
              <w:autoSpaceDN w:val="0"/>
              <w:adjustRightInd w:val="0"/>
              <w:snapToGrid w:val="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rPr>
            </w:pPr>
            <w:r w:rsidRPr="00026727">
              <w:rPr>
                <w:rFonts w:ascii="Times New Roman" w:hAnsi="Times New Roman" w:cs="Times New Roman"/>
                <w:b w:val="0"/>
                <w:color w:val="auto"/>
                <w:sz w:val="24"/>
                <w:szCs w:val="24"/>
              </w:rPr>
              <w:t>Лактоза (%)</w:t>
            </w:r>
          </w:p>
        </w:tc>
        <w:tc>
          <w:tcPr>
            <w:tcW w:w="821" w:type="pct"/>
            <w:tcBorders>
              <w:top w:val="none" w:sz="0" w:space="0" w:color="auto"/>
              <w:left w:val="none" w:sz="0" w:space="0" w:color="auto"/>
              <w:bottom w:val="none" w:sz="0" w:space="0" w:color="auto"/>
              <w:right w:val="none" w:sz="0" w:space="0" w:color="auto"/>
            </w:tcBorders>
            <w:shd w:val="clear" w:color="auto" w:fill="auto"/>
            <w:vAlign w:val="center"/>
          </w:tcPr>
          <w:p w14:paraId="74AA4DE3" w14:textId="77777777" w:rsidR="00E337C2" w:rsidRPr="00026727" w:rsidRDefault="00E337C2" w:rsidP="004D1042">
            <w:pPr>
              <w:autoSpaceDE w:val="0"/>
              <w:autoSpaceDN w:val="0"/>
              <w:adjustRightInd w:val="0"/>
              <w:snapToGrid w:val="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rPr>
            </w:pPr>
            <w:r w:rsidRPr="00026727">
              <w:rPr>
                <w:rFonts w:ascii="Times New Roman" w:hAnsi="Times New Roman" w:cs="Times New Roman"/>
                <w:b w:val="0"/>
                <w:color w:val="auto"/>
                <w:sz w:val="24"/>
                <w:szCs w:val="24"/>
              </w:rPr>
              <w:t>Минеральные соли (%)</w:t>
            </w:r>
          </w:p>
        </w:tc>
        <w:tc>
          <w:tcPr>
            <w:tcW w:w="821" w:type="pct"/>
            <w:tcBorders>
              <w:top w:val="none" w:sz="0" w:space="0" w:color="auto"/>
              <w:left w:val="none" w:sz="0" w:space="0" w:color="auto"/>
              <w:bottom w:val="none" w:sz="0" w:space="0" w:color="auto"/>
              <w:right w:val="none" w:sz="0" w:space="0" w:color="auto"/>
            </w:tcBorders>
            <w:shd w:val="clear" w:color="auto" w:fill="auto"/>
            <w:vAlign w:val="center"/>
          </w:tcPr>
          <w:p w14:paraId="447AE89D" w14:textId="77777777" w:rsidR="00E337C2" w:rsidRPr="00026727" w:rsidRDefault="00E337C2" w:rsidP="004D1042">
            <w:pPr>
              <w:autoSpaceDE w:val="0"/>
              <w:autoSpaceDN w:val="0"/>
              <w:adjustRightInd w:val="0"/>
              <w:snapToGrid w:val="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rPr>
            </w:pPr>
            <w:r w:rsidRPr="00026727">
              <w:rPr>
                <w:rFonts w:ascii="Times New Roman" w:hAnsi="Times New Roman" w:cs="Times New Roman"/>
                <w:b w:val="0"/>
                <w:color w:val="auto"/>
                <w:sz w:val="24"/>
                <w:szCs w:val="24"/>
              </w:rPr>
              <w:t>Сухие вещества (%)</w:t>
            </w:r>
          </w:p>
        </w:tc>
        <w:tc>
          <w:tcPr>
            <w:tcW w:w="746" w:type="pct"/>
            <w:gridSpan w:val="2"/>
            <w:tcBorders>
              <w:top w:val="none" w:sz="0" w:space="0" w:color="auto"/>
              <w:left w:val="none" w:sz="0" w:space="0" w:color="auto"/>
              <w:bottom w:val="none" w:sz="0" w:space="0" w:color="auto"/>
              <w:right w:val="none" w:sz="0" w:space="0" w:color="auto"/>
            </w:tcBorders>
            <w:shd w:val="clear" w:color="auto" w:fill="auto"/>
            <w:vAlign w:val="center"/>
          </w:tcPr>
          <w:p w14:paraId="3A3A9F49" w14:textId="77777777" w:rsidR="00E337C2" w:rsidRPr="00026727" w:rsidRDefault="00E337C2" w:rsidP="004D1042">
            <w:pPr>
              <w:autoSpaceDE w:val="0"/>
              <w:autoSpaceDN w:val="0"/>
              <w:adjustRightInd w:val="0"/>
              <w:snapToGrid w:val="0"/>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4"/>
                <w:szCs w:val="24"/>
              </w:rPr>
            </w:pPr>
            <w:r w:rsidRPr="00026727">
              <w:rPr>
                <w:rFonts w:ascii="Times New Roman" w:hAnsi="Times New Roman" w:cs="Times New Roman"/>
                <w:b w:val="0"/>
                <w:color w:val="auto"/>
                <w:sz w:val="24"/>
                <w:szCs w:val="24"/>
              </w:rPr>
              <w:t>Плотность, г/см</w:t>
            </w:r>
            <w:r w:rsidRPr="00026727">
              <w:rPr>
                <w:rFonts w:ascii="Times New Roman" w:hAnsi="Times New Roman" w:cs="Times New Roman"/>
                <w:b w:val="0"/>
                <w:color w:val="auto"/>
                <w:sz w:val="24"/>
                <w:szCs w:val="24"/>
                <w:vertAlign w:val="superscript"/>
              </w:rPr>
              <w:t>3</w:t>
            </w:r>
          </w:p>
        </w:tc>
      </w:tr>
      <w:tr w:rsidR="00E337C2" w:rsidRPr="00026727" w14:paraId="4B229D8E" w14:textId="77777777" w:rsidTr="00E23659">
        <w:trPr>
          <w:gridAfter w:val="1"/>
          <w:cnfStyle w:val="000000100000" w:firstRow="0" w:lastRow="0" w:firstColumn="0" w:lastColumn="0" w:oddVBand="0" w:evenVBand="0" w:oddHBand="1" w:evenHBand="0" w:firstRowFirstColumn="0" w:firstRowLastColumn="0" w:lastRowFirstColumn="0" w:lastRowLastColumn="0"/>
          <w:wAfter w:w="3" w:type="pct"/>
          <w:jc w:val="center"/>
        </w:trPr>
        <w:tc>
          <w:tcPr>
            <w:cnfStyle w:val="001000000000" w:firstRow="0" w:lastRow="0" w:firstColumn="1" w:lastColumn="0" w:oddVBand="0" w:evenVBand="0" w:oddHBand="0" w:evenHBand="0" w:firstRowFirstColumn="0" w:firstRowLastColumn="0" w:lastRowFirstColumn="0" w:lastRowLastColumn="0"/>
            <w:tcW w:w="634" w:type="pct"/>
            <w:tcBorders>
              <w:left w:val="none" w:sz="0" w:space="0" w:color="auto"/>
              <w:right w:val="none" w:sz="0" w:space="0" w:color="auto"/>
            </w:tcBorders>
            <w:shd w:val="clear" w:color="auto" w:fill="auto"/>
            <w:vAlign w:val="center"/>
          </w:tcPr>
          <w:p w14:paraId="187B92BF" w14:textId="77777777" w:rsidR="00E337C2" w:rsidRPr="00026727" w:rsidRDefault="00E337C2"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Коровье</w:t>
            </w:r>
          </w:p>
        </w:tc>
        <w:tc>
          <w:tcPr>
            <w:tcW w:w="637" w:type="pct"/>
            <w:tcBorders>
              <w:left w:val="none" w:sz="0" w:space="0" w:color="auto"/>
              <w:right w:val="none" w:sz="0" w:space="0" w:color="auto"/>
            </w:tcBorders>
            <w:shd w:val="clear" w:color="auto" w:fill="auto"/>
            <w:vAlign w:val="center"/>
          </w:tcPr>
          <w:p w14:paraId="57B96E18" w14:textId="1C41073B"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3,36</w:t>
            </w:r>
            <w:r w:rsidRPr="00026727">
              <w:rPr>
                <w:rFonts w:ascii="Times New Roman" w:eastAsia="Times New Roman" w:hAnsi="Times New Roman" w:cs="Times New Roman"/>
                <w:color w:val="auto"/>
                <w:sz w:val="24"/>
                <w:szCs w:val="24"/>
              </w:rPr>
              <w:t>±0</w:t>
            </w:r>
            <w:r w:rsidRPr="00026727">
              <w:rPr>
                <w:rFonts w:ascii="Times New Roman" w:hAnsi="Times New Roman" w:cs="Times New Roman"/>
                <w:color w:val="auto"/>
                <w:sz w:val="24"/>
                <w:szCs w:val="24"/>
              </w:rPr>
              <w:t>,</w:t>
            </w:r>
            <w:r w:rsidRPr="00026727">
              <w:rPr>
                <w:rFonts w:ascii="Times New Roman" w:eastAsia="Times New Roman" w:hAnsi="Times New Roman" w:cs="Times New Roman"/>
                <w:color w:val="auto"/>
                <w:sz w:val="24"/>
                <w:szCs w:val="24"/>
              </w:rPr>
              <w:t>09</w:t>
            </w:r>
          </w:p>
        </w:tc>
        <w:tc>
          <w:tcPr>
            <w:tcW w:w="670" w:type="pct"/>
            <w:tcBorders>
              <w:left w:val="none" w:sz="0" w:space="0" w:color="auto"/>
              <w:right w:val="none" w:sz="0" w:space="0" w:color="auto"/>
            </w:tcBorders>
            <w:shd w:val="clear" w:color="auto" w:fill="auto"/>
            <w:vAlign w:val="center"/>
          </w:tcPr>
          <w:p w14:paraId="7FC17E35" w14:textId="51732EDF"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3,00</w:t>
            </w:r>
            <w:r w:rsidRPr="00026727">
              <w:rPr>
                <w:rFonts w:ascii="Times New Roman" w:eastAsia="Times New Roman" w:hAnsi="Times New Roman" w:cs="Times New Roman"/>
                <w:color w:val="auto"/>
                <w:sz w:val="24"/>
                <w:szCs w:val="24"/>
              </w:rPr>
              <w:t>±0,12</w:t>
            </w:r>
          </w:p>
        </w:tc>
        <w:tc>
          <w:tcPr>
            <w:tcW w:w="670" w:type="pct"/>
            <w:tcBorders>
              <w:left w:val="none" w:sz="0" w:space="0" w:color="auto"/>
              <w:right w:val="none" w:sz="0" w:space="0" w:color="auto"/>
            </w:tcBorders>
            <w:shd w:val="clear" w:color="auto" w:fill="auto"/>
            <w:vAlign w:val="center"/>
          </w:tcPr>
          <w:p w14:paraId="3D13C23F" w14:textId="5F37A925"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4,47</w:t>
            </w:r>
            <w:r w:rsidRPr="00026727">
              <w:rPr>
                <w:rFonts w:ascii="Times New Roman" w:eastAsia="Times New Roman" w:hAnsi="Times New Roman" w:cs="Times New Roman"/>
                <w:color w:val="auto"/>
                <w:sz w:val="24"/>
                <w:szCs w:val="24"/>
              </w:rPr>
              <w:t>±0,04</w:t>
            </w:r>
          </w:p>
        </w:tc>
        <w:tc>
          <w:tcPr>
            <w:tcW w:w="821" w:type="pct"/>
            <w:tcBorders>
              <w:left w:val="none" w:sz="0" w:space="0" w:color="auto"/>
              <w:right w:val="none" w:sz="0" w:space="0" w:color="auto"/>
            </w:tcBorders>
            <w:shd w:val="clear" w:color="auto" w:fill="auto"/>
            <w:vAlign w:val="center"/>
          </w:tcPr>
          <w:p w14:paraId="3A0FC2A1" w14:textId="1098225A"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0,67</w:t>
            </w:r>
            <w:r w:rsidRPr="00026727">
              <w:rPr>
                <w:rFonts w:ascii="Times New Roman" w:eastAsia="Times New Roman" w:hAnsi="Times New Roman" w:cs="Times New Roman"/>
                <w:color w:val="auto"/>
                <w:sz w:val="24"/>
                <w:szCs w:val="24"/>
              </w:rPr>
              <w:t>±0,02</w:t>
            </w:r>
          </w:p>
        </w:tc>
        <w:tc>
          <w:tcPr>
            <w:tcW w:w="821" w:type="pct"/>
            <w:tcBorders>
              <w:left w:val="none" w:sz="0" w:space="0" w:color="auto"/>
              <w:right w:val="none" w:sz="0" w:space="0" w:color="auto"/>
            </w:tcBorders>
            <w:shd w:val="clear" w:color="auto" w:fill="auto"/>
            <w:vAlign w:val="center"/>
          </w:tcPr>
          <w:p w14:paraId="09AA68DE" w14:textId="4FFB5B86"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11,49</w:t>
            </w:r>
            <w:r w:rsidRPr="00026727">
              <w:rPr>
                <w:rFonts w:ascii="Times New Roman" w:eastAsia="Times New Roman" w:hAnsi="Times New Roman" w:cs="Times New Roman"/>
                <w:color w:val="auto"/>
                <w:sz w:val="24"/>
                <w:szCs w:val="24"/>
              </w:rPr>
              <w:t>±0,33</w:t>
            </w:r>
          </w:p>
        </w:tc>
        <w:tc>
          <w:tcPr>
            <w:tcW w:w="743" w:type="pct"/>
            <w:tcBorders>
              <w:left w:val="none" w:sz="0" w:space="0" w:color="auto"/>
              <w:right w:val="none" w:sz="0" w:space="0" w:color="auto"/>
            </w:tcBorders>
            <w:shd w:val="clear" w:color="auto" w:fill="auto"/>
            <w:vAlign w:val="center"/>
          </w:tcPr>
          <w:p w14:paraId="6985BFF9" w14:textId="744CEF65"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1,028</w:t>
            </w:r>
            <w:r w:rsidRPr="00026727">
              <w:rPr>
                <w:rFonts w:ascii="Times New Roman" w:eastAsia="Times New Roman" w:hAnsi="Times New Roman" w:cs="Times New Roman"/>
                <w:color w:val="auto"/>
                <w:sz w:val="24"/>
                <w:szCs w:val="24"/>
              </w:rPr>
              <w:t>±0,002</w:t>
            </w:r>
          </w:p>
        </w:tc>
      </w:tr>
      <w:tr w:rsidR="00E337C2" w:rsidRPr="00026727" w14:paraId="3E6F00B5" w14:textId="77777777" w:rsidTr="00E23659">
        <w:trPr>
          <w:gridAfter w:val="1"/>
          <w:wAfter w:w="3" w:type="pct"/>
          <w:jc w:val="center"/>
        </w:trPr>
        <w:tc>
          <w:tcPr>
            <w:cnfStyle w:val="001000000000" w:firstRow="0" w:lastRow="0" w:firstColumn="1" w:lastColumn="0" w:oddVBand="0" w:evenVBand="0" w:oddHBand="0" w:evenHBand="0" w:firstRowFirstColumn="0" w:firstRowLastColumn="0" w:lastRowFirstColumn="0" w:lastRowLastColumn="0"/>
            <w:tcW w:w="634" w:type="pct"/>
            <w:shd w:val="clear" w:color="auto" w:fill="auto"/>
            <w:vAlign w:val="center"/>
          </w:tcPr>
          <w:p w14:paraId="0A033239" w14:textId="77777777" w:rsidR="00E337C2" w:rsidRPr="00026727" w:rsidRDefault="00E337C2"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Козье</w:t>
            </w:r>
          </w:p>
        </w:tc>
        <w:tc>
          <w:tcPr>
            <w:tcW w:w="637" w:type="pct"/>
            <w:shd w:val="clear" w:color="auto" w:fill="auto"/>
            <w:vAlign w:val="center"/>
          </w:tcPr>
          <w:p w14:paraId="37AA5BD2" w14:textId="11BBFEA0"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3,62</w:t>
            </w:r>
            <w:r w:rsidRPr="00026727">
              <w:rPr>
                <w:rFonts w:ascii="Times New Roman" w:eastAsia="Times New Roman" w:hAnsi="Times New Roman" w:cs="Times New Roman"/>
                <w:color w:val="auto"/>
                <w:sz w:val="24"/>
                <w:szCs w:val="24"/>
              </w:rPr>
              <w:t>±0</w:t>
            </w:r>
            <w:r w:rsidRPr="00026727">
              <w:rPr>
                <w:rFonts w:ascii="Times New Roman" w:hAnsi="Times New Roman" w:cs="Times New Roman"/>
                <w:color w:val="auto"/>
                <w:sz w:val="24"/>
                <w:szCs w:val="24"/>
              </w:rPr>
              <w:t>,</w:t>
            </w:r>
            <w:r w:rsidRPr="00026727">
              <w:rPr>
                <w:rFonts w:ascii="Times New Roman" w:eastAsia="Times New Roman" w:hAnsi="Times New Roman" w:cs="Times New Roman"/>
                <w:color w:val="auto"/>
                <w:sz w:val="24"/>
                <w:szCs w:val="24"/>
              </w:rPr>
              <w:t>05</w:t>
            </w:r>
          </w:p>
        </w:tc>
        <w:tc>
          <w:tcPr>
            <w:tcW w:w="670" w:type="pct"/>
            <w:shd w:val="clear" w:color="auto" w:fill="auto"/>
            <w:vAlign w:val="center"/>
          </w:tcPr>
          <w:p w14:paraId="1D915A16" w14:textId="1567FD75"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3,02</w:t>
            </w:r>
            <w:r w:rsidRPr="00026727">
              <w:rPr>
                <w:rFonts w:ascii="Times New Roman" w:eastAsia="Times New Roman" w:hAnsi="Times New Roman" w:cs="Times New Roman"/>
                <w:color w:val="auto"/>
                <w:sz w:val="24"/>
                <w:szCs w:val="24"/>
              </w:rPr>
              <w:t>±0,1</w:t>
            </w:r>
          </w:p>
        </w:tc>
        <w:tc>
          <w:tcPr>
            <w:tcW w:w="670" w:type="pct"/>
            <w:shd w:val="clear" w:color="auto" w:fill="auto"/>
            <w:vAlign w:val="center"/>
          </w:tcPr>
          <w:p w14:paraId="6C39CCD0" w14:textId="06720508"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4,49</w:t>
            </w:r>
            <w:r w:rsidRPr="00026727">
              <w:rPr>
                <w:rFonts w:ascii="Times New Roman" w:eastAsia="Times New Roman" w:hAnsi="Times New Roman" w:cs="Times New Roman"/>
                <w:color w:val="auto"/>
                <w:sz w:val="24"/>
                <w:szCs w:val="24"/>
              </w:rPr>
              <w:t>±0,07</w:t>
            </w:r>
          </w:p>
        </w:tc>
        <w:tc>
          <w:tcPr>
            <w:tcW w:w="821" w:type="pct"/>
            <w:shd w:val="clear" w:color="auto" w:fill="auto"/>
            <w:vAlign w:val="center"/>
          </w:tcPr>
          <w:p w14:paraId="00734B11" w14:textId="2CF6BC07"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0,68</w:t>
            </w:r>
            <w:r w:rsidRPr="00026727">
              <w:rPr>
                <w:rFonts w:ascii="Times New Roman" w:eastAsia="Times New Roman" w:hAnsi="Times New Roman" w:cs="Times New Roman"/>
                <w:color w:val="auto"/>
                <w:sz w:val="24"/>
                <w:szCs w:val="24"/>
              </w:rPr>
              <w:t>±0,04</w:t>
            </w:r>
          </w:p>
        </w:tc>
        <w:tc>
          <w:tcPr>
            <w:tcW w:w="821" w:type="pct"/>
            <w:shd w:val="clear" w:color="auto" w:fill="auto"/>
            <w:vAlign w:val="center"/>
          </w:tcPr>
          <w:p w14:paraId="62137642" w14:textId="402469CB"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11,78</w:t>
            </w:r>
            <w:r w:rsidRPr="00026727">
              <w:rPr>
                <w:rFonts w:ascii="Times New Roman" w:eastAsia="Times New Roman" w:hAnsi="Times New Roman" w:cs="Times New Roman"/>
                <w:color w:val="auto"/>
                <w:sz w:val="24"/>
                <w:szCs w:val="24"/>
              </w:rPr>
              <w:t>±0,32</w:t>
            </w:r>
          </w:p>
        </w:tc>
        <w:tc>
          <w:tcPr>
            <w:tcW w:w="743" w:type="pct"/>
            <w:shd w:val="clear" w:color="auto" w:fill="auto"/>
            <w:vAlign w:val="center"/>
          </w:tcPr>
          <w:p w14:paraId="1FACACD4" w14:textId="6125702A"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1,028</w:t>
            </w:r>
            <w:r w:rsidRPr="00026727">
              <w:rPr>
                <w:rFonts w:ascii="Times New Roman" w:eastAsia="Times New Roman" w:hAnsi="Times New Roman" w:cs="Times New Roman"/>
                <w:color w:val="auto"/>
                <w:sz w:val="24"/>
                <w:szCs w:val="24"/>
              </w:rPr>
              <w:t>±0,002</w:t>
            </w:r>
          </w:p>
        </w:tc>
      </w:tr>
      <w:tr w:rsidR="00E337C2" w:rsidRPr="00026727" w14:paraId="151128B7" w14:textId="77777777" w:rsidTr="00E23659">
        <w:trPr>
          <w:gridAfter w:val="1"/>
          <w:cnfStyle w:val="000000100000" w:firstRow="0" w:lastRow="0" w:firstColumn="0" w:lastColumn="0" w:oddVBand="0" w:evenVBand="0" w:oddHBand="1" w:evenHBand="0" w:firstRowFirstColumn="0" w:firstRowLastColumn="0" w:lastRowFirstColumn="0" w:lastRowLastColumn="0"/>
          <w:wAfter w:w="3" w:type="pct"/>
          <w:jc w:val="center"/>
        </w:trPr>
        <w:tc>
          <w:tcPr>
            <w:cnfStyle w:val="001000000000" w:firstRow="0" w:lastRow="0" w:firstColumn="1" w:lastColumn="0" w:oddVBand="0" w:evenVBand="0" w:oddHBand="0" w:evenHBand="0" w:firstRowFirstColumn="0" w:firstRowLastColumn="0" w:lastRowFirstColumn="0" w:lastRowLastColumn="0"/>
            <w:tcW w:w="634" w:type="pct"/>
            <w:tcBorders>
              <w:left w:val="none" w:sz="0" w:space="0" w:color="auto"/>
              <w:right w:val="none" w:sz="0" w:space="0" w:color="auto"/>
            </w:tcBorders>
            <w:shd w:val="clear" w:color="auto" w:fill="auto"/>
            <w:vAlign w:val="center"/>
          </w:tcPr>
          <w:p w14:paraId="437AE25E" w14:textId="77777777" w:rsidR="00E337C2" w:rsidRPr="00026727" w:rsidRDefault="00E337C2"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Овечье</w:t>
            </w:r>
          </w:p>
        </w:tc>
        <w:tc>
          <w:tcPr>
            <w:tcW w:w="637" w:type="pct"/>
            <w:tcBorders>
              <w:left w:val="none" w:sz="0" w:space="0" w:color="auto"/>
              <w:right w:val="none" w:sz="0" w:space="0" w:color="auto"/>
            </w:tcBorders>
            <w:shd w:val="clear" w:color="auto" w:fill="auto"/>
            <w:vAlign w:val="center"/>
          </w:tcPr>
          <w:p w14:paraId="5C4AF5FB" w14:textId="21E09125"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4,32</w:t>
            </w:r>
            <w:r w:rsidRPr="00026727">
              <w:rPr>
                <w:rFonts w:ascii="Times New Roman" w:eastAsia="Times New Roman" w:hAnsi="Times New Roman" w:cs="Times New Roman"/>
                <w:color w:val="auto"/>
                <w:sz w:val="24"/>
                <w:szCs w:val="24"/>
              </w:rPr>
              <w:t>±0</w:t>
            </w:r>
            <w:r w:rsidRPr="00026727">
              <w:rPr>
                <w:rFonts w:ascii="Times New Roman" w:hAnsi="Times New Roman" w:cs="Times New Roman"/>
                <w:color w:val="auto"/>
                <w:sz w:val="24"/>
                <w:szCs w:val="24"/>
              </w:rPr>
              <w:t>,</w:t>
            </w:r>
            <w:r w:rsidRPr="00026727">
              <w:rPr>
                <w:rFonts w:ascii="Times New Roman" w:eastAsia="Times New Roman" w:hAnsi="Times New Roman" w:cs="Times New Roman"/>
                <w:color w:val="auto"/>
                <w:sz w:val="24"/>
                <w:szCs w:val="24"/>
              </w:rPr>
              <w:t>04</w:t>
            </w:r>
          </w:p>
        </w:tc>
        <w:tc>
          <w:tcPr>
            <w:tcW w:w="670" w:type="pct"/>
            <w:tcBorders>
              <w:left w:val="none" w:sz="0" w:space="0" w:color="auto"/>
              <w:right w:val="none" w:sz="0" w:space="0" w:color="auto"/>
            </w:tcBorders>
            <w:shd w:val="clear" w:color="auto" w:fill="auto"/>
            <w:vAlign w:val="center"/>
          </w:tcPr>
          <w:p w14:paraId="42CB831D" w14:textId="15706F3C"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4,30</w:t>
            </w:r>
            <w:r w:rsidRPr="00026727">
              <w:rPr>
                <w:rFonts w:ascii="Times New Roman" w:eastAsia="Times New Roman" w:hAnsi="Times New Roman" w:cs="Times New Roman"/>
                <w:color w:val="auto"/>
                <w:sz w:val="24"/>
                <w:szCs w:val="24"/>
              </w:rPr>
              <w:t>±0,04</w:t>
            </w:r>
          </w:p>
        </w:tc>
        <w:tc>
          <w:tcPr>
            <w:tcW w:w="670" w:type="pct"/>
            <w:tcBorders>
              <w:left w:val="none" w:sz="0" w:space="0" w:color="auto"/>
              <w:right w:val="none" w:sz="0" w:space="0" w:color="auto"/>
            </w:tcBorders>
            <w:shd w:val="clear" w:color="auto" w:fill="auto"/>
            <w:vAlign w:val="center"/>
          </w:tcPr>
          <w:p w14:paraId="1471BCB7" w14:textId="7560EBD7"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6,35</w:t>
            </w:r>
            <w:r w:rsidRPr="00026727">
              <w:rPr>
                <w:rFonts w:ascii="Times New Roman" w:eastAsia="Times New Roman" w:hAnsi="Times New Roman" w:cs="Times New Roman"/>
                <w:color w:val="auto"/>
                <w:sz w:val="24"/>
                <w:szCs w:val="24"/>
              </w:rPr>
              <w:t>±0,05</w:t>
            </w:r>
          </w:p>
        </w:tc>
        <w:tc>
          <w:tcPr>
            <w:tcW w:w="821" w:type="pct"/>
            <w:tcBorders>
              <w:left w:val="none" w:sz="0" w:space="0" w:color="auto"/>
              <w:right w:val="none" w:sz="0" w:space="0" w:color="auto"/>
            </w:tcBorders>
            <w:shd w:val="clear" w:color="auto" w:fill="auto"/>
            <w:vAlign w:val="center"/>
          </w:tcPr>
          <w:p w14:paraId="6A616F67" w14:textId="7D1515EA"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0,96</w:t>
            </w:r>
            <w:r w:rsidRPr="00026727">
              <w:rPr>
                <w:rFonts w:ascii="Times New Roman" w:eastAsia="Times New Roman" w:hAnsi="Times New Roman" w:cs="Times New Roman"/>
                <w:color w:val="auto"/>
                <w:sz w:val="24"/>
                <w:szCs w:val="24"/>
              </w:rPr>
              <w:t>±0,04</w:t>
            </w:r>
          </w:p>
        </w:tc>
        <w:tc>
          <w:tcPr>
            <w:tcW w:w="821" w:type="pct"/>
            <w:tcBorders>
              <w:left w:val="none" w:sz="0" w:space="0" w:color="auto"/>
              <w:right w:val="none" w:sz="0" w:space="0" w:color="auto"/>
            </w:tcBorders>
            <w:shd w:val="clear" w:color="auto" w:fill="auto"/>
            <w:vAlign w:val="center"/>
          </w:tcPr>
          <w:p w14:paraId="36FBA1BA" w14:textId="5533D2A2"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11,54</w:t>
            </w:r>
            <w:r w:rsidRPr="00026727">
              <w:rPr>
                <w:rFonts w:ascii="Times New Roman" w:eastAsia="Times New Roman" w:hAnsi="Times New Roman" w:cs="Times New Roman"/>
                <w:color w:val="auto"/>
                <w:sz w:val="24"/>
                <w:szCs w:val="24"/>
              </w:rPr>
              <w:t>±0,34</w:t>
            </w:r>
          </w:p>
        </w:tc>
        <w:tc>
          <w:tcPr>
            <w:tcW w:w="743" w:type="pct"/>
            <w:tcBorders>
              <w:left w:val="none" w:sz="0" w:space="0" w:color="auto"/>
              <w:right w:val="none" w:sz="0" w:space="0" w:color="auto"/>
            </w:tcBorders>
            <w:shd w:val="clear" w:color="auto" w:fill="auto"/>
            <w:vAlign w:val="center"/>
          </w:tcPr>
          <w:p w14:paraId="6E783835" w14:textId="069D71DA" w:rsidR="00E337C2" w:rsidRPr="00026727" w:rsidRDefault="00E337C2" w:rsidP="004D1042">
            <w:pPr>
              <w:autoSpaceDE w:val="0"/>
              <w:autoSpaceDN w:val="0"/>
              <w:adjustRightInd w:val="0"/>
              <w:snapToGrid w:val="0"/>
              <w:contextualSpacing/>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1,041</w:t>
            </w:r>
            <w:r w:rsidRPr="00026727">
              <w:rPr>
                <w:rFonts w:ascii="Times New Roman" w:eastAsia="Times New Roman" w:hAnsi="Times New Roman" w:cs="Times New Roman"/>
                <w:color w:val="auto"/>
                <w:sz w:val="24"/>
                <w:szCs w:val="24"/>
              </w:rPr>
              <w:t>±0,002</w:t>
            </w:r>
          </w:p>
        </w:tc>
      </w:tr>
      <w:tr w:rsidR="00E337C2" w:rsidRPr="00026727" w14:paraId="7EBD9A91" w14:textId="77777777" w:rsidTr="00E23659">
        <w:trPr>
          <w:gridAfter w:val="1"/>
          <w:wAfter w:w="3" w:type="pct"/>
          <w:jc w:val="center"/>
        </w:trPr>
        <w:tc>
          <w:tcPr>
            <w:cnfStyle w:val="001000000000" w:firstRow="0" w:lastRow="0" w:firstColumn="1" w:lastColumn="0" w:oddVBand="0" w:evenVBand="0" w:oddHBand="0" w:evenHBand="0" w:firstRowFirstColumn="0" w:firstRowLastColumn="0" w:lastRowFirstColumn="0" w:lastRowLastColumn="0"/>
            <w:tcW w:w="634" w:type="pct"/>
            <w:shd w:val="clear" w:color="auto" w:fill="auto"/>
            <w:vAlign w:val="center"/>
          </w:tcPr>
          <w:p w14:paraId="4E53B7D7" w14:textId="77777777" w:rsidR="00E337C2" w:rsidRPr="00026727" w:rsidRDefault="00E337C2" w:rsidP="004D1042">
            <w:pPr>
              <w:autoSpaceDE w:val="0"/>
              <w:autoSpaceDN w:val="0"/>
              <w:adjustRightInd w:val="0"/>
              <w:snapToGrid w:val="0"/>
              <w:contextualSpacing/>
              <w:jc w:val="center"/>
              <w:rPr>
                <w:rFonts w:ascii="Times New Roman" w:hAnsi="Times New Roman" w:cs="Times New Roman"/>
                <w:b w:val="0"/>
                <w:bCs w:val="0"/>
                <w:color w:val="auto"/>
                <w:sz w:val="24"/>
                <w:szCs w:val="24"/>
              </w:rPr>
            </w:pPr>
            <w:r w:rsidRPr="00026727">
              <w:rPr>
                <w:rFonts w:ascii="Times New Roman" w:hAnsi="Times New Roman" w:cs="Times New Roman"/>
                <w:b w:val="0"/>
                <w:bCs w:val="0"/>
                <w:color w:val="auto"/>
                <w:sz w:val="24"/>
                <w:szCs w:val="24"/>
              </w:rPr>
              <w:t>Верблюжье</w:t>
            </w:r>
          </w:p>
        </w:tc>
        <w:tc>
          <w:tcPr>
            <w:tcW w:w="637" w:type="pct"/>
            <w:shd w:val="clear" w:color="auto" w:fill="auto"/>
            <w:vAlign w:val="center"/>
          </w:tcPr>
          <w:p w14:paraId="7CC09841" w14:textId="3DB33662"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4,08</w:t>
            </w:r>
            <w:r w:rsidRPr="00026727">
              <w:rPr>
                <w:rFonts w:ascii="Times New Roman" w:eastAsia="Times New Roman" w:hAnsi="Times New Roman" w:cs="Times New Roman"/>
                <w:color w:val="auto"/>
                <w:sz w:val="24"/>
                <w:szCs w:val="24"/>
              </w:rPr>
              <w:t>±0</w:t>
            </w:r>
            <w:r w:rsidRPr="00026727">
              <w:rPr>
                <w:rFonts w:ascii="Times New Roman" w:hAnsi="Times New Roman" w:cs="Times New Roman"/>
                <w:color w:val="auto"/>
                <w:sz w:val="24"/>
                <w:szCs w:val="24"/>
              </w:rPr>
              <w:t>,</w:t>
            </w:r>
            <w:r w:rsidRPr="00026727">
              <w:rPr>
                <w:rFonts w:ascii="Times New Roman" w:eastAsia="Times New Roman" w:hAnsi="Times New Roman" w:cs="Times New Roman"/>
                <w:color w:val="auto"/>
                <w:sz w:val="24"/>
                <w:szCs w:val="24"/>
              </w:rPr>
              <w:t>08</w:t>
            </w:r>
          </w:p>
        </w:tc>
        <w:tc>
          <w:tcPr>
            <w:tcW w:w="670" w:type="pct"/>
            <w:shd w:val="clear" w:color="auto" w:fill="auto"/>
            <w:vAlign w:val="center"/>
          </w:tcPr>
          <w:p w14:paraId="039DFE10" w14:textId="4B1C3D82"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2,94</w:t>
            </w:r>
            <w:r w:rsidRPr="00026727">
              <w:rPr>
                <w:rFonts w:ascii="Times New Roman" w:eastAsia="Times New Roman" w:hAnsi="Times New Roman" w:cs="Times New Roman"/>
                <w:color w:val="auto"/>
                <w:sz w:val="24"/>
                <w:szCs w:val="24"/>
              </w:rPr>
              <w:t>±0,07</w:t>
            </w:r>
          </w:p>
        </w:tc>
        <w:tc>
          <w:tcPr>
            <w:tcW w:w="670" w:type="pct"/>
            <w:shd w:val="clear" w:color="auto" w:fill="auto"/>
            <w:vAlign w:val="center"/>
          </w:tcPr>
          <w:p w14:paraId="5F285672" w14:textId="224495E3"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4,29</w:t>
            </w:r>
            <w:r w:rsidRPr="00026727">
              <w:rPr>
                <w:rFonts w:ascii="Times New Roman" w:eastAsia="Times New Roman" w:hAnsi="Times New Roman" w:cs="Times New Roman"/>
                <w:color w:val="auto"/>
                <w:sz w:val="24"/>
                <w:szCs w:val="24"/>
              </w:rPr>
              <w:t>±0,07</w:t>
            </w:r>
          </w:p>
        </w:tc>
        <w:tc>
          <w:tcPr>
            <w:tcW w:w="821" w:type="pct"/>
            <w:shd w:val="clear" w:color="auto" w:fill="auto"/>
            <w:vAlign w:val="center"/>
          </w:tcPr>
          <w:p w14:paraId="29893AD1" w14:textId="2EA4A32F"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0,16</w:t>
            </w:r>
            <w:r w:rsidRPr="00026727">
              <w:rPr>
                <w:rFonts w:ascii="Times New Roman" w:eastAsia="Times New Roman" w:hAnsi="Times New Roman" w:cs="Times New Roman"/>
                <w:color w:val="auto"/>
                <w:sz w:val="24"/>
                <w:szCs w:val="24"/>
              </w:rPr>
              <w:t>± 0,06</w:t>
            </w:r>
          </w:p>
        </w:tc>
        <w:tc>
          <w:tcPr>
            <w:tcW w:w="821" w:type="pct"/>
            <w:shd w:val="clear" w:color="auto" w:fill="auto"/>
            <w:vAlign w:val="center"/>
          </w:tcPr>
          <w:p w14:paraId="10A230E1" w14:textId="1A62A3D5"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11,86</w:t>
            </w:r>
            <w:r w:rsidRPr="00026727">
              <w:rPr>
                <w:rFonts w:ascii="Times New Roman" w:eastAsia="Times New Roman" w:hAnsi="Times New Roman" w:cs="Times New Roman"/>
                <w:color w:val="auto"/>
                <w:sz w:val="24"/>
                <w:szCs w:val="24"/>
              </w:rPr>
              <w:t>±0,42</w:t>
            </w:r>
          </w:p>
        </w:tc>
        <w:tc>
          <w:tcPr>
            <w:tcW w:w="743" w:type="pct"/>
            <w:shd w:val="clear" w:color="auto" w:fill="auto"/>
            <w:vAlign w:val="center"/>
          </w:tcPr>
          <w:p w14:paraId="3939F01F" w14:textId="3B0D41AE" w:rsidR="00E337C2" w:rsidRPr="00026727" w:rsidRDefault="00E337C2" w:rsidP="004D1042">
            <w:pPr>
              <w:autoSpaceDE w:val="0"/>
              <w:autoSpaceDN w:val="0"/>
              <w:adjustRightInd w:val="0"/>
              <w:snapToGrid w:val="0"/>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026727">
              <w:rPr>
                <w:rFonts w:ascii="Times New Roman" w:hAnsi="Times New Roman" w:cs="Times New Roman"/>
                <w:color w:val="auto"/>
                <w:sz w:val="24"/>
                <w:szCs w:val="24"/>
              </w:rPr>
              <w:t>1,027</w:t>
            </w:r>
            <w:r w:rsidRPr="00026727">
              <w:rPr>
                <w:rFonts w:ascii="Times New Roman" w:eastAsia="Times New Roman" w:hAnsi="Times New Roman" w:cs="Times New Roman"/>
                <w:color w:val="auto"/>
                <w:sz w:val="24"/>
                <w:szCs w:val="24"/>
              </w:rPr>
              <w:t>±0,002</w:t>
            </w:r>
          </w:p>
        </w:tc>
      </w:tr>
    </w:tbl>
    <w:p w14:paraId="4ADFAD8D" w14:textId="77777777" w:rsidR="00E337C2" w:rsidRPr="00026727" w:rsidRDefault="00E337C2" w:rsidP="00CD1B6F">
      <w:pPr>
        <w:pStyle w:val="MDPI31text"/>
        <w:spacing w:line="240" w:lineRule="auto"/>
        <w:ind w:left="0" w:firstLine="709"/>
        <w:rPr>
          <w:rFonts w:ascii="Times New Roman" w:hAnsi="Times New Roman"/>
          <w:color w:val="auto"/>
          <w:sz w:val="28"/>
          <w:szCs w:val="28"/>
        </w:rPr>
      </w:pPr>
    </w:p>
    <w:p w14:paraId="4C1DB805" w14:textId="45137582" w:rsidR="00E337C2" w:rsidRPr="00026727" w:rsidRDefault="00695006"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Молоко подвергали нормализации </w:t>
      </w:r>
      <w:r w:rsidR="00E337C2" w:rsidRPr="00026727">
        <w:rPr>
          <w:rFonts w:ascii="Times New Roman" w:hAnsi="Times New Roman" w:cs="Times New Roman"/>
          <w:sz w:val="28"/>
          <w:szCs w:val="28"/>
        </w:rPr>
        <w:t xml:space="preserve">и </w:t>
      </w:r>
      <w:r w:rsidRPr="00026727">
        <w:rPr>
          <w:rFonts w:ascii="Times New Roman" w:hAnsi="Times New Roman" w:cs="Times New Roman"/>
          <w:sz w:val="28"/>
          <w:szCs w:val="28"/>
        </w:rPr>
        <w:t>пастеризовали для инактивации молочнокислой мик</w:t>
      </w:r>
      <w:r w:rsidR="00E337C2" w:rsidRPr="00026727">
        <w:rPr>
          <w:rFonts w:ascii="Times New Roman" w:hAnsi="Times New Roman" w:cs="Times New Roman"/>
          <w:sz w:val="28"/>
          <w:szCs w:val="28"/>
        </w:rPr>
        <w:t>ро</w:t>
      </w:r>
      <w:r w:rsidRPr="00026727">
        <w:rPr>
          <w:rFonts w:ascii="Times New Roman" w:hAnsi="Times New Roman" w:cs="Times New Roman"/>
          <w:sz w:val="28"/>
          <w:szCs w:val="28"/>
        </w:rPr>
        <w:t>флоры молока</w:t>
      </w:r>
      <w:r w:rsidR="001B4DD4" w:rsidRPr="00026727">
        <w:rPr>
          <w:rFonts w:ascii="Times New Roman" w:hAnsi="Times New Roman" w:cs="Times New Roman"/>
          <w:sz w:val="28"/>
          <w:szCs w:val="28"/>
        </w:rPr>
        <w:t xml:space="preserve">. </w:t>
      </w:r>
      <w:r w:rsidR="00E337C2" w:rsidRPr="00026727">
        <w:rPr>
          <w:rFonts w:ascii="Times New Roman" w:hAnsi="Times New Roman" w:cs="Times New Roman"/>
          <w:sz w:val="28"/>
          <w:szCs w:val="28"/>
        </w:rPr>
        <w:t>П</w:t>
      </w:r>
      <w:r w:rsidR="001B4DD4" w:rsidRPr="00026727">
        <w:rPr>
          <w:rFonts w:ascii="Times New Roman" w:hAnsi="Times New Roman" w:cs="Times New Roman"/>
          <w:sz w:val="28"/>
          <w:szCs w:val="28"/>
        </w:rPr>
        <w:t>астериз</w:t>
      </w:r>
      <w:r w:rsidR="00E337C2" w:rsidRPr="00026727">
        <w:rPr>
          <w:rFonts w:ascii="Times New Roman" w:hAnsi="Times New Roman" w:cs="Times New Roman"/>
          <w:sz w:val="28"/>
          <w:szCs w:val="28"/>
        </w:rPr>
        <w:t>ацию проводили</w:t>
      </w:r>
      <w:r w:rsidR="001B4DD4" w:rsidRPr="00026727">
        <w:rPr>
          <w:rFonts w:ascii="Times New Roman" w:hAnsi="Times New Roman" w:cs="Times New Roman"/>
          <w:sz w:val="28"/>
          <w:szCs w:val="28"/>
        </w:rPr>
        <w:t xml:space="preserve"> при 75°C в течение 30 с</w:t>
      </w:r>
      <w:r w:rsidR="00E337C2" w:rsidRPr="00026727">
        <w:rPr>
          <w:rFonts w:ascii="Times New Roman" w:hAnsi="Times New Roman" w:cs="Times New Roman"/>
          <w:sz w:val="28"/>
          <w:szCs w:val="28"/>
        </w:rPr>
        <w:t>екунд</w:t>
      </w:r>
      <w:r w:rsidR="001B4DD4" w:rsidRPr="00026727">
        <w:rPr>
          <w:rFonts w:ascii="Times New Roman" w:hAnsi="Times New Roman" w:cs="Times New Roman"/>
          <w:sz w:val="28"/>
          <w:szCs w:val="28"/>
        </w:rPr>
        <w:t xml:space="preserve">. </w:t>
      </w:r>
      <w:r w:rsidR="00E337C2" w:rsidRPr="00026727">
        <w:rPr>
          <w:rFonts w:ascii="Times New Roman" w:hAnsi="Times New Roman" w:cs="Times New Roman"/>
          <w:sz w:val="28"/>
          <w:szCs w:val="28"/>
        </w:rPr>
        <w:t>Вносили необходимое количество лиофилизированного рекомбинантного верблюжьего химозина с концентрацией 35 700 Ед/г. Норма внесения фермента для каждого вида молока приведена в таблице 1</w:t>
      </w:r>
      <w:r w:rsidR="00BD6051" w:rsidRPr="00026727">
        <w:rPr>
          <w:rFonts w:ascii="Times New Roman" w:hAnsi="Times New Roman" w:cs="Times New Roman"/>
          <w:sz w:val="28"/>
          <w:szCs w:val="28"/>
        </w:rPr>
        <w:t>4</w:t>
      </w:r>
      <w:r w:rsidR="00E337C2" w:rsidRPr="00026727">
        <w:rPr>
          <w:rFonts w:ascii="Times New Roman" w:hAnsi="Times New Roman" w:cs="Times New Roman"/>
          <w:sz w:val="28"/>
          <w:szCs w:val="28"/>
        </w:rPr>
        <w:t>.</w:t>
      </w:r>
    </w:p>
    <w:p w14:paraId="3895E5F3" w14:textId="28954A85" w:rsidR="00E337C2" w:rsidRDefault="00E337C2" w:rsidP="00E23659">
      <w:pPr>
        <w:pStyle w:val="MDPI41tablecaption"/>
        <w:spacing w:before="0" w:after="0" w:line="240" w:lineRule="auto"/>
        <w:ind w:left="0"/>
        <w:jc w:val="both"/>
        <w:rPr>
          <w:rFonts w:ascii="Times New Roman" w:hAnsi="Times New Roman" w:cs="Times New Roman"/>
          <w:color w:val="auto"/>
          <w:sz w:val="28"/>
          <w:szCs w:val="28"/>
          <w:lang w:val="ru-RU"/>
        </w:rPr>
      </w:pPr>
      <w:r w:rsidRPr="00026727">
        <w:rPr>
          <w:rFonts w:ascii="Times New Roman" w:hAnsi="Times New Roman" w:cs="Times New Roman"/>
          <w:color w:val="auto"/>
          <w:sz w:val="28"/>
          <w:szCs w:val="28"/>
          <w:lang w:val="ru-RU"/>
        </w:rPr>
        <w:t>Таблица 1</w:t>
      </w:r>
      <w:r w:rsidR="00BD6051" w:rsidRPr="00026727">
        <w:rPr>
          <w:rFonts w:ascii="Times New Roman" w:hAnsi="Times New Roman" w:cs="Times New Roman"/>
          <w:color w:val="auto"/>
          <w:sz w:val="28"/>
          <w:szCs w:val="28"/>
          <w:lang w:val="ru-RU"/>
        </w:rPr>
        <w:t>4</w:t>
      </w:r>
      <w:r w:rsidRPr="00026727">
        <w:rPr>
          <w:rFonts w:ascii="Times New Roman" w:hAnsi="Times New Roman" w:cs="Times New Roman"/>
          <w:color w:val="auto"/>
          <w:sz w:val="28"/>
          <w:szCs w:val="28"/>
          <w:lang w:val="ru-RU"/>
        </w:rPr>
        <w:t xml:space="preserve"> – Данные, полученные при производстве сыра из четырех видов молока</w:t>
      </w:r>
    </w:p>
    <w:p w14:paraId="4688E45C" w14:textId="77777777" w:rsidR="00E23659" w:rsidRPr="00E23659" w:rsidRDefault="00E23659" w:rsidP="00E23659">
      <w:pPr>
        <w:pStyle w:val="MDPI41tablecaption"/>
        <w:spacing w:before="0" w:after="0" w:line="240" w:lineRule="auto"/>
        <w:ind w:left="0"/>
        <w:jc w:val="both"/>
        <w:rPr>
          <w:rFonts w:ascii="Times New Roman" w:hAnsi="Times New Roman" w:cs="Times New Roman"/>
          <w:color w:val="auto"/>
          <w:sz w:val="16"/>
          <w:szCs w:val="16"/>
          <w:lang w:val="ru-RU"/>
        </w:rPr>
      </w:pPr>
    </w:p>
    <w:tbl>
      <w:tblPr>
        <w:tblStyle w:val="13"/>
        <w:tblW w:w="9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20" w:firstRow="1" w:lastRow="0" w:firstColumn="0" w:lastColumn="0" w:noHBand="1" w:noVBand="1"/>
      </w:tblPr>
      <w:tblGrid>
        <w:gridCol w:w="1671"/>
        <w:gridCol w:w="953"/>
        <w:gridCol w:w="1599"/>
        <w:gridCol w:w="1275"/>
        <w:gridCol w:w="1086"/>
        <w:gridCol w:w="875"/>
        <w:gridCol w:w="1300"/>
        <w:gridCol w:w="926"/>
      </w:tblGrid>
      <w:tr w:rsidR="00E337C2" w:rsidRPr="00026727" w14:paraId="4E86C441" w14:textId="77777777" w:rsidTr="00E23659">
        <w:trPr>
          <w:cnfStyle w:val="100000000000" w:firstRow="1" w:lastRow="0" w:firstColumn="0" w:lastColumn="0" w:oddVBand="0" w:evenVBand="0" w:oddHBand="0" w:evenHBand="0" w:firstRowFirstColumn="0" w:firstRowLastColumn="0" w:lastRowFirstColumn="0" w:lastRowLastColumn="0"/>
          <w:jc w:val="center"/>
        </w:trPr>
        <w:tc>
          <w:tcPr>
            <w:tcW w:w="1671" w:type="dxa"/>
            <w:tcBorders>
              <w:top w:val="none" w:sz="0" w:space="0" w:color="auto"/>
              <w:left w:val="none" w:sz="0" w:space="0" w:color="auto"/>
              <w:bottom w:val="none" w:sz="0" w:space="0" w:color="auto"/>
              <w:right w:val="none" w:sz="0" w:space="0" w:color="auto"/>
            </w:tcBorders>
            <w:shd w:val="clear" w:color="auto" w:fill="auto"/>
            <w:vAlign w:val="center"/>
          </w:tcPr>
          <w:p w14:paraId="69A36DC5"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b w:val="0"/>
                <w:iCs/>
                <w:color w:val="auto"/>
                <w:sz w:val="24"/>
                <w:szCs w:val="24"/>
              </w:rPr>
            </w:pPr>
            <w:r w:rsidRPr="00026727">
              <w:rPr>
                <w:rFonts w:ascii="Times New Roman" w:hAnsi="Times New Roman" w:cs="Times New Roman"/>
                <w:b w:val="0"/>
                <w:iCs/>
                <w:color w:val="auto"/>
                <w:sz w:val="24"/>
                <w:szCs w:val="24"/>
              </w:rPr>
              <w:t>Молоко</w:t>
            </w:r>
          </w:p>
        </w:tc>
        <w:tc>
          <w:tcPr>
            <w:tcW w:w="953" w:type="dxa"/>
            <w:tcBorders>
              <w:top w:val="none" w:sz="0" w:space="0" w:color="auto"/>
              <w:left w:val="none" w:sz="0" w:space="0" w:color="auto"/>
              <w:bottom w:val="none" w:sz="0" w:space="0" w:color="auto"/>
              <w:right w:val="none" w:sz="0" w:space="0" w:color="auto"/>
            </w:tcBorders>
            <w:shd w:val="clear" w:color="auto" w:fill="auto"/>
            <w:vAlign w:val="center"/>
          </w:tcPr>
          <w:p w14:paraId="3DB71E3F" w14:textId="4A947CAD"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b w:val="0"/>
                <w:iCs/>
                <w:color w:val="auto"/>
                <w:sz w:val="24"/>
                <w:szCs w:val="24"/>
              </w:rPr>
            </w:pPr>
            <w:r w:rsidRPr="00026727">
              <w:rPr>
                <w:rFonts w:ascii="Times New Roman" w:hAnsi="Times New Roman" w:cs="Times New Roman"/>
                <w:b w:val="0"/>
                <w:iCs/>
                <w:color w:val="auto"/>
                <w:sz w:val="24"/>
                <w:szCs w:val="24"/>
              </w:rPr>
              <w:t>Объем (л)</w:t>
            </w:r>
          </w:p>
        </w:tc>
        <w:tc>
          <w:tcPr>
            <w:tcW w:w="1599" w:type="dxa"/>
            <w:tcBorders>
              <w:top w:val="none" w:sz="0" w:space="0" w:color="auto"/>
              <w:left w:val="none" w:sz="0" w:space="0" w:color="auto"/>
              <w:bottom w:val="none" w:sz="0" w:space="0" w:color="auto"/>
              <w:right w:val="none" w:sz="0" w:space="0" w:color="auto"/>
            </w:tcBorders>
            <w:shd w:val="clear" w:color="auto" w:fill="auto"/>
            <w:vAlign w:val="center"/>
          </w:tcPr>
          <w:p w14:paraId="35101E25" w14:textId="770BFEA0"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b w:val="0"/>
                <w:iCs/>
                <w:color w:val="auto"/>
                <w:sz w:val="24"/>
                <w:szCs w:val="24"/>
              </w:rPr>
            </w:pPr>
            <w:r w:rsidRPr="00026727">
              <w:rPr>
                <w:rFonts w:ascii="Times New Roman" w:hAnsi="Times New Roman" w:cs="Times New Roman"/>
                <w:b w:val="0"/>
                <w:iCs/>
                <w:color w:val="auto"/>
                <w:sz w:val="24"/>
                <w:szCs w:val="24"/>
              </w:rPr>
              <w:t>Количество вносимого фермента (г)</w:t>
            </w:r>
          </w:p>
        </w:tc>
        <w:tc>
          <w:tcPr>
            <w:tcW w:w="1275" w:type="dxa"/>
            <w:tcBorders>
              <w:top w:val="none" w:sz="0" w:space="0" w:color="auto"/>
              <w:left w:val="none" w:sz="0" w:space="0" w:color="auto"/>
              <w:bottom w:val="none" w:sz="0" w:space="0" w:color="auto"/>
              <w:right w:val="none" w:sz="0" w:space="0" w:color="auto"/>
            </w:tcBorders>
            <w:shd w:val="clear" w:color="auto" w:fill="auto"/>
            <w:vAlign w:val="center"/>
          </w:tcPr>
          <w:p w14:paraId="46614151" w14:textId="6E37FF49"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b w:val="0"/>
                <w:iCs/>
                <w:color w:val="auto"/>
                <w:sz w:val="24"/>
                <w:szCs w:val="24"/>
              </w:rPr>
            </w:pPr>
            <w:r w:rsidRPr="00026727">
              <w:rPr>
                <w:rFonts w:ascii="Times New Roman" w:hAnsi="Times New Roman" w:cs="Times New Roman"/>
                <w:b w:val="0"/>
                <w:iCs/>
                <w:color w:val="auto"/>
                <w:sz w:val="24"/>
                <w:szCs w:val="24"/>
              </w:rPr>
              <w:t>Объем сыворотки (л)</w:t>
            </w:r>
          </w:p>
        </w:tc>
        <w:tc>
          <w:tcPr>
            <w:tcW w:w="1086" w:type="dxa"/>
            <w:tcBorders>
              <w:top w:val="none" w:sz="0" w:space="0" w:color="auto"/>
              <w:left w:val="none" w:sz="0" w:space="0" w:color="auto"/>
              <w:bottom w:val="none" w:sz="0" w:space="0" w:color="auto"/>
              <w:right w:val="none" w:sz="0" w:space="0" w:color="auto"/>
            </w:tcBorders>
            <w:shd w:val="clear" w:color="auto" w:fill="auto"/>
            <w:vAlign w:val="center"/>
          </w:tcPr>
          <w:p w14:paraId="1C138C08"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b w:val="0"/>
                <w:iCs/>
                <w:color w:val="auto"/>
                <w:sz w:val="24"/>
                <w:szCs w:val="24"/>
              </w:rPr>
            </w:pPr>
            <w:r w:rsidRPr="00026727">
              <w:rPr>
                <w:rFonts w:ascii="Times New Roman" w:hAnsi="Times New Roman" w:cs="Times New Roman"/>
                <w:b w:val="0"/>
                <w:iCs/>
                <w:color w:val="auto"/>
                <w:sz w:val="24"/>
                <w:szCs w:val="24"/>
              </w:rPr>
              <w:t>Масса сыра (г)</w:t>
            </w:r>
          </w:p>
        </w:tc>
        <w:tc>
          <w:tcPr>
            <w:tcW w:w="875" w:type="dxa"/>
            <w:tcBorders>
              <w:top w:val="none" w:sz="0" w:space="0" w:color="auto"/>
              <w:left w:val="none" w:sz="0" w:space="0" w:color="auto"/>
              <w:bottom w:val="none" w:sz="0" w:space="0" w:color="auto"/>
              <w:right w:val="none" w:sz="0" w:space="0" w:color="auto"/>
            </w:tcBorders>
            <w:shd w:val="clear" w:color="auto" w:fill="auto"/>
            <w:vAlign w:val="center"/>
          </w:tcPr>
          <w:p w14:paraId="34EFCCF3"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b w:val="0"/>
                <w:iCs/>
                <w:color w:val="auto"/>
                <w:sz w:val="24"/>
                <w:szCs w:val="24"/>
              </w:rPr>
            </w:pPr>
            <w:r w:rsidRPr="00026727">
              <w:rPr>
                <w:rFonts w:ascii="Times New Roman" w:hAnsi="Times New Roman" w:cs="Times New Roman"/>
                <w:b w:val="0"/>
                <w:iCs/>
                <w:color w:val="auto"/>
                <w:sz w:val="24"/>
                <w:szCs w:val="24"/>
              </w:rPr>
              <w:t>Выход сыра (%)</w:t>
            </w:r>
          </w:p>
        </w:tc>
        <w:tc>
          <w:tcPr>
            <w:tcW w:w="1300" w:type="dxa"/>
            <w:tcBorders>
              <w:top w:val="none" w:sz="0" w:space="0" w:color="auto"/>
              <w:left w:val="none" w:sz="0" w:space="0" w:color="auto"/>
              <w:bottom w:val="none" w:sz="0" w:space="0" w:color="auto"/>
              <w:right w:val="none" w:sz="0" w:space="0" w:color="auto"/>
            </w:tcBorders>
            <w:shd w:val="clear" w:color="auto" w:fill="auto"/>
            <w:vAlign w:val="center"/>
          </w:tcPr>
          <w:p w14:paraId="6E964909"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b w:val="0"/>
                <w:iCs/>
                <w:color w:val="auto"/>
                <w:sz w:val="24"/>
                <w:szCs w:val="24"/>
              </w:rPr>
            </w:pPr>
            <w:r w:rsidRPr="00026727">
              <w:rPr>
                <w:rFonts w:ascii="Times New Roman" w:hAnsi="Times New Roman" w:cs="Times New Roman"/>
                <w:b w:val="0"/>
                <w:iCs/>
                <w:color w:val="auto"/>
                <w:sz w:val="24"/>
                <w:szCs w:val="24"/>
              </w:rPr>
              <w:t>Влажность (%)</w:t>
            </w:r>
          </w:p>
        </w:tc>
        <w:tc>
          <w:tcPr>
            <w:tcW w:w="926" w:type="dxa"/>
            <w:tcBorders>
              <w:top w:val="none" w:sz="0" w:space="0" w:color="auto"/>
              <w:left w:val="none" w:sz="0" w:space="0" w:color="auto"/>
              <w:bottom w:val="none" w:sz="0" w:space="0" w:color="auto"/>
              <w:right w:val="none" w:sz="0" w:space="0" w:color="auto"/>
            </w:tcBorders>
            <w:shd w:val="clear" w:color="auto" w:fill="auto"/>
            <w:vAlign w:val="center"/>
          </w:tcPr>
          <w:p w14:paraId="167CD868"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b w:val="0"/>
                <w:iCs/>
                <w:color w:val="auto"/>
                <w:sz w:val="24"/>
                <w:szCs w:val="24"/>
              </w:rPr>
            </w:pPr>
            <w:r w:rsidRPr="00026727">
              <w:rPr>
                <w:rFonts w:ascii="Times New Roman" w:hAnsi="Times New Roman" w:cs="Times New Roman"/>
                <w:b w:val="0"/>
                <w:iCs/>
                <w:color w:val="auto"/>
                <w:sz w:val="24"/>
                <w:szCs w:val="24"/>
              </w:rPr>
              <w:t>Сухая масса (г)</w:t>
            </w:r>
          </w:p>
        </w:tc>
      </w:tr>
      <w:tr w:rsidR="00E337C2" w:rsidRPr="00026727" w14:paraId="0936DF38" w14:textId="77777777" w:rsidTr="00E23659">
        <w:trPr>
          <w:jc w:val="center"/>
        </w:trPr>
        <w:tc>
          <w:tcPr>
            <w:tcW w:w="1671" w:type="dxa"/>
            <w:shd w:val="clear" w:color="auto" w:fill="auto"/>
            <w:vAlign w:val="center"/>
          </w:tcPr>
          <w:p w14:paraId="2323CD7A"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iCs/>
                <w:color w:val="auto"/>
                <w:sz w:val="24"/>
                <w:szCs w:val="24"/>
              </w:rPr>
            </w:pPr>
            <w:r w:rsidRPr="00026727">
              <w:rPr>
                <w:rFonts w:ascii="Times New Roman" w:hAnsi="Times New Roman" w:cs="Times New Roman"/>
                <w:color w:val="auto"/>
                <w:sz w:val="24"/>
                <w:szCs w:val="24"/>
              </w:rPr>
              <w:t>Коровье</w:t>
            </w:r>
          </w:p>
        </w:tc>
        <w:tc>
          <w:tcPr>
            <w:tcW w:w="953" w:type="dxa"/>
            <w:shd w:val="clear" w:color="auto" w:fill="auto"/>
            <w:vAlign w:val="center"/>
          </w:tcPr>
          <w:p w14:paraId="2F8E8F52"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iCs/>
                <w:color w:val="auto"/>
                <w:sz w:val="24"/>
                <w:szCs w:val="24"/>
              </w:rPr>
            </w:pPr>
            <w:r w:rsidRPr="00026727">
              <w:rPr>
                <w:rFonts w:ascii="Times New Roman" w:hAnsi="Times New Roman" w:cs="Times New Roman"/>
                <w:iCs/>
                <w:color w:val="auto"/>
                <w:sz w:val="24"/>
                <w:szCs w:val="24"/>
              </w:rPr>
              <w:t>1</w:t>
            </w:r>
          </w:p>
        </w:tc>
        <w:tc>
          <w:tcPr>
            <w:tcW w:w="1599" w:type="dxa"/>
            <w:shd w:val="clear" w:color="auto" w:fill="auto"/>
            <w:vAlign w:val="center"/>
          </w:tcPr>
          <w:p w14:paraId="0B1D1A01"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iCs/>
                <w:color w:val="auto"/>
                <w:sz w:val="24"/>
                <w:szCs w:val="24"/>
              </w:rPr>
            </w:pPr>
            <w:r w:rsidRPr="00026727">
              <w:rPr>
                <w:rFonts w:ascii="Times New Roman" w:hAnsi="Times New Roman" w:cs="Times New Roman"/>
                <w:iCs/>
                <w:color w:val="auto"/>
                <w:sz w:val="24"/>
                <w:szCs w:val="24"/>
              </w:rPr>
              <w:t>0,026</w:t>
            </w:r>
          </w:p>
        </w:tc>
        <w:tc>
          <w:tcPr>
            <w:tcW w:w="1275" w:type="dxa"/>
            <w:shd w:val="clear" w:color="auto" w:fill="auto"/>
            <w:vAlign w:val="center"/>
          </w:tcPr>
          <w:p w14:paraId="767B4A56"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iCs/>
                <w:color w:val="auto"/>
                <w:sz w:val="24"/>
                <w:szCs w:val="24"/>
              </w:rPr>
            </w:pPr>
            <w:r w:rsidRPr="00026727">
              <w:rPr>
                <w:rFonts w:ascii="Times New Roman" w:hAnsi="Times New Roman" w:cs="Times New Roman"/>
                <w:iCs/>
                <w:color w:val="auto"/>
                <w:sz w:val="24"/>
                <w:szCs w:val="24"/>
              </w:rPr>
              <w:t>0,73</w:t>
            </w:r>
          </w:p>
        </w:tc>
        <w:tc>
          <w:tcPr>
            <w:tcW w:w="1086" w:type="dxa"/>
            <w:shd w:val="clear" w:color="auto" w:fill="auto"/>
            <w:vAlign w:val="center"/>
          </w:tcPr>
          <w:p w14:paraId="72DFCB5C"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iCs/>
                <w:color w:val="auto"/>
                <w:sz w:val="24"/>
                <w:szCs w:val="24"/>
              </w:rPr>
            </w:pPr>
            <w:r w:rsidRPr="00026727">
              <w:rPr>
                <w:rFonts w:ascii="Times New Roman" w:hAnsi="Times New Roman" w:cs="Times New Roman"/>
                <w:iCs/>
                <w:color w:val="auto"/>
                <w:sz w:val="24"/>
                <w:szCs w:val="24"/>
              </w:rPr>
              <w:t>180</w:t>
            </w:r>
          </w:p>
        </w:tc>
        <w:tc>
          <w:tcPr>
            <w:tcW w:w="875" w:type="dxa"/>
            <w:shd w:val="clear" w:color="auto" w:fill="auto"/>
            <w:vAlign w:val="center"/>
          </w:tcPr>
          <w:p w14:paraId="0E898E06"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iCs/>
                <w:color w:val="auto"/>
                <w:sz w:val="24"/>
                <w:szCs w:val="24"/>
              </w:rPr>
            </w:pPr>
            <w:r w:rsidRPr="00026727">
              <w:rPr>
                <w:rFonts w:ascii="Times New Roman" w:hAnsi="Times New Roman" w:cs="Times New Roman"/>
                <w:iCs/>
                <w:color w:val="auto"/>
                <w:sz w:val="24"/>
                <w:szCs w:val="24"/>
              </w:rPr>
              <w:t>18,0</w:t>
            </w:r>
          </w:p>
        </w:tc>
        <w:tc>
          <w:tcPr>
            <w:tcW w:w="1300" w:type="dxa"/>
            <w:shd w:val="clear" w:color="auto" w:fill="auto"/>
            <w:vAlign w:val="center"/>
          </w:tcPr>
          <w:p w14:paraId="4E1A2A8F"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iCs/>
                <w:color w:val="auto"/>
                <w:sz w:val="24"/>
                <w:szCs w:val="24"/>
              </w:rPr>
            </w:pPr>
            <w:r w:rsidRPr="00026727">
              <w:rPr>
                <w:rFonts w:ascii="Times New Roman" w:hAnsi="Times New Roman" w:cs="Times New Roman"/>
                <w:iCs/>
                <w:color w:val="auto"/>
                <w:sz w:val="24"/>
                <w:szCs w:val="24"/>
              </w:rPr>
              <w:t>32,0</w:t>
            </w:r>
          </w:p>
        </w:tc>
        <w:tc>
          <w:tcPr>
            <w:tcW w:w="926" w:type="dxa"/>
            <w:shd w:val="clear" w:color="auto" w:fill="auto"/>
            <w:vAlign w:val="center"/>
          </w:tcPr>
          <w:p w14:paraId="5CDF9A7F" w14:textId="77777777" w:rsidR="00E337C2" w:rsidRPr="00026727" w:rsidRDefault="00E337C2" w:rsidP="004D1042">
            <w:pPr>
              <w:autoSpaceDE w:val="0"/>
              <w:autoSpaceDN w:val="0"/>
              <w:adjustRightInd w:val="0"/>
              <w:snapToGrid w:val="0"/>
              <w:ind w:firstLine="6"/>
              <w:contextualSpacing/>
              <w:jc w:val="center"/>
              <w:rPr>
                <w:rFonts w:ascii="Times New Roman" w:hAnsi="Times New Roman" w:cs="Times New Roman"/>
                <w:iCs/>
                <w:color w:val="auto"/>
                <w:sz w:val="24"/>
                <w:szCs w:val="24"/>
              </w:rPr>
            </w:pPr>
            <w:r w:rsidRPr="00026727">
              <w:rPr>
                <w:rFonts w:ascii="Times New Roman" w:hAnsi="Times New Roman" w:cs="Times New Roman"/>
                <w:iCs/>
                <w:color w:val="auto"/>
                <w:sz w:val="24"/>
                <w:szCs w:val="24"/>
              </w:rPr>
              <w:t>122,4</w:t>
            </w:r>
          </w:p>
        </w:tc>
      </w:tr>
      <w:tr w:rsidR="000509E6" w:rsidRPr="00026727" w14:paraId="53E31AF6" w14:textId="77777777" w:rsidTr="00E23659">
        <w:trPr>
          <w:jc w:val="center"/>
        </w:trPr>
        <w:tc>
          <w:tcPr>
            <w:tcW w:w="1671" w:type="dxa"/>
            <w:shd w:val="clear" w:color="auto" w:fill="auto"/>
            <w:vAlign w:val="center"/>
          </w:tcPr>
          <w:p w14:paraId="2CAF8819" w14:textId="2E52B885" w:rsidR="000509E6" w:rsidRPr="00026727" w:rsidRDefault="000509E6" w:rsidP="004D1042">
            <w:pPr>
              <w:autoSpaceDE w:val="0"/>
              <w:autoSpaceDN w:val="0"/>
              <w:adjustRightInd w:val="0"/>
              <w:snapToGrid w:val="0"/>
              <w:ind w:firstLine="6"/>
              <w:contextualSpacing/>
              <w:jc w:val="center"/>
              <w:rPr>
                <w:rFonts w:ascii="Times New Roman" w:hAnsi="Times New Roman" w:cs="Times New Roman"/>
                <w:sz w:val="24"/>
                <w:szCs w:val="24"/>
              </w:rPr>
            </w:pPr>
            <w:r w:rsidRPr="00026727">
              <w:rPr>
                <w:rFonts w:ascii="Times New Roman" w:hAnsi="Times New Roman" w:cs="Times New Roman"/>
                <w:color w:val="auto"/>
                <w:sz w:val="24"/>
                <w:szCs w:val="24"/>
              </w:rPr>
              <w:t>Козье</w:t>
            </w:r>
          </w:p>
        </w:tc>
        <w:tc>
          <w:tcPr>
            <w:tcW w:w="953" w:type="dxa"/>
            <w:shd w:val="clear" w:color="auto" w:fill="auto"/>
            <w:vAlign w:val="center"/>
          </w:tcPr>
          <w:p w14:paraId="6504FAC6" w14:textId="367DA40E" w:rsidR="000509E6" w:rsidRPr="00026727" w:rsidRDefault="000509E6"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1</w:t>
            </w:r>
          </w:p>
        </w:tc>
        <w:tc>
          <w:tcPr>
            <w:tcW w:w="1599" w:type="dxa"/>
            <w:shd w:val="clear" w:color="auto" w:fill="auto"/>
            <w:vAlign w:val="center"/>
          </w:tcPr>
          <w:p w14:paraId="0B157A04" w14:textId="0D0B74FC" w:rsidR="000509E6" w:rsidRPr="00026727" w:rsidRDefault="000509E6"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0,052</w:t>
            </w:r>
          </w:p>
        </w:tc>
        <w:tc>
          <w:tcPr>
            <w:tcW w:w="1275" w:type="dxa"/>
            <w:shd w:val="clear" w:color="auto" w:fill="auto"/>
            <w:vAlign w:val="center"/>
          </w:tcPr>
          <w:p w14:paraId="51F69723" w14:textId="0B9392B6" w:rsidR="000509E6" w:rsidRPr="00026727" w:rsidRDefault="000509E6"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0,69</w:t>
            </w:r>
          </w:p>
        </w:tc>
        <w:tc>
          <w:tcPr>
            <w:tcW w:w="1086" w:type="dxa"/>
            <w:shd w:val="clear" w:color="auto" w:fill="auto"/>
            <w:vAlign w:val="center"/>
          </w:tcPr>
          <w:p w14:paraId="7C10EF94" w14:textId="376FF535" w:rsidR="000509E6" w:rsidRPr="00026727" w:rsidRDefault="000509E6"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173</w:t>
            </w:r>
          </w:p>
        </w:tc>
        <w:tc>
          <w:tcPr>
            <w:tcW w:w="875" w:type="dxa"/>
            <w:shd w:val="clear" w:color="auto" w:fill="auto"/>
            <w:vAlign w:val="center"/>
          </w:tcPr>
          <w:p w14:paraId="30C4071D" w14:textId="5D1EC8B8" w:rsidR="000509E6" w:rsidRPr="00026727" w:rsidRDefault="000509E6"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17,3</w:t>
            </w:r>
          </w:p>
        </w:tc>
        <w:tc>
          <w:tcPr>
            <w:tcW w:w="1300" w:type="dxa"/>
            <w:shd w:val="clear" w:color="auto" w:fill="auto"/>
            <w:vAlign w:val="center"/>
          </w:tcPr>
          <w:p w14:paraId="6B51B13C" w14:textId="01072C37" w:rsidR="000509E6" w:rsidRPr="00026727" w:rsidRDefault="000509E6"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44,4</w:t>
            </w:r>
          </w:p>
        </w:tc>
        <w:tc>
          <w:tcPr>
            <w:tcW w:w="926" w:type="dxa"/>
            <w:shd w:val="clear" w:color="auto" w:fill="auto"/>
            <w:vAlign w:val="center"/>
          </w:tcPr>
          <w:p w14:paraId="38093280" w14:textId="0B37E6A4" w:rsidR="000509E6" w:rsidRPr="00026727" w:rsidRDefault="000509E6"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96,18</w:t>
            </w:r>
          </w:p>
        </w:tc>
      </w:tr>
      <w:tr w:rsidR="00E23659" w:rsidRPr="00026727" w14:paraId="1DD26871" w14:textId="77777777" w:rsidTr="00E23659">
        <w:trPr>
          <w:jc w:val="center"/>
        </w:trPr>
        <w:tc>
          <w:tcPr>
            <w:tcW w:w="1671" w:type="dxa"/>
            <w:shd w:val="clear" w:color="auto" w:fill="auto"/>
            <w:vAlign w:val="center"/>
          </w:tcPr>
          <w:p w14:paraId="131E3E24" w14:textId="03ED2ED6"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sz w:val="24"/>
                <w:szCs w:val="24"/>
              </w:rPr>
            </w:pPr>
            <w:r w:rsidRPr="00026727">
              <w:rPr>
                <w:rFonts w:ascii="Times New Roman" w:hAnsi="Times New Roman" w:cs="Times New Roman"/>
                <w:color w:val="auto"/>
                <w:sz w:val="24"/>
                <w:szCs w:val="24"/>
              </w:rPr>
              <w:t>Овечье</w:t>
            </w:r>
          </w:p>
        </w:tc>
        <w:tc>
          <w:tcPr>
            <w:tcW w:w="953" w:type="dxa"/>
            <w:shd w:val="clear" w:color="auto" w:fill="auto"/>
            <w:vAlign w:val="center"/>
          </w:tcPr>
          <w:p w14:paraId="0A429F28" w14:textId="417530B4"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1</w:t>
            </w:r>
          </w:p>
        </w:tc>
        <w:tc>
          <w:tcPr>
            <w:tcW w:w="1599" w:type="dxa"/>
            <w:shd w:val="clear" w:color="auto" w:fill="auto"/>
            <w:vAlign w:val="center"/>
          </w:tcPr>
          <w:p w14:paraId="38E07E39" w14:textId="31688C7C"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0,026</w:t>
            </w:r>
          </w:p>
        </w:tc>
        <w:tc>
          <w:tcPr>
            <w:tcW w:w="1275" w:type="dxa"/>
            <w:shd w:val="clear" w:color="auto" w:fill="auto"/>
            <w:vAlign w:val="center"/>
          </w:tcPr>
          <w:p w14:paraId="17572F7E" w14:textId="4E3CD889"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0,81</w:t>
            </w:r>
          </w:p>
        </w:tc>
        <w:tc>
          <w:tcPr>
            <w:tcW w:w="1086" w:type="dxa"/>
            <w:shd w:val="clear" w:color="auto" w:fill="auto"/>
            <w:vAlign w:val="center"/>
          </w:tcPr>
          <w:p w14:paraId="06C5C600" w14:textId="1E6B989B"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159</w:t>
            </w:r>
          </w:p>
        </w:tc>
        <w:tc>
          <w:tcPr>
            <w:tcW w:w="875" w:type="dxa"/>
            <w:shd w:val="clear" w:color="auto" w:fill="auto"/>
            <w:vAlign w:val="center"/>
          </w:tcPr>
          <w:p w14:paraId="6C499D94" w14:textId="0C6CE998"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15,9</w:t>
            </w:r>
          </w:p>
        </w:tc>
        <w:tc>
          <w:tcPr>
            <w:tcW w:w="1300" w:type="dxa"/>
            <w:shd w:val="clear" w:color="auto" w:fill="auto"/>
            <w:vAlign w:val="center"/>
          </w:tcPr>
          <w:p w14:paraId="5F2F1DB7" w14:textId="5AC34A4D"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28,0</w:t>
            </w:r>
          </w:p>
        </w:tc>
        <w:tc>
          <w:tcPr>
            <w:tcW w:w="926" w:type="dxa"/>
            <w:shd w:val="clear" w:color="auto" w:fill="auto"/>
            <w:vAlign w:val="center"/>
          </w:tcPr>
          <w:p w14:paraId="2D93E55A" w14:textId="567FA7C8"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114,3</w:t>
            </w:r>
          </w:p>
        </w:tc>
      </w:tr>
      <w:tr w:rsidR="00E23659" w:rsidRPr="00026727" w14:paraId="5D1F52C6" w14:textId="77777777" w:rsidTr="00E23659">
        <w:trPr>
          <w:jc w:val="center"/>
        </w:trPr>
        <w:tc>
          <w:tcPr>
            <w:tcW w:w="1671" w:type="dxa"/>
            <w:shd w:val="clear" w:color="auto" w:fill="auto"/>
            <w:vAlign w:val="center"/>
          </w:tcPr>
          <w:p w14:paraId="1B02B17B" w14:textId="2F4E0F0B"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sz w:val="24"/>
                <w:szCs w:val="24"/>
              </w:rPr>
            </w:pPr>
            <w:r w:rsidRPr="00026727">
              <w:rPr>
                <w:rFonts w:ascii="Times New Roman" w:hAnsi="Times New Roman" w:cs="Times New Roman"/>
                <w:color w:val="auto"/>
                <w:sz w:val="24"/>
                <w:szCs w:val="24"/>
              </w:rPr>
              <w:t>Верблюжье</w:t>
            </w:r>
          </w:p>
        </w:tc>
        <w:tc>
          <w:tcPr>
            <w:tcW w:w="953" w:type="dxa"/>
            <w:shd w:val="clear" w:color="auto" w:fill="auto"/>
            <w:vAlign w:val="center"/>
          </w:tcPr>
          <w:p w14:paraId="515F7AD9" w14:textId="34C71A1B"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color w:val="auto"/>
                <w:sz w:val="24"/>
                <w:szCs w:val="24"/>
              </w:rPr>
              <w:t>1</w:t>
            </w:r>
          </w:p>
        </w:tc>
        <w:tc>
          <w:tcPr>
            <w:tcW w:w="1599" w:type="dxa"/>
            <w:shd w:val="clear" w:color="auto" w:fill="auto"/>
            <w:vAlign w:val="center"/>
          </w:tcPr>
          <w:p w14:paraId="56F8B564" w14:textId="5154179F"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0,083</w:t>
            </w:r>
          </w:p>
        </w:tc>
        <w:tc>
          <w:tcPr>
            <w:tcW w:w="1275" w:type="dxa"/>
            <w:shd w:val="clear" w:color="auto" w:fill="auto"/>
            <w:vAlign w:val="center"/>
          </w:tcPr>
          <w:p w14:paraId="1E53A003" w14:textId="5265B3E8"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color w:val="auto"/>
                <w:sz w:val="24"/>
                <w:szCs w:val="24"/>
              </w:rPr>
              <w:t>0,</w:t>
            </w:r>
            <w:r w:rsidRPr="00026727">
              <w:rPr>
                <w:rFonts w:ascii="Times New Roman" w:hAnsi="Times New Roman" w:cs="Times New Roman"/>
                <w:iCs/>
                <w:color w:val="auto"/>
                <w:sz w:val="24"/>
                <w:szCs w:val="24"/>
              </w:rPr>
              <w:t>83</w:t>
            </w:r>
          </w:p>
        </w:tc>
        <w:tc>
          <w:tcPr>
            <w:tcW w:w="1086" w:type="dxa"/>
            <w:shd w:val="clear" w:color="auto" w:fill="auto"/>
            <w:vAlign w:val="center"/>
          </w:tcPr>
          <w:p w14:paraId="092E4F09" w14:textId="483E3ECD"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104</w:t>
            </w:r>
          </w:p>
        </w:tc>
        <w:tc>
          <w:tcPr>
            <w:tcW w:w="875" w:type="dxa"/>
            <w:shd w:val="clear" w:color="auto" w:fill="auto"/>
            <w:vAlign w:val="center"/>
          </w:tcPr>
          <w:p w14:paraId="509ACBBC" w14:textId="1AEA4251"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color w:val="auto"/>
                <w:sz w:val="24"/>
                <w:szCs w:val="24"/>
              </w:rPr>
              <w:t>10,</w:t>
            </w:r>
            <w:r w:rsidRPr="00026727">
              <w:rPr>
                <w:rFonts w:ascii="Times New Roman" w:hAnsi="Times New Roman" w:cs="Times New Roman"/>
                <w:iCs/>
                <w:color w:val="auto"/>
                <w:sz w:val="24"/>
                <w:szCs w:val="24"/>
              </w:rPr>
              <w:t>4</w:t>
            </w:r>
          </w:p>
        </w:tc>
        <w:tc>
          <w:tcPr>
            <w:tcW w:w="1300" w:type="dxa"/>
            <w:shd w:val="clear" w:color="auto" w:fill="auto"/>
            <w:vAlign w:val="center"/>
          </w:tcPr>
          <w:p w14:paraId="5D86BF5D" w14:textId="6B4022B3"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color w:val="auto"/>
                <w:sz w:val="24"/>
                <w:szCs w:val="24"/>
              </w:rPr>
              <w:t>25,</w:t>
            </w:r>
            <w:r w:rsidRPr="00026727">
              <w:rPr>
                <w:rFonts w:ascii="Times New Roman" w:hAnsi="Times New Roman" w:cs="Times New Roman"/>
                <w:iCs/>
                <w:color w:val="auto"/>
                <w:sz w:val="24"/>
                <w:szCs w:val="24"/>
              </w:rPr>
              <w:t>7</w:t>
            </w:r>
          </w:p>
        </w:tc>
        <w:tc>
          <w:tcPr>
            <w:tcW w:w="926" w:type="dxa"/>
            <w:shd w:val="clear" w:color="auto" w:fill="auto"/>
            <w:vAlign w:val="center"/>
          </w:tcPr>
          <w:p w14:paraId="15684B59" w14:textId="5C7A8085" w:rsidR="00E23659" w:rsidRPr="00026727" w:rsidRDefault="00E23659" w:rsidP="004D1042">
            <w:pPr>
              <w:autoSpaceDE w:val="0"/>
              <w:autoSpaceDN w:val="0"/>
              <w:adjustRightInd w:val="0"/>
              <w:snapToGrid w:val="0"/>
              <w:ind w:firstLine="6"/>
              <w:contextualSpacing/>
              <w:jc w:val="center"/>
              <w:rPr>
                <w:rFonts w:ascii="Times New Roman" w:hAnsi="Times New Roman" w:cs="Times New Roman"/>
                <w:iCs/>
                <w:sz w:val="24"/>
                <w:szCs w:val="24"/>
              </w:rPr>
            </w:pPr>
            <w:r w:rsidRPr="00026727">
              <w:rPr>
                <w:rFonts w:ascii="Times New Roman" w:hAnsi="Times New Roman" w:cs="Times New Roman"/>
                <w:iCs/>
                <w:color w:val="auto"/>
                <w:sz w:val="24"/>
                <w:szCs w:val="24"/>
              </w:rPr>
              <w:t>77,27</w:t>
            </w:r>
          </w:p>
        </w:tc>
      </w:tr>
    </w:tbl>
    <w:p w14:paraId="5F1C831A" w14:textId="77777777" w:rsidR="00E337C2" w:rsidRPr="00026727" w:rsidRDefault="00E337C2" w:rsidP="00CD1B6F">
      <w:pPr>
        <w:spacing w:after="0" w:line="240" w:lineRule="auto"/>
        <w:ind w:firstLine="709"/>
        <w:rPr>
          <w:rFonts w:ascii="Times New Roman" w:hAnsi="Times New Roman" w:cs="Times New Roman"/>
          <w:b/>
          <w:bCs/>
          <w:sz w:val="28"/>
          <w:szCs w:val="28"/>
        </w:rPr>
      </w:pPr>
    </w:p>
    <w:p w14:paraId="431ACA33" w14:textId="0DFE079B" w:rsidR="001B4DD4" w:rsidRPr="00026727" w:rsidRDefault="00E337C2" w:rsidP="00CD1B6F">
      <w:pPr>
        <w:spacing w:after="0" w:line="240" w:lineRule="auto"/>
        <w:ind w:firstLine="709"/>
        <w:jc w:val="both"/>
        <w:rPr>
          <w:rFonts w:ascii="Times New Roman" w:hAnsi="Times New Roman" w:cs="Times New Roman"/>
          <w:sz w:val="28"/>
          <w:szCs w:val="28"/>
          <w:lang w:val="kk-KZ"/>
        </w:rPr>
      </w:pPr>
      <w:r w:rsidRPr="00026727">
        <w:rPr>
          <w:rFonts w:ascii="Times New Roman" w:hAnsi="Times New Roman" w:cs="Times New Roman"/>
          <w:sz w:val="28"/>
          <w:szCs w:val="28"/>
        </w:rPr>
        <w:t xml:space="preserve">Добавляли </w:t>
      </w:r>
      <w:r w:rsidR="001B4DD4" w:rsidRPr="00026727">
        <w:rPr>
          <w:rFonts w:ascii="Times New Roman" w:hAnsi="Times New Roman" w:cs="Times New Roman"/>
          <w:sz w:val="28"/>
          <w:szCs w:val="28"/>
        </w:rPr>
        <w:t>10% (м/в) CaCl</w:t>
      </w:r>
      <w:r w:rsidR="001B4DD4" w:rsidRPr="00026727">
        <w:rPr>
          <w:rFonts w:ascii="Times New Roman" w:hAnsi="Times New Roman" w:cs="Times New Roman"/>
          <w:sz w:val="28"/>
          <w:szCs w:val="28"/>
          <w:vertAlign w:val="subscript"/>
        </w:rPr>
        <w:t>2</w:t>
      </w:r>
      <w:r w:rsidR="001B4DD4" w:rsidRPr="00026727">
        <w:rPr>
          <w:rFonts w:ascii="Times New Roman" w:hAnsi="Times New Roman" w:cs="Times New Roman"/>
          <w:sz w:val="28"/>
          <w:szCs w:val="28"/>
        </w:rPr>
        <w:t xml:space="preserve"> </w:t>
      </w:r>
      <w:r w:rsidRPr="00026727">
        <w:rPr>
          <w:rFonts w:ascii="Times New Roman" w:hAnsi="Times New Roman" w:cs="Times New Roman"/>
          <w:sz w:val="28"/>
          <w:szCs w:val="28"/>
        </w:rPr>
        <w:t>из расчета 2 мл на 1 литр молока</w:t>
      </w:r>
      <w:r w:rsidR="001B4DD4" w:rsidRPr="00026727">
        <w:rPr>
          <w:rFonts w:ascii="Times New Roman" w:hAnsi="Times New Roman" w:cs="Times New Roman"/>
          <w:sz w:val="28"/>
          <w:szCs w:val="28"/>
        </w:rPr>
        <w:t>, перемешивали и инкубировали при 38°C в течение 60 мин</w:t>
      </w:r>
      <w:r w:rsidRPr="00026727">
        <w:rPr>
          <w:rFonts w:ascii="Times New Roman" w:hAnsi="Times New Roman" w:cs="Times New Roman"/>
          <w:sz w:val="28"/>
          <w:szCs w:val="28"/>
        </w:rPr>
        <w:t>ут</w:t>
      </w:r>
      <w:r w:rsidR="001B4DD4" w:rsidRPr="00026727">
        <w:rPr>
          <w:rFonts w:ascii="Times New Roman" w:hAnsi="Times New Roman" w:cs="Times New Roman"/>
          <w:sz w:val="28"/>
          <w:szCs w:val="28"/>
        </w:rPr>
        <w:t>. В конце инкубации сыворотку отделяли от сгустка, и измеряли количество сыворотки. Сгусток прессовали с помощью груза 1-5 кг в</w:t>
      </w:r>
      <w:r w:rsidRPr="00026727">
        <w:rPr>
          <w:rFonts w:ascii="Times New Roman" w:hAnsi="Times New Roman" w:cs="Times New Roman"/>
          <w:sz w:val="28"/>
          <w:szCs w:val="28"/>
        </w:rPr>
        <w:t xml:space="preserve"> течение 16 ч</w:t>
      </w:r>
      <w:r w:rsidR="00233AB8" w:rsidRPr="00026727">
        <w:rPr>
          <w:rFonts w:ascii="Times New Roman" w:hAnsi="Times New Roman" w:cs="Times New Roman"/>
          <w:sz w:val="28"/>
          <w:szCs w:val="28"/>
        </w:rPr>
        <w:t>асов</w:t>
      </w:r>
      <w:r w:rsidRPr="00026727">
        <w:rPr>
          <w:rFonts w:ascii="Times New Roman" w:hAnsi="Times New Roman" w:cs="Times New Roman"/>
          <w:sz w:val="28"/>
          <w:szCs w:val="28"/>
        </w:rPr>
        <w:t xml:space="preserve"> при температуре 8</w:t>
      </w:r>
      <w:r w:rsidR="001B4DD4" w:rsidRPr="00026727">
        <w:rPr>
          <w:rFonts w:ascii="Times New Roman" w:hAnsi="Times New Roman" w:cs="Times New Roman"/>
          <w:sz w:val="28"/>
          <w:szCs w:val="28"/>
        </w:rPr>
        <w:t>°C. После 16 ч</w:t>
      </w:r>
      <w:r w:rsidRPr="00026727">
        <w:rPr>
          <w:rFonts w:ascii="Times New Roman" w:hAnsi="Times New Roman" w:cs="Times New Roman"/>
          <w:sz w:val="28"/>
          <w:szCs w:val="28"/>
        </w:rPr>
        <w:t>асов</w:t>
      </w:r>
      <w:r w:rsidR="001B4DD4" w:rsidRPr="00026727">
        <w:rPr>
          <w:rFonts w:ascii="Times New Roman" w:hAnsi="Times New Roman" w:cs="Times New Roman"/>
          <w:sz w:val="28"/>
          <w:szCs w:val="28"/>
        </w:rPr>
        <w:t xml:space="preserve"> прессования </w:t>
      </w:r>
      <w:r w:rsidR="00E31E7D" w:rsidRPr="00026727">
        <w:rPr>
          <w:rFonts w:ascii="Times New Roman" w:hAnsi="Times New Roman" w:cs="Times New Roman"/>
          <w:sz w:val="28"/>
          <w:szCs w:val="28"/>
        </w:rPr>
        <w:t xml:space="preserve">взвешивали </w:t>
      </w:r>
      <w:r w:rsidR="001B4DD4" w:rsidRPr="00026727">
        <w:rPr>
          <w:rFonts w:ascii="Times New Roman" w:hAnsi="Times New Roman" w:cs="Times New Roman"/>
          <w:sz w:val="28"/>
          <w:szCs w:val="28"/>
        </w:rPr>
        <w:t>сыр</w:t>
      </w:r>
      <w:r w:rsidR="00E31E7D" w:rsidRPr="00026727">
        <w:rPr>
          <w:rFonts w:ascii="Times New Roman" w:hAnsi="Times New Roman" w:cs="Times New Roman"/>
          <w:sz w:val="28"/>
          <w:szCs w:val="28"/>
        </w:rPr>
        <w:t xml:space="preserve"> и измеряли в</w:t>
      </w:r>
      <w:r w:rsidR="001B4DD4" w:rsidRPr="00026727">
        <w:rPr>
          <w:rFonts w:ascii="Times New Roman" w:hAnsi="Times New Roman" w:cs="Times New Roman"/>
          <w:sz w:val="28"/>
          <w:szCs w:val="28"/>
        </w:rPr>
        <w:t>лажность сыра. Выход сыра (%) вычислялся отношения массы полученного сыра (г) и объема использованного молока (мл). Выход твердых веществ (Y) рассчитывали следующим образом</w:t>
      </w:r>
      <w:r w:rsidR="00753D4A" w:rsidRPr="00026727">
        <w:rPr>
          <w:rFonts w:ascii="Times New Roman" w:hAnsi="Times New Roman" w:cs="Times New Roman"/>
          <w:sz w:val="28"/>
          <w:szCs w:val="28"/>
        </w:rPr>
        <w:t xml:space="preserve"> формула </w:t>
      </w:r>
      <w:r w:rsidR="00E23659" w:rsidRPr="00026727">
        <w:rPr>
          <w:rFonts w:ascii="Times New Roman" w:hAnsi="Times New Roman" w:cs="Times New Roman"/>
          <w:sz w:val="28"/>
          <w:szCs w:val="28"/>
        </w:rPr>
        <w:t>(</w:t>
      </w:r>
      <w:r w:rsidR="00753D4A" w:rsidRPr="00026727">
        <w:rPr>
          <w:rFonts w:ascii="Times New Roman" w:hAnsi="Times New Roman" w:cs="Times New Roman"/>
          <w:sz w:val="28"/>
          <w:szCs w:val="28"/>
        </w:rPr>
        <w:t>3)</w:t>
      </w:r>
      <w:r w:rsidR="001B4DD4" w:rsidRPr="00026727">
        <w:rPr>
          <w:rFonts w:ascii="Times New Roman" w:hAnsi="Times New Roman" w:cs="Times New Roman"/>
          <w:sz w:val="28"/>
          <w:szCs w:val="28"/>
        </w:rPr>
        <w:t>:</w:t>
      </w:r>
    </w:p>
    <w:p w14:paraId="571A6C91" w14:textId="77777777" w:rsidR="00CD1B6F" w:rsidRPr="00026727" w:rsidRDefault="00CD1B6F" w:rsidP="00CD1B6F">
      <w:pPr>
        <w:spacing w:after="0" w:line="240" w:lineRule="auto"/>
        <w:ind w:firstLine="709"/>
        <w:jc w:val="both"/>
        <w:rPr>
          <w:rFonts w:ascii="Times New Roman" w:hAnsi="Times New Roman" w:cs="Times New Roman"/>
          <w:sz w:val="28"/>
          <w:szCs w:val="28"/>
          <w:lang w:val="kk-KZ"/>
        </w:rPr>
      </w:pPr>
    </w:p>
    <w:tbl>
      <w:tblPr>
        <w:tblW w:w="9631" w:type="dxa"/>
        <w:tblLayout w:type="fixed"/>
        <w:tblCellMar>
          <w:left w:w="0" w:type="dxa"/>
          <w:right w:w="0" w:type="dxa"/>
        </w:tblCellMar>
        <w:tblLook w:val="0000" w:firstRow="0" w:lastRow="0" w:firstColumn="0" w:lastColumn="0" w:noHBand="0" w:noVBand="0"/>
      </w:tblPr>
      <w:tblGrid>
        <w:gridCol w:w="7371"/>
        <w:gridCol w:w="2260"/>
      </w:tblGrid>
      <w:tr w:rsidR="00C9606F" w:rsidRPr="00026727" w14:paraId="4C4E5774" w14:textId="77777777" w:rsidTr="00E23659">
        <w:trPr>
          <w:trHeight w:val="340"/>
        </w:trPr>
        <w:tc>
          <w:tcPr>
            <w:tcW w:w="7371" w:type="dxa"/>
            <w:shd w:val="clear" w:color="auto" w:fill="auto"/>
            <w:vAlign w:val="center"/>
          </w:tcPr>
          <w:p w14:paraId="75CBE024" w14:textId="77777777" w:rsidR="001B4DD4" w:rsidRPr="00026727" w:rsidRDefault="001B4DD4" w:rsidP="00CD1B6F">
            <w:pPr>
              <w:pStyle w:val="MDPI31text"/>
              <w:spacing w:line="240" w:lineRule="auto"/>
              <w:ind w:left="0" w:firstLine="709"/>
              <w:jc w:val="center"/>
              <w:rPr>
                <w:rFonts w:ascii="Times New Roman" w:hAnsi="Times New Roman"/>
                <w:color w:val="auto"/>
                <w:sz w:val="28"/>
                <w:szCs w:val="28"/>
              </w:rPr>
            </w:pPr>
            <m:oMathPara>
              <m:oMath>
                <m:r>
                  <w:rPr>
                    <w:rFonts w:ascii="Cambria Math" w:hAnsi="Cambria Math"/>
                    <w:color w:val="auto"/>
                    <w:sz w:val="28"/>
                    <w:szCs w:val="28"/>
                  </w:rPr>
                  <m:t>Y=M×(1-</m:t>
                </m:r>
                <m:f>
                  <m:fPr>
                    <m:ctrlPr>
                      <w:rPr>
                        <w:rFonts w:ascii="Cambria Math" w:hAnsi="Cambria Math"/>
                        <w:i/>
                        <w:color w:val="auto"/>
                        <w:sz w:val="28"/>
                        <w:szCs w:val="28"/>
                      </w:rPr>
                    </m:ctrlPr>
                  </m:fPr>
                  <m:num>
                    <m:r>
                      <w:rPr>
                        <w:rFonts w:ascii="Cambria Math" w:hAnsi="Cambria Math"/>
                        <w:color w:val="auto"/>
                        <w:sz w:val="28"/>
                        <w:szCs w:val="28"/>
                      </w:rPr>
                      <m:t>H</m:t>
                    </m:r>
                  </m:num>
                  <m:den>
                    <m:r>
                      <w:rPr>
                        <w:rFonts w:ascii="Cambria Math" w:hAnsi="Cambria Math"/>
                        <w:color w:val="auto"/>
                        <w:sz w:val="28"/>
                        <w:szCs w:val="28"/>
                      </w:rPr>
                      <m:t>100%</m:t>
                    </m:r>
                  </m:den>
                </m:f>
                <m:r>
                  <w:rPr>
                    <w:rFonts w:ascii="Cambria Math" w:hAnsi="Cambria Math"/>
                    <w:color w:val="auto"/>
                    <w:sz w:val="28"/>
                    <w:szCs w:val="28"/>
                  </w:rPr>
                  <m:t>)</m:t>
                </m:r>
              </m:oMath>
            </m:oMathPara>
          </w:p>
        </w:tc>
        <w:tc>
          <w:tcPr>
            <w:tcW w:w="2260" w:type="dxa"/>
            <w:shd w:val="clear" w:color="auto" w:fill="auto"/>
            <w:vAlign w:val="center"/>
          </w:tcPr>
          <w:p w14:paraId="2962BF37" w14:textId="77777777" w:rsidR="001B4DD4" w:rsidRPr="00026727" w:rsidRDefault="001B4DD4" w:rsidP="00CD1B6F">
            <w:pPr>
              <w:pStyle w:val="MDPI31text"/>
              <w:spacing w:line="240" w:lineRule="auto"/>
              <w:ind w:left="0" w:firstLine="709"/>
              <w:jc w:val="right"/>
              <w:rPr>
                <w:rFonts w:ascii="Times New Roman" w:hAnsi="Times New Roman"/>
                <w:color w:val="auto"/>
                <w:sz w:val="28"/>
                <w:szCs w:val="28"/>
              </w:rPr>
            </w:pPr>
            <w:r w:rsidRPr="00026727">
              <w:rPr>
                <w:rFonts w:ascii="Times New Roman" w:hAnsi="Times New Roman"/>
                <w:color w:val="auto"/>
                <w:sz w:val="28"/>
                <w:szCs w:val="28"/>
              </w:rPr>
              <w:t>(</w:t>
            </w:r>
            <w:r w:rsidRPr="00026727">
              <w:rPr>
                <w:rFonts w:ascii="Times New Roman" w:hAnsi="Times New Roman"/>
                <w:color w:val="auto"/>
                <w:sz w:val="28"/>
                <w:szCs w:val="28"/>
                <w:lang w:val="ru-RU"/>
              </w:rPr>
              <w:t>3</w:t>
            </w:r>
            <w:r w:rsidRPr="00026727">
              <w:rPr>
                <w:rFonts w:ascii="Times New Roman" w:hAnsi="Times New Roman"/>
                <w:color w:val="auto"/>
                <w:sz w:val="28"/>
                <w:szCs w:val="28"/>
              </w:rPr>
              <w:t>)</w:t>
            </w:r>
          </w:p>
        </w:tc>
      </w:tr>
    </w:tbl>
    <w:p w14:paraId="19A481F6" w14:textId="77777777" w:rsidR="00CD1B6F" w:rsidRPr="00026727" w:rsidRDefault="00CD1B6F" w:rsidP="00CD1B6F">
      <w:pPr>
        <w:pStyle w:val="MDPI31text"/>
        <w:spacing w:line="240" w:lineRule="auto"/>
        <w:ind w:left="0" w:firstLine="709"/>
        <w:rPr>
          <w:rFonts w:ascii="Times New Roman" w:eastAsiaTheme="minorEastAsia" w:hAnsi="Times New Roman"/>
          <w:color w:val="auto"/>
          <w:sz w:val="28"/>
          <w:szCs w:val="28"/>
          <w:lang w:val="ru-RU"/>
        </w:rPr>
      </w:pPr>
    </w:p>
    <w:p w14:paraId="1359067B" w14:textId="77777777" w:rsidR="00E23659" w:rsidRDefault="001B4DD4" w:rsidP="00E23659">
      <w:pPr>
        <w:pStyle w:val="MDPI31text"/>
        <w:spacing w:line="240" w:lineRule="auto"/>
        <w:ind w:left="0" w:firstLine="0"/>
        <w:rPr>
          <w:rFonts w:ascii="Times New Roman" w:eastAsiaTheme="minorEastAsia" w:hAnsi="Times New Roman"/>
          <w:color w:val="auto"/>
          <w:sz w:val="28"/>
          <w:szCs w:val="28"/>
          <w:lang w:val="ru-RU"/>
        </w:rPr>
      </w:pPr>
      <w:r w:rsidRPr="00026727">
        <w:rPr>
          <w:rFonts w:ascii="Times New Roman" w:eastAsiaTheme="minorEastAsia" w:hAnsi="Times New Roman"/>
          <w:color w:val="auto"/>
          <w:sz w:val="28"/>
          <w:szCs w:val="28"/>
          <w:lang w:val="ru-RU"/>
        </w:rPr>
        <w:t>где М - масса сыра (г)</w:t>
      </w:r>
      <w:r w:rsidR="00E23659">
        <w:rPr>
          <w:rFonts w:ascii="Times New Roman" w:eastAsiaTheme="minorEastAsia" w:hAnsi="Times New Roman"/>
          <w:color w:val="auto"/>
          <w:sz w:val="28"/>
          <w:szCs w:val="28"/>
          <w:lang w:val="ru-RU"/>
        </w:rPr>
        <w:t>;</w:t>
      </w:r>
      <w:r w:rsidRPr="00026727">
        <w:rPr>
          <w:rFonts w:ascii="Times New Roman" w:eastAsiaTheme="minorEastAsia" w:hAnsi="Times New Roman"/>
          <w:color w:val="auto"/>
          <w:sz w:val="28"/>
          <w:szCs w:val="28"/>
          <w:lang w:val="ru-RU"/>
        </w:rPr>
        <w:t xml:space="preserve"> а </w:t>
      </w:r>
    </w:p>
    <w:p w14:paraId="747DD900" w14:textId="595A66DD" w:rsidR="001B4DD4" w:rsidRPr="00026727" w:rsidRDefault="001B4DD4" w:rsidP="00E23659">
      <w:pPr>
        <w:pStyle w:val="MDPI31text"/>
        <w:spacing w:line="240" w:lineRule="auto"/>
        <w:ind w:left="0" w:firstLine="490"/>
        <w:rPr>
          <w:rFonts w:ascii="Times New Roman" w:eastAsiaTheme="minorEastAsia" w:hAnsi="Times New Roman"/>
          <w:color w:val="auto"/>
          <w:sz w:val="28"/>
          <w:szCs w:val="28"/>
          <w:lang w:val="ru-RU"/>
        </w:rPr>
      </w:pPr>
      <w:r w:rsidRPr="00026727">
        <w:rPr>
          <w:rFonts w:ascii="Times New Roman" w:eastAsiaTheme="minorEastAsia" w:hAnsi="Times New Roman"/>
          <w:color w:val="auto"/>
          <w:sz w:val="28"/>
          <w:szCs w:val="28"/>
          <w:lang w:val="ru-RU"/>
        </w:rPr>
        <w:t xml:space="preserve">Н - влажность сыра (%). Для адекватного сравнения все значения для </w:t>
      </w:r>
      <w:r w:rsidR="00233AB8" w:rsidRPr="00026727">
        <w:rPr>
          <w:rFonts w:ascii="Times New Roman" w:eastAsiaTheme="minorEastAsia" w:hAnsi="Times New Roman"/>
          <w:color w:val="auto"/>
          <w:sz w:val="28"/>
          <w:szCs w:val="28"/>
          <w:lang w:val="ru-RU"/>
        </w:rPr>
        <w:t>4</w:t>
      </w:r>
      <w:r w:rsidRPr="00026727">
        <w:rPr>
          <w:rFonts w:ascii="Times New Roman" w:eastAsiaTheme="minorEastAsia" w:hAnsi="Times New Roman"/>
          <w:color w:val="auto"/>
          <w:sz w:val="28"/>
          <w:szCs w:val="28"/>
          <w:lang w:val="ru-RU"/>
        </w:rPr>
        <w:t xml:space="preserve"> видов молока были пересчитаны на 1 л</w:t>
      </w:r>
      <w:r w:rsidR="00233AB8" w:rsidRPr="00026727">
        <w:rPr>
          <w:rFonts w:ascii="Times New Roman" w:eastAsiaTheme="minorEastAsia" w:hAnsi="Times New Roman"/>
          <w:color w:val="auto"/>
          <w:sz w:val="28"/>
          <w:szCs w:val="28"/>
          <w:lang w:val="ru-RU"/>
        </w:rPr>
        <w:t>итр</w:t>
      </w:r>
      <w:r w:rsidRPr="00026727">
        <w:rPr>
          <w:rFonts w:ascii="Times New Roman" w:eastAsiaTheme="minorEastAsia" w:hAnsi="Times New Roman"/>
          <w:color w:val="auto"/>
          <w:sz w:val="28"/>
          <w:szCs w:val="28"/>
          <w:lang w:val="ru-RU"/>
        </w:rPr>
        <w:t xml:space="preserve"> молока.</w:t>
      </w:r>
    </w:p>
    <w:p w14:paraId="1AFAC95E" w14:textId="5D16B97F" w:rsidR="001B4DD4" w:rsidRPr="00026727" w:rsidRDefault="001B4DD4" w:rsidP="00CD1B6F">
      <w:pPr>
        <w:pStyle w:val="MDPI31text"/>
        <w:spacing w:line="240" w:lineRule="auto"/>
        <w:ind w:left="0" w:firstLine="709"/>
        <w:rPr>
          <w:rFonts w:ascii="Times New Roman" w:eastAsiaTheme="minorEastAsia" w:hAnsi="Times New Roman"/>
          <w:color w:val="auto"/>
          <w:sz w:val="28"/>
          <w:szCs w:val="28"/>
          <w:lang w:val="ru-RU"/>
        </w:rPr>
      </w:pPr>
      <w:r w:rsidRPr="00026727">
        <w:rPr>
          <w:rFonts w:ascii="Times New Roman" w:eastAsiaTheme="minorEastAsia" w:hAnsi="Times New Roman"/>
          <w:color w:val="auto"/>
          <w:sz w:val="28"/>
          <w:szCs w:val="28"/>
          <w:lang w:val="ru-RU"/>
        </w:rPr>
        <w:t>Тест на коагуляционные свойства свежего молока показал, что при добавлении 1000 Ед на 1 л</w:t>
      </w:r>
      <w:r w:rsidR="00233AB8" w:rsidRPr="00026727">
        <w:rPr>
          <w:rFonts w:ascii="Times New Roman" w:eastAsiaTheme="minorEastAsia" w:hAnsi="Times New Roman"/>
          <w:color w:val="auto"/>
          <w:sz w:val="28"/>
          <w:szCs w:val="28"/>
          <w:lang w:val="ru-RU"/>
        </w:rPr>
        <w:t>итр</w:t>
      </w:r>
      <w:r w:rsidRPr="00026727">
        <w:rPr>
          <w:rFonts w:ascii="Times New Roman" w:eastAsiaTheme="minorEastAsia" w:hAnsi="Times New Roman"/>
          <w:color w:val="auto"/>
          <w:sz w:val="28"/>
          <w:szCs w:val="28"/>
          <w:lang w:val="ru-RU"/>
        </w:rPr>
        <w:t xml:space="preserve"> коровьего и овечьего молока или 2000 Ед на 1 л</w:t>
      </w:r>
      <w:r w:rsidR="00233AB8" w:rsidRPr="00026727">
        <w:rPr>
          <w:rFonts w:ascii="Times New Roman" w:eastAsiaTheme="minorEastAsia" w:hAnsi="Times New Roman"/>
          <w:color w:val="auto"/>
          <w:sz w:val="28"/>
          <w:szCs w:val="28"/>
          <w:lang w:val="ru-RU"/>
        </w:rPr>
        <w:t>итр</w:t>
      </w:r>
      <w:r w:rsidRPr="00026727">
        <w:rPr>
          <w:rFonts w:ascii="Times New Roman" w:eastAsiaTheme="minorEastAsia" w:hAnsi="Times New Roman"/>
          <w:color w:val="auto"/>
          <w:sz w:val="28"/>
          <w:szCs w:val="28"/>
          <w:lang w:val="ru-RU"/>
        </w:rPr>
        <w:t xml:space="preserve"> козьего молока, 3000 Ед на 1 л</w:t>
      </w:r>
      <w:r w:rsidR="00233AB8" w:rsidRPr="00026727">
        <w:rPr>
          <w:rFonts w:ascii="Times New Roman" w:eastAsiaTheme="minorEastAsia" w:hAnsi="Times New Roman"/>
          <w:color w:val="auto"/>
          <w:sz w:val="28"/>
          <w:szCs w:val="28"/>
          <w:lang w:val="ru-RU"/>
        </w:rPr>
        <w:t>итр</w:t>
      </w:r>
      <w:r w:rsidRPr="00026727">
        <w:rPr>
          <w:rFonts w:ascii="Times New Roman" w:eastAsiaTheme="minorEastAsia" w:hAnsi="Times New Roman"/>
          <w:color w:val="auto"/>
          <w:sz w:val="28"/>
          <w:szCs w:val="28"/>
          <w:lang w:val="ru-RU"/>
        </w:rPr>
        <w:t xml:space="preserve"> верблюжьего молока, сгусток образуется через 15-30 мин.</w:t>
      </w:r>
    </w:p>
    <w:p w14:paraId="16295F53" w14:textId="1C2EAD1B" w:rsidR="001B4DD4" w:rsidRPr="00026727" w:rsidRDefault="001B4DD4" w:rsidP="00CD1B6F">
      <w:pPr>
        <w:pStyle w:val="MDPI31text"/>
        <w:spacing w:line="240" w:lineRule="auto"/>
        <w:ind w:left="0" w:firstLine="709"/>
        <w:rPr>
          <w:rFonts w:ascii="Times New Roman" w:hAnsi="Times New Roman"/>
          <w:color w:val="auto"/>
          <w:sz w:val="28"/>
          <w:szCs w:val="28"/>
          <w:lang w:val="ru-RU"/>
        </w:rPr>
      </w:pPr>
      <w:bookmarkStart w:id="73" w:name="_Hlk113030615"/>
      <w:r w:rsidRPr="00026727">
        <w:rPr>
          <w:rFonts w:ascii="Times New Roman" w:hAnsi="Times New Roman"/>
          <w:color w:val="auto"/>
          <w:sz w:val="28"/>
          <w:szCs w:val="28"/>
          <w:lang w:val="ru-RU"/>
        </w:rPr>
        <w:t>Далее был рассчитан выход сыра, полученного в лабораторных условиях из коровьего, козьего, овечьего и верблюжьего молока. В результате приготовления сыра из 5 л коровьего и козьего молока и 1 л молока овцы и верблюдицы было получено 900 г, 865 г, 159 г и 104 г сыра, соответственно. В таблице 1</w:t>
      </w:r>
      <w:r w:rsidR="00BD6051" w:rsidRPr="00026727">
        <w:rPr>
          <w:rFonts w:ascii="Times New Roman" w:hAnsi="Times New Roman"/>
          <w:color w:val="auto"/>
          <w:sz w:val="28"/>
          <w:szCs w:val="28"/>
          <w:lang w:val="ru-RU"/>
        </w:rPr>
        <w:t>4</w:t>
      </w:r>
      <w:r w:rsidRPr="00026727">
        <w:rPr>
          <w:rFonts w:ascii="Times New Roman" w:hAnsi="Times New Roman"/>
          <w:color w:val="auto"/>
          <w:sz w:val="28"/>
          <w:szCs w:val="28"/>
          <w:lang w:val="ru-RU"/>
        </w:rPr>
        <w:t xml:space="preserve"> приведены данные в пересчете на 1 л</w:t>
      </w:r>
      <w:r w:rsidR="00233AB8" w:rsidRPr="00026727">
        <w:rPr>
          <w:rFonts w:ascii="Times New Roman" w:hAnsi="Times New Roman"/>
          <w:color w:val="auto"/>
          <w:sz w:val="28"/>
          <w:szCs w:val="28"/>
          <w:lang w:val="ru-RU"/>
        </w:rPr>
        <w:t>итр</w:t>
      </w:r>
      <w:r w:rsidRPr="00026727">
        <w:rPr>
          <w:rFonts w:ascii="Times New Roman" w:hAnsi="Times New Roman"/>
          <w:color w:val="auto"/>
          <w:sz w:val="28"/>
          <w:szCs w:val="28"/>
          <w:lang w:val="ru-RU"/>
        </w:rPr>
        <w:t xml:space="preserve"> молока.</w:t>
      </w:r>
    </w:p>
    <w:bookmarkEnd w:id="73"/>
    <w:p w14:paraId="537072EB"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Также были проведены тестовые испытания по применению рекомбинантного химозина в производстве мягкого и полутвердого сыра и в получении творога. Для испытаний использовалась сыроваренное оборудование Доктор Губер, пресс для сыра, сырные формы. Использовалось молоко производства агрофирмы Родина в количестве 20 литров.</w:t>
      </w:r>
    </w:p>
    <w:p w14:paraId="1BF5785E"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Технологическими этапами приготовления сыра являлись следующими: подготовка молока; внесение бактериальных культур; добавление рекомбинантного верблюжьего химозина и хлорида кальция; отделение сгустка от подсырной сыворотки; формовка и прессовка; посол и созревание.</w:t>
      </w:r>
    </w:p>
    <w:p w14:paraId="33175D34" w14:textId="45A29B0D"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При приготовлении мягкого сыра использовался рецепт для сыра </w:t>
      </w:r>
      <w:r w:rsidRPr="00026727">
        <w:rPr>
          <w:rFonts w:ascii="Times New Roman" w:hAnsi="Times New Roman" w:cs="Times New Roman"/>
          <w:sz w:val="28"/>
          <w:szCs w:val="28"/>
          <w:lang w:val="kk-KZ"/>
        </w:rPr>
        <w:t>брынза</w:t>
      </w:r>
      <w:r w:rsidRPr="00026727">
        <w:rPr>
          <w:rFonts w:ascii="Times New Roman" w:hAnsi="Times New Roman" w:cs="Times New Roman"/>
          <w:sz w:val="28"/>
          <w:szCs w:val="28"/>
        </w:rPr>
        <w:t>. Молоко в объеме 6 литров прогревали до температуры 37°С в сыроварне и добавляли культуру мезофильных лактобактерий, вносили сухой препарат рекомбинантного верблюжьего химозина в количестве 1</w:t>
      </w:r>
      <w:r w:rsidR="00E810C7" w:rsidRPr="00026727">
        <w:rPr>
          <w:rFonts w:ascii="Times New Roman" w:hAnsi="Times New Roman" w:cs="Times New Roman"/>
          <w:sz w:val="28"/>
          <w:szCs w:val="28"/>
        </w:rPr>
        <w:t>6</w:t>
      </w:r>
      <w:r w:rsidRPr="00026727">
        <w:rPr>
          <w:rFonts w:ascii="Times New Roman" w:hAnsi="Times New Roman" w:cs="Times New Roman"/>
          <w:sz w:val="28"/>
          <w:szCs w:val="28"/>
        </w:rPr>
        <w:t>0 мг и инкубировали в течение 30 минут. Как только образовывался сгусток его разрезали сырным ножом на кубики размером (см) 2×2 и проводили отделение сыворотки от сгустка, путем вымешивания в течение 15 минут. Сырную массу наносили в форму и проводили самопрессование сыра в течение 18 часов при температуре 22°С. Сформировавшуюся сырную головку выдерживали в рассоле (1,5% NaCl) в течение 120 часов при температуре 4°С. Просоленный сыр заворачивали в пергамент и выдерживали при температуре 8°С в течение 28 суток. Полученный сыр (</w:t>
      </w:r>
      <w:r w:rsidR="00E23659" w:rsidRPr="00026727">
        <w:rPr>
          <w:rFonts w:ascii="Times New Roman" w:hAnsi="Times New Roman" w:cs="Times New Roman"/>
          <w:sz w:val="28"/>
          <w:szCs w:val="28"/>
        </w:rPr>
        <w:t>р</w:t>
      </w:r>
      <w:r w:rsidRPr="00026727">
        <w:rPr>
          <w:rFonts w:ascii="Times New Roman" w:hAnsi="Times New Roman" w:cs="Times New Roman"/>
          <w:sz w:val="28"/>
          <w:szCs w:val="28"/>
        </w:rPr>
        <w:t xml:space="preserve">исунок </w:t>
      </w:r>
      <w:r w:rsidR="002D0631" w:rsidRPr="00026727">
        <w:rPr>
          <w:rFonts w:ascii="Times New Roman" w:hAnsi="Times New Roman" w:cs="Times New Roman"/>
          <w:sz w:val="28"/>
          <w:szCs w:val="28"/>
        </w:rPr>
        <w:t>50</w:t>
      </w:r>
      <w:r w:rsidR="00E23659" w:rsidRPr="00026727">
        <w:rPr>
          <w:rFonts w:ascii="Times New Roman" w:hAnsi="Times New Roman" w:cs="Times New Roman"/>
          <w:sz w:val="28"/>
          <w:szCs w:val="28"/>
        </w:rPr>
        <w:t>а</w:t>
      </w:r>
      <w:r w:rsidRPr="00026727">
        <w:rPr>
          <w:rFonts w:ascii="Times New Roman" w:hAnsi="Times New Roman" w:cs="Times New Roman"/>
          <w:sz w:val="28"/>
          <w:szCs w:val="28"/>
        </w:rPr>
        <w:t xml:space="preserve">) имел белый с желтоватым оттенком цвет, мягкую, слегка ломкую консистенцию, влажность составляла 67%, запах молочный, органолептические и вкусовые свойства соответствовали сыру брынза. На рисунке </w:t>
      </w:r>
      <w:r w:rsidR="002D0631" w:rsidRPr="00E23659">
        <w:rPr>
          <w:rFonts w:ascii="Times New Roman" w:hAnsi="Times New Roman" w:cs="Times New Roman"/>
          <w:sz w:val="28"/>
          <w:szCs w:val="28"/>
        </w:rPr>
        <w:t>50</w:t>
      </w:r>
      <w:r w:rsidR="00E23659" w:rsidRPr="00026727">
        <w:rPr>
          <w:rFonts w:ascii="Times New Roman" w:hAnsi="Times New Roman" w:cs="Times New Roman"/>
          <w:sz w:val="28"/>
          <w:szCs w:val="28"/>
        </w:rPr>
        <w:t>а</w:t>
      </w:r>
      <w:r w:rsidRPr="00026727">
        <w:rPr>
          <w:rFonts w:ascii="Times New Roman" w:hAnsi="Times New Roman" w:cs="Times New Roman"/>
          <w:sz w:val="28"/>
          <w:szCs w:val="28"/>
        </w:rPr>
        <w:t xml:space="preserve"> приведена фотография полученного мягкого сыра.</w:t>
      </w:r>
    </w:p>
    <w:p w14:paraId="225F706E"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p>
    <w:tbl>
      <w:tblPr>
        <w:tblW w:w="0" w:type="auto"/>
        <w:tblLayout w:type="fixed"/>
        <w:tblLook w:val="04A0" w:firstRow="1" w:lastRow="0" w:firstColumn="1" w:lastColumn="0" w:noHBand="0" w:noVBand="1"/>
      </w:tblPr>
      <w:tblGrid>
        <w:gridCol w:w="3510"/>
        <w:gridCol w:w="2977"/>
        <w:gridCol w:w="3083"/>
      </w:tblGrid>
      <w:tr w:rsidR="00C9606F" w:rsidRPr="00026727" w14:paraId="20E16AA7" w14:textId="77777777" w:rsidTr="004024DC">
        <w:trPr>
          <w:trHeight w:val="2268"/>
        </w:trPr>
        <w:tc>
          <w:tcPr>
            <w:tcW w:w="3510" w:type="dxa"/>
            <w:shd w:val="clear" w:color="auto" w:fill="auto"/>
            <w:vAlign w:val="center"/>
          </w:tcPr>
          <w:p w14:paraId="4268EBF3" w14:textId="77777777" w:rsidR="001B4DD4" w:rsidRPr="00026727" w:rsidRDefault="001B4DD4" w:rsidP="00E23659">
            <w:pPr>
              <w:spacing w:after="0" w:line="240" w:lineRule="auto"/>
              <w:contextualSpacing/>
              <w:jc w:val="center"/>
              <w:rPr>
                <w:rFonts w:ascii="Times New Roman" w:hAnsi="Times New Roman" w:cs="Times New Roman"/>
                <w:bCs/>
                <w:sz w:val="28"/>
                <w:szCs w:val="28"/>
              </w:rPr>
            </w:pPr>
            <w:r w:rsidRPr="00026727">
              <w:rPr>
                <w:rFonts w:ascii="Times New Roman" w:hAnsi="Times New Roman" w:cs="Times New Roman"/>
                <w:bCs/>
                <w:noProof/>
                <w:sz w:val="28"/>
                <w:szCs w:val="28"/>
                <w:lang w:eastAsia="ru-RU"/>
              </w:rPr>
              <w:drawing>
                <wp:inline distT="0" distB="0" distL="0" distR="0" wp14:anchorId="0E94D1EC" wp14:editId="7E45FF2E">
                  <wp:extent cx="2076450" cy="1419225"/>
                  <wp:effectExtent l="0" t="0" r="0" b="9525"/>
                  <wp:docPr id="3173826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76450" cy="1419225"/>
                          </a:xfrm>
                          <a:prstGeom prst="rect">
                            <a:avLst/>
                          </a:prstGeom>
                          <a:noFill/>
                          <a:ln>
                            <a:noFill/>
                          </a:ln>
                        </pic:spPr>
                      </pic:pic>
                    </a:graphicData>
                  </a:graphic>
                </wp:inline>
              </w:drawing>
            </w:r>
          </w:p>
        </w:tc>
        <w:tc>
          <w:tcPr>
            <w:tcW w:w="2977" w:type="dxa"/>
            <w:shd w:val="clear" w:color="auto" w:fill="auto"/>
            <w:vAlign w:val="center"/>
          </w:tcPr>
          <w:p w14:paraId="4E30A7C3" w14:textId="77777777" w:rsidR="001B4DD4" w:rsidRPr="00026727" w:rsidRDefault="001B4DD4" w:rsidP="00E23659">
            <w:pPr>
              <w:spacing w:after="0" w:line="240" w:lineRule="auto"/>
              <w:contextualSpacing/>
              <w:jc w:val="center"/>
              <w:rPr>
                <w:rFonts w:ascii="Times New Roman" w:hAnsi="Times New Roman" w:cs="Times New Roman"/>
                <w:bCs/>
                <w:sz w:val="28"/>
                <w:szCs w:val="28"/>
              </w:rPr>
            </w:pPr>
            <w:r w:rsidRPr="00026727">
              <w:rPr>
                <w:rFonts w:ascii="Times New Roman" w:hAnsi="Times New Roman" w:cs="Times New Roman"/>
                <w:bCs/>
                <w:noProof/>
                <w:sz w:val="28"/>
                <w:szCs w:val="28"/>
                <w:lang w:eastAsia="ru-RU"/>
              </w:rPr>
              <w:drawing>
                <wp:inline distT="0" distB="0" distL="0" distR="0" wp14:anchorId="5E5B8D9B" wp14:editId="795463EC">
                  <wp:extent cx="1695450" cy="1409700"/>
                  <wp:effectExtent l="0" t="0" r="0" b="0"/>
                  <wp:docPr id="6887515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95450" cy="1409700"/>
                          </a:xfrm>
                          <a:prstGeom prst="rect">
                            <a:avLst/>
                          </a:prstGeom>
                          <a:noFill/>
                          <a:ln>
                            <a:noFill/>
                          </a:ln>
                        </pic:spPr>
                      </pic:pic>
                    </a:graphicData>
                  </a:graphic>
                </wp:inline>
              </w:drawing>
            </w:r>
          </w:p>
        </w:tc>
        <w:tc>
          <w:tcPr>
            <w:tcW w:w="3083" w:type="dxa"/>
            <w:shd w:val="clear" w:color="auto" w:fill="auto"/>
            <w:vAlign w:val="center"/>
          </w:tcPr>
          <w:p w14:paraId="3BA0BF8D" w14:textId="77777777" w:rsidR="001B4DD4" w:rsidRPr="00026727" w:rsidRDefault="001B4DD4" w:rsidP="00E23659">
            <w:pPr>
              <w:spacing w:after="0" w:line="240" w:lineRule="auto"/>
              <w:contextualSpacing/>
              <w:jc w:val="center"/>
              <w:rPr>
                <w:rFonts w:ascii="Times New Roman" w:hAnsi="Times New Roman" w:cs="Times New Roman"/>
                <w:bCs/>
                <w:sz w:val="28"/>
                <w:szCs w:val="28"/>
              </w:rPr>
            </w:pPr>
            <w:r w:rsidRPr="00026727">
              <w:rPr>
                <w:rFonts w:ascii="Times New Roman" w:hAnsi="Times New Roman" w:cs="Times New Roman"/>
                <w:bCs/>
                <w:noProof/>
                <w:sz w:val="28"/>
                <w:szCs w:val="28"/>
                <w:lang w:eastAsia="ru-RU"/>
              </w:rPr>
              <w:drawing>
                <wp:inline distT="0" distB="0" distL="0" distR="0" wp14:anchorId="358A552A" wp14:editId="16F1ECA0">
                  <wp:extent cx="1800225" cy="1390650"/>
                  <wp:effectExtent l="0" t="0" r="9525" b="0"/>
                  <wp:docPr id="13644508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0225" cy="1390650"/>
                          </a:xfrm>
                          <a:prstGeom prst="rect">
                            <a:avLst/>
                          </a:prstGeom>
                          <a:noFill/>
                          <a:ln>
                            <a:noFill/>
                          </a:ln>
                        </pic:spPr>
                      </pic:pic>
                    </a:graphicData>
                  </a:graphic>
                </wp:inline>
              </w:drawing>
            </w:r>
          </w:p>
        </w:tc>
      </w:tr>
      <w:tr w:rsidR="00C9606F" w:rsidRPr="00026727" w14:paraId="48B7F6C1" w14:textId="77777777" w:rsidTr="004024DC">
        <w:trPr>
          <w:trHeight w:val="391"/>
        </w:trPr>
        <w:tc>
          <w:tcPr>
            <w:tcW w:w="3510" w:type="dxa"/>
            <w:shd w:val="clear" w:color="auto" w:fill="auto"/>
          </w:tcPr>
          <w:p w14:paraId="02C547C3" w14:textId="3859A3C3" w:rsidR="001B4DD4" w:rsidRPr="00E23659" w:rsidRDefault="00E23659" w:rsidP="00CD1B6F">
            <w:pPr>
              <w:spacing w:after="0" w:line="240" w:lineRule="auto"/>
              <w:ind w:firstLine="709"/>
              <w:contextualSpacing/>
              <w:jc w:val="center"/>
              <w:rPr>
                <w:rFonts w:ascii="Times New Roman" w:hAnsi="Times New Roman" w:cs="Times New Roman"/>
                <w:bCs/>
                <w:sz w:val="24"/>
                <w:szCs w:val="24"/>
              </w:rPr>
            </w:pPr>
            <w:r w:rsidRPr="00E23659">
              <w:rPr>
                <w:rFonts w:ascii="Times New Roman" w:hAnsi="Times New Roman" w:cs="Times New Roman"/>
                <w:bCs/>
                <w:sz w:val="24"/>
                <w:szCs w:val="24"/>
              </w:rPr>
              <w:t>а</w:t>
            </w:r>
          </w:p>
        </w:tc>
        <w:tc>
          <w:tcPr>
            <w:tcW w:w="2977" w:type="dxa"/>
            <w:shd w:val="clear" w:color="auto" w:fill="auto"/>
          </w:tcPr>
          <w:p w14:paraId="655EB511" w14:textId="42771700" w:rsidR="001B4DD4" w:rsidRPr="00E23659" w:rsidRDefault="00E23659" w:rsidP="00CD1B6F">
            <w:pPr>
              <w:spacing w:after="0" w:line="240" w:lineRule="auto"/>
              <w:ind w:firstLine="709"/>
              <w:contextualSpacing/>
              <w:jc w:val="center"/>
              <w:rPr>
                <w:rFonts w:ascii="Times New Roman" w:hAnsi="Times New Roman" w:cs="Times New Roman"/>
                <w:bCs/>
                <w:sz w:val="24"/>
                <w:szCs w:val="24"/>
              </w:rPr>
            </w:pPr>
            <w:r w:rsidRPr="00E23659">
              <w:rPr>
                <w:rFonts w:ascii="Times New Roman" w:hAnsi="Times New Roman" w:cs="Times New Roman"/>
                <w:bCs/>
                <w:sz w:val="24"/>
                <w:szCs w:val="24"/>
              </w:rPr>
              <w:t>б</w:t>
            </w:r>
          </w:p>
        </w:tc>
        <w:tc>
          <w:tcPr>
            <w:tcW w:w="3083" w:type="dxa"/>
            <w:shd w:val="clear" w:color="auto" w:fill="auto"/>
          </w:tcPr>
          <w:p w14:paraId="7D5533FA" w14:textId="1D4A599B" w:rsidR="001B4DD4" w:rsidRPr="00E23659" w:rsidRDefault="00E23659" w:rsidP="00CD1B6F">
            <w:pPr>
              <w:spacing w:after="0" w:line="240" w:lineRule="auto"/>
              <w:ind w:firstLine="709"/>
              <w:contextualSpacing/>
              <w:jc w:val="center"/>
              <w:rPr>
                <w:rFonts w:ascii="Times New Roman" w:hAnsi="Times New Roman" w:cs="Times New Roman"/>
                <w:bCs/>
                <w:sz w:val="24"/>
                <w:szCs w:val="24"/>
              </w:rPr>
            </w:pPr>
            <w:r w:rsidRPr="00E23659">
              <w:rPr>
                <w:rFonts w:ascii="Times New Roman" w:hAnsi="Times New Roman" w:cs="Times New Roman"/>
                <w:bCs/>
                <w:sz w:val="24"/>
                <w:szCs w:val="24"/>
              </w:rPr>
              <w:t>в</w:t>
            </w:r>
          </w:p>
        </w:tc>
      </w:tr>
    </w:tbl>
    <w:p w14:paraId="7648F955" w14:textId="77777777" w:rsidR="00E23659" w:rsidRPr="00E23659" w:rsidRDefault="00E23659" w:rsidP="00CD1B6F">
      <w:pPr>
        <w:spacing w:after="0" w:line="240" w:lineRule="auto"/>
        <w:ind w:firstLine="709"/>
        <w:contextualSpacing/>
        <w:jc w:val="center"/>
        <w:rPr>
          <w:rFonts w:ascii="Times New Roman" w:eastAsia="Malgun Gothic" w:hAnsi="Times New Roman" w:cs="Times New Roman"/>
          <w:sz w:val="16"/>
          <w:szCs w:val="16"/>
        </w:rPr>
      </w:pPr>
    </w:p>
    <w:p w14:paraId="54822A8C" w14:textId="1CA16160" w:rsidR="001B4DD4" w:rsidRPr="00026727" w:rsidRDefault="001B4DD4" w:rsidP="00E23659">
      <w:pPr>
        <w:spacing w:after="0" w:line="240" w:lineRule="auto"/>
        <w:contextualSpacing/>
        <w:jc w:val="center"/>
        <w:rPr>
          <w:rFonts w:ascii="Times New Roman" w:eastAsia="Malgun Gothic" w:hAnsi="Times New Roman" w:cs="Times New Roman"/>
          <w:sz w:val="28"/>
          <w:szCs w:val="28"/>
        </w:rPr>
      </w:pPr>
      <w:r w:rsidRPr="00026727">
        <w:rPr>
          <w:rFonts w:ascii="Times New Roman" w:eastAsia="Malgun Gothic" w:hAnsi="Times New Roman" w:cs="Times New Roman"/>
          <w:sz w:val="28"/>
          <w:szCs w:val="28"/>
        </w:rPr>
        <w:t xml:space="preserve">Рисунок </w:t>
      </w:r>
      <w:r w:rsidR="002D0631" w:rsidRPr="00026727">
        <w:rPr>
          <w:rFonts w:ascii="Times New Roman" w:eastAsia="Malgun Gothic" w:hAnsi="Times New Roman" w:cs="Times New Roman"/>
          <w:sz w:val="28"/>
          <w:szCs w:val="28"/>
        </w:rPr>
        <w:t>50</w:t>
      </w:r>
      <w:r w:rsidRPr="00026727">
        <w:rPr>
          <w:rFonts w:ascii="Times New Roman" w:eastAsia="Malgun Gothic" w:hAnsi="Times New Roman" w:cs="Times New Roman"/>
          <w:sz w:val="28"/>
          <w:szCs w:val="28"/>
        </w:rPr>
        <w:t xml:space="preserve"> </w:t>
      </w:r>
      <w:r w:rsidRPr="00026727">
        <w:rPr>
          <w:rFonts w:ascii="Times New Roman" w:hAnsi="Times New Roman" w:cs="Times New Roman"/>
          <w:sz w:val="28"/>
          <w:szCs w:val="28"/>
        </w:rPr>
        <w:t>–</w:t>
      </w:r>
      <w:r w:rsidRPr="00026727">
        <w:rPr>
          <w:rFonts w:ascii="Times New Roman" w:eastAsia="Malgun Gothic" w:hAnsi="Times New Roman" w:cs="Times New Roman"/>
          <w:sz w:val="28"/>
          <w:szCs w:val="28"/>
        </w:rPr>
        <w:t xml:space="preserve"> Мягкий (А), полутвердый (Б) сыры и творог (В), полученные с использованием рекомбинантного верблюжьего химозина</w:t>
      </w:r>
    </w:p>
    <w:p w14:paraId="20A70DEF" w14:textId="77777777" w:rsidR="001B4DD4" w:rsidRPr="00026727" w:rsidRDefault="001B4DD4" w:rsidP="00CD1B6F">
      <w:pPr>
        <w:spacing w:after="0" w:line="240" w:lineRule="auto"/>
        <w:ind w:firstLine="709"/>
        <w:contextualSpacing/>
        <w:jc w:val="center"/>
        <w:rPr>
          <w:rFonts w:ascii="Times New Roman" w:eastAsia="Malgun Gothic" w:hAnsi="Times New Roman" w:cs="Times New Roman"/>
          <w:sz w:val="28"/>
          <w:szCs w:val="28"/>
        </w:rPr>
      </w:pPr>
    </w:p>
    <w:p w14:paraId="43CE51D5" w14:textId="09E36F98"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При приготовлении полутвердого сыра использовался рецепт сыра чеддера. Молоко в объеме 6 литров прогревали до температуры 37°С в сыроварне и добавляли культуру мезофильных лактобактерий, вносили сухой препарат рекомбинантного верблюжьего химозина в количестве 1</w:t>
      </w:r>
      <w:r w:rsidR="00E810C7" w:rsidRPr="00026727">
        <w:rPr>
          <w:rFonts w:ascii="Times New Roman" w:hAnsi="Times New Roman" w:cs="Times New Roman"/>
          <w:sz w:val="28"/>
          <w:szCs w:val="28"/>
        </w:rPr>
        <w:t>6</w:t>
      </w:r>
      <w:r w:rsidRPr="00026727">
        <w:rPr>
          <w:rFonts w:ascii="Times New Roman" w:hAnsi="Times New Roman" w:cs="Times New Roman"/>
          <w:sz w:val="28"/>
          <w:szCs w:val="28"/>
        </w:rPr>
        <w:t>0 мг и инкубировали в течение 30 минут. Как только образовывался сгусток его разрезали сырным ножом на кубики размером (см) 1×1 и проводили отделение сыворотки от сгустка, путем вымешивания в течение 30 минут. Сырную массу вымешивали до образования сырных зерен. Чедерризацию проводили при температуре 42°С в течение 10 минут на каждой стороне сырной массы. Сырную массу вносили в сырную форму малютка и проводили прессование сыра с помощью пресса в течение 16 часов, с увеличение нагрузки. Сформировавшуюся сырную головку выдерживали в рассоле (3% NaCl) в течение 48 часов при температуре 8°С. Просоленный сыр смазывали растительным маслом, заворачивали в пленку и выдерживали при температуре 10</w:t>
      </w:r>
      <w:r w:rsidR="00B50183" w:rsidRPr="00026727">
        <w:rPr>
          <w:rFonts w:ascii="Times New Roman" w:hAnsi="Times New Roman" w:cs="Times New Roman"/>
          <w:sz w:val="28"/>
          <w:szCs w:val="28"/>
        </w:rPr>
        <w:t>°С</w:t>
      </w:r>
      <w:r w:rsidRPr="00026727">
        <w:rPr>
          <w:rFonts w:ascii="Times New Roman" w:hAnsi="Times New Roman" w:cs="Times New Roman"/>
          <w:sz w:val="28"/>
          <w:szCs w:val="28"/>
        </w:rPr>
        <w:t xml:space="preserve"> в течение 6 недель. Полученный сыр (</w:t>
      </w:r>
      <w:r w:rsidR="00E23659" w:rsidRPr="00026727">
        <w:rPr>
          <w:rFonts w:ascii="Times New Roman" w:hAnsi="Times New Roman" w:cs="Times New Roman"/>
          <w:sz w:val="28"/>
          <w:szCs w:val="28"/>
        </w:rPr>
        <w:t>р</w:t>
      </w:r>
      <w:r w:rsidRPr="00026727">
        <w:rPr>
          <w:rFonts w:ascii="Times New Roman" w:hAnsi="Times New Roman" w:cs="Times New Roman"/>
          <w:sz w:val="28"/>
          <w:szCs w:val="28"/>
        </w:rPr>
        <w:t xml:space="preserve">исунок </w:t>
      </w:r>
      <w:r w:rsidR="002D0631" w:rsidRPr="00026727">
        <w:rPr>
          <w:rFonts w:ascii="Times New Roman" w:hAnsi="Times New Roman" w:cs="Times New Roman"/>
          <w:sz w:val="28"/>
          <w:szCs w:val="28"/>
        </w:rPr>
        <w:t>50</w:t>
      </w:r>
      <w:r w:rsidR="00E23659" w:rsidRPr="00026727">
        <w:rPr>
          <w:rFonts w:ascii="Times New Roman" w:hAnsi="Times New Roman" w:cs="Times New Roman"/>
          <w:sz w:val="28"/>
          <w:szCs w:val="28"/>
        </w:rPr>
        <w:t>б</w:t>
      </w:r>
      <w:r w:rsidRPr="00026727">
        <w:rPr>
          <w:rFonts w:ascii="Times New Roman" w:hAnsi="Times New Roman" w:cs="Times New Roman"/>
          <w:sz w:val="28"/>
          <w:szCs w:val="28"/>
        </w:rPr>
        <w:t xml:space="preserve">) имел кремово-желтый цвет, плотную консистенцию, влажность составляла 54%, запах сливочный, органолептические и вкусовые свойства соответствовали сыру чеддер. На рисунке </w:t>
      </w:r>
      <w:r w:rsidR="00B50183" w:rsidRPr="00026727">
        <w:rPr>
          <w:rFonts w:ascii="Times New Roman" w:hAnsi="Times New Roman" w:cs="Times New Roman"/>
          <w:sz w:val="28"/>
          <w:szCs w:val="28"/>
        </w:rPr>
        <w:t>50</w:t>
      </w:r>
      <w:r w:rsidRPr="00026727">
        <w:rPr>
          <w:rFonts w:ascii="Times New Roman" w:hAnsi="Times New Roman" w:cs="Times New Roman"/>
          <w:sz w:val="28"/>
          <w:szCs w:val="28"/>
        </w:rPr>
        <w:t>Б приведена фотография полученного полутвердого сыра.</w:t>
      </w:r>
    </w:p>
    <w:p w14:paraId="5D262135" w14:textId="371C6950"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При приготовлении творога молоко в объеме 5 литров прогревали до температуры 37°С, добавляли приготовленную накануне закваску мезофильных бактерий на основе </w:t>
      </w:r>
      <w:r w:rsidRPr="00026727">
        <w:rPr>
          <w:rFonts w:ascii="Times New Roman" w:hAnsi="Times New Roman" w:cs="Times New Roman"/>
          <w:i/>
          <w:sz w:val="28"/>
          <w:szCs w:val="28"/>
        </w:rPr>
        <w:t>Lactobacillus delbrueckii</w:t>
      </w:r>
      <w:r w:rsidRPr="00026727">
        <w:rPr>
          <w:rFonts w:ascii="Times New Roman" w:hAnsi="Times New Roman" w:cs="Times New Roman"/>
          <w:sz w:val="28"/>
          <w:szCs w:val="28"/>
        </w:rPr>
        <w:t xml:space="preserve"> в количестве 10 мл, вносили сухой препарат рекомбинантного верблюжьего химозина в количестве </w:t>
      </w:r>
      <w:r w:rsidR="00E810C7" w:rsidRPr="00026727">
        <w:rPr>
          <w:rFonts w:ascii="Times New Roman" w:hAnsi="Times New Roman" w:cs="Times New Roman"/>
          <w:sz w:val="28"/>
          <w:szCs w:val="28"/>
        </w:rPr>
        <w:t>150</w:t>
      </w:r>
      <w:r w:rsidRPr="00026727">
        <w:rPr>
          <w:rFonts w:ascii="Times New Roman" w:hAnsi="Times New Roman" w:cs="Times New Roman"/>
          <w:sz w:val="28"/>
          <w:szCs w:val="28"/>
        </w:rPr>
        <w:t xml:space="preserve"> мг и инкубировали в течение 30 минут. Образовавшийся сгусток разбивали на полоски 3×3 </w:t>
      </w:r>
      <w:r w:rsidR="001548D1" w:rsidRPr="00026727">
        <w:rPr>
          <w:rFonts w:ascii="Times New Roman" w:hAnsi="Times New Roman" w:cs="Times New Roman"/>
          <w:sz w:val="28"/>
          <w:szCs w:val="28"/>
        </w:rPr>
        <w:t xml:space="preserve">см </w:t>
      </w:r>
      <w:r w:rsidRPr="00026727">
        <w:rPr>
          <w:rFonts w:ascii="Times New Roman" w:hAnsi="Times New Roman" w:cs="Times New Roman"/>
          <w:sz w:val="28"/>
          <w:szCs w:val="28"/>
        </w:rPr>
        <w:t xml:space="preserve">и вымешивали для отделения творожной сыворотки. Творожную массу помещали в мелкоячеистое сито для максимального удаления сыворотки. Анализ показал, что влажность творога составляет 74%. Цвет творога белый. Консистенция творога мягкая, слегка рассыпчатая. Вкус слегка кисломолочный, без посторонних привкусов и запахов. В сравнении с творогом, полученным кислотным (с помощью органических или неорганических кислот) и термокислотным способом (с помощью молочной (или лимонной кислоты) кислоты и температуры), творог, полученный ферментативным способом, гораздо мягче. На рисунке </w:t>
      </w:r>
      <w:r w:rsidR="002D0631" w:rsidRPr="00026727">
        <w:rPr>
          <w:rFonts w:ascii="Times New Roman" w:hAnsi="Times New Roman" w:cs="Times New Roman"/>
          <w:sz w:val="28"/>
          <w:szCs w:val="28"/>
        </w:rPr>
        <w:t>50</w:t>
      </w:r>
      <w:r w:rsidR="00E23659" w:rsidRPr="00026727">
        <w:rPr>
          <w:rFonts w:ascii="Times New Roman" w:hAnsi="Times New Roman" w:cs="Times New Roman"/>
          <w:sz w:val="28"/>
          <w:szCs w:val="28"/>
        </w:rPr>
        <w:t>в</w:t>
      </w:r>
      <w:r w:rsidRPr="00026727">
        <w:rPr>
          <w:rFonts w:ascii="Times New Roman" w:hAnsi="Times New Roman" w:cs="Times New Roman"/>
          <w:sz w:val="28"/>
          <w:szCs w:val="28"/>
        </w:rPr>
        <w:t xml:space="preserve"> приведена фотография полученного творога.</w:t>
      </w:r>
    </w:p>
    <w:p w14:paraId="1AD4DD60" w14:textId="77777777" w:rsidR="001B4DD4" w:rsidRPr="00026727" w:rsidRDefault="001B4DD4" w:rsidP="00CD1B6F">
      <w:pPr>
        <w:spacing w:after="0" w:line="240" w:lineRule="auto"/>
        <w:ind w:firstLine="709"/>
        <w:rPr>
          <w:rFonts w:ascii="Times New Roman" w:hAnsi="Times New Roman" w:cs="Times New Roman"/>
          <w:b/>
          <w:bCs/>
          <w:sz w:val="28"/>
          <w:szCs w:val="28"/>
        </w:rPr>
      </w:pPr>
    </w:p>
    <w:p w14:paraId="733D6DA9" w14:textId="5FA090D2" w:rsidR="001B4DD4" w:rsidRPr="00026727" w:rsidRDefault="001B4DD4" w:rsidP="00CD1B6F">
      <w:pPr>
        <w:spacing w:after="0" w:line="240" w:lineRule="auto"/>
        <w:ind w:firstLine="709"/>
        <w:jc w:val="both"/>
        <w:rPr>
          <w:rFonts w:ascii="Times New Roman" w:hAnsi="Times New Roman" w:cs="Times New Roman"/>
          <w:b/>
          <w:bCs/>
          <w:sz w:val="28"/>
          <w:szCs w:val="28"/>
        </w:rPr>
      </w:pPr>
      <w:r w:rsidRPr="00026727">
        <w:rPr>
          <w:rFonts w:ascii="Times New Roman" w:hAnsi="Times New Roman" w:cs="Times New Roman"/>
          <w:b/>
          <w:bCs/>
          <w:sz w:val="28"/>
          <w:szCs w:val="28"/>
        </w:rPr>
        <w:t>3.5 Разработка количественного метода для оценки кинетических параметров гидролиза биотини</w:t>
      </w:r>
      <w:r w:rsidR="005B6DB2" w:rsidRPr="00026727">
        <w:rPr>
          <w:rFonts w:ascii="Times New Roman" w:hAnsi="Times New Roman" w:cs="Times New Roman"/>
          <w:b/>
          <w:bCs/>
          <w:sz w:val="28"/>
          <w:szCs w:val="28"/>
        </w:rPr>
        <w:t>лированного субстрата химозином</w:t>
      </w:r>
    </w:p>
    <w:p w14:paraId="16A4D8AB" w14:textId="4ECF7656" w:rsidR="001B4DD4" w:rsidRPr="0081718C" w:rsidRDefault="001B4DD4" w:rsidP="00CD1B6F">
      <w:pPr>
        <w:autoSpaceDE w:val="0"/>
        <w:autoSpaceDN w:val="0"/>
        <w:adjustRightInd w:val="0"/>
        <w:spacing w:after="0" w:line="240" w:lineRule="auto"/>
        <w:ind w:firstLine="709"/>
        <w:jc w:val="both"/>
        <w:rPr>
          <w:rFonts w:ascii="Times New Roman" w:hAnsi="Times New Roman" w:cs="Times New Roman"/>
          <w:color w:val="000000" w:themeColor="text1"/>
          <w:sz w:val="28"/>
          <w:szCs w:val="28"/>
        </w:rPr>
      </w:pPr>
      <w:r w:rsidRPr="00026727">
        <w:rPr>
          <w:rFonts w:ascii="Times New Roman" w:hAnsi="Times New Roman" w:cs="Times New Roman"/>
          <w:sz w:val="28"/>
          <w:szCs w:val="28"/>
        </w:rPr>
        <w:t xml:space="preserve">Обычный способ количественного определения активности фермента для свертывания молока использует молоко в качестве субстрата и определяется время, прошедшее до появления сгустков в молоке. Однако свертывание молока может происходить и без участия ферментов из-за различий в физико-химических факторах, таких как низкий рН или высокая температура. Следовательно, это может привести к неясным и невоспроизводимым результатам, особенно когда ферменты обладают низкой активностью. В то же время классический метод недостаточно специфичен с точки зрения установления точного начала гелеобразования молока, так что определение вовлеченных ферментативных единиц становится затруднительным и неясным. </w:t>
      </w:r>
      <w:r w:rsidRPr="0081718C">
        <w:rPr>
          <w:rFonts w:ascii="Times New Roman" w:hAnsi="Times New Roman" w:cs="Times New Roman"/>
          <w:color w:val="000000" w:themeColor="text1"/>
          <w:sz w:val="28"/>
          <w:szCs w:val="28"/>
        </w:rPr>
        <w:t xml:space="preserve">Кроме того, хотя сообщалось, что гидролиз κ-казеина соответствует типичной кинетике Михаэлиса-Ментена, его трудно определить с помощью классического анализа свертывания молока </w:t>
      </w:r>
      <w:r w:rsidRPr="0081718C">
        <w:rPr>
          <w:rFonts w:ascii="Times New Roman" w:hAnsi="Times New Roman" w:cs="Times New Roman"/>
          <w:color w:val="000000" w:themeColor="text1"/>
          <w:sz w:val="28"/>
          <w:szCs w:val="28"/>
        </w:rPr>
        <w:fldChar w:fldCharType="begin"/>
      </w:r>
      <w:r w:rsidR="00576EAF" w:rsidRPr="0081718C">
        <w:rPr>
          <w:rFonts w:ascii="Times New Roman" w:hAnsi="Times New Roman" w:cs="Times New Roman"/>
          <w:color w:val="000000" w:themeColor="text1"/>
          <w:sz w:val="28"/>
          <w:szCs w:val="28"/>
        </w:rPr>
        <w:instrText xml:space="preserve"> ADDIN EN.CITE &lt;EndNote&gt;&lt;Cite&gt;&lt;Author&gt;Carlson&lt;/Author&gt;&lt;Year&gt;1987&lt;/Year&gt;&lt;RecNum&gt;304&lt;/RecNum&gt;&lt;DisplayText&gt;[309]&lt;/DisplayText&gt;&lt;record&gt;&lt;rec-number&gt;304&lt;/rec-number&gt;&lt;foreign-keys&gt;&lt;key app="EN" db-id="zrp9zdrf1repv7edp5052tacde5wdr50pzvr" timestamp="1684485924"&gt;304&lt;/key&gt;&lt;/foreign-keys&gt;&lt;ref-type name="Journal Article"&gt;17&lt;/ref-type&gt;&lt;contributors&gt;&lt;authors&gt;&lt;author&gt;Carlson, A.&lt;/author&gt;&lt;author&gt;Hill, C. G., Jr.&lt;/author&gt;&lt;author&gt;Olson, N. F.&lt;/author&gt;&lt;/authors&gt;&lt;/contributors&gt;&lt;auth-address&gt;Department of Chemical Engineering, University of Wisconsin, Madison, Wisconsin 53706, USA.&lt;/auth-address&gt;&lt;titles&gt;&lt;title&gt;Kinetics of milk coagulation: I. The kinetics of kappa casein hydrolysis in the presence of enzyme deactivation&lt;/title&gt;&lt;secondary-title&gt;Biotechnol Bioeng&lt;/secondary-title&gt;&lt;alt-title&gt;Biotechnology and bioengineering&lt;/alt-title&gt;&lt;/titles&gt;&lt;periodical&gt;&lt;full-title&gt;Biotechnol Bioeng&lt;/full-title&gt;&lt;abbr-1&gt;Biotechnology and bioengineering&lt;/abbr-1&gt;&lt;/periodical&gt;&lt;alt-periodical&gt;&lt;full-title&gt;Biotechnol Bioeng&lt;/full-title&gt;&lt;abbr-1&gt;Biotechnology and bioengineering&lt;/abbr-1&gt;&lt;/alt-periodical&gt;&lt;pages&gt;582-9&lt;/pages&gt;&lt;volume&gt;29&lt;/volume&gt;&lt;number&gt;5&lt;/number&gt;&lt;edition&gt;1987/04/01&lt;/edition&gt;&lt;dates&gt;&lt;year&gt;1987&lt;/year&gt;&lt;pub-dates&gt;&lt;date&gt;Apr&lt;/date&gt;&lt;/pub-dates&gt;&lt;/dates&gt;&lt;isbn&gt;0006-3592 (Print)&amp;#xD;0006-3592 (Linking)&lt;/isbn&gt;&lt;accession-num&gt;18576489&lt;/accession-num&gt;&lt;urls&gt;&lt;/urls&gt;&lt;electronic-resource-num&gt;10.1002/bit.260290507&lt;/electronic-resource-num&gt;&lt;remote-database-provider&gt;NLM&lt;/remote-database-provider&gt;&lt;language&gt;eng&lt;/language&gt;&lt;/record&gt;&lt;/Cite&gt;&lt;/EndNote&gt;</w:instrText>
      </w:r>
      <w:r w:rsidRPr="0081718C">
        <w:rPr>
          <w:rFonts w:ascii="Times New Roman" w:hAnsi="Times New Roman" w:cs="Times New Roman"/>
          <w:color w:val="000000" w:themeColor="text1"/>
          <w:sz w:val="28"/>
          <w:szCs w:val="28"/>
        </w:rPr>
        <w:fldChar w:fldCharType="separate"/>
      </w:r>
      <w:r w:rsidR="00576EAF" w:rsidRPr="0081718C">
        <w:rPr>
          <w:rFonts w:ascii="Times New Roman" w:hAnsi="Times New Roman" w:cs="Times New Roman"/>
          <w:noProof/>
          <w:color w:val="000000" w:themeColor="text1"/>
          <w:sz w:val="28"/>
          <w:szCs w:val="28"/>
        </w:rPr>
        <w:t>[</w:t>
      </w:r>
      <w:hyperlink w:anchor="_ENREF_309" w:tooltip="Carlson, 1987 #304" w:history="1">
        <w:r w:rsidR="00C6739A" w:rsidRPr="0081718C">
          <w:rPr>
            <w:rFonts w:ascii="Times New Roman" w:hAnsi="Times New Roman" w:cs="Times New Roman"/>
            <w:noProof/>
            <w:color w:val="000000" w:themeColor="text1"/>
            <w:sz w:val="28"/>
            <w:szCs w:val="28"/>
          </w:rPr>
          <w:t>309</w:t>
        </w:r>
      </w:hyperlink>
      <w:r w:rsidR="00362364" w:rsidRPr="0081718C">
        <w:rPr>
          <w:rFonts w:ascii="Times New Roman" w:hAnsi="Times New Roman" w:cs="Times New Roman"/>
          <w:noProof/>
          <w:color w:val="000000" w:themeColor="text1"/>
          <w:sz w:val="28"/>
          <w:szCs w:val="28"/>
        </w:rPr>
        <w:t>, p.</w:t>
      </w:r>
      <w:r w:rsidR="0081718C" w:rsidRPr="0081718C">
        <w:rPr>
          <w:rFonts w:ascii="Times New Roman" w:hAnsi="Times New Roman" w:cs="Times New Roman"/>
          <w:noProof/>
          <w:color w:val="000000" w:themeColor="text1"/>
          <w:sz w:val="28"/>
          <w:szCs w:val="28"/>
        </w:rPr>
        <w:t xml:space="preserve"> </w:t>
      </w:r>
      <w:r w:rsidR="00845647" w:rsidRPr="0081718C">
        <w:rPr>
          <w:rFonts w:ascii="Times New Roman" w:hAnsi="Times New Roman" w:cs="Times New Roman"/>
          <w:noProof/>
          <w:color w:val="000000" w:themeColor="text1"/>
          <w:sz w:val="28"/>
          <w:szCs w:val="28"/>
        </w:rPr>
        <w:t>587</w:t>
      </w:r>
      <w:r w:rsidR="00576EAF" w:rsidRPr="0081718C">
        <w:rPr>
          <w:rFonts w:ascii="Times New Roman" w:hAnsi="Times New Roman" w:cs="Times New Roman"/>
          <w:noProof/>
          <w:color w:val="000000" w:themeColor="text1"/>
          <w:sz w:val="28"/>
          <w:szCs w:val="28"/>
        </w:rPr>
        <w:t>]</w:t>
      </w:r>
      <w:r w:rsidRPr="0081718C">
        <w:rPr>
          <w:rFonts w:ascii="Times New Roman" w:hAnsi="Times New Roman" w:cs="Times New Roman"/>
          <w:color w:val="000000" w:themeColor="text1"/>
          <w:sz w:val="28"/>
          <w:szCs w:val="28"/>
        </w:rPr>
        <w:fldChar w:fldCharType="end"/>
      </w:r>
      <w:r w:rsidRPr="0081718C">
        <w:rPr>
          <w:rFonts w:ascii="Times New Roman" w:hAnsi="Times New Roman" w:cs="Times New Roman"/>
          <w:color w:val="000000" w:themeColor="text1"/>
          <w:sz w:val="28"/>
          <w:szCs w:val="28"/>
        </w:rPr>
        <w:t>.</w:t>
      </w:r>
    </w:p>
    <w:p w14:paraId="4D18DDBB" w14:textId="050C957C" w:rsidR="001B4DD4" w:rsidRPr="00026727" w:rsidRDefault="001B4DD4" w:rsidP="00CD1B6F">
      <w:pPr>
        <w:autoSpaceDE w:val="0"/>
        <w:autoSpaceDN w:val="0"/>
        <w:adjustRightInd w:val="0"/>
        <w:spacing w:after="0" w:line="240" w:lineRule="auto"/>
        <w:ind w:firstLine="709"/>
        <w:jc w:val="both"/>
        <w:rPr>
          <w:rFonts w:ascii="Times New Roman" w:hAnsi="Times New Roman" w:cs="Times New Roman"/>
          <w:sz w:val="28"/>
          <w:szCs w:val="28"/>
        </w:rPr>
      </w:pPr>
      <w:r w:rsidRPr="0081718C">
        <w:rPr>
          <w:rFonts w:ascii="Times New Roman" w:hAnsi="Times New Roman" w:cs="Times New Roman"/>
          <w:color w:val="000000" w:themeColor="text1"/>
          <w:sz w:val="28"/>
          <w:szCs w:val="28"/>
        </w:rPr>
        <w:t xml:space="preserve">Чтобы преодолеть </w:t>
      </w:r>
      <w:r w:rsidR="005B6DB2" w:rsidRPr="0081718C">
        <w:rPr>
          <w:rFonts w:ascii="Times New Roman" w:hAnsi="Times New Roman" w:cs="Times New Roman"/>
          <w:color w:val="000000" w:themeColor="text1"/>
          <w:sz w:val="28"/>
          <w:szCs w:val="28"/>
        </w:rPr>
        <w:t>указанные трудности</w:t>
      </w:r>
      <w:r w:rsidRPr="0081718C">
        <w:rPr>
          <w:rFonts w:ascii="Times New Roman" w:hAnsi="Times New Roman" w:cs="Times New Roman"/>
          <w:color w:val="000000" w:themeColor="text1"/>
          <w:sz w:val="28"/>
          <w:szCs w:val="28"/>
        </w:rPr>
        <w:t>, было разработано несколько альтернативных методов</w:t>
      </w:r>
      <w:r w:rsidR="005B6DB2" w:rsidRPr="0081718C">
        <w:rPr>
          <w:rFonts w:ascii="Times New Roman" w:hAnsi="Times New Roman" w:cs="Times New Roman"/>
          <w:color w:val="000000" w:themeColor="text1"/>
          <w:sz w:val="28"/>
          <w:szCs w:val="28"/>
        </w:rPr>
        <w:t xml:space="preserve"> определения активности</w:t>
      </w:r>
      <w:r w:rsidRPr="0081718C">
        <w:rPr>
          <w:rFonts w:ascii="Times New Roman" w:hAnsi="Times New Roman" w:cs="Times New Roman"/>
          <w:color w:val="000000" w:themeColor="text1"/>
          <w:sz w:val="28"/>
          <w:szCs w:val="28"/>
        </w:rPr>
        <w:t xml:space="preserve">, таких как определение диаметра гало в агаро-гелеобразном молоке </w:t>
      </w:r>
      <w:r w:rsidRPr="0081718C">
        <w:rPr>
          <w:rFonts w:ascii="Times New Roman" w:hAnsi="Times New Roman" w:cs="Times New Roman"/>
          <w:color w:val="000000" w:themeColor="text1"/>
          <w:sz w:val="28"/>
          <w:szCs w:val="28"/>
        </w:rPr>
        <w:fldChar w:fldCharType="begin"/>
      </w:r>
      <w:r w:rsidR="00576EAF" w:rsidRPr="0081718C">
        <w:rPr>
          <w:rFonts w:ascii="Times New Roman" w:hAnsi="Times New Roman" w:cs="Times New Roman"/>
          <w:color w:val="000000" w:themeColor="text1"/>
          <w:sz w:val="28"/>
          <w:szCs w:val="28"/>
        </w:rPr>
        <w:instrText xml:space="preserve"> ADDIN EN.CITE &lt;EndNote&gt;&lt;Cite&gt;&lt;Author&gt;Vasbinder&lt;/Author&gt;&lt;Year&gt;2003&lt;/Year&gt;&lt;RecNum&gt;303&lt;/RecNum&gt;&lt;DisplayText&gt;[308]&lt;/DisplayText&gt;&lt;record&gt;&lt;rec-number&gt;303&lt;/rec-number&gt;&lt;foreign-keys&gt;&lt;key app="EN" db-id="zrp9zdrf1repv7edp5052tacde5wdr50pzvr" timestamp="1684485924"&gt;303&lt;/key&gt;&lt;/foreign-keys&gt;&lt;ref-type name="Journal Article"&gt;17&lt;/ref-type&gt;&lt;contributors&gt;&lt;authors&gt;&lt;author&gt;Vasbinder, A. J.&lt;/author&gt;&lt;author&gt;Rollema, H. S.&lt;/author&gt;&lt;author&gt;Bot, A.&lt;/author&gt;&lt;author&gt;de Kruif, C. G.&lt;/author&gt;&lt;/authors&gt;&lt;/contributors&gt;&lt;auth-address&gt;NIZO Food Research, P.O. Box 20, 6710 BA, Ede, The Netherlands.&lt;/auth-address&gt;&lt;titles&gt;&lt;title&gt;Gelation mechanism of milk as influenced by temperature and pH; studied by the use of transglutaminase cross-linked casein micelles&lt;/title&gt;&lt;secondary-title&gt;J Dairy Sci&lt;/secondary-title&gt;&lt;alt-title&gt;Journal of dairy science&lt;/alt-title&gt;&lt;/titles&gt;&lt;alt-periodical&gt;&lt;full-title&gt;Journal of Dairy Science&lt;/full-title&gt;&lt;/alt-periodical&gt;&lt;pages&gt;1556-63&lt;/pages&gt;&lt;volume&gt;86&lt;/volume&gt;&lt;number&gt;5&lt;/number&gt;&lt;edition&gt;2003/06/05&lt;/edition&gt;&lt;keywords&gt;&lt;keyword&gt;Animals&lt;/keyword&gt;&lt;keyword&gt;Caseins/ chemistry&lt;/keyword&gt;&lt;keyword&gt;Cross-Linking Reagents&lt;/keyword&gt;&lt;keyword&gt;Gels/chemistry&lt;/keyword&gt;&lt;keyword&gt;Hydrogen-Ion Concentration&lt;/keyword&gt;&lt;keyword&gt;Micelles&lt;/keyword&gt;&lt;keyword&gt;Milk/ chemistry&lt;/keyword&gt;&lt;keyword&gt;Temperature&lt;/keyword&gt;&lt;keyword&gt;Transglutaminases/ metabolism&lt;/keyword&gt;&lt;/keywords&gt;&lt;dates&gt;&lt;year&gt;2003&lt;/year&gt;&lt;pub-dates&gt;&lt;date&gt;May&lt;/date&gt;&lt;/pub-dates&gt;&lt;/dates&gt;&lt;isbn&gt;0022-0302 (Print)&amp;#xD;0022-0302 (Linking)&lt;/isbn&gt;&lt;accession-num&gt;12778566&lt;/accession-num&gt;&lt;urls&gt;&lt;/urls&gt;&lt;electronic-resource-num&gt;10.3168/jds.S0022-0302(03)73741-2&lt;/electronic-resource-num&gt;&lt;remote-database-provider&gt;NLM&lt;/remote-database-provider&gt;&lt;language&gt;eng&lt;/language&gt;&lt;/record&gt;&lt;/Cite&gt;&lt;/EndNote&gt;</w:instrText>
      </w:r>
      <w:r w:rsidRPr="0081718C">
        <w:rPr>
          <w:rFonts w:ascii="Times New Roman" w:hAnsi="Times New Roman" w:cs="Times New Roman"/>
          <w:color w:val="000000" w:themeColor="text1"/>
          <w:sz w:val="28"/>
          <w:szCs w:val="28"/>
        </w:rPr>
        <w:fldChar w:fldCharType="separate"/>
      </w:r>
      <w:r w:rsidR="00576EAF" w:rsidRPr="0081718C">
        <w:rPr>
          <w:rFonts w:ascii="Times New Roman" w:hAnsi="Times New Roman" w:cs="Times New Roman"/>
          <w:noProof/>
          <w:color w:val="000000" w:themeColor="text1"/>
          <w:sz w:val="28"/>
          <w:szCs w:val="28"/>
        </w:rPr>
        <w:t>[</w:t>
      </w:r>
      <w:hyperlink w:anchor="_ENREF_308" w:tooltip="Vasbinder, 2003 #303" w:history="1">
        <w:r w:rsidR="00C6739A" w:rsidRPr="0081718C">
          <w:rPr>
            <w:rFonts w:ascii="Times New Roman" w:hAnsi="Times New Roman" w:cs="Times New Roman"/>
            <w:noProof/>
            <w:color w:val="000000" w:themeColor="text1"/>
            <w:sz w:val="28"/>
            <w:szCs w:val="28"/>
          </w:rPr>
          <w:t>308</w:t>
        </w:r>
      </w:hyperlink>
      <w:r w:rsidR="00362364" w:rsidRPr="0081718C">
        <w:rPr>
          <w:rFonts w:ascii="Times New Roman" w:hAnsi="Times New Roman" w:cs="Times New Roman"/>
          <w:noProof/>
          <w:color w:val="000000" w:themeColor="text1"/>
          <w:sz w:val="28"/>
          <w:szCs w:val="28"/>
        </w:rPr>
        <w:t>, p.</w:t>
      </w:r>
      <w:r w:rsidR="0081718C" w:rsidRPr="0081718C">
        <w:rPr>
          <w:rFonts w:ascii="Times New Roman" w:hAnsi="Times New Roman" w:cs="Times New Roman"/>
          <w:noProof/>
          <w:color w:val="000000" w:themeColor="text1"/>
          <w:sz w:val="28"/>
          <w:szCs w:val="28"/>
        </w:rPr>
        <w:t xml:space="preserve"> </w:t>
      </w:r>
      <w:r w:rsidR="00845647" w:rsidRPr="0081718C">
        <w:rPr>
          <w:rFonts w:ascii="Times New Roman" w:hAnsi="Times New Roman" w:cs="Times New Roman"/>
          <w:noProof/>
          <w:color w:val="000000" w:themeColor="text1"/>
          <w:sz w:val="28"/>
          <w:szCs w:val="28"/>
        </w:rPr>
        <w:t>1559</w:t>
      </w:r>
      <w:r w:rsidR="00576EAF" w:rsidRPr="0081718C">
        <w:rPr>
          <w:rFonts w:ascii="Times New Roman" w:hAnsi="Times New Roman" w:cs="Times New Roman"/>
          <w:noProof/>
          <w:color w:val="000000" w:themeColor="text1"/>
          <w:sz w:val="28"/>
          <w:szCs w:val="28"/>
        </w:rPr>
        <w:t>]</w:t>
      </w:r>
      <w:r w:rsidRPr="0081718C">
        <w:rPr>
          <w:rFonts w:ascii="Times New Roman" w:hAnsi="Times New Roman" w:cs="Times New Roman"/>
          <w:color w:val="000000" w:themeColor="text1"/>
          <w:sz w:val="28"/>
          <w:szCs w:val="28"/>
        </w:rPr>
        <w:fldChar w:fldCharType="end"/>
      </w:r>
      <w:r w:rsidRPr="0081718C">
        <w:rPr>
          <w:rFonts w:ascii="Times New Roman" w:hAnsi="Times New Roman" w:cs="Times New Roman"/>
          <w:color w:val="000000" w:themeColor="text1"/>
          <w:sz w:val="28"/>
          <w:szCs w:val="28"/>
        </w:rPr>
        <w:t xml:space="preserve">, колориметрическое измерение и определение скорости деградации казеина </w:t>
      </w:r>
      <w:r w:rsidRPr="0081718C">
        <w:rPr>
          <w:rFonts w:ascii="Times New Roman" w:hAnsi="Times New Roman" w:cs="Times New Roman"/>
          <w:color w:val="000000" w:themeColor="text1"/>
          <w:sz w:val="28"/>
          <w:szCs w:val="28"/>
        </w:rPr>
        <w:fldChar w:fldCharType="begin"/>
      </w:r>
      <w:r w:rsidR="00576EAF" w:rsidRPr="0081718C">
        <w:rPr>
          <w:rFonts w:ascii="Times New Roman" w:hAnsi="Times New Roman" w:cs="Times New Roman"/>
          <w:color w:val="000000" w:themeColor="text1"/>
          <w:sz w:val="28"/>
          <w:szCs w:val="28"/>
        </w:rPr>
        <w:instrText xml:space="preserve"> ADDIN EN.CITE &lt;EndNote&gt;&lt;Cite&gt;&lt;Author&gt;Hull&lt;/Author&gt;&lt;Year&gt;1947&lt;/Year&gt;&lt;RecNum&gt;308&lt;/RecNum&gt;&lt;DisplayText&gt;[313]&lt;/DisplayText&gt;&lt;record&gt;&lt;rec-number&gt;308&lt;/rec-number&gt;&lt;foreign-keys&gt;&lt;key app="EN" db-id="zrp9zdrf1repv7edp5052tacde5wdr50pzvr" timestamp="1684485924"&gt;308&lt;/key&gt;&lt;/foreign-keys&gt;&lt;ref-type name="Journal Article"&gt;17&lt;/ref-type&gt;&lt;contributors&gt;&lt;authors&gt;&lt;author&gt;Hull, M. E.&lt;/author&gt;&lt;/authors&gt;&lt;/contributors&gt;&lt;titles&gt;&lt;title&gt;Studies on Milk Proteins. II. Colorimetric Determination of the Partial Hydrolysis of the Proteins in Milk&lt;/title&gt;&lt;secondary-title&gt;Journal of Dairy Science&lt;/secondary-title&gt;&lt;/titles&gt;&lt;periodical&gt;&lt;full-title&gt;Journal of Dairy Science&lt;/full-title&gt;&lt;/periodical&gt;&lt;pages&gt;881-884&lt;/pages&gt;&lt;volume&gt;30&lt;/volume&gt;&lt;number&gt;11&lt;/number&gt;&lt;dates&gt;&lt;year&gt;1947&lt;/year&gt;&lt;pub-dates&gt;&lt;date&gt;1947/11/01/&lt;/date&gt;&lt;/pub-dates&gt;&lt;/dates&gt;&lt;isbn&gt;0022-0302&lt;/isbn&gt;&lt;urls&gt;&lt;related-urls&gt;&lt;url&gt;https://www.sciencedirect.com/science/article/pii/S0022030247924120&lt;/url&gt;&lt;/related-urls&gt;&lt;/urls&gt;&lt;electronic-resource-num&gt;https://doi.org/10.3168/jds.S0022-0302(47)92412-0&lt;/electronic-resource-num&gt;&lt;/record&gt;&lt;/Cite&gt;&lt;/EndNote&gt;</w:instrText>
      </w:r>
      <w:r w:rsidRPr="0081718C">
        <w:rPr>
          <w:rFonts w:ascii="Times New Roman" w:hAnsi="Times New Roman" w:cs="Times New Roman"/>
          <w:color w:val="000000" w:themeColor="text1"/>
          <w:sz w:val="28"/>
          <w:szCs w:val="28"/>
        </w:rPr>
        <w:fldChar w:fldCharType="separate"/>
      </w:r>
      <w:r w:rsidR="00576EAF" w:rsidRPr="0081718C">
        <w:rPr>
          <w:rFonts w:ascii="Times New Roman" w:hAnsi="Times New Roman" w:cs="Times New Roman"/>
          <w:noProof/>
          <w:color w:val="000000" w:themeColor="text1"/>
          <w:sz w:val="28"/>
          <w:szCs w:val="28"/>
        </w:rPr>
        <w:t>[</w:t>
      </w:r>
      <w:hyperlink w:anchor="_ENREF_313" w:tooltip="Hull, 1947 #308" w:history="1">
        <w:r w:rsidR="00C6739A" w:rsidRPr="0081718C">
          <w:rPr>
            <w:rFonts w:ascii="Times New Roman" w:hAnsi="Times New Roman" w:cs="Times New Roman"/>
            <w:noProof/>
            <w:color w:val="000000" w:themeColor="text1"/>
            <w:sz w:val="28"/>
            <w:szCs w:val="28"/>
          </w:rPr>
          <w:t>313</w:t>
        </w:r>
      </w:hyperlink>
      <w:r w:rsidR="00362364" w:rsidRPr="0081718C">
        <w:rPr>
          <w:rFonts w:ascii="Times New Roman" w:hAnsi="Times New Roman" w:cs="Times New Roman"/>
          <w:noProof/>
          <w:color w:val="000000" w:themeColor="text1"/>
          <w:sz w:val="28"/>
          <w:szCs w:val="28"/>
        </w:rPr>
        <w:t>, p.</w:t>
      </w:r>
      <w:r w:rsidR="0081718C" w:rsidRPr="0081718C">
        <w:rPr>
          <w:rFonts w:ascii="Times New Roman" w:hAnsi="Times New Roman" w:cs="Times New Roman"/>
          <w:noProof/>
          <w:color w:val="000000" w:themeColor="text1"/>
          <w:sz w:val="28"/>
          <w:szCs w:val="28"/>
        </w:rPr>
        <w:t xml:space="preserve"> </w:t>
      </w:r>
      <w:r w:rsidR="00845647" w:rsidRPr="0081718C">
        <w:rPr>
          <w:rFonts w:ascii="Times New Roman" w:hAnsi="Times New Roman" w:cs="Times New Roman"/>
          <w:noProof/>
          <w:color w:val="000000" w:themeColor="text1"/>
          <w:sz w:val="28"/>
          <w:szCs w:val="28"/>
        </w:rPr>
        <w:t>883</w:t>
      </w:r>
      <w:r w:rsidR="00576EAF" w:rsidRPr="0081718C">
        <w:rPr>
          <w:rFonts w:ascii="Times New Roman" w:hAnsi="Times New Roman" w:cs="Times New Roman"/>
          <w:noProof/>
          <w:color w:val="000000" w:themeColor="text1"/>
          <w:sz w:val="28"/>
          <w:szCs w:val="28"/>
        </w:rPr>
        <w:t>]</w:t>
      </w:r>
      <w:r w:rsidRPr="0081718C">
        <w:rPr>
          <w:rFonts w:ascii="Times New Roman" w:hAnsi="Times New Roman" w:cs="Times New Roman"/>
          <w:color w:val="000000" w:themeColor="text1"/>
          <w:sz w:val="28"/>
          <w:szCs w:val="28"/>
        </w:rPr>
        <w:fldChar w:fldCharType="end"/>
      </w:r>
      <w:r w:rsidRPr="0081718C">
        <w:rPr>
          <w:rFonts w:ascii="Times New Roman" w:hAnsi="Times New Roman" w:cs="Times New Roman"/>
          <w:color w:val="000000" w:themeColor="text1"/>
          <w:sz w:val="28"/>
          <w:szCs w:val="28"/>
        </w:rPr>
        <w:t xml:space="preserve">, ранее помеченного либо радиоактивным индикатором </w:t>
      </w:r>
      <w:r w:rsidRPr="0081718C">
        <w:rPr>
          <w:rFonts w:ascii="Times New Roman" w:hAnsi="Times New Roman" w:cs="Times New Roman"/>
          <w:color w:val="000000" w:themeColor="text1"/>
          <w:sz w:val="28"/>
          <w:szCs w:val="28"/>
        </w:rPr>
        <w:fldChar w:fldCharType="begin"/>
      </w:r>
      <w:r w:rsidR="00576EAF" w:rsidRPr="0081718C">
        <w:rPr>
          <w:rFonts w:ascii="Times New Roman" w:hAnsi="Times New Roman" w:cs="Times New Roman"/>
          <w:color w:val="000000" w:themeColor="text1"/>
          <w:sz w:val="28"/>
          <w:szCs w:val="28"/>
        </w:rPr>
        <w:instrText xml:space="preserve"> ADDIN EN.CITE &lt;EndNote&gt;&lt;Cite&gt;&lt;Author&gt;Christen&lt;/Author&gt;&lt;Year&gt;1987&lt;/Year&gt;&lt;RecNum&gt;309&lt;/RecNum&gt;&lt;DisplayText&gt;[314]&lt;/DisplayText&gt;&lt;record&gt;&lt;rec-number&gt;309&lt;/rec-number&gt;&lt;foreign-keys&gt;&lt;key app="EN" db-id="zrp9zdrf1repv7edp5052tacde5wdr50pzvr" timestamp="1684485924"&gt;309&lt;/key&gt;&lt;/foreign-keys&gt;&lt;ref-type name="Journal Article"&gt;17&lt;/ref-type&gt;&lt;contributors&gt;&lt;authors&gt;&lt;author&gt;Christen, G. L.&lt;/author&gt;&lt;/authors&gt;&lt;/contributors&gt;&lt;auth-address&gt;Department of Animal and Dairy Science, University of Georgia, Athens 30602.&lt;/auth-address&gt;&lt;titles&gt;&lt;title&gt;A rapid method for measuring protease activity in milk using radiolabeled casein&lt;/title&gt;&lt;secondary-title&gt;J Dairy Sci&lt;/secondary-title&gt;&lt;alt-title&gt;Journal of dairy science&lt;/alt-title&gt;&lt;/titles&gt;&lt;alt-periodical&gt;&lt;full-title&gt;Journal of Dairy Science&lt;/full-title&gt;&lt;/alt-periodical&gt;&lt;pages&gt;1807-14&lt;/pages&gt;&lt;volume&gt;70&lt;/volume&gt;&lt;number&gt;9&lt;/number&gt;&lt;edition&gt;1987/09/01&lt;/edition&gt;&lt;keywords&gt;&lt;keyword&gt;Acinetobacter/enzymology&lt;/keyword&gt;&lt;keyword&gt;Animals&lt;/keyword&gt;&lt;keyword&gt;Carbon Radioisotopes&lt;/keyword&gt;&lt;keyword&gt;Caseins/ analysis&lt;/keyword&gt;&lt;keyword&gt;Cattle&lt;/keyword&gt;&lt;keyword&gt;Fluorescein-5-isothiocyanate&lt;/keyword&gt;&lt;keyword&gt;Fluoresceins&lt;/keyword&gt;&lt;keyword&gt;In Vitro Techniques&lt;/keyword&gt;&lt;keyword&gt;Milk/analysis/ enzymology/microbiology&lt;/keyword&gt;&lt;keyword&gt;Peptide Hydrolases/ analysis&lt;/keyword&gt;&lt;keyword&gt;Pseudomonas fluorescens/enzymology&lt;/keyword&gt;&lt;keyword&gt;Thiocyanates&lt;/keyword&gt;&lt;keyword&gt;Trinitrobenzenesulfonic Acid&lt;/keyword&gt;&lt;/keywords&gt;&lt;dates&gt;&lt;year&gt;1987&lt;/year&gt;&lt;pub-dates&gt;&lt;date&gt;Sep&lt;/date&gt;&lt;/pub-dates&gt;&lt;/dates&gt;&lt;isbn&gt;0022-0302 (Print)&amp;#xD;0022-0302 (Linking)&lt;/isbn&gt;&lt;accession-num&gt;3117854&lt;/accession-num&gt;&lt;urls&gt;&lt;/urls&gt;&lt;electronic-resource-num&gt;10.3168/jds.S0022-0302(87)80218-7&lt;/electronic-resource-num&gt;&lt;remote-database-provider&gt;NLM&lt;/remote-database-provider&gt;&lt;language&gt;eng&lt;/language&gt;&lt;/record&gt;&lt;/Cite&gt;&lt;/EndNote&gt;</w:instrText>
      </w:r>
      <w:r w:rsidRPr="0081718C">
        <w:rPr>
          <w:rFonts w:ascii="Times New Roman" w:hAnsi="Times New Roman" w:cs="Times New Roman"/>
          <w:color w:val="000000" w:themeColor="text1"/>
          <w:sz w:val="28"/>
          <w:szCs w:val="28"/>
        </w:rPr>
        <w:fldChar w:fldCharType="separate"/>
      </w:r>
      <w:r w:rsidR="00576EAF" w:rsidRPr="0081718C">
        <w:rPr>
          <w:rFonts w:ascii="Times New Roman" w:hAnsi="Times New Roman" w:cs="Times New Roman"/>
          <w:noProof/>
          <w:color w:val="000000" w:themeColor="text1"/>
          <w:sz w:val="28"/>
          <w:szCs w:val="28"/>
        </w:rPr>
        <w:t>[</w:t>
      </w:r>
      <w:hyperlink w:anchor="_ENREF_314" w:tooltip="Christen, 1987 #309" w:history="1">
        <w:r w:rsidR="00C6739A" w:rsidRPr="0081718C">
          <w:rPr>
            <w:rFonts w:ascii="Times New Roman" w:hAnsi="Times New Roman" w:cs="Times New Roman"/>
            <w:noProof/>
            <w:color w:val="000000" w:themeColor="text1"/>
            <w:sz w:val="28"/>
            <w:szCs w:val="28"/>
          </w:rPr>
          <w:t>314</w:t>
        </w:r>
      </w:hyperlink>
      <w:r w:rsidR="00362364" w:rsidRPr="0081718C">
        <w:rPr>
          <w:rFonts w:ascii="Times New Roman" w:hAnsi="Times New Roman" w:cs="Times New Roman"/>
          <w:noProof/>
          <w:color w:val="000000" w:themeColor="text1"/>
          <w:sz w:val="28"/>
          <w:szCs w:val="28"/>
        </w:rPr>
        <w:t>, p.</w:t>
      </w:r>
      <w:r w:rsidR="0081718C" w:rsidRPr="0081718C">
        <w:rPr>
          <w:rFonts w:ascii="Times New Roman" w:hAnsi="Times New Roman" w:cs="Times New Roman"/>
          <w:noProof/>
          <w:color w:val="000000" w:themeColor="text1"/>
          <w:sz w:val="28"/>
          <w:szCs w:val="28"/>
        </w:rPr>
        <w:t xml:space="preserve"> </w:t>
      </w:r>
      <w:r w:rsidR="00845647" w:rsidRPr="0081718C">
        <w:rPr>
          <w:rFonts w:ascii="Times New Roman" w:hAnsi="Times New Roman" w:cs="Times New Roman"/>
          <w:noProof/>
          <w:color w:val="000000" w:themeColor="text1"/>
          <w:sz w:val="28"/>
          <w:szCs w:val="28"/>
        </w:rPr>
        <w:t>1812</w:t>
      </w:r>
      <w:r w:rsidR="00576EAF" w:rsidRPr="0081718C">
        <w:rPr>
          <w:rFonts w:ascii="Times New Roman" w:hAnsi="Times New Roman" w:cs="Times New Roman"/>
          <w:noProof/>
          <w:color w:val="000000" w:themeColor="text1"/>
          <w:sz w:val="28"/>
          <w:szCs w:val="28"/>
        </w:rPr>
        <w:t>]</w:t>
      </w:r>
      <w:r w:rsidRPr="0081718C">
        <w:rPr>
          <w:rFonts w:ascii="Times New Roman" w:hAnsi="Times New Roman" w:cs="Times New Roman"/>
          <w:color w:val="000000" w:themeColor="text1"/>
          <w:sz w:val="28"/>
          <w:szCs w:val="28"/>
        </w:rPr>
        <w:fldChar w:fldCharType="end"/>
      </w:r>
      <w:r w:rsidRPr="0081718C">
        <w:rPr>
          <w:rFonts w:ascii="Times New Roman" w:hAnsi="Times New Roman" w:cs="Times New Roman"/>
          <w:color w:val="000000" w:themeColor="text1"/>
          <w:sz w:val="28"/>
          <w:szCs w:val="28"/>
        </w:rPr>
        <w:t>, либо ф</w:t>
      </w:r>
      <w:r w:rsidR="000D0D5B" w:rsidRPr="0081718C">
        <w:rPr>
          <w:rFonts w:ascii="Times New Roman" w:hAnsi="Times New Roman" w:cs="Times New Roman"/>
          <w:color w:val="000000" w:themeColor="text1"/>
          <w:sz w:val="28"/>
          <w:szCs w:val="28"/>
        </w:rPr>
        <w:t>лу</w:t>
      </w:r>
      <w:r w:rsidRPr="0081718C">
        <w:rPr>
          <w:rFonts w:ascii="Times New Roman" w:hAnsi="Times New Roman" w:cs="Times New Roman"/>
          <w:color w:val="000000" w:themeColor="text1"/>
          <w:sz w:val="28"/>
          <w:szCs w:val="28"/>
        </w:rPr>
        <w:t>ор</w:t>
      </w:r>
      <w:r w:rsidR="000D0D5B" w:rsidRPr="0081718C">
        <w:rPr>
          <w:rFonts w:ascii="Times New Roman" w:hAnsi="Times New Roman" w:cs="Times New Roman"/>
          <w:color w:val="000000" w:themeColor="text1"/>
          <w:sz w:val="28"/>
          <w:szCs w:val="28"/>
        </w:rPr>
        <w:t>о</w:t>
      </w:r>
      <w:r w:rsidRPr="0081718C">
        <w:rPr>
          <w:rFonts w:ascii="Times New Roman" w:hAnsi="Times New Roman" w:cs="Times New Roman"/>
          <w:color w:val="000000" w:themeColor="text1"/>
          <w:sz w:val="28"/>
          <w:szCs w:val="28"/>
        </w:rPr>
        <w:t xml:space="preserve">хромовым соединением </w:t>
      </w:r>
      <w:r w:rsidRPr="0081718C">
        <w:rPr>
          <w:rFonts w:ascii="Times New Roman" w:hAnsi="Times New Roman" w:cs="Times New Roman"/>
          <w:color w:val="000000" w:themeColor="text1"/>
          <w:sz w:val="28"/>
          <w:szCs w:val="28"/>
        </w:rPr>
        <w:fldChar w:fldCharType="begin"/>
      </w:r>
      <w:r w:rsidR="00576EAF" w:rsidRPr="0081718C">
        <w:rPr>
          <w:rFonts w:ascii="Times New Roman" w:hAnsi="Times New Roman" w:cs="Times New Roman"/>
          <w:color w:val="000000" w:themeColor="text1"/>
          <w:sz w:val="28"/>
          <w:szCs w:val="28"/>
        </w:rPr>
        <w:instrText xml:space="preserve"> ADDIN EN.CITE &lt;EndNote&gt;&lt;Cite&gt;&lt;Author&gt;Twining&lt;/Author&gt;&lt;Year&gt;1984&lt;/Year&gt;&lt;RecNum&gt;310&lt;/RecNum&gt;&lt;DisplayText&gt;[315]&lt;/DisplayText&gt;&lt;record&gt;&lt;rec-number&gt;310&lt;/rec-number&gt;&lt;foreign-keys&gt;&lt;key app="EN" db-id="zrp9zdrf1repv7edp5052tacde5wdr50pzvr" timestamp="1684485924"&gt;310&lt;/key&gt;&lt;/foreign-keys&gt;&lt;ref-type name="Journal Article"&gt;17&lt;/ref-type&gt;&lt;contributors&gt;&lt;authors&gt;&lt;author&gt;Twining, S. S.&lt;/author&gt;&lt;/authors&gt;&lt;/contributors&gt;&lt;titles&gt;&lt;title&gt;Fluorescein isothiocyanate-labeled casein assay for proteolytic enzymes&lt;/title&gt;&lt;secondary-title&gt;Anal Biochem&lt;/secondary-title&gt;&lt;alt-title&gt;Analytical biochemistry&lt;/alt-title&gt;&lt;/titles&gt;&lt;alt-periodical&gt;&lt;full-title&gt;Analytical Biochemistry&lt;/full-title&gt;&lt;/alt-periodical&gt;&lt;pages&gt;30-4&lt;/pages&gt;&lt;volume&gt;143&lt;/volume&gt;&lt;number&gt;1&lt;/number&gt;&lt;edition&gt;1984/11/15&lt;/edition&gt;&lt;keywords&gt;&lt;keyword&gt;Animals&lt;/keyword&gt;&lt;keyword&gt;Caseins&lt;/keyword&gt;&lt;keyword&gt;Chemical Phenomena&lt;/keyword&gt;&lt;keyword&gt;Chemistry&lt;/keyword&gt;&lt;keyword&gt;Fluorescein-5-isothiocyanate&lt;/keyword&gt;&lt;keyword&gt;Fluoresceins&lt;/keyword&gt;&lt;keyword&gt;Hydrogen-Ion Concentration&lt;/keyword&gt;&lt;keyword&gt;Hydrolysis&lt;/keyword&gt;&lt;keyword&gt;Macrophages/enzymology&lt;/keyword&gt;&lt;keyword&gt;Peptide Hydrolases/ analysis&lt;/keyword&gt;&lt;keyword&gt;Rabbits&lt;/keyword&gt;&lt;keyword&gt;Spectrometry, Fluorescence&lt;/keyword&gt;&lt;keyword&gt;Thiocyanates&lt;/keyword&gt;&lt;/keywords&gt;&lt;dates&gt;&lt;year&gt;1984&lt;/year&gt;&lt;pub-dates&gt;&lt;date&gt;Nov 15&lt;/date&gt;&lt;/pub-dates&gt;&lt;/dates&gt;&lt;isbn&gt;0003-2697 (Print)&amp;#xD;0003-2697 (Linking)&lt;/isbn&gt;&lt;accession-num&gt;6442109&lt;/accession-num&gt;&lt;urls&gt;&lt;/urls&gt;&lt;electronic-resource-num&gt;10.1016/0003-2697(84)90553-0&lt;/electronic-resource-num&gt;&lt;remote-database-provider&gt;NLM&lt;/remote-database-provider&gt;&lt;language&gt;eng&lt;/language&gt;&lt;/record&gt;&lt;/Cite&gt;&lt;/EndNote&gt;</w:instrText>
      </w:r>
      <w:r w:rsidRPr="0081718C">
        <w:rPr>
          <w:rFonts w:ascii="Times New Roman" w:hAnsi="Times New Roman" w:cs="Times New Roman"/>
          <w:color w:val="000000" w:themeColor="text1"/>
          <w:sz w:val="28"/>
          <w:szCs w:val="28"/>
        </w:rPr>
        <w:fldChar w:fldCharType="separate"/>
      </w:r>
      <w:r w:rsidR="00576EAF" w:rsidRPr="0081718C">
        <w:rPr>
          <w:rFonts w:ascii="Times New Roman" w:hAnsi="Times New Roman" w:cs="Times New Roman"/>
          <w:noProof/>
          <w:color w:val="000000" w:themeColor="text1"/>
          <w:sz w:val="28"/>
          <w:szCs w:val="28"/>
        </w:rPr>
        <w:t>[</w:t>
      </w:r>
      <w:hyperlink w:anchor="_ENREF_315" w:tooltip="Twining, 1984 #310" w:history="1">
        <w:r w:rsidR="00C6739A" w:rsidRPr="0081718C">
          <w:rPr>
            <w:rFonts w:ascii="Times New Roman" w:hAnsi="Times New Roman" w:cs="Times New Roman"/>
            <w:noProof/>
            <w:color w:val="000000" w:themeColor="text1"/>
            <w:sz w:val="28"/>
            <w:szCs w:val="28"/>
          </w:rPr>
          <w:t>315</w:t>
        </w:r>
      </w:hyperlink>
      <w:r w:rsidR="00362364" w:rsidRPr="0081718C">
        <w:rPr>
          <w:rFonts w:ascii="Times New Roman" w:hAnsi="Times New Roman" w:cs="Times New Roman"/>
          <w:noProof/>
          <w:color w:val="000000" w:themeColor="text1"/>
          <w:sz w:val="28"/>
          <w:szCs w:val="28"/>
        </w:rPr>
        <w:t>, p.</w:t>
      </w:r>
      <w:r w:rsidR="0081718C" w:rsidRPr="0081718C">
        <w:rPr>
          <w:rFonts w:ascii="Times New Roman" w:hAnsi="Times New Roman" w:cs="Times New Roman"/>
          <w:noProof/>
          <w:color w:val="000000" w:themeColor="text1"/>
          <w:sz w:val="28"/>
          <w:szCs w:val="28"/>
        </w:rPr>
        <w:t xml:space="preserve"> </w:t>
      </w:r>
      <w:r w:rsidR="00845647" w:rsidRPr="0081718C">
        <w:rPr>
          <w:rFonts w:ascii="Times New Roman" w:hAnsi="Times New Roman" w:cs="Times New Roman"/>
          <w:noProof/>
          <w:color w:val="000000" w:themeColor="text1"/>
          <w:sz w:val="28"/>
          <w:szCs w:val="28"/>
        </w:rPr>
        <w:t>33</w:t>
      </w:r>
      <w:r w:rsidR="00576EAF" w:rsidRPr="0081718C">
        <w:rPr>
          <w:rFonts w:ascii="Times New Roman" w:hAnsi="Times New Roman" w:cs="Times New Roman"/>
          <w:noProof/>
          <w:color w:val="000000" w:themeColor="text1"/>
          <w:sz w:val="28"/>
          <w:szCs w:val="28"/>
        </w:rPr>
        <w:t>]</w:t>
      </w:r>
      <w:r w:rsidRPr="0081718C">
        <w:rPr>
          <w:rFonts w:ascii="Times New Roman" w:hAnsi="Times New Roman" w:cs="Times New Roman"/>
          <w:color w:val="000000" w:themeColor="text1"/>
          <w:sz w:val="28"/>
          <w:szCs w:val="28"/>
        </w:rPr>
        <w:fldChar w:fldCharType="end"/>
      </w:r>
      <w:r w:rsidRPr="0081718C">
        <w:rPr>
          <w:rFonts w:ascii="Times New Roman" w:hAnsi="Times New Roman" w:cs="Times New Roman"/>
          <w:color w:val="000000" w:themeColor="text1"/>
          <w:sz w:val="28"/>
          <w:szCs w:val="28"/>
        </w:rPr>
        <w:t>. Все эти методы используют казеин в качестве субстрата для количественной оценки протеолитической или молоко</w:t>
      </w:r>
      <w:r w:rsidR="00753D4A" w:rsidRPr="0081718C">
        <w:rPr>
          <w:rFonts w:ascii="Times New Roman" w:hAnsi="Times New Roman" w:cs="Times New Roman"/>
          <w:color w:val="000000" w:themeColor="text1"/>
          <w:sz w:val="28"/>
          <w:szCs w:val="28"/>
        </w:rPr>
        <w:t>-</w:t>
      </w:r>
      <w:r w:rsidRPr="0081718C">
        <w:rPr>
          <w:rFonts w:ascii="Times New Roman" w:hAnsi="Times New Roman" w:cs="Times New Roman"/>
          <w:color w:val="000000" w:themeColor="text1"/>
          <w:sz w:val="28"/>
          <w:szCs w:val="28"/>
        </w:rPr>
        <w:t xml:space="preserve">свертывающей активностей. Безусловно данные методы по-своему решают задачу по количественному определению активности молокосвертывающих ферментов, однако, общим их недостатком является </w:t>
      </w:r>
      <w:r w:rsidRPr="00026727">
        <w:rPr>
          <w:rFonts w:ascii="Times New Roman" w:hAnsi="Times New Roman" w:cs="Times New Roman"/>
          <w:sz w:val="28"/>
          <w:szCs w:val="28"/>
        </w:rPr>
        <w:t xml:space="preserve">трудность в определении специфичности действия ферментов, в особенности </w:t>
      </w:r>
      <w:r w:rsidR="005B6DB2" w:rsidRPr="00026727">
        <w:rPr>
          <w:rFonts w:ascii="Times New Roman" w:hAnsi="Times New Roman" w:cs="Times New Roman"/>
          <w:sz w:val="28"/>
          <w:szCs w:val="28"/>
        </w:rPr>
        <w:t xml:space="preserve">такой высокоспецифичной </w:t>
      </w:r>
      <w:r w:rsidRPr="00026727">
        <w:rPr>
          <w:rFonts w:ascii="Times New Roman" w:hAnsi="Times New Roman" w:cs="Times New Roman"/>
          <w:sz w:val="28"/>
          <w:szCs w:val="28"/>
        </w:rPr>
        <w:t>протеиназ</w:t>
      </w:r>
      <w:r w:rsidR="005B6DB2" w:rsidRPr="00026727">
        <w:rPr>
          <w:rFonts w:ascii="Times New Roman" w:hAnsi="Times New Roman" w:cs="Times New Roman"/>
          <w:sz w:val="28"/>
          <w:szCs w:val="28"/>
        </w:rPr>
        <w:t>ы как химозин</w:t>
      </w:r>
      <w:r w:rsidRPr="00026727">
        <w:rPr>
          <w:rFonts w:ascii="Times New Roman" w:hAnsi="Times New Roman" w:cs="Times New Roman"/>
          <w:sz w:val="28"/>
          <w:szCs w:val="28"/>
        </w:rPr>
        <w:t>.</w:t>
      </w:r>
    </w:p>
    <w:p w14:paraId="4DFF1EF5" w14:textId="564F0D45" w:rsidR="001B4DD4" w:rsidRPr="00026727" w:rsidRDefault="001B4DD4" w:rsidP="00CD1B6F">
      <w:pPr>
        <w:autoSpaceDE w:val="0"/>
        <w:autoSpaceDN w:val="0"/>
        <w:adjustRightInd w:val="0"/>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Для преодоления всех трудностей со специфичностью, </w:t>
      </w:r>
      <w:r w:rsidR="005B6DB2" w:rsidRPr="00026727">
        <w:rPr>
          <w:rFonts w:ascii="Times New Roman" w:hAnsi="Times New Roman" w:cs="Times New Roman"/>
          <w:sz w:val="28"/>
          <w:szCs w:val="28"/>
        </w:rPr>
        <w:t>воспроизводимости</w:t>
      </w:r>
      <w:r w:rsidRPr="00026727">
        <w:rPr>
          <w:rFonts w:ascii="Times New Roman" w:hAnsi="Times New Roman" w:cs="Times New Roman"/>
          <w:sz w:val="28"/>
          <w:szCs w:val="28"/>
        </w:rPr>
        <w:t xml:space="preserve"> результатов, и </w:t>
      </w:r>
      <w:r w:rsidR="005B6DB2" w:rsidRPr="00026727">
        <w:rPr>
          <w:rFonts w:ascii="Times New Roman" w:hAnsi="Times New Roman" w:cs="Times New Roman"/>
          <w:sz w:val="28"/>
          <w:szCs w:val="28"/>
        </w:rPr>
        <w:t xml:space="preserve">адекватного анализа </w:t>
      </w:r>
      <w:r w:rsidRPr="00026727">
        <w:rPr>
          <w:rFonts w:ascii="Times New Roman" w:hAnsi="Times New Roman" w:cs="Times New Roman"/>
          <w:sz w:val="28"/>
          <w:szCs w:val="28"/>
        </w:rPr>
        <w:t xml:space="preserve">данных, </w:t>
      </w:r>
      <w:bookmarkStart w:id="74" w:name="_Hlk135420400"/>
      <w:r w:rsidRPr="00026727">
        <w:rPr>
          <w:rFonts w:ascii="Times New Roman" w:hAnsi="Times New Roman" w:cs="Times New Roman"/>
          <w:sz w:val="28"/>
          <w:szCs w:val="28"/>
        </w:rPr>
        <w:t xml:space="preserve">разработана </w:t>
      </w:r>
      <w:r w:rsidR="005B6DB2" w:rsidRPr="00026727">
        <w:rPr>
          <w:rFonts w:ascii="Times New Roman" w:hAnsi="Times New Roman" w:cs="Times New Roman"/>
          <w:sz w:val="28"/>
          <w:szCs w:val="28"/>
        </w:rPr>
        <w:t>следующая</w:t>
      </w:r>
      <w:r w:rsidRPr="00026727">
        <w:rPr>
          <w:rFonts w:ascii="Times New Roman" w:hAnsi="Times New Roman" w:cs="Times New Roman"/>
          <w:sz w:val="28"/>
          <w:szCs w:val="28"/>
        </w:rPr>
        <w:t xml:space="preserve"> методика. </w:t>
      </w:r>
      <w:r w:rsidR="005B6DB2" w:rsidRPr="00026727">
        <w:rPr>
          <w:rFonts w:ascii="Times New Roman" w:hAnsi="Times New Roman" w:cs="Times New Roman"/>
          <w:sz w:val="28"/>
          <w:szCs w:val="28"/>
        </w:rPr>
        <w:t>Методика</w:t>
      </w:r>
      <w:r w:rsidRPr="00026727">
        <w:rPr>
          <w:rFonts w:ascii="Times New Roman" w:hAnsi="Times New Roman" w:cs="Times New Roman"/>
          <w:sz w:val="28"/>
          <w:szCs w:val="28"/>
        </w:rPr>
        <w:t xml:space="preserve"> заключается в </w:t>
      </w:r>
      <w:r w:rsidR="005B6DB2" w:rsidRPr="00026727">
        <w:rPr>
          <w:rFonts w:ascii="Times New Roman" w:hAnsi="Times New Roman" w:cs="Times New Roman"/>
          <w:sz w:val="28"/>
          <w:szCs w:val="28"/>
        </w:rPr>
        <w:t>создании</w:t>
      </w:r>
      <w:r w:rsidRPr="00026727">
        <w:rPr>
          <w:rFonts w:ascii="Times New Roman" w:hAnsi="Times New Roman" w:cs="Times New Roman"/>
          <w:sz w:val="28"/>
          <w:szCs w:val="28"/>
        </w:rPr>
        <w:t xml:space="preserve"> </w:t>
      </w:r>
      <w:r w:rsidR="005B6DB2" w:rsidRPr="00026727">
        <w:rPr>
          <w:rFonts w:ascii="Times New Roman" w:hAnsi="Times New Roman" w:cs="Times New Roman"/>
          <w:sz w:val="28"/>
          <w:szCs w:val="28"/>
        </w:rPr>
        <w:t>специфического</w:t>
      </w:r>
      <w:r w:rsidRPr="00026727">
        <w:rPr>
          <w:rFonts w:ascii="Times New Roman" w:hAnsi="Times New Roman" w:cs="Times New Roman"/>
          <w:sz w:val="28"/>
          <w:szCs w:val="28"/>
        </w:rPr>
        <w:t xml:space="preserve"> субстрата для определения протеазной активности фермента химозина</w:t>
      </w:r>
      <w:r w:rsidR="005B6DB2" w:rsidRPr="00026727">
        <w:rPr>
          <w:rFonts w:ascii="Times New Roman" w:hAnsi="Times New Roman" w:cs="Times New Roman"/>
          <w:sz w:val="28"/>
          <w:szCs w:val="28"/>
        </w:rPr>
        <w:t>,</w:t>
      </w:r>
      <w:r w:rsidRPr="00026727">
        <w:rPr>
          <w:rFonts w:ascii="Times New Roman" w:hAnsi="Times New Roman" w:cs="Times New Roman"/>
          <w:sz w:val="28"/>
          <w:szCs w:val="28"/>
        </w:rPr>
        <w:t xml:space="preserve"> основанный на его способности расщеплять пептидную связь между Phe</w:t>
      </w:r>
      <w:r w:rsidRPr="00026727">
        <w:rPr>
          <w:rFonts w:ascii="Times New Roman" w:hAnsi="Times New Roman" w:cs="Times New Roman"/>
          <w:sz w:val="28"/>
          <w:szCs w:val="28"/>
          <w:vertAlign w:val="subscript"/>
        </w:rPr>
        <w:t>105</w:t>
      </w:r>
      <w:r w:rsidRPr="00026727">
        <w:rPr>
          <w:rFonts w:ascii="Times New Roman" w:hAnsi="Times New Roman" w:cs="Times New Roman"/>
          <w:sz w:val="28"/>
          <w:szCs w:val="28"/>
          <w:vertAlign w:val="superscript"/>
        </w:rPr>
        <w:t xml:space="preserve"> </w:t>
      </w:r>
      <w:r w:rsidRPr="00026727">
        <w:rPr>
          <w:rFonts w:ascii="Times New Roman" w:hAnsi="Times New Roman" w:cs="Times New Roman"/>
          <w:sz w:val="28"/>
          <w:szCs w:val="28"/>
        </w:rPr>
        <w:t>и Met</w:t>
      </w:r>
      <w:r w:rsidRPr="00026727">
        <w:rPr>
          <w:rFonts w:ascii="Times New Roman" w:hAnsi="Times New Roman" w:cs="Times New Roman"/>
          <w:sz w:val="28"/>
          <w:szCs w:val="28"/>
          <w:vertAlign w:val="subscript"/>
        </w:rPr>
        <w:t>106</w:t>
      </w:r>
      <w:r w:rsidRPr="00026727">
        <w:rPr>
          <w:rFonts w:ascii="Times New Roman" w:hAnsi="Times New Roman" w:cs="Times New Roman"/>
          <w:sz w:val="28"/>
          <w:szCs w:val="28"/>
        </w:rPr>
        <w:t xml:space="preserve"> в молекуле </w:t>
      </w:r>
      <w:r w:rsidR="005B6DB2" w:rsidRPr="00026727">
        <w:rPr>
          <w:rFonts w:ascii="Times New Roman" w:hAnsi="Times New Roman" w:cs="Times New Roman"/>
          <w:sz w:val="28"/>
          <w:szCs w:val="28"/>
        </w:rPr>
        <w:t>κ</w:t>
      </w:r>
      <w:r w:rsidRPr="00026727">
        <w:rPr>
          <w:rFonts w:ascii="Times New Roman" w:hAnsi="Times New Roman" w:cs="Times New Roman"/>
          <w:sz w:val="28"/>
          <w:szCs w:val="28"/>
        </w:rPr>
        <w:t>-казеина и детекции продуктов гидролиза при помощи иммуноблоттинга.</w:t>
      </w:r>
      <w:bookmarkEnd w:id="74"/>
      <w:r w:rsidRPr="00026727">
        <w:rPr>
          <w:rFonts w:ascii="Times New Roman" w:hAnsi="Times New Roman" w:cs="Times New Roman"/>
          <w:sz w:val="28"/>
          <w:szCs w:val="28"/>
        </w:rPr>
        <w:t xml:space="preserve"> Все этапы для реализации данной методики представлены в блок-схеме на рисунке </w:t>
      </w:r>
      <w:r w:rsidR="002D0631" w:rsidRPr="00026727">
        <w:rPr>
          <w:rFonts w:ascii="Times New Roman" w:hAnsi="Times New Roman" w:cs="Times New Roman"/>
          <w:sz w:val="28"/>
          <w:szCs w:val="28"/>
        </w:rPr>
        <w:t>51</w:t>
      </w:r>
      <w:r w:rsidRPr="00026727">
        <w:rPr>
          <w:rFonts w:ascii="Times New Roman" w:hAnsi="Times New Roman" w:cs="Times New Roman"/>
          <w:sz w:val="28"/>
          <w:szCs w:val="28"/>
        </w:rPr>
        <w:t xml:space="preserve">. </w:t>
      </w:r>
    </w:p>
    <w:p w14:paraId="4F53768B" w14:textId="77777777" w:rsidR="001B4DD4" w:rsidRPr="00026727" w:rsidRDefault="001B4DD4" w:rsidP="00CD1B6F">
      <w:pPr>
        <w:autoSpaceDE w:val="0"/>
        <w:autoSpaceDN w:val="0"/>
        <w:adjustRightInd w:val="0"/>
        <w:spacing w:after="0" w:line="240" w:lineRule="auto"/>
        <w:ind w:firstLine="709"/>
        <w:jc w:val="both"/>
        <w:rPr>
          <w:rFonts w:ascii="Times New Roman" w:hAnsi="Times New Roman" w:cs="Times New Roman"/>
          <w:sz w:val="28"/>
          <w:szCs w:val="28"/>
        </w:rPr>
      </w:pPr>
    </w:p>
    <w:p w14:paraId="4FF78EA8" w14:textId="77777777" w:rsidR="001B4DD4" w:rsidRPr="00026727" w:rsidRDefault="001B4DD4" w:rsidP="00E23659">
      <w:pPr>
        <w:autoSpaceDE w:val="0"/>
        <w:autoSpaceDN w:val="0"/>
        <w:adjustRightInd w:val="0"/>
        <w:spacing w:after="0" w:line="240" w:lineRule="auto"/>
        <w:jc w:val="center"/>
        <w:rPr>
          <w:rFonts w:ascii="Times New Roman" w:hAnsi="Times New Roman" w:cs="Times New Roman"/>
          <w:sz w:val="28"/>
          <w:szCs w:val="28"/>
        </w:rPr>
      </w:pPr>
      <w:r w:rsidRPr="00026727">
        <w:rPr>
          <w:rFonts w:ascii="Times New Roman" w:hAnsi="Times New Roman" w:cs="Times New Roman"/>
          <w:noProof/>
          <w:sz w:val="28"/>
          <w:szCs w:val="28"/>
          <w:lang w:eastAsia="ru-RU"/>
        </w:rPr>
        <w:drawing>
          <wp:inline distT="0" distB="0" distL="0" distR="0" wp14:anchorId="5A0F6AB9" wp14:editId="1C7E28AE">
            <wp:extent cx="4999182" cy="4505394"/>
            <wp:effectExtent l="0" t="0" r="0" b="0"/>
            <wp:docPr id="201116077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18761" cy="4523039"/>
                    </a:xfrm>
                    <a:prstGeom prst="rect">
                      <a:avLst/>
                    </a:prstGeom>
                    <a:noFill/>
                  </pic:spPr>
                </pic:pic>
              </a:graphicData>
            </a:graphic>
          </wp:inline>
        </w:drawing>
      </w:r>
    </w:p>
    <w:p w14:paraId="70D763D1" w14:textId="77777777" w:rsidR="00E23659" w:rsidRPr="00E23659" w:rsidRDefault="00E23659" w:rsidP="00CD1B6F">
      <w:pPr>
        <w:autoSpaceDE w:val="0"/>
        <w:autoSpaceDN w:val="0"/>
        <w:adjustRightInd w:val="0"/>
        <w:spacing w:after="0" w:line="240" w:lineRule="auto"/>
        <w:ind w:firstLine="709"/>
        <w:jc w:val="center"/>
        <w:rPr>
          <w:rFonts w:ascii="Times New Roman" w:hAnsi="Times New Roman" w:cs="Times New Roman"/>
          <w:sz w:val="16"/>
          <w:szCs w:val="16"/>
        </w:rPr>
      </w:pPr>
    </w:p>
    <w:p w14:paraId="6728ACE7" w14:textId="1AD902FA" w:rsidR="001B4DD4" w:rsidRPr="00026727" w:rsidRDefault="001B4DD4" w:rsidP="00E23659">
      <w:pPr>
        <w:autoSpaceDE w:val="0"/>
        <w:autoSpaceDN w:val="0"/>
        <w:adjustRightInd w:val="0"/>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w:t>
      </w:r>
      <w:r w:rsidR="002D0631" w:rsidRPr="00026727">
        <w:rPr>
          <w:rFonts w:ascii="Times New Roman" w:hAnsi="Times New Roman" w:cs="Times New Roman"/>
          <w:sz w:val="28"/>
          <w:szCs w:val="28"/>
        </w:rPr>
        <w:t>51</w:t>
      </w:r>
      <w:r w:rsidRPr="00026727">
        <w:rPr>
          <w:rFonts w:ascii="Times New Roman" w:hAnsi="Times New Roman" w:cs="Times New Roman"/>
          <w:sz w:val="28"/>
          <w:szCs w:val="28"/>
        </w:rPr>
        <w:t xml:space="preserve"> – Блок схема всех этапов разработки количественного метода для оценки кинетических параметров гидролиза биотинилированного субстрата химозином</w:t>
      </w:r>
    </w:p>
    <w:p w14:paraId="1E7E0D03" w14:textId="77777777" w:rsidR="001B4DD4" w:rsidRPr="00026727" w:rsidRDefault="001B4DD4" w:rsidP="00CD1B6F">
      <w:pPr>
        <w:autoSpaceDE w:val="0"/>
        <w:autoSpaceDN w:val="0"/>
        <w:adjustRightInd w:val="0"/>
        <w:spacing w:after="0" w:line="240" w:lineRule="auto"/>
        <w:ind w:firstLine="709"/>
        <w:jc w:val="both"/>
        <w:rPr>
          <w:rFonts w:ascii="Times New Roman" w:hAnsi="Times New Roman" w:cs="Times New Roman"/>
          <w:sz w:val="28"/>
          <w:szCs w:val="28"/>
        </w:rPr>
      </w:pPr>
    </w:p>
    <w:p w14:paraId="64C5DF90" w14:textId="77777777" w:rsidR="001B4DD4" w:rsidRPr="00026727" w:rsidRDefault="001B4DD4" w:rsidP="00CD1B6F">
      <w:pPr>
        <w:autoSpaceDE w:val="0"/>
        <w:autoSpaceDN w:val="0"/>
        <w:adjustRightInd w:val="0"/>
        <w:spacing w:after="0" w:line="240" w:lineRule="auto"/>
        <w:ind w:firstLine="709"/>
        <w:jc w:val="both"/>
        <w:rPr>
          <w:rFonts w:ascii="Times New Roman" w:hAnsi="Times New Roman" w:cs="Times New Roman"/>
          <w:bCs/>
          <w:sz w:val="28"/>
          <w:szCs w:val="28"/>
        </w:rPr>
      </w:pPr>
      <w:bookmarkStart w:id="75" w:name="_Hlk134388563"/>
      <w:r w:rsidRPr="00026727">
        <w:rPr>
          <w:rFonts w:ascii="Times New Roman" w:hAnsi="Times New Roman" w:cs="Times New Roman"/>
          <w:bCs/>
          <w:sz w:val="28"/>
          <w:szCs w:val="28"/>
        </w:rPr>
        <w:t>3.5.1 Получение специфичного субстрата для гидролиза химозином</w:t>
      </w:r>
      <w:bookmarkEnd w:id="75"/>
    </w:p>
    <w:p w14:paraId="161E8F5A" w14:textId="4BC23ABB" w:rsidR="001B4DD4" w:rsidRDefault="001B4DD4" w:rsidP="00CD1B6F">
      <w:pPr>
        <w:autoSpaceDE w:val="0"/>
        <w:autoSpaceDN w:val="0"/>
        <w:adjustRightInd w:val="0"/>
        <w:spacing w:after="0" w:line="240" w:lineRule="auto"/>
        <w:ind w:firstLine="709"/>
        <w:jc w:val="both"/>
        <w:rPr>
          <w:rFonts w:ascii="Times New Roman" w:hAnsi="Times New Roman" w:cs="Times New Roman"/>
          <w:sz w:val="28"/>
          <w:szCs w:val="28"/>
          <w:lang w:val="kk-KZ"/>
        </w:rPr>
      </w:pPr>
      <w:r w:rsidRPr="00026727">
        <w:rPr>
          <w:rFonts w:ascii="Times New Roman" w:hAnsi="Times New Roman" w:cs="Times New Roman"/>
          <w:sz w:val="28"/>
          <w:szCs w:val="28"/>
        </w:rPr>
        <w:t>Для получения субстрата использовалась геномная ДНК тимуса теленка (Sigma</w:t>
      </w:r>
      <w:r w:rsidR="005B6DB2" w:rsidRPr="00026727">
        <w:rPr>
          <w:rFonts w:ascii="Times New Roman" w:hAnsi="Times New Roman" w:cs="Times New Roman"/>
          <w:sz w:val="28"/>
          <w:szCs w:val="28"/>
        </w:rPr>
        <w:t>, Германия</w:t>
      </w:r>
      <w:r w:rsidRPr="00026727">
        <w:rPr>
          <w:rFonts w:ascii="Times New Roman" w:hAnsi="Times New Roman" w:cs="Times New Roman"/>
          <w:sz w:val="28"/>
          <w:szCs w:val="28"/>
        </w:rPr>
        <w:t xml:space="preserve">). С ДНК </w:t>
      </w:r>
      <w:r w:rsidR="005B6DB2" w:rsidRPr="00026727">
        <w:rPr>
          <w:rFonts w:ascii="Times New Roman" w:hAnsi="Times New Roman" w:cs="Times New Roman"/>
          <w:sz w:val="28"/>
          <w:szCs w:val="28"/>
        </w:rPr>
        <w:t xml:space="preserve">тимуса теленка </w:t>
      </w:r>
      <w:r w:rsidRPr="00026727">
        <w:rPr>
          <w:rFonts w:ascii="Times New Roman" w:hAnsi="Times New Roman" w:cs="Times New Roman"/>
          <w:sz w:val="28"/>
          <w:szCs w:val="28"/>
        </w:rPr>
        <w:t xml:space="preserve">амплифицирован четвертый экзон гена </w:t>
      </w:r>
      <w:r w:rsidR="005B6DB2" w:rsidRPr="00026727">
        <w:rPr>
          <w:rFonts w:ascii="Times New Roman" w:hAnsi="Times New Roman" w:cs="Times New Roman"/>
          <w:sz w:val="28"/>
          <w:szCs w:val="28"/>
        </w:rPr>
        <w:t>κ</w:t>
      </w:r>
      <w:r w:rsidRPr="00026727">
        <w:rPr>
          <w:rFonts w:ascii="Times New Roman" w:hAnsi="Times New Roman" w:cs="Times New Roman"/>
          <w:sz w:val="28"/>
          <w:szCs w:val="28"/>
        </w:rPr>
        <w:t xml:space="preserve">-казеина </w:t>
      </w:r>
      <w:r w:rsidR="005B6DB2" w:rsidRPr="00026727">
        <w:rPr>
          <w:rFonts w:ascii="Times New Roman" w:hAnsi="Times New Roman" w:cs="Times New Roman"/>
          <w:sz w:val="28"/>
          <w:szCs w:val="28"/>
          <w:lang w:val="kk-KZ"/>
        </w:rPr>
        <w:t>олигонуклеотидами</w:t>
      </w:r>
      <w:r w:rsidRPr="00026727">
        <w:rPr>
          <w:rFonts w:ascii="Times New Roman" w:hAnsi="Times New Roman" w:cs="Times New Roman"/>
          <w:sz w:val="28"/>
          <w:szCs w:val="28"/>
          <w:lang w:val="kk-KZ"/>
        </w:rPr>
        <w:t xml:space="preserve"> включающими сайты рестрикций </w:t>
      </w:r>
      <w:r w:rsidRPr="00026727">
        <w:rPr>
          <w:rFonts w:ascii="Times New Roman" w:hAnsi="Times New Roman" w:cs="Times New Roman"/>
          <w:sz w:val="28"/>
          <w:szCs w:val="28"/>
        </w:rPr>
        <w:t xml:space="preserve">SacI во фланкирующих регионах: прямой праймер CSN3fw </w:t>
      </w:r>
      <w:r w:rsidR="005B6DB2" w:rsidRPr="00026727">
        <w:rPr>
          <w:rFonts w:ascii="Times New Roman" w:hAnsi="Times New Roman" w:cs="Times New Roman"/>
          <w:sz w:val="28"/>
          <w:szCs w:val="28"/>
        </w:rPr>
        <w:t>(</w:t>
      </w:r>
      <w:r w:rsidRPr="00026727">
        <w:rPr>
          <w:rFonts w:ascii="Times New Roman" w:hAnsi="Times New Roman" w:cs="Times New Roman"/>
          <w:sz w:val="28"/>
          <w:szCs w:val="28"/>
        </w:rPr>
        <w:t>5’- CGA</w:t>
      </w:r>
      <w:r w:rsidRPr="00026727">
        <w:rPr>
          <w:rFonts w:ascii="Times New Roman" w:hAnsi="Times New Roman" w:cs="Times New Roman"/>
          <w:sz w:val="28"/>
          <w:szCs w:val="28"/>
          <w:u w:val="single"/>
        </w:rPr>
        <w:t>GAGCTC</w:t>
      </w:r>
      <w:r w:rsidRPr="00026727">
        <w:rPr>
          <w:rFonts w:ascii="Times New Roman" w:hAnsi="Times New Roman" w:cs="Times New Roman"/>
          <w:sz w:val="28"/>
          <w:szCs w:val="28"/>
        </w:rPr>
        <w:t>GATGGCACGTCACCCACAC - 3’</w:t>
      </w:r>
      <w:r w:rsidR="005B6DB2" w:rsidRPr="00026727">
        <w:rPr>
          <w:rFonts w:ascii="Times New Roman" w:hAnsi="Times New Roman" w:cs="Times New Roman"/>
          <w:sz w:val="28"/>
          <w:szCs w:val="28"/>
        </w:rPr>
        <w:t>)</w:t>
      </w:r>
      <w:r w:rsidRPr="00026727">
        <w:rPr>
          <w:rFonts w:ascii="Times New Roman" w:hAnsi="Times New Roman" w:cs="Times New Roman"/>
          <w:sz w:val="28"/>
          <w:szCs w:val="28"/>
        </w:rPr>
        <w:t xml:space="preserve"> и обратный праймер CSN3rvAvi </w:t>
      </w:r>
      <w:r w:rsidR="005B6DB2" w:rsidRPr="00026727">
        <w:rPr>
          <w:rFonts w:ascii="Times New Roman" w:hAnsi="Times New Roman" w:cs="Times New Roman"/>
          <w:sz w:val="28"/>
          <w:szCs w:val="28"/>
        </w:rPr>
        <w:t>(</w:t>
      </w:r>
      <w:r w:rsidRPr="00026727">
        <w:rPr>
          <w:rFonts w:ascii="Times New Roman" w:hAnsi="Times New Roman" w:cs="Times New Roman"/>
          <w:sz w:val="28"/>
          <w:szCs w:val="28"/>
        </w:rPr>
        <w:t>5’-TCG</w:t>
      </w:r>
      <w:r w:rsidRPr="00026727">
        <w:rPr>
          <w:rFonts w:ascii="Times New Roman" w:hAnsi="Times New Roman" w:cs="Times New Roman"/>
          <w:sz w:val="28"/>
          <w:szCs w:val="28"/>
          <w:u w:val="single"/>
        </w:rPr>
        <w:t>GAGCTC</w:t>
      </w:r>
      <w:r w:rsidRPr="00026727">
        <w:rPr>
          <w:rFonts w:ascii="Times New Roman" w:hAnsi="Times New Roman" w:cs="Times New Roman"/>
          <w:sz w:val="28"/>
          <w:szCs w:val="28"/>
        </w:rPr>
        <w:t>TTACTCATGCCATTCAATTTTCTGTGCCTCG</w:t>
      </w:r>
      <w:r w:rsidR="001548D1" w:rsidRPr="00026727">
        <w:rPr>
          <w:rFonts w:ascii="Times New Roman" w:hAnsi="Times New Roman" w:cs="Times New Roman"/>
          <w:sz w:val="28"/>
          <w:szCs w:val="28"/>
        </w:rPr>
        <w:t xml:space="preserve"> </w:t>
      </w:r>
      <w:r w:rsidRPr="00026727">
        <w:rPr>
          <w:rFonts w:ascii="Times New Roman" w:hAnsi="Times New Roman" w:cs="Times New Roman"/>
          <w:sz w:val="28"/>
          <w:szCs w:val="28"/>
        </w:rPr>
        <w:t>AAAATATCATTCAACCCGGACCCGACCGCAGTTGAAGTAACTTG-3’</w:t>
      </w:r>
      <w:r w:rsidR="005B6DB2" w:rsidRPr="00026727">
        <w:rPr>
          <w:rFonts w:ascii="Times New Roman" w:hAnsi="Times New Roman" w:cs="Times New Roman"/>
          <w:sz w:val="28"/>
          <w:szCs w:val="28"/>
        </w:rPr>
        <w:t>)</w:t>
      </w:r>
      <w:r w:rsidRPr="00026727">
        <w:rPr>
          <w:rFonts w:ascii="Times New Roman" w:hAnsi="Times New Roman" w:cs="Times New Roman"/>
          <w:sz w:val="28"/>
          <w:szCs w:val="28"/>
        </w:rPr>
        <w:t xml:space="preserve">. </w:t>
      </w:r>
      <w:r w:rsidRPr="00026727">
        <w:rPr>
          <w:rFonts w:ascii="Times New Roman" w:hAnsi="Times New Roman" w:cs="Times New Roman"/>
          <w:sz w:val="28"/>
          <w:szCs w:val="28"/>
          <w:lang w:val="kk-KZ"/>
        </w:rPr>
        <w:t xml:space="preserve">При амплификации использовали Phusion Hot Start II DNA Polymerase (2 U/µL) согласно протоколу производителя (Thermo Scientific). Длина </w:t>
      </w:r>
      <w:r w:rsidRPr="00026727">
        <w:rPr>
          <w:rFonts w:ascii="Times New Roman" w:hAnsi="Times New Roman" w:cs="Times New Roman"/>
          <w:sz w:val="28"/>
          <w:szCs w:val="28"/>
        </w:rPr>
        <w:t xml:space="preserve">амплифицированного </w:t>
      </w:r>
      <w:r w:rsidRPr="00026727">
        <w:rPr>
          <w:rFonts w:ascii="Times New Roman" w:hAnsi="Times New Roman" w:cs="Times New Roman"/>
          <w:sz w:val="28"/>
          <w:szCs w:val="28"/>
          <w:lang w:val="kk-KZ"/>
        </w:rPr>
        <w:t xml:space="preserve">гена составила равна </w:t>
      </w:r>
      <w:r w:rsidRPr="00026727">
        <w:rPr>
          <w:rFonts w:ascii="Times New Roman" w:hAnsi="Times New Roman" w:cs="Times New Roman"/>
          <w:sz w:val="28"/>
          <w:szCs w:val="28"/>
        </w:rPr>
        <w:t>2</w:t>
      </w:r>
      <w:r w:rsidRPr="00026727">
        <w:rPr>
          <w:rFonts w:ascii="Times New Roman" w:hAnsi="Times New Roman" w:cs="Times New Roman"/>
          <w:sz w:val="28"/>
          <w:szCs w:val="28"/>
          <w:lang w:val="kk-KZ"/>
        </w:rPr>
        <w:t>98 п.о. Детекцию результата ПЦР проводили путем разделения амплифицированного фрагмента ДНК в 1% агарозном геле в ТАЕ буфере</w:t>
      </w:r>
      <w:r w:rsidRPr="00026727">
        <w:rPr>
          <w:rFonts w:ascii="Times New Roman" w:hAnsi="Times New Roman" w:cs="Times New Roman"/>
          <w:sz w:val="28"/>
          <w:szCs w:val="28"/>
        </w:rPr>
        <w:t xml:space="preserve"> (</w:t>
      </w:r>
      <w:r w:rsidR="00E23659" w:rsidRPr="00026727">
        <w:rPr>
          <w:rFonts w:ascii="Times New Roman" w:hAnsi="Times New Roman" w:cs="Times New Roman"/>
          <w:sz w:val="28"/>
          <w:szCs w:val="28"/>
        </w:rPr>
        <w:t>р</w:t>
      </w:r>
      <w:r w:rsidRPr="00026727">
        <w:rPr>
          <w:rFonts w:ascii="Times New Roman" w:hAnsi="Times New Roman" w:cs="Times New Roman"/>
          <w:sz w:val="28"/>
          <w:szCs w:val="28"/>
        </w:rPr>
        <w:t>исунок 5</w:t>
      </w:r>
      <w:r w:rsidR="002D0631" w:rsidRPr="00026727">
        <w:rPr>
          <w:rFonts w:ascii="Times New Roman" w:hAnsi="Times New Roman" w:cs="Times New Roman"/>
          <w:sz w:val="28"/>
          <w:szCs w:val="28"/>
        </w:rPr>
        <w:t>2</w:t>
      </w:r>
      <w:r w:rsidRPr="00026727">
        <w:rPr>
          <w:rFonts w:ascii="Times New Roman" w:hAnsi="Times New Roman" w:cs="Times New Roman"/>
          <w:sz w:val="28"/>
          <w:szCs w:val="28"/>
        </w:rPr>
        <w:t>)</w:t>
      </w:r>
      <w:r w:rsidRPr="00026727">
        <w:rPr>
          <w:rFonts w:ascii="Times New Roman" w:hAnsi="Times New Roman" w:cs="Times New Roman"/>
          <w:sz w:val="28"/>
          <w:szCs w:val="28"/>
          <w:lang w:val="kk-KZ"/>
        </w:rPr>
        <w:t>.</w:t>
      </w:r>
    </w:p>
    <w:p w14:paraId="7553EB1A" w14:textId="77777777" w:rsidR="00E23659" w:rsidRPr="00026727" w:rsidRDefault="00E23659" w:rsidP="00CD1B6F">
      <w:pPr>
        <w:autoSpaceDE w:val="0"/>
        <w:autoSpaceDN w:val="0"/>
        <w:adjustRightInd w:val="0"/>
        <w:spacing w:after="0" w:line="240" w:lineRule="auto"/>
        <w:ind w:firstLine="709"/>
        <w:jc w:val="both"/>
        <w:rPr>
          <w:rFonts w:ascii="Times New Roman" w:hAnsi="Times New Roman" w:cs="Times New Roman"/>
          <w:sz w:val="28"/>
          <w:szCs w:val="28"/>
        </w:rPr>
      </w:pPr>
    </w:p>
    <w:p w14:paraId="7536E16E" w14:textId="77777777" w:rsidR="001B4DD4" w:rsidRPr="00026727" w:rsidRDefault="001B4DD4" w:rsidP="00E23659">
      <w:pPr>
        <w:autoSpaceDE w:val="0"/>
        <w:autoSpaceDN w:val="0"/>
        <w:adjustRightInd w:val="0"/>
        <w:spacing w:after="0" w:line="240" w:lineRule="auto"/>
        <w:jc w:val="center"/>
        <w:rPr>
          <w:rFonts w:ascii="Times New Roman" w:hAnsi="Times New Roman" w:cs="Times New Roman"/>
          <w:sz w:val="28"/>
          <w:szCs w:val="28"/>
          <w:highlight w:val="yellow"/>
        </w:rPr>
      </w:pPr>
      <w:r w:rsidRPr="00026727">
        <w:rPr>
          <w:rFonts w:ascii="Times New Roman" w:hAnsi="Times New Roman" w:cs="Times New Roman"/>
          <w:noProof/>
          <w:lang w:eastAsia="ru-RU"/>
        </w:rPr>
        <w:drawing>
          <wp:inline distT="0" distB="0" distL="0" distR="0" wp14:anchorId="2EEB5D26" wp14:editId="1E1B52C9">
            <wp:extent cx="6109980" cy="2372264"/>
            <wp:effectExtent l="0" t="0" r="508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b="14330"/>
                    <a:stretch/>
                  </pic:blipFill>
                  <pic:spPr bwMode="auto">
                    <a:xfrm>
                      <a:off x="0" y="0"/>
                      <a:ext cx="6120130" cy="2376205"/>
                    </a:xfrm>
                    <a:prstGeom prst="rect">
                      <a:avLst/>
                    </a:prstGeom>
                    <a:noFill/>
                    <a:ln>
                      <a:noFill/>
                    </a:ln>
                    <a:extLst>
                      <a:ext uri="{53640926-AAD7-44D8-BBD7-CCE9431645EC}">
                        <a14:shadowObscured xmlns:a14="http://schemas.microsoft.com/office/drawing/2010/main"/>
                      </a:ext>
                    </a:extLst>
                  </pic:spPr>
                </pic:pic>
              </a:graphicData>
            </a:graphic>
          </wp:inline>
        </w:drawing>
      </w:r>
    </w:p>
    <w:p w14:paraId="2F6F361D" w14:textId="5C09F5C8" w:rsidR="00E23659" w:rsidRPr="00E23659" w:rsidRDefault="00E23659" w:rsidP="00E23659">
      <w:pPr>
        <w:spacing w:after="0" w:line="240" w:lineRule="auto"/>
        <w:ind w:firstLine="1134"/>
        <w:contextualSpacing/>
        <w:jc w:val="both"/>
        <w:rPr>
          <w:rFonts w:ascii="Times New Roman" w:hAnsi="Times New Roman" w:cs="Times New Roman"/>
          <w:sz w:val="24"/>
          <w:szCs w:val="24"/>
        </w:rPr>
      </w:pPr>
      <w:r>
        <w:rPr>
          <w:rFonts w:ascii="Times New Roman" w:hAnsi="Times New Roman" w:cs="Times New Roman"/>
          <w:sz w:val="24"/>
          <w:szCs w:val="24"/>
        </w:rPr>
        <w:t>а                                                                         б</w:t>
      </w:r>
    </w:p>
    <w:p w14:paraId="1943AD6F" w14:textId="77777777" w:rsidR="00E23659" w:rsidRPr="00E23659" w:rsidRDefault="00E23659" w:rsidP="00CD1B6F">
      <w:pPr>
        <w:spacing w:after="0" w:line="240" w:lineRule="auto"/>
        <w:ind w:firstLine="709"/>
        <w:contextualSpacing/>
        <w:jc w:val="both"/>
        <w:rPr>
          <w:rFonts w:ascii="Times New Roman" w:hAnsi="Times New Roman" w:cs="Times New Roman"/>
          <w:sz w:val="16"/>
          <w:szCs w:val="16"/>
        </w:rPr>
      </w:pPr>
    </w:p>
    <w:p w14:paraId="55732B13" w14:textId="61396901" w:rsidR="001B4DD4" w:rsidRPr="00E23659" w:rsidRDefault="00E23659" w:rsidP="00CD1B6F">
      <w:pPr>
        <w:spacing w:after="0" w:line="240" w:lineRule="auto"/>
        <w:ind w:firstLine="709"/>
        <w:contextualSpacing/>
        <w:jc w:val="both"/>
        <w:rPr>
          <w:rFonts w:ascii="Times New Roman" w:hAnsi="Times New Roman" w:cs="Times New Roman"/>
          <w:sz w:val="24"/>
          <w:szCs w:val="24"/>
        </w:rPr>
      </w:pPr>
      <w:r w:rsidRPr="00E23659">
        <w:rPr>
          <w:rFonts w:ascii="Times New Roman" w:hAnsi="Times New Roman" w:cs="Times New Roman"/>
          <w:sz w:val="24"/>
          <w:szCs w:val="24"/>
        </w:rPr>
        <w:t xml:space="preserve">а – ПЦР амплификат; б – нуклеотидная последовательность данного амплификата с указанием олигонуклеотидов и кодируемого полипептида; </w:t>
      </w:r>
      <w:r w:rsidR="001B4DD4" w:rsidRPr="00E23659">
        <w:rPr>
          <w:rFonts w:ascii="Times New Roman" w:hAnsi="Times New Roman" w:cs="Times New Roman"/>
          <w:sz w:val="24"/>
          <w:szCs w:val="24"/>
        </w:rPr>
        <w:t>М – маркер; 1 – ПЦР амплификат</w:t>
      </w:r>
    </w:p>
    <w:p w14:paraId="6FB0CDE9" w14:textId="77777777" w:rsidR="0090060E" w:rsidRPr="00E23659" w:rsidRDefault="0090060E" w:rsidP="00CD1B6F">
      <w:pPr>
        <w:spacing w:after="0" w:line="240" w:lineRule="auto"/>
        <w:ind w:firstLine="709"/>
        <w:contextualSpacing/>
        <w:jc w:val="both"/>
        <w:rPr>
          <w:rFonts w:ascii="Times New Roman" w:hAnsi="Times New Roman" w:cs="Times New Roman"/>
          <w:sz w:val="16"/>
          <w:szCs w:val="16"/>
        </w:rPr>
      </w:pPr>
    </w:p>
    <w:p w14:paraId="3E486A51" w14:textId="715088F7" w:rsidR="001B4DD4" w:rsidRPr="00026727" w:rsidRDefault="001B4DD4" w:rsidP="00E23659">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sz w:val="28"/>
          <w:szCs w:val="28"/>
        </w:rPr>
        <w:t>Рисунок 5</w:t>
      </w:r>
      <w:r w:rsidR="002D0631" w:rsidRPr="00026727">
        <w:rPr>
          <w:rFonts w:ascii="Times New Roman" w:hAnsi="Times New Roman" w:cs="Times New Roman"/>
          <w:sz w:val="28"/>
          <w:szCs w:val="28"/>
        </w:rPr>
        <w:t>2</w:t>
      </w:r>
      <w:r w:rsidRPr="00026727">
        <w:rPr>
          <w:rFonts w:ascii="Times New Roman" w:hAnsi="Times New Roman" w:cs="Times New Roman"/>
          <w:sz w:val="28"/>
          <w:szCs w:val="28"/>
        </w:rPr>
        <w:t xml:space="preserve"> – ПЦР амплификация четвертого экзон гена </w:t>
      </w:r>
      <w:r w:rsidR="00117CCD" w:rsidRPr="00026727">
        <w:rPr>
          <w:rFonts w:ascii="Times New Roman" w:hAnsi="Times New Roman" w:cs="Times New Roman"/>
          <w:sz w:val="28"/>
          <w:szCs w:val="28"/>
        </w:rPr>
        <w:t>κ</w:t>
      </w:r>
      <w:r w:rsidR="00E23659">
        <w:rPr>
          <w:rFonts w:ascii="Times New Roman" w:hAnsi="Times New Roman" w:cs="Times New Roman"/>
          <w:sz w:val="28"/>
          <w:szCs w:val="28"/>
        </w:rPr>
        <w:t>-казеина</w:t>
      </w:r>
    </w:p>
    <w:p w14:paraId="7B238D46" w14:textId="77777777" w:rsidR="001B4DD4" w:rsidRPr="00026727" w:rsidRDefault="001B4DD4" w:rsidP="00CD1B6F">
      <w:pPr>
        <w:spacing w:after="0" w:line="240" w:lineRule="auto"/>
        <w:ind w:firstLine="709"/>
        <w:contextualSpacing/>
        <w:jc w:val="center"/>
        <w:rPr>
          <w:rFonts w:ascii="Times New Roman" w:hAnsi="Times New Roman" w:cs="Times New Roman"/>
          <w:sz w:val="28"/>
          <w:szCs w:val="28"/>
        </w:rPr>
      </w:pPr>
    </w:p>
    <w:p w14:paraId="1DEFAD32" w14:textId="06611E11"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После проведения ПЦР</w:t>
      </w:r>
      <w:r w:rsidRPr="00026727">
        <w:rPr>
          <w:rFonts w:ascii="Times New Roman" w:hAnsi="Times New Roman" w:cs="Times New Roman"/>
          <w:sz w:val="28"/>
          <w:szCs w:val="28"/>
          <w:lang w:val="kk-KZ"/>
        </w:rPr>
        <w:t xml:space="preserve">, продукты амплификации были очищены от реакционной смеси методом хлороформной очистки и гидролизованы соответствующими эндонуклеазами рестрикции. Гидролиз проводили в </w:t>
      </w:r>
      <w:r w:rsidRPr="00026727">
        <w:rPr>
          <w:rFonts w:ascii="Times New Roman" w:hAnsi="Times New Roman" w:cs="Times New Roman"/>
          <w:sz w:val="28"/>
          <w:szCs w:val="28"/>
        </w:rPr>
        <w:t xml:space="preserve">буфере SacI, в соответствии с рекомендациями производителя ферментов (Thermo Scientific). За 30 минут до окончания рестрикции в образцы с векторами добавляли фосфатазу FastAP для удаления фосфатных групп в линеализированном векторе. Очистку продуктов рестрикции проводили методом хлороформной экстракции. Полученные фрагменты: вектор и вставка были лигированы с использованием Т4 лигазы. Лигирование проводили при комнатной температуре в течение 30 минут. Полученной лигазной смесью обрабатывали компетентные клетки </w:t>
      </w:r>
      <w:r w:rsidRPr="00026727">
        <w:rPr>
          <w:rFonts w:ascii="Times New Roman" w:hAnsi="Times New Roman" w:cs="Times New Roman"/>
          <w:i/>
          <w:sz w:val="28"/>
          <w:szCs w:val="28"/>
        </w:rPr>
        <w:t>Escherichia coli</w:t>
      </w:r>
      <w:r w:rsidRPr="00026727">
        <w:rPr>
          <w:rFonts w:ascii="Times New Roman" w:hAnsi="Times New Roman" w:cs="Times New Roman"/>
          <w:sz w:val="28"/>
          <w:szCs w:val="28"/>
        </w:rPr>
        <w:t xml:space="preserve"> штамма DH5α. После трансформации колонии </w:t>
      </w:r>
      <w:r w:rsidR="00AB2B55" w:rsidRPr="00026727">
        <w:rPr>
          <w:rFonts w:ascii="Times New Roman" w:hAnsi="Times New Roman" w:cs="Times New Roman"/>
          <w:sz w:val="28"/>
          <w:szCs w:val="28"/>
        </w:rPr>
        <w:t>отбирали на ЛБ-агаре с ампициллином (1</w:t>
      </w:r>
      <w:r w:rsidR="00907302" w:rsidRPr="00026727">
        <w:rPr>
          <w:rFonts w:ascii="Times New Roman" w:hAnsi="Times New Roman" w:cs="Times New Roman"/>
          <w:sz w:val="28"/>
          <w:szCs w:val="28"/>
        </w:rPr>
        <w:t>5</w:t>
      </w:r>
      <w:r w:rsidR="00AB2B55" w:rsidRPr="00026727">
        <w:rPr>
          <w:rFonts w:ascii="Times New Roman" w:hAnsi="Times New Roman" w:cs="Times New Roman"/>
          <w:sz w:val="28"/>
          <w:szCs w:val="28"/>
        </w:rPr>
        <w:t xml:space="preserve">0 мг/мл) и клоны </w:t>
      </w:r>
      <w:r w:rsidRPr="00026727">
        <w:rPr>
          <w:rFonts w:ascii="Times New Roman" w:hAnsi="Times New Roman" w:cs="Times New Roman"/>
          <w:sz w:val="28"/>
          <w:szCs w:val="28"/>
        </w:rPr>
        <w:t xml:space="preserve">подвергали ПЦР-скринингу с использованием </w:t>
      </w:r>
      <w:r w:rsidR="00AB2B55" w:rsidRPr="00026727">
        <w:rPr>
          <w:rFonts w:ascii="Times New Roman" w:hAnsi="Times New Roman" w:cs="Times New Roman"/>
          <w:sz w:val="28"/>
          <w:szCs w:val="28"/>
        </w:rPr>
        <w:t>генно</w:t>
      </w:r>
      <w:r w:rsidRPr="00026727">
        <w:rPr>
          <w:rFonts w:ascii="Times New Roman" w:hAnsi="Times New Roman" w:cs="Times New Roman"/>
          <w:sz w:val="28"/>
          <w:szCs w:val="28"/>
        </w:rPr>
        <w:t xml:space="preserve">специфических праймеров. </w:t>
      </w:r>
      <w:r w:rsidRPr="00026727">
        <w:rPr>
          <w:rFonts w:ascii="Times New Roman" w:hAnsi="Times New Roman" w:cs="Times New Roman"/>
          <w:sz w:val="28"/>
          <w:szCs w:val="28"/>
          <w:shd w:val="clear" w:color="auto" w:fill="FFFFFF"/>
        </w:rPr>
        <w:t xml:space="preserve">Скрининг полученных клонов проводилось с помощью праймеров </w:t>
      </w:r>
      <w:r w:rsidRPr="00026727">
        <w:rPr>
          <w:rFonts w:ascii="Times New Roman" w:hAnsi="Times New Roman" w:cs="Times New Roman"/>
          <w:sz w:val="28"/>
          <w:szCs w:val="28"/>
        </w:rPr>
        <w:t>CSN3fw</w:t>
      </w:r>
      <w:r w:rsidRPr="00026727">
        <w:rPr>
          <w:rFonts w:ascii="Times New Roman" w:hAnsi="Times New Roman" w:cs="Times New Roman"/>
          <w:sz w:val="28"/>
          <w:szCs w:val="28"/>
          <w:shd w:val="clear" w:color="auto" w:fill="FFFFFF"/>
        </w:rPr>
        <w:t>/М13fw (рисунок 5</w:t>
      </w:r>
      <w:r w:rsidR="002D0631" w:rsidRPr="00026727">
        <w:rPr>
          <w:rFonts w:ascii="Times New Roman" w:hAnsi="Times New Roman" w:cs="Times New Roman"/>
          <w:sz w:val="28"/>
          <w:szCs w:val="28"/>
          <w:shd w:val="clear" w:color="auto" w:fill="FFFFFF"/>
        </w:rPr>
        <w:t>3</w:t>
      </w:r>
      <w:r w:rsidRPr="00026727">
        <w:rPr>
          <w:rFonts w:ascii="Times New Roman" w:hAnsi="Times New Roman" w:cs="Times New Roman"/>
          <w:sz w:val="28"/>
          <w:szCs w:val="28"/>
          <w:shd w:val="clear" w:color="auto" w:fill="FFFFFF"/>
        </w:rPr>
        <w:t xml:space="preserve">). Положительными клонами оказались клоны №4 и 7. </w:t>
      </w:r>
      <w:r w:rsidRPr="00026727">
        <w:rPr>
          <w:rFonts w:ascii="Times New Roman" w:hAnsi="Times New Roman" w:cs="Times New Roman"/>
          <w:sz w:val="28"/>
          <w:szCs w:val="28"/>
        </w:rPr>
        <w:t>Далее</w:t>
      </w:r>
      <w:r w:rsidR="00AB2B55" w:rsidRPr="00026727">
        <w:rPr>
          <w:rFonts w:ascii="Times New Roman" w:hAnsi="Times New Roman" w:cs="Times New Roman"/>
          <w:sz w:val="28"/>
          <w:szCs w:val="28"/>
        </w:rPr>
        <w:t>,</w:t>
      </w:r>
      <w:r w:rsidRPr="00026727">
        <w:rPr>
          <w:rFonts w:ascii="Times New Roman" w:hAnsi="Times New Roman" w:cs="Times New Roman"/>
          <w:sz w:val="28"/>
          <w:szCs w:val="28"/>
        </w:rPr>
        <w:t xml:space="preserve"> данные вектора были наработаны по протоколу минипреп.</w:t>
      </w:r>
    </w:p>
    <w:p w14:paraId="0ED406E6"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p>
    <w:p w14:paraId="77194DB7" w14:textId="77777777" w:rsidR="001B4DD4" w:rsidRPr="00026727" w:rsidRDefault="001B4DD4" w:rsidP="00E23659">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2E1319F6" wp14:editId="2DCECA5C">
            <wp:extent cx="4143375" cy="2395148"/>
            <wp:effectExtent l="0" t="0" r="0" b="57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64973" cy="2407633"/>
                    </a:xfrm>
                    <a:prstGeom prst="rect">
                      <a:avLst/>
                    </a:prstGeom>
                    <a:noFill/>
                    <a:ln>
                      <a:noFill/>
                    </a:ln>
                  </pic:spPr>
                </pic:pic>
              </a:graphicData>
            </a:graphic>
          </wp:inline>
        </w:drawing>
      </w:r>
    </w:p>
    <w:p w14:paraId="56CB1C82" w14:textId="77777777" w:rsidR="00E23659" w:rsidRPr="00E23659" w:rsidRDefault="00E23659" w:rsidP="00CD1B6F">
      <w:pPr>
        <w:pStyle w:val="Default"/>
        <w:ind w:firstLine="709"/>
        <w:jc w:val="both"/>
        <w:rPr>
          <w:rFonts w:ascii="Times New Roman" w:hAnsi="Times New Roman" w:cs="Times New Roman"/>
          <w:color w:val="auto"/>
          <w:sz w:val="16"/>
          <w:szCs w:val="16"/>
          <w:shd w:val="clear" w:color="auto" w:fill="FFFFFF"/>
          <w:lang w:val="ru-RU"/>
        </w:rPr>
      </w:pPr>
    </w:p>
    <w:p w14:paraId="20C74D1C" w14:textId="408056F9" w:rsidR="001B4DD4" w:rsidRPr="00026727" w:rsidRDefault="001B4DD4" w:rsidP="00CD1B6F">
      <w:pPr>
        <w:pStyle w:val="Default"/>
        <w:ind w:firstLine="709"/>
        <w:jc w:val="both"/>
        <w:rPr>
          <w:rFonts w:ascii="Times New Roman" w:hAnsi="Times New Roman" w:cs="Times New Roman"/>
          <w:color w:val="auto"/>
          <w:shd w:val="clear" w:color="auto" w:fill="FFFFFF"/>
          <w:lang w:val="ru-RU"/>
        </w:rPr>
      </w:pPr>
      <w:r w:rsidRPr="00026727">
        <w:rPr>
          <w:rFonts w:ascii="Times New Roman" w:hAnsi="Times New Roman" w:cs="Times New Roman"/>
          <w:color w:val="auto"/>
          <w:shd w:val="clear" w:color="auto" w:fill="FFFFFF"/>
          <w:lang w:val="ru-RU"/>
        </w:rPr>
        <w:t xml:space="preserve">М – маркер; 1-11 </w:t>
      </w:r>
      <w:r w:rsidR="003165EF" w:rsidRPr="00026727">
        <w:rPr>
          <w:rFonts w:ascii="Times New Roman" w:hAnsi="Times New Roman" w:cs="Times New Roman"/>
          <w:color w:val="auto"/>
          <w:shd w:val="clear" w:color="auto" w:fill="FFFFFF"/>
          <w:lang w:val="ru-RU"/>
        </w:rPr>
        <w:t>клоны,</w:t>
      </w:r>
      <w:r w:rsidRPr="00026727">
        <w:rPr>
          <w:rFonts w:ascii="Times New Roman" w:hAnsi="Times New Roman" w:cs="Times New Roman"/>
          <w:color w:val="auto"/>
          <w:shd w:val="clear" w:color="auto" w:fill="FFFFFF"/>
          <w:lang w:val="ru-RU"/>
        </w:rPr>
        <w:t xml:space="preserve"> подвергнутые скринингу</w:t>
      </w:r>
    </w:p>
    <w:p w14:paraId="4173307F" w14:textId="77777777" w:rsidR="0090060E" w:rsidRPr="00E23659" w:rsidRDefault="0090060E" w:rsidP="00CD1B6F">
      <w:pPr>
        <w:pStyle w:val="Default"/>
        <w:ind w:firstLine="709"/>
        <w:jc w:val="both"/>
        <w:rPr>
          <w:rFonts w:ascii="Times New Roman" w:hAnsi="Times New Roman" w:cs="Times New Roman"/>
          <w:color w:val="auto"/>
          <w:sz w:val="16"/>
          <w:szCs w:val="16"/>
          <w:shd w:val="clear" w:color="auto" w:fill="FFFFFF"/>
          <w:lang w:val="ru-RU"/>
        </w:rPr>
      </w:pPr>
    </w:p>
    <w:p w14:paraId="18E5E6BE" w14:textId="3230AFF4" w:rsidR="001B4DD4" w:rsidRPr="00026727" w:rsidRDefault="001B4DD4" w:rsidP="00E23659">
      <w:pPr>
        <w:pStyle w:val="Default"/>
        <w:jc w:val="center"/>
        <w:rPr>
          <w:rFonts w:ascii="Times New Roman" w:hAnsi="Times New Roman" w:cs="Times New Roman"/>
          <w:color w:val="auto"/>
          <w:sz w:val="28"/>
          <w:szCs w:val="28"/>
          <w:shd w:val="clear" w:color="auto" w:fill="FFFFFF"/>
          <w:lang w:val="ru-RU"/>
        </w:rPr>
      </w:pPr>
      <w:r w:rsidRPr="00026727">
        <w:rPr>
          <w:rFonts w:ascii="Times New Roman" w:hAnsi="Times New Roman" w:cs="Times New Roman"/>
          <w:color w:val="auto"/>
          <w:sz w:val="28"/>
          <w:szCs w:val="28"/>
          <w:shd w:val="clear" w:color="auto" w:fill="FFFFFF"/>
          <w:lang w:val="ru-RU"/>
        </w:rPr>
        <w:t>Рисунок 5</w:t>
      </w:r>
      <w:r w:rsidR="002D0631" w:rsidRPr="00026727">
        <w:rPr>
          <w:rFonts w:ascii="Times New Roman" w:hAnsi="Times New Roman" w:cs="Times New Roman"/>
          <w:color w:val="auto"/>
          <w:sz w:val="28"/>
          <w:szCs w:val="28"/>
          <w:shd w:val="clear" w:color="auto" w:fill="FFFFFF"/>
          <w:lang w:val="ru-RU"/>
        </w:rPr>
        <w:t>3</w:t>
      </w:r>
      <w:r w:rsidRPr="00026727">
        <w:rPr>
          <w:rFonts w:ascii="Times New Roman" w:hAnsi="Times New Roman" w:cs="Times New Roman"/>
          <w:color w:val="auto"/>
          <w:sz w:val="28"/>
          <w:szCs w:val="28"/>
          <w:shd w:val="clear" w:color="auto" w:fill="FFFFFF"/>
          <w:lang w:val="ru-RU"/>
        </w:rPr>
        <w:t xml:space="preserve"> – ПЦР скрининг полученных клонов</w:t>
      </w:r>
    </w:p>
    <w:p w14:paraId="46D1CA02" w14:textId="77777777" w:rsidR="001B4DD4" w:rsidRPr="00026727" w:rsidRDefault="001B4DD4" w:rsidP="00CD1B6F">
      <w:pPr>
        <w:pStyle w:val="Default"/>
        <w:ind w:firstLine="709"/>
        <w:jc w:val="center"/>
        <w:rPr>
          <w:rFonts w:ascii="Times New Roman" w:hAnsi="Times New Roman" w:cs="Times New Roman"/>
          <w:color w:val="auto"/>
          <w:sz w:val="28"/>
          <w:szCs w:val="28"/>
          <w:lang w:val="ru-RU"/>
        </w:rPr>
      </w:pPr>
    </w:p>
    <w:p w14:paraId="793F9766" w14:textId="38EB2F82"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shd w:val="clear" w:color="auto" w:fill="FFFFFF"/>
        </w:rPr>
        <w:t xml:space="preserve">Полученным вектором </w:t>
      </w:r>
      <w:r w:rsidRPr="00026727">
        <w:rPr>
          <w:rFonts w:ascii="Times New Roman" w:hAnsi="Times New Roman" w:cs="Times New Roman"/>
          <w:sz w:val="28"/>
          <w:szCs w:val="28"/>
          <w:lang w:val="kk-KZ"/>
        </w:rPr>
        <w:t>Parallel2</w:t>
      </w:r>
      <w:r w:rsidRPr="00026727">
        <w:rPr>
          <w:rFonts w:ascii="Times New Roman" w:hAnsi="Times New Roman" w:cs="Times New Roman"/>
          <w:sz w:val="28"/>
          <w:szCs w:val="28"/>
        </w:rPr>
        <w:t>/k-</w:t>
      </w:r>
      <w:r w:rsidR="008C6B96" w:rsidRPr="00026727">
        <w:rPr>
          <w:rFonts w:ascii="Times New Roman" w:hAnsi="Times New Roman" w:cs="Times New Roman"/>
          <w:sz w:val="28"/>
          <w:szCs w:val="28"/>
        </w:rPr>
        <w:t>CN</w:t>
      </w:r>
      <w:r w:rsidRPr="00026727">
        <w:rPr>
          <w:rFonts w:ascii="Times New Roman" w:hAnsi="Times New Roman" w:cs="Times New Roman"/>
          <w:sz w:val="28"/>
          <w:szCs w:val="28"/>
        </w:rPr>
        <w:t xml:space="preserve"> </w:t>
      </w:r>
      <w:r w:rsidRPr="00026727">
        <w:rPr>
          <w:rStyle w:val="apple-converted-space"/>
          <w:rFonts w:ascii="Times New Roman" w:hAnsi="Times New Roman" w:cs="Times New Roman"/>
          <w:sz w:val="28"/>
          <w:szCs w:val="28"/>
        </w:rPr>
        <w:t xml:space="preserve">методом электропорации были </w:t>
      </w:r>
      <w:r w:rsidRPr="00026727">
        <w:rPr>
          <w:rFonts w:ascii="Times New Roman" w:hAnsi="Times New Roman" w:cs="Times New Roman"/>
          <w:sz w:val="28"/>
          <w:szCs w:val="28"/>
        </w:rPr>
        <w:t xml:space="preserve">трансформированы клетки </w:t>
      </w:r>
      <w:r w:rsidRPr="00026727">
        <w:rPr>
          <w:rFonts w:ascii="Times New Roman" w:hAnsi="Times New Roman" w:cs="Times New Roman"/>
          <w:i/>
          <w:iCs/>
          <w:sz w:val="28"/>
          <w:szCs w:val="28"/>
        </w:rPr>
        <w:t>E. coli</w:t>
      </w:r>
      <w:r w:rsidRPr="00026727">
        <w:rPr>
          <w:rStyle w:val="apple-converted-space"/>
          <w:rFonts w:ascii="Times New Roman" w:hAnsi="Times New Roman" w:cs="Times New Roman"/>
          <w:i/>
          <w:iCs/>
          <w:sz w:val="28"/>
          <w:szCs w:val="28"/>
        </w:rPr>
        <w:t xml:space="preserve"> </w:t>
      </w:r>
      <w:r w:rsidRPr="00026727">
        <w:rPr>
          <w:rStyle w:val="apple-converted-space"/>
          <w:rFonts w:ascii="Times New Roman" w:hAnsi="Times New Roman" w:cs="Times New Roman"/>
          <w:iCs/>
          <w:sz w:val="28"/>
          <w:szCs w:val="28"/>
        </w:rPr>
        <w:t xml:space="preserve">BL21(DE3) и </w:t>
      </w:r>
      <w:r w:rsidRPr="00026727">
        <w:rPr>
          <w:rFonts w:ascii="Times New Roman" w:hAnsi="Times New Roman" w:cs="Times New Roman"/>
          <w:sz w:val="28"/>
          <w:szCs w:val="28"/>
        </w:rPr>
        <w:t>инду</w:t>
      </w:r>
      <w:r w:rsidR="000E1FE9" w:rsidRPr="00026727">
        <w:rPr>
          <w:rFonts w:ascii="Times New Roman" w:hAnsi="Times New Roman" w:cs="Times New Roman"/>
          <w:sz w:val="28"/>
          <w:szCs w:val="28"/>
        </w:rPr>
        <w:t>цировали внутриклеточное накопление рекомбинантного белка</w:t>
      </w:r>
      <w:r w:rsidRPr="00026727">
        <w:rPr>
          <w:rFonts w:ascii="Times New Roman" w:hAnsi="Times New Roman" w:cs="Times New Roman"/>
          <w:sz w:val="28"/>
          <w:szCs w:val="28"/>
        </w:rPr>
        <w:t>. После отбора штамма-трансформанта на а</w:t>
      </w:r>
      <w:r w:rsidR="00AB2B55" w:rsidRPr="00026727">
        <w:rPr>
          <w:rFonts w:ascii="Times New Roman" w:hAnsi="Times New Roman" w:cs="Times New Roman"/>
          <w:sz w:val="28"/>
          <w:szCs w:val="28"/>
        </w:rPr>
        <w:t>мпициллине</w:t>
      </w:r>
      <w:r w:rsidRPr="00026727">
        <w:rPr>
          <w:rFonts w:ascii="Times New Roman" w:hAnsi="Times New Roman" w:cs="Times New Roman"/>
          <w:sz w:val="28"/>
          <w:szCs w:val="28"/>
        </w:rPr>
        <w:t xml:space="preserve">, </w:t>
      </w:r>
      <w:r w:rsidR="000E1FE9" w:rsidRPr="00026727">
        <w:rPr>
          <w:rFonts w:ascii="Times New Roman" w:hAnsi="Times New Roman" w:cs="Times New Roman"/>
          <w:sz w:val="28"/>
          <w:szCs w:val="28"/>
        </w:rPr>
        <w:t xml:space="preserve">раздельно </w:t>
      </w:r>
      <w:r w:rsidR="00AB2B55" w:rsidRPr="00026727">
        <w:rPr>
          <w:rFonts w:ascii="Times New Roman" w:hAnsi="Times New Roman" w:cs="Times New Roman"/>
          <w:sz w:val="28"/>
          <w:szCs w:val="28"/>
        </w:rPr>
        <w:t>вносили колони</w:t>
      </w:r>
      <w:r w:rsidR="000E1FE9" w:rsidRPr="00026727">
        <w:rPr>
          <w:rFonts w:ascii="Times New Roman" w:hAnsi="Times New Roman" w:cs="Times New Roman"/>
          <w:sz w:val="28"/>
          <w:szCs w:val="28"/>
        </w:rPr>
        <w:t xml:space="preserve">и №4 и №7 </w:t>
      </w:r>
      <w:r w:rsidR="00AB2B55" w:rsidRPr="00026727">
        <w:rPr>
          <w:rFonts w:ascii="Times New Roman" w:hAnsi="Times New Roman" w:cs="Times New Roman"/>
          <w:sz w:val="28"/>
          <w:szCs w:val="28"/>
        </w:rPr>
        <w:t xml:space="preserve">в ЛБ-бульон </w:t>
      </w:r>
      <w:r w:rsidRPr="00026727">
        <w:rPr>
          <w:rFonts w:ascii="Times New Roman" w:hAnsi="Times New Roman" w:cs="Times New Roman"/>
          <w:sz w:val="28"/>
          <w:szCs w:val="28"/>
        </w:rPr>
        <w:t xml:space="preserve">и растили </w:t>
      </w:r>
      <w:r w:rsidR="00AB2B55" w:rsidRPr="00026727">
        <w:rPr>
          <w:rFonts w:ascii="Times New Roman" w:hAnsi="Times New Roman" w:cs="Times New Roman"/>
          <w:sz w:val="28"/>
          <w:szCs w:val="28"/>
        </w:rPr>
        <w:t xml:space="preserve">в шейкере-инкубаторе при 37°С </w:t>
      </w:r>
      <w:r w:rsidR="000E1FE9" w:rsidRPr="00026727">
        <w:rPr>
          <w:rFonts w:ascii="Times New Roman" w:hAnsi="Times New Roman" w:cs="Times New Roman"/>
          <w:sz w:val="28"/>
          <w:szCs w:val="28"/>
        </w:rPr>
        <w:t xml:space="preserve">и 150 об/мин </w:t>
      </w:r>
      <w:r w:rsidRPr="00026727">
        <w:rPr>
          <w:rFonts w:ascii="Times New Roman" w:hAnsi="Times New Roman" w:cs="Times New Roman"/>
          <w:sz w:val="28"/>
          <w:szCs w:val="28"/>
        </w:rPr>
        <w:t>до</w:t>
      </w:r>
      <w:r w:rsidRPr="00026727">
        <w:rPr>
          <w:rStyle w:val="apple-converted-space"/>
          <w:rFonts w:ascii="Times New Roman" w:hAnsi="Times New Roman" w:cs="Times New Roman"/>
          <w:sz w:val="28"/>
          <w:szCs w:val="28"/>
        </w:rPr>
        <w:t xml:space="preserve"> </w:t>
      </w:r>
      <w:r w:rsidR="000E1FE9" w:rsidRPr="00026727">
        <w:rPr>
          <w:rStyle w:val="apple-converted-space"/>
          <w:rFonts w:ascii="Times New Roman" w:hAnsi="Times New Roman" w:cs="Times New Roman"/>
          <w:sz w:val="28"/>
          <w:szCs w:val="28"/>
        </w:rPr>
        <w:t xml:space="preserve">достижения оптической плотности </w:t>
      </w:r>
      <w:r w:rsidRPr="00026727">
        <w:rPr>
          <w:rFonts w:ascii="Times New Roman" w:hAnsi="Times New Roman" w:cs="Times New Roman"/>
          <w:sz w:val="28"/>
          <w:szCs w:val="28"/>
        </w:rPr>
        <w:t>OD</w:t>
      </w:r>
      <w:r w:rsidRPr="00026727">
        <w:rPr>
          <w:rFonts w:ascii="Times New Roman" w:hAnsi="Times New Roman" w:cs="Times New Roman"/>
          <w:sz w:val="28"/>
          <w:szCs w:val="28"/>
          <w:vertAlign w:val="subscript"/>
        </w:rPr>
        <w:t>600</w:t>
      </w:r>
      <w:r w:rsidRPr="00026727">
        <w:rPr>
          <w:rFonts w:ascii="Times New Roman" w:hAnsi="Times New Roman" w:cs="Times New Roman"/>
          <w:sz w:val="28"/>
          <w:szCs w:val="28"/>
        </w:rPr>
        <w:t xml:space="preserve">= 0,6, затем, добавляли </w:t>
      </w:r>
      <w:r w:rsidR="00120C07" w:rsidRPr="00026727">
        <w:rPr>
          <w:rFonts w:ascii="Times New Roman" w:hAnsi="Times New Roman" w:cs="Times New Roman"/>
          <w:bCs/>
          <w:sz w:val="28"/>
          <w:szCs w:val="28"/>
        </w:rPr>
        <w:t>изопропил-β-D-1-тиогалактопиранозид</w:t>
      </w:r>
      <w:r w:rsidRPr="00026727">
        <w:rPr>
          <w:rFonts w:ascii="Times New Roman" w:hAnsi="Times New Roman" w:cs="Times New Roman"/>
          <w:sz w:val="28"/>
          <w:szCs w:val="28"/>
        </w:rPr>
        <w:t xml:space="preserve"> в концентрации 1 мМ и </w:t>
      </w:r>
      <w:r w:rsidR="00AB2B55" w:rsidRPr="00026727">
        <w:rPr>
          <w:rFonts w:ascii="Times New Roman" w:hAnsi="Times New Roman" w:cs="Times New Roman"/>
          <w:sz w:val="28"/>
          <w:szCs w:val="28"/>
        </w:rPr>
        <w:t>понижали</w:t>
      </w:r>
      <w:r w:rsidRPr="00026727">
        <w:rPr>
          <w:rFonts w:ascii="Times New Roman" w:hAnsi="Times New Roman" w:cs="Times New Roman"/>
          <w:sz w:val="28"/>
          <w:szCs w:val="28"/>
        </w:rPr>
        <w:t xml:space="preserve"> температуру культивирования </w:t>
      </w:r>
      <w:r w:rsidR="000E1FE9" w:rsidRPr="00026727">
        <w:rPr>
          <w:rFonts w:ascii="Times New Roman" w:hAnsi="Times New Roman" w:cs="Times New Roman"/>
          <w:sz w:val="28"/>
          <w:szCs w:val="28"/>
        </w:rPr>
        <w:t>до</w:t>
      </w:r>
      <w:r w:rsidRPr="00026727">
        <w:rPr>
          <w:rFonts w:ascii="Times New Roman" w:hAnsi="Times New Roman" w:cs="Times New Roman"/>
          <w:sz w:val="28"/>
          <w:szCs w:val="28"/>
        </w:rPr>
        <w:t xml:space="preserve"> 18°С, и продолжали культивирование при 140 об/мин в течение 22 часов. </w:t>
      </w:r>
      <w:r w:rsidR="000E1FE9" w:rsidRPr="00026727">
        <w:rPr>
          <w:rFonts w:ascii="Times New Roman" w:hAnsi="Times New Roman" w:cs="Times New Roman"/>
          <w:sz w:val="28"/>
          <w:szCs w:val="28"/>
        </w:rPr>
        <w:t>На рисунке 5</w:t>
      </w:r>
      <w:r w:rsidR="002D0631" w:rsidRPr="00026727">
        <w:rPr>
          <w:rFonts w:ascii="Times New Roman" w:hAnsi="Times New Roman" w:cs="Times New Roman"/>
          <w:sz w:val="28"/>
          <w:szCs w:val="28"/>
        </w:rPr>
        <w:t>4</w:t>
      </w:r>
      <w:r w:rsidR="000E1FE9" w:rsidRPr="00026727">
        <w:rPr>
          <w:rFonts w:ascii="Times New Roman" w:hAnsi="Times New Roman" w:cs="Times New Roman"/>
          <w:sz w:val="28"/>
          <w:szCs w:val="28"/>
        </w:rPr>
        <w:t xml:space="preserve"> приведены результаты по внуриклеточному накоплению рекомбинантного белка MBP-CSN3ex4 в клетках </w:t>
      </w:r>
      <w:r w:rsidR="000E1FE9" w:rsidRPr="00026727">
        <w:rPr>
          <w:rFonts w:ascii="Times New Roman" w:hAnsi="Times New Roman" w:cs="Times New Roman"/>
          <w:i/>
          <w:sz w:val="28"/>
          <w:szCs w:val="28"/>
        </w:rPr>
        <w:t>E. coli</w:t>
      </w:r>
      <w:r w:rsidR="000E1FE9" w:rsidRPr="00026727">
        <w:rPr>
          <w:rFonts w:ascii="Times New Roman" w:hAnsi="Times New Roman" w:cs="Times New Roman"/>
          <w:sz w:val="28"/>
          <w:szCs w:val="28"/>
        </w:rPr>
        <w:t>.</w:t>
      </w:r>
    </w:p>
    <w:p w14:paraId="17A01ABE"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p>
    <w:p w14:paraId="742EBA12" w14:textId="77777777" w:rsidR="001B4DD4" w:rsidRPr="00026727" w:rsidRDefault="001B4DD4" w:rsidP="00E23659">
      <w:pPr>
        <w:autoSpaceDE w:val="0"/>
        <w:autoSpaceDN w:val="0"/>
        <w:adjustRightInd w:val="0"/>
        <w:spacing w:after="0" w:line="240" w:lineRule="auto"/>
        <w:jc w:val="center"/>
        <w:rPr>
          <w:rFonts w:ascii="Times New Roman" w:hAnsi="Times New Roman" w:cs="Times New Roman"/>
          <w:sz w:val="28"/>
          <w:szCs w:val="28"/>
          <w:highlight w:val="yellow"/>
        </w:rPr>
      </w:pPr>
      <w:r w:rsidRPr="00026727">
        <w:rPr>
          <w:rFonts w:ascii="Times New Roman" w:hAnsi="Times New Roman" w:cs="Times New Roman"/>
          <w:noProof/>
          <w:lang w:eastAsia="ru-RU"/>
        </w:rPr>
        <w:drawing>
          <wp:inline distT="0" distB="0" distL="0" distR="0" wp14:anchorId="485ABA9A" wp14:editId="5BB57EE2">
            <wp:extent cx="2636681" cy="29184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BEBA8EAE-BF5A-486C-A8C5-ECC9F3942E4B}">
                          <a14:imgProps xmlns:a14="http://schemas.microsoft.com/office/drawing/2010/main">
                            <a14:imgLayer r:embed="rId6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49769" cy="2932946"/>
                    </a:xfrm>
                    <a:prstGeom prst="rect">
                      <a:avLst/>
                    </a:prstGeom>
                    <a:noFill/>
                    <a:ln>
                      <a:noFill/>
                    </a:ln>
                  </pic:spPr>
                </pic:pic>
              </a:graphicData>
            </a:graphic>
          </wp:inline>
        </w:drawing>
      </w:r>
    </w:p>
    <w:p w14:paraId="64DA9206" w14:textId="77777777" w:rsidR="00E23659" w:rsidRPr="00E23659" w:rsidRDefault="00E23659" w:rsidP="00CD1B6F">
      <w:pPr>
        <w:autoSpaceDE w:val="0"/>
        <w:autoSpaceDN w:val="0"/>
        <w:adjustRightInd w:val="0"/>
        <w:spacing w:after="0" w:line="240" w:lineRule="auto"/>
        <w:ind w:firstLine="709"/>
        <w:jc w:val="both"/>
        <w:rPr>
          <w:rFonts w:ascii="Times New Roman" w:hAnsi="Times New Roman" w:cs="Times New Roman"/>
          <w:sz w:val="16"/>
          <w:szCs w:val="16"/>
        </w:rPr>
      </w:pPr>
    </w:p>
    <w:p w14:paraId="3FA53695" w14:textId="7C6D4E77" w:rsidR="001B4DD4" w:rsidRPr="00026727" w:rsidRDefault="001B4DD4" w:rsidP="00CD1B6F">
      <w:pPr>
        <w:autoSpaceDE w:val="0"/>
        <w:autoSpaceDN w:val="0"/>
        <w:adjustRightInd w:val="0"/>
        <w:spacing w:after="0" w:line="240" w:lineRule="auto"/>
        <w:ind w:firstLine="709"/>
        <w:jc w:val="both"/>
        <w:rPr>
          <w:rFonts w:ascii="Times New Roman" w:hAnsi="Times New Roman" w:cs="Times New Roman"/>
          <w:sz w:val="24"/>
          <w:szCs w:val="24"/>
          <w:shd w:val="clear" w:color="auto" w:fill="FFFFFF"/>
        </w:rPr>
      </w:pPr>
      <w:r w:rsidRPr="00026727">
        <w:rPr>
          <w:rFonts w:ascii="Times New Roman" w:hAnsi="Times New Roman" w:cs="Times New Roman"/>
          <w:sz w:val="24"/>
          <w:szCs w:val="24"/>
        </w:rPr>
        <w:t xml:space="preserve">М – маркер; 1 – лизат неиндуцированного клона </w:t>
      </w:r>
      <w:r w:rsidRPr="00026727">
        <w:rPr>
          <w:rFonts w:ascii="Times New Roman" w:hAnsi="Times New Roman" w:cs="Times New Roman"/>
          <w:sz w:val="24"/>
          <w:szCs w:val="24"/>
          <w:shd w:val="clear" w:color="auto" w:fill="FFFFFF"/>
        </w:rPr>
        <w:t xml:space="preserve">№7; 2 – </w:t>
      </w:r>
      <w:r w:rsidRPr="00026727">
        <w:rPr>
          <w:rFonts w:ascii="Times New Roman" w:hAnsi="Times New Roman" w:cs="Times New Roman"/>
          <w:sz w:val="24"/>
          <w:szCs w:val="24"/>
        </w:rPr>
        <w:t xml:space="preserve">лизат индуцированного клона </w:t>
      </w:r>
      <w:r w:rsidRPr="00026727">
        <w:rPr>
          <w:rFonts w:ascii="Times New Roman" w:hAnsi="Times New Roman" w:cs="Times New Roman"/>
          <w:sz w:val="24"/>
          <w:szCs w:val="24"/>
          <w:shd w:val="clear" w:color="auto" w:fill="FFFFFF"/>
        </w:rPr>
        <w:t xml:space="preserve">№7; 3 – </w:t>
      </w:r>
      <w:r w:rsidRPr="00026727">
        <w:rPr>
          <w:rFonts w:ascii="Times New Roman" w:hAnsi="Times New Roman" w:cs="Times New Roman"/>
          <w:sz w:val="24"/>
          <w:szCs w:val="24"/>
        </w:rPr>
        <w:t xml:space="preserve">лизат неиндуцированного клона </w:t>
      </w:r>
      <w:r w:rsidRPr="00026727">
        <w:rPr>
          <w:rFonts w:ascii="Times New Roman" w:hAnsi="Times New Roman" w:cs="Times New Roman"/>
          <w:sz w:val="24"/>
          <w:szCs w:val="24"/>
          <w:shd w:val="clear" w:color="auto" w:fill="FFFFFF"/>
        </w:rPr>
        <w:t xml:space="preserve">№4; 4 – </w:t>
      </w:r>
      <w:r w:rsidRPr="00026727">
        <w:rPr>
          <w:rFonts w:ascii="Times New Roman" w:hAnsi="Times New Roman" w:cs="Times New Roman"/>
          <w:sz w:val="24"/>
          <w:szCs w:val="24"/>
        </w:rPr>
        <w:t xml:space="preserve">лизат индуцированного клона </w:t>
      </w:r>
      <w:r w:rsidR="000E1FE9" w:rsidRPr="00026727">
        <w:rPr>
          <w:rFonts w:ascii="Times New Roman" w:hAnsi="Times New Roman" w:cs="Times New Roman"/>
          <w:sz w:val="24"/>
          <w:szCs w:val="24"/>
          <w:shd w:val="clear" w:color="auto" w:fill="FFFFFF"/>
        </w:rPr>
        <w:t>№4</w:t>
      </w:r>
    </w:p>
    <w:p w14:paraId="701069DA" w14:textId="77777777" w:rsidR="0090060E" w:rsidRPr="00E23659" w:rsidRDefault="0090060E" w:rsidP="00CD1B6F">
      <w:pPr>
        <w:autoSpaceDE w:val="0"/>
        <w:autoSpaceDN w:val="0"/>
        <w:adjustRightInd w:val="0"/>
        <w:spacing w:after="0" w:line="240" w:lineRule="auto"/>
        <w:ind w:firstLine="709"/>
        <w:jc w:val="both"/>
        <w:rPr>
          <w:rFonts w:ascii="Times New Roman" w:hAnsi="Times New Roman" w:cs="Times New Roman"/>
          <w:sz w:val="16"/>
          <w:szCs w:val="16"/>
        </w:rPr>
      </w:pPr>
    </w:p>
    <w:p w14:paraId="402BB74A" w14:textId="23ECDB30" w:rsidR="001B4DD4" w:rsidRPr="00026727" w:rsidRDefault="001B4DD4" w:rsidP="00E23659">
      <w:pPr>
        <w:autoSpaceDE w:val="0"/>
        <w:autoSpaceDN w:val="0"/>
        <w:adjustRightInd w:val="0"/>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5</w:t>
      </w:r>
      <w:r w:rsidR="002D0631" w:rsidRPr="00026727">
        <w:rPr>
          <w:rFonts w:ascii="Times New Roman" w:hAnsi="Times New Roman" w:cs="Times New Roman"/>
          <w:sz w:val="28"/>
          <w:szCs w:val="28"/>
        </w:rPr>
        <w:t>4</w:t>
      </w:r>
      <w:r w:rsidRPr="00026727">
        <w:rPr>
          <w:rFonts w:ascii="Times New Roman" w:hAnsi="Times New Roman" w:cs="Times New Roman"/>
          <w:sz w:val="28"/>
          <w:szCs w:val="28"/>
        </w:rPr>
        <w:t xml:space="preserve"> – Проверка индукции MBP-CSN3ex4 в двух клонах</w:t>
      </w:r>
    </w:p>
    <w:p w14:paraId="2FEBA0C5" w14:textId="4E24E786"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Очистку белка </w:t>
      </w:r>
      <w:r w:rsidR="000E1FE9" w:rsidRPr="00026727">
        <w:rPr>
          <w:rFonts w:ascii="Times New Roman" w:hAnsi="Times New Roman" w:cs="Times New Roman"/>
          <w:sz w:val="28"/>
          <w:szCs w:val="28"/>
        </w:rPr>
        <w:t>MBP-CSN3ex4</w:t>
      </w:r>
      <w:r w:rsidRPr="00026727">
        <w:rPr>
          <w:rFonts w:ascii="Times New Roman" w:hAnsi="Times New Roman" w:cs="Times New Roman"/>
          <w:sz w:val="28"/>
          <w:szCs w:val="28"/>
        </w:rPr>
        <w:t xml:space="preserve"> из к</w:t>
      </w:r>
      <w:r w:rsidR="000E1FE9" w:rsidRPr="00026727">
        <w:rPr>
          <w:rFonts w:ascii="Times New Roman" w:hAnsi="Times New Roman" w:cs="Times New Roman"/>
          <w:sz w:val="28"/>
          <w:szCs w:val="28"/>
        </w:rPr>
        <w:t>леток</w:t>
      </w:r>
      <w:r w:rsidRPr="00026727">
        <w:rPr>
          <w:rFonts w:ascii="Times New Roman" w:hAnsi="Times New Roman" w:cs="Times New Roman"/>
          <w:sz w:val="28"/>
          <w:szCs w:val="28"/>
        </w:rPr>
        <w:t xml:space="preserve"> </w:t>
      </w:r>
      <w:r w:rsidRPr="00026727">
        <w:rPr>
          <w:rFonts w:ascii="Times New Roman" w:hAnsi="Times New Roman" w:cs="Times New Roman"/>
          <w:i/>
          <w:sz w:val="28"/>
          <w:szCs w:val="28"/>
        </w:rPr>
        <w:t>E. coli</w:t>
      </w:r>
      <w:r w:rsidRPr="00026727">
        <w:rPr>
          <w:rFonts w:ascii="Times New Roman" w:hAnsi="Times New Roman" w:cs="Times New Roman"/>
          <w:sz w:val="28"/>
          <w:szCs w:val="28"/>
        </w:rPr>
        <w:t xml:space="preserve"> проводили из объема 400</w:t>
      </w:r>
      <w:r w:rsidR="00E23659">
        <w:rPr>
          <w:rFonts w:ascii="Times New Roman" w:hAnsi="Times New Roman" w:cs="Times New Roman"/>
          <w:sz w:val="28"/>
          <w:szCs w:val="28"/>
        </w:rPr>
        <w:t> </w:t>
      </w:r>
      <w:r w:rsidRPr="00026727">
        <w:rPr>
          <w:rFonts w:ascii="Times New Roman" w:hAnsi="Times New Roman" w:cs="Times New Roman"/>
          <w:sz w:val="28"/>
          <w:szCs w:val="28"/>
        </w:rPr>
        <w:t xml:space="preserve">мл. Клетки собирали центрифугированием при угловом ускорении 6000×g, в течение 7 минут при 4°С. Клетки суспендировали в 10 мл 20 мМ Tris-HCl </w:t>
      </w:r>
      <w:r w:rsidR="000E1FE9" w:rsidRPr="00026727">
        <w:rPr>
          <w:rFonts w:ascii="Times New Roman" w:hAnsi="Times New Roman" w:cs="Times New Roman"/>
          <w:sz w:val="28"/>
          <w:szCs w:val="28"/>
        </w:rPr>
        <w:t>(</w:t>
      </w:r>
      <w:r w:rsidRPr="00026727">
        <w:rPr>
          <w:rFonts w:ascii="Times New Roman" w:hAnsi="Times New Roman" w:cs="Times New Roman"/>
          <w:sz w:val="28"/>
          <w:szCs w:val="28"/>
        </w:rPr>
        <w:t>pH</w:t>
      </w:r>
      <w:r w:rsidR="00E23659">
        <w:rPr>
          <w:rFonts w:ascii="Times New Roman" w:hAnsi="Times New Roman" w:cs="Times New Roman"/>
          <w:sz w:val="28"/>
          <w:szCs w:val="28"/>
        </w:rPr>
        <w:t> </w:t>
      </w:r>
      <w:r w:rsidRPr="00026727">
        <w:rPr>
          <w:rFonts w:ascii="Times New Roman" w:hAnsi="Times New Roman" w:cs="Times New Roman"/>
          <w:sz w:val="28"/>
          <w:szCs w:val="28"/>
        </w:rPr>
        <w:t>8,0</w:t>
      </w:r>
      <w:r w:rsidR="000E1FE9" w:rsidRPr="00026727">
        <w:rPr>
          <w:rFonts w:ascii="Times New Roman" w:hAnsi="Times New Roman" w:cs="Times New Roman"/>
          <w:sz w:val="28"/>
          <w:szCs w:val="28"/>
        </w:rPr>
        <w:t>)</w:t>
      </w:r>
      <w:r w:rsidRPr="00026727">
        <w:rPr>
          <w:rFonts w:ascii="Times New Roman" w:hAnsi="Times New Roman" w:cs="Times New Roman"/>
          <w:sz w:val="28"/>
          <w:szCs w:val="28"/>
        </w:rPr>
        <w:t>; 200 мМ NaCl; 1 мМ EDTA и 1 мМ DTT</w:t>
      </w:r>
      <w:r w:rsidR="000E1FE9" w:rsidRPr="00026727">
        <w:rPr>
          <w:rFonts w:ascii="Times New Roman" w:hAnsi="Times New Roman" w:cs="Times New Roman"/>
          <w:sz w:val="28"/>
          <w:szCs w:val="28"/>
        </w:rPr>
        <w:t>.</w:t>
      </w:r>
      <w:r w:rsidRPr="00026727">
        <w:rPr>
          <w:rFonts w:ascii="Times New Roman" w:hAnsi="Times New Roman" w:cs="Times New Roman"/>
          <w:sz w:val="28"/>
          <w:szCs w:val="28"/>
        </w:rPr>
        <w:t xml:space="preserve"> Лизис клеток осуществляли озвучиванием ультразвуком на дезинтеграторе OmniRaptor 4000. Водорастворимый лизат отделяли от клеточного дебриса, телец включения и нуклеиновых кислот высокоскоростным центрифугированием (40000×g, 4°С, 1</w:t>
      </w:r>
      <w:r w:rsidR="00E23659">
        <w:rPr>
          <w:rFonts w:ascii="Times New Roman" w:hAnsi="Times New Roman" w:cs="Times New Roman"/>
          <w:sz w:val="28"/>
          <w:szCs w:val="28"/>
        </w:rPr>
        <w:t> </w:t>
      </w:r>
      <w:r w:rsidRPr="00026727">
        <w:rPr>
          <w:rFonts w:ascii="Times New Roman" w:hAnsi="Times New Roman" w:cs="Times New Roman"/>
          <w:sz w:val="28"/>
          <w:szCs w:val="28"/>
        </w:rPr>
        <w:t xml:space="preserve">час). </w:t>
      </w:r>
    </w:p>
    <w:p w14:paraId="7D837F7A" w14:textId="6101DA79" w:rsidR="001B4DD4"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Далее, лизат наносили на хроматографическую колонку MBPTrap (1 мл) уравновешанную в 20 мМ Tris-HCl </w:t>
      </w:r>
      <w:r w:rsidR="000E1FE9" w:rsidRPr="00026727">
        <w:rPr>
          <w:rFonts w:ascii="Times New Roman" w:hAnsi="Times New Roman" w:cs="Times New Roman"/>
          <w:sz w:val="28"/>
          <w:szCs w:val="28"/>
        </w:rPr>
        <w:t>(</w:t>
      </w:r>
      <w:r w:rsidRPr="00026727">
        <w:rPr>
          <w:rFonts w:ascii="Times New Roman" w:hAnsi="Times New Roman" w:cs="Times New Roman"/>
          <w:sz w:val="28"/>
          <w:szCs w:val="28"/>
        </w:rPr>
        <w:t>pH 8,0</w:t>
      </w:r>
      <w:r w:rsidR="000E1FE9" w:rsidRPr="00026727">
        <w:rPr>
          <w:rFonts w:ascii="Times New Roman" w:hAnsi="Times New Roman" w:cs="Times New Roman"/>
          <w:sz w:val="28"/>
          <w:szCs w:val="28"/>
        </w:rPr>
        <w:t>)</w:t>
      </w:r>
      <w:r w:rsidRPr="00026727">
        <w:rPr>
          <w:rFonts w:ascii="Times New Roman" w:hAnsi="Times New Roman" w:cs="Times New Roman"/>
          <w:sz w:val="28"/>
          <w:szCs w:val="28"/>
        </w:rPr>
        <w:t>; 200 мМ NaCl; 1 мМ EDTA и 1 мМ DTT и элюировали белок MBP-CSN3ex4 тем же буфером, но с содержанием 10 мМ раствора мальтозы. Образец, что проскочил через колонку и не связался с ней снова наносили на колонку MBPTrap (5 мл) и элюировали (рисунок 5</w:t>
      </w:r>
      <w:r w:rsidR="002D0631" w:rsidRPr="00026727">
        <w:rPr>
          <w:rFonts w:ascii="Times New Roman" w:hAnsi="Times New Roman" w:cs="Times New Roman"/>
          <w:sz w:val="28"/>
          <w:szCs w:val="28"/>
        </w:rPr>
        <w:t>5</w:t>
      </w:r>
      <w:r w:rsidRPr="00026727">
        <w:rPr>
          <w:rFonts w:ascii="Times New Roman" w:hAnsi="Times New Roman" w:cs="Times New Roman"/>
          <w:sz w:val="28"/>
          <w:szCs w:val="28"/>
        </w:rPr>
        <w:t xml:space="preserve">). Очищенный белок диализовали против буфера PBS. Было установлено, что выход рекомбинантного белка составил 12 мг с 1 литра культуры. </w:t>
      </w:r>
    </w:p>
    <w:p w14:paraId="3C7734DB" w14:textId="77777777" w:rsidR="00E23659" w:rsidRPr="00026727" w:rsidRDefault="00E23659" w:rsidP="00CD1B6F">
      <w:pPr>
        <w:spacing w:after="0" w:line="240" w:lineRule="auto"/>
        <w:ind w:firstLine="709"/>
        <w:contextualSpacing/>
        <w:jc w:val="both"/>
        <w:rPr>
          <w:rFonts w:ascii="Times New Roman" w:hAnsi="Times New Roman" w:cs="Times New Roman"/>
          <w:sz w:val="28"/>
          <w:szCs w:val="28"/>
        </w:rPr>
      </w:pPr>
    </w:p>
    <w:p w14:paraId="7C01C77E" w14:textId="77777777" w:rsidR="001B4DD4" w:rsidRPr="00026727" w:rsidRDefault="001B4DD4" w:rsidP="00E23659">
      <w:pPr>
        <w:autoSpaceDE w:val="0"/>
        <w:autoSpaceDN w:val="0"/>
        <w:adjustRightInd w:val="0"/>
        <w:spacing w:after="0" w:line="240" w:lineRule="auto"/>
        <w:jc w:val="center"/>
        <w:rPr>
          <w:rFonts w:ascii="Times New Roman" w:hAnsi="Times New Roman" w:cs="Times New Roman"/>
          <w:sz w:val="28"/>
          <w:szCs w:val="28"/>
          <w:highlight w:val="yellow"/>
        </w:rPr>
      </w:pPr>
      <w:r w:rsidRPr="00026727">
        <w:rPr>
          <w:rFonts w:ascii="Times New Roman" w:hAnsi="Times New Roman" w:cs="Times New Roman"/>
          <w:noProof/>
          <w:lang w:eastAsia="ru-RU"/>
        </w:rPr>
        <w:drawing>
          <wp:inline distT="0" distB="0" distL="0" distR="0" wp14:anchorId="5CD1953E" wp14:editId="752EF5F7">
            <wp:extent cx="5907979" cy="307100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contrast="40000"/>
                              </a14:imgEffect>
                            </a14:imgLayer>
                          </a14:imgProps>
                        </a:ext>
                        <a:ext uri="{28A0092B-C50C-407E-A947-70E740481C1C}">
                          <a14:useLocalDpi xmlns:a14="http://schemas.microsoft.com/office/drawing/2010/main" val="0"/>
                        </a:ext>
                      </a:extLst>
                    </a:blip>
                    <a:srcRect b="7532"/>
                    <a:stretch/>
                  </pic:blipFill>
                  <pic:spPr bwMode="auto">
                    <a:xfrm>
                      <a:off x="0" y="0"/>
                      <a:ext cx="5921385" cy="3077972"/>
                    </a:xfrm>
                    <a:prstGeom prst="rect">
                      <a:avLst/>
                    </a:prstGeom>
                    <a:noFill/>
                    <a:ln>
                      <a:noFill/>
                    </a:ln>
                    <a:extLst>
                      <a:ext uri="{53640926-AAD7-44D8-BBD7-CCE9431645EC}">
                        <a14:shadowObscured xmlns:a14="http://schemas.microsoft.com/office/drawing/2010/main"/>
                      </a:ext>
                    </a:extLst>
                  </pic:spPr>
                </pic:pic>
              </a:graphicData>
            </a:graphic>
          </wp:inline>
        </w:drawing>
      </w:r>
    </w:p>
    <w:p w14:paraId="465AE7E1" w14:textId="3F93DEAE" w:rsidR="00E23659" w:rsidRPr="00E23659" w:rsidRDefault="00E23659" w:rsidP="00E23659">
      <w:pPr>
        <w:autoSpaceDE w:val="0"/>
        <w:autoSpaceDN w:val="0"/>
        <w:adjustRightInd w:val="0"/>
        <w:spacing w:after="0" w:line="240" w:lineRule="auto"/>
        <w:ind w:firstLine="2694"/>
        <w:jc w:val="both"/>
        <w:rPr>
          <w:rFonts w:ascii="Times New Roman" w:hAnsi="Times New Roman" w:cs="Times New Roman"/>
          <w:sz w:val="24"/>
          <w:szCs w:val="24"/>
        </w:rPr>
      </w:pPr>
      <w:r w:rsidRPr="00E23659">
        <w:rPr>
          <w:rFonts w:ascii="Times New Roman" w:hAnsi="Times New Roman" w:cs="Times New Roman"/>
          <w:sz w:val="24"/>
          <w:szCs w:val="24"/>
        </w:rPr>
        <w:t>а                                                           б</w:t>
      </w:r>
    </w:p>
    <w:p w14:paraId="6E5AF8DB" w14:textId="77777777" w:rsidR="00E23659" w:rsidRPr="00E23659" w:rsidRDefault="00E23659" w:rsidP="00CD1B6F">
      <w:pPr>
        <w:autoSpaceDE w:val="0"/>
        <w:autoSpaceDN w:val="0"/>
        <w:adjustRightInd w:val="0"/>
        <w:spacing w:after="0" w:line="240" w:lineRule="auto"/>
        <w:ind w:firstLine="709"/>
        <w:jc w:val="both"/>
        <w:rPr>
          <w:rFonts w:ascii="Times New Roman" w:hAnsi="Times New Roman" w:cs="Times New Roman"/>
          <w:sz w:val="16"/>
          <w:szCs w:val="16"/>
        </w:rPr>
      </w:pPr>
    </w:p>
    <w:p w14:paraId="6B4F28B4" w14:textId="6FE6175F" w:rsidR="001B4DD4" w:rsidRPr="00E23659" w:rsidRDefault="00E23659" w:rsidP="00CD1B6F">
      <w:pPr>
        <w:autoSpaceDE w:val="0"/>
        <w:autoSpaceDN w:val="0"/>
        <w:adjustRightInd w:val="0"/>
        <w:spacing w:after="0" w:line="240" w:lineRule="auto"/>
        <w:ind w:firstLine="709"/>
        <w:jc w:val="both"/>
        <w:rPr>
          <w:rFonts w:ascii="Times New Roman" w:hAnsi="Times New Roman" w:cs="Times New Roman"/>
          <w:sz w:val="24"/>
          <w:szCs w:val="24"/>
        </w:rPr>
      </w:pPr>
      <w:r w:rsidRPr="00E23659">
        <w:rPr>
          <w:rFonts w:ascii="Times New Roman" w:hAnsi="Times New Roman" w:cs="Times New Roman"/>
          <w:sz w:val="24"/>
          <w:szCs w:val="24"/>
        </w:rPr>
        <w:t>а – первый этап очистки</w:t>
      </w:r>
      <w:r>
        <w:rPr>
          <w:rFonts w:ascii="Times New Roman" w:hAnsi="Times New Roman" w:cs="Times New Roman"/>
          <w:sz w:val="24"/>
          <w:szCs w:val="24"/>
        </w:rPr>
        <w:t>;</w:t>
      </w:r>
      <w:r w:rsidRPr="00E23659">
        <w:rPr>
          <w:rFonts w:ascii="Times New Roman" w:hAnsi="Times New Roman" w:cs="Times New Roman"/>
          <w:sz w:val="24"/>
          <w:szCs w:val="24"/>
        </w:rPr>
        <w:t xml:space="preserve"> б – второй этап очистки; </w:t>
      </w:r>
      <w:r w:rsidR="001B4DD4" w:rsidRPr="00E23659">
        <w:rPr>
          <w:rFonts w:ascii="Times New Roman" w:hAnsi="Times New Roman" w:cs="Times New Roman"/>
          <w:sz w:val="24"/>
          <w:szCs w:val="24"/>
        </w:rPr>
        <w:t xml:space="preserve">М – маркер; 1 – </w:t>
      </w:r>
      <w:r w:rsidRPr="00E23659">
        <w:rPr>
          <w:rFonts w:ascii="Times New Roman" w:hAnsi="Times New Roman" w:cs="Times New Roman"/>
          <w:sz w:val="24"/>
          <w:szCs w:val="24"/>
        </w:rPr>
        <w:t>о</w:t>
      </w:r>
      <w:r w:rsidR="003165EF" w:rsidRPr="00E23659">
        <w:rPr>
          <w:rFonts w:ascii="Times New Roman" w:hAnsi="Times New Roman" w:cs="Times New Roman"/>
          <w:sz w:val="24"/>
          <w:szCs w:val="24"/>
        </w:rPr>
        <w:t>бразец,</w:t>
      </w:r>
      <w:r w:rsidR="001B4DD4" w:rsidRPr="00E23659">
        <w:rPr>
          <w:rFonts w:ascii="Times New Roman" w:hAnsi="Times New Roman" w:cs="Times New Roman"/>
          <w:sz w:val="24"/>
          <w:szCs w:val="24"/>
        </w:rPr>
        <w:t xml:space="preserve"> загруженный на колонку; 2 – </w:t>
      </w:r>
      <w:r w:rsidRPr="00E23659">
        <w:rPr>
          <w:rFonts w:ascii="Times New Roman" w:hAnsi="Times New Roman" w:cs="Times New Roman"/>
          <w:sz w:val="24"/>
          <w:szCs w:val="24"/>
        </w:rPr>
        <w:t>н</w:t>
      </w:r>
      <w:r w:rsidR="001B4DD4" w:rsidRPr="00E23659">
        <w:rPr>
          <w:rFonts w:ascii="Times New Roman" w:hAnsi="Times New Roman" w:cs="Times New Roman"/>
          <w:sz w:val="24"/>
          <w:szCs w:val="24"/>
        </w:rPr>
        <w:t xml:space="preserve">е связавшиеся с колонкой белки; 3 – </w:t>
      </w:r>
      <w:r w:rsidRPr="00E23659">
        <w:rPr>
          <w:rFonts w:ascii="Times New Roman" w:hAnsi="Times New Roman" w:cs="Times New Roman"/>
          <w:sz w:val="24"/>
          <w:szCs w:val="24"/>
        </w:rPr>
        <w:t>п</w:t>
      </w:r>
      <w:r w:rsidR="001B4DD4" w:rsidRPr="00E23659">
        <w:rPr>
          <w:rFonts w:ascii="Times New Roman" w:hAnsi="Times New Roman" w:cs="Times New Roman"/>
          <w:sz w:val="24"/>
          <w:szCs w:val="24"/>
        </w:rPr>
        <w:t>ромы</w:t>
      </w:r>
      <w:r w:rsidRPr="00E23659">
        <w:rPr>
          <w:rFonts w:ascii="Times New Roman" w:hAnsi="Times New Roman" w:cs="Times New Roman"/>
          <w:sz w:val="24"/>
          <w:szCs w:val="24"/>
        </w:rPr>
        <w:t>вка; 4-6 – элюированные фракции</w:t>
      </w:r>
    </w:p>
    <w:p w14:paraId="2F9457CF" w14:textId="77777777" w:rsidR="0090060E" w:rsidRPr="00026727" w:rsidRDefault="0090060E" w:rsidP="00CD1B6F">
      <w:pPr>
        <w:autoSpaceDE w:val="0"/>
        <w:autoSpaceDN w:val="0"/>
        <w:adjustRightInd w:val="0"/>
        <w:spacing w:after="0" w:line="240" w:lineRule="auto"/>
        <w:ind w:firstLine="709"/>
        <w:jc w:val="both"/>
        <w:rPr>
          <w:rFonts w:ascii="Times New Roman" w:hAnsi="Times New Roman" w:cs="Times New Roman"/>
          <w:sz w:val="24"/>
          <w:szCs w:val="24"/>
        </w:rPr>
      </w:pPr>
    </w:p>
    <w:p w14:paraId="56D96C03" w14:textId="1E8A9E82" w:rsidR="001B4DD4" w:rsidRPr="00026727" w:rsidRDefault="001B4DD4" w:rsidP="00CD1B6F">
      <w:pPr>
        <w:autoSpaceDE w:val="0"/>
        <w:autoSpaceDN w:val="0"/>
        <w:adjustRightInd w:val="0"/>
        <w:spacing w:after="0" w:line="240" w:lineRule="auto"/>
        <w:ind w:firstLine="709"/>
        <w:jc w:val="center"/>
        <w:rPr>
          <w:rFonts w:ascii="Times New Roman" w:hAnsi="Times New Roman" w:cs="Times New Roman"/>
          <w:sz w:val="28"/>
          <w:szCs w:val="28"/>
        </w:rPr>
      </w:pPr>
      <w:r w:rsidRPr="00026727">
        <w:rPr>
          <w:rFonts w:ascii="Times New Roman" w:hAnsi="Times New Roman" w:cs="Times New Roman"/>
          <w:sz w:val="28"/>
          <w:szCs w:val="28"/>
        </w:rPr>
        <w:t>Рисунок 5</w:t>
      </w:r>
      <w:r w:rsidR="002D0631" w:rsidRPr="00026727">
        <w:rPr>
          <w:rFonts w:ascii="Times New Roman" w:hAnsi="Times New Roman" w:cs="Times New Roman"/>
          <w:sz w:val="28"/>
          <w:szCs w:val="28"/>
        </w:rPr>
        <w:t>5</w:t>
      </w:r>
      <w:r w:rsidRPr="00026727">
        <w:rPr>
          <w:rFonts w:ascii="Times New Roman" w:hAnsi="Times New Roman" w:cs="Times New Roman"/>
          <w:sz w:val="28"/>
          <w:szCs w:val="28"/>
        </w:rPr>
        <w:t xml:space="preserve"> – Очистка MBP-CSN3ex4 при помощи афинной хроматогр</w:t>
      </w:r>
      <w:r w:rsidR="00E23659">
        <w:rPr>
          <w:rFonts w:ascii="Times New Roman" w:hAnsi="Times New Roman" w:cs="Times New Roman"/>
          <w:sz w:val="28"/>
          <w:szCs w:val="28"/>
        </w:rPr>
        <w:t>афии</w:t>
      </w:r>
    </w:p>
    <w:p w14:paraId="6E119B35" w14:textId="77777777" w:rsidR="001B4DD4" w:rsidRPr="00026727" w:rsidRDefault="001B4DD4" w:rsidP="00CD1B6F">
      <w:pPr>
        <w:autoSpaceDE w:val="0"/>
        <w:autoSpaceDN w:val="0"/>
        <w:adjustRightInd w:val="0"/>
        <w:spacing w:after="0" w:line="240" w:lineRule="auto"/>
        <w:ind w:firstLine="709"/>
        <w:jc w:val="both"/>
        <w:rPr>
          <w:rFonts w:ascii="Times New Roman" w:hAnsi="Times New Roman" w:cs="Times New Roman"/>
          <w:sz w:val="28"/>
          <w:szCs w:val="28"/>
        </w:rPr>
      </w:pPr>
    </w:p>
    <w:p w14:paraId="347C4494" w14:textId="4EB42A0C" w:rsidR="001B4DD4" w:rsidRDefault="001B4DD4" w:rsidP="00CD1B6F">
      <w:pPr>
        <w:autoSpaceDE w:val="0"/>
        <w:autoSpaceDN w:val="0"/>
        <w:adjustRightInd w:val="0"/>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Для проверки активности химозина, полученным субстратом, 1 мкл фермента</w:t>
      </w:r>
      <w:r w:rsidR="00213229" w:rsidRPr="00026727">
        <w:rPr>
          <w:rFonts w:ascii="Times New Roman" w:hAnsi="Times New Roman" w:cs="Times New Roman"/>
          <w:sz w:val="28"/>
          <w:szCs w:val="28"/>
        </w:rPr>
        <w:t xml:space="preserve"> BacChym</w:t>
      </w:r>
      <w:r w:rsidRPr="00026727">
        <w:rPr>
          <w:rFonts w:ascii="Times New Roman" w:hAnsi="Times New Roman" w:cs="Times New Roman"/>
          <w:sz w:val="28"/>
          <w:szCs w:val="28"/>
        </w:rPr>
        <w:t xml:space="preserve"> </w:t>
      </w:r>
      <w:r w:rsidR="00213229" w:rsidRPr="00026727">
        <w:rPr>
          <w:rFonts w:ascii="Times New Roman" w:hAnsi="Times New Roman" w:cs="Times New Roman"/>
          <w:sz w:val="28"/>
          <w:szCs w:val="28"/>
        </w:rPr>
        <w:t xml:space="preserve">(350 нг) </w:t>
      </w:r>
      <w:r w:rsidRPr="00026727">
        <w:rPr>
          <w:rFonts w:ascii="Times New Roman" w:hAnsi="Times New Roman" w:cs="Times New Roman"/>
          <w:sz w:val="28"/>
          <w:szCs w:val="28"/>
        </w:rPr>
        <w:t xml:space="preserve">смешивали с 1 мкл 1 </w:t>
      </w:r>
      <w:r w:rsidRPr="00026727">
        <w:rPr>
          <w:rFonts w:ascii="Times New Roman" w:hAnsi="Times New Roman" w:cs="Times New Roman"/>
          <w:iCs/>
          <w:sz w:val="28"/>
          <w:szCs w:val="28"/>
        </w:rPr>
        <w:t xml:space="preserve">M </w:t>
      </w:r>
      <w:r w:rsidR="000E1FE9" w:rsidRPr="00026727">
        <w:rPr>
          <w:rFonts w:ascii="Times New Roman" w:hAnsi="Times New Roman" w:cs="Times New Roman"/>
          <w:sz w:val="28"/>
          <w:szCs w:val="28"/>
        </w:rPr>
        <w:t>Tris-HCl (</w:t>
      </w:r>
      <w:r w:rsidRPr="00026727">
        <w:rPr>
          <w:rFonts w:ascii="Times New Roman" w:hAnsi="Times New Roman" w:cs="Times New Roman"/>
          <w:sz w:val="28"/>
          <w:szCs w:val="28"/>
        </w:rPr>
        <w:t>pH 6</w:t>
      </w:r>
      <w:r w:rsidR="000E1FE9" w:rsidRPr="00026727">
        <w:rPr>
          <w:rFonts w:ascii="Times New Roman" w:hAnsi="Times New Roman" w:cs="Times New Roman"/>
          <w:sz w:val="28"/>
          <w:szCs w:val="28"/>
        </w:rPr>
        <w:t>,</w:t>
      </w:r>
      <w:r w:rsidRPr="00026727">
        <w:rPr>
          <w:rFonts w:ascii="Times New Roman" w:hAnsi="Times New Roman" w:cs="Times New Roman"/>
          <w:sz w:val="28"/>
          <w:szCs w:val="28"/>
        </w:rPr>
        <w:t>5</w:t>
      </w:r>
      <w:r w:rsidR="000E1FE9" w:rsidRPr="00026727">
        <w:rPr>
          <w:rFonts w:ascii="Times New Roman" w:hAnsi="Times New Roman" w:cs="Times New Roman"/>
          <w:sz w:val="28"/>
          <w:szCs w:val="28"/>
        </w:rPr>
        <w:t>)</w:t>
      </w:r>
      <w:r w:rsidRPr="00026727">
        <w:rPr>
          <w:rFonts w:ascii="Times New Roman" w:hAnsi="Times New Roman" w:cs="Times New Roman"/>
          <w:sz w:val="28"/>
          <w:szCs w:val="28"/>
        </w:rPr>
        <w:t>, 0</w:t>
      </w:r>
      <w:r w:rsidR="000E1FE9" w:rsidRPr="00026727">
        <w:rPr>
          <w:rFonts w:ascii="Times New Roman" w:hAnsi="Times New Roman" w:cs="Times New Roman"/>
          <w:sz w:val="28"/>
          <w:szCs w:val="28"/>
        </w:rPr>
        <w:t>,</w:t>
      </w:r>
      <w:r w:rsidRPr="00026727">
        <w:rPr>
          <w:rFonts w:ascii="Times New Roman" w:hAnsi="Times New Roman" w:cs="Times New Roman"/>
          <w:sz w:val="28"/>
          <w:szCs w:val="28"/>
        </w:rPr>
        <w:t>8 мкл CaCl</w:t>
      </w:r>
      <w:r w:rsidRPr="00026727">
        <w:rPr>
          <w:rFonts w:ascii="Times New Roman" w:hAnsi="Times New Roman" w:cs="Times New Roman"/>
          <w:sz w:val="28"/>
          <w:szCs w:val="28"/>
          <w:vertAlign w:val="subscript"/>
        </w:rPr>
        <w:t>2</w:t>
      </w:r>
      <w:r w:rsidRPr="00026727">
        <w:rPr>
          <w:rFonts w:ascii="Times New Roman" w:hAnsi="Times New Roman" w:cs="Times New Roman"/>
          <w:sz w:val="28"/>
          <w:szCs w:val="28"/>
        </w:rPr>
        <w:t>, 5 мкл MBP-</w:t>
      </w:r>
      <w:r w:rsidRPr="00026727">
        <w:rPr>
          <w:rFonts w:ascii="Times New Roman" w:hAnsi="Times New Roman" w:cs="Times New Roman"/>
          <w:iCs/>
          <w:sz w:val="28"/>
          <w:szCs w:val="28"/>
        </w:rPr>
        <w:t>CSN3ex4</w:t>
      </w:r>
      <w:r w:rsidR="00213229" w:rsidRPr="00026727">
        <w:rPr>
          <w:rFonts w:ascii="Times New Roman" w:hAnsi="Times New Roman" w:cs="Times New Roman"/>
          <w:iCs/>
          <w:sz w:val="28"/>
          <w:szCs w:val="28"/>
        </w:rPr>
        <w:t xml:space="preserve"> (10 мкг)</w:t>
      </w:r>
      <w:r w:rsidRPr="00026727">
        <w:rPr>
          <w:rFonts w:ascii="Times New Roman" w:hAnsi="Times New Roman" w:cs="Times New Roman"/>
          <w:iCs/>
          <w:sz w:val="28"/>
          <w:szCs w:val="28"/>
        </w:rPr>
        <w:t xml:space="preserve"> в объеме 20 мкл</w:t>
      </w:r>
      <w:r w:rsidRPr="00026727">
        <w:rPr>
          <w:rFonts w:ascii="Times New Roman" w:hAnsi="Times New Roman" w:cs="Times New Roman"/>
          <w:sz w:val="28"/>
          <w:szCs w:val="28"/>
        </w:rPr>
        <w:t>. Реакция проводил</w:t>
      </w:r>
      <w:r w:rsidR="00C35CD0" w:rsidRPr="00026727">
        <w:rPr>
          <w:rFonts w:ascii="Times New Roman" w:hAnsi="Times New Roman" w:cs="Times New Roman"/>
          <w:sz w:val="28"/>
          <w:szCs w:val="28"/>
        </w:rPr>
        <w:t>и</w:t>
      </w:r>
      <w:r w:rsidRPr="00026727">
        <w:rPr>
          <w:rFonts w:ascii="Times New Roman" w:hAnsi="Times New Roman" w:cs="Times New Roman"/>
          <w:sz w:val="28"/>
          <w:szCs w:val="28"/>
        </w:rPr>
        <w:t xml:space="preserve"> в 0</w:t>
      </w:r>
      <w:r w:rsidR="00C35CD0" w:rsidRPr="00026727">
        <w:rPr>
          <w:rFonts w:ascii="Times New Roman" w:hAnsi="Times New Roman" w:cs="Times New Roman"/>
          <w:sz w:val="28"/>
          <w:szCs w:val="28"/>
        </w:rPr>
        <w:t>,</w:t>
      </w:r>
      <w:r w:rsidRPr="00026727">
        <w:rPr>
          <w:rFonts w:ascii="Times New Roman" w:hAnsi="Times New Roman" w:cs="Times New Roman"/>
          <w:sz w:val="28"/>
          <w:szCs w:val="28"/>
        </w:rPr>
        <w:t>5-мл пробирках при 0°C, 4°C, 10°C, 20°C, 37°C в течени</w:t>
      </w:r>
      <w:r w:rsidR="00C35CD0" w:rsidRPr="00026727">
        <w:rPr>
          <w:rFonts w:ascii="Times New Roman" w:hAnsi="Times New Roman" w:cs="Times New Roman"/>
          <w:sz w:val="28"/>
          <w:szCs w:val="28"/>
        </w:rPr>
        <w:t>е</w:t>
      </w:r>
      <w:r w:rsidRPr="00026727">
        <w:rPr>
          <w:rFonts w:ascii="Times New Roman" w:hAnsi="Times New Roman" w:cs="Times New Roman"/>
          <w:sz w:val="28"/>
          <w:szCs w:val="28"/>
        </w:rPr>
        <w:t xml:space="preserve"> 5 мин</w:t>
      </w:r>
      <w:r w:rsidR="00C35CD0" w:rsidRPr="00026727">
        <w:rPr>
          <w:rFonts w:ascii="Times New Roman" w:hAnsi="Times New Roman" w:cs="Times New Roman"/>
          <w:sz w:val="28"/>
          <w:szCs w:val="28"/>
        </w:rPr>
        <w:t>ут</w:t>
      </w:r>
      <w:r w:rsidRPr="00026727">
        <w:rPr>
          <w:rFonts w:ascii="Times New Roman" w:hAnsi="Times New Roman" w:cs="Times New Roman"/>
          <w:sz w:val="28"/>
          <w:szCs w:val="28"/>
        </w:rPr>
        <w:t>. Реакцию останавливали добавлением к смеси 8</w:t>
      </w:r>
      <w:r w:rsidR="00C35CD0" w:rsidRPr="00026727">
        <w:rPr>
          <w:rFonts w:ascii="Times New Roman" w:hAnsi="Times New Roman" w:cs="Times New Roman"/>
          <w:sz w:val="28"/>
          <w:szCs w:val="28"/>
        </w:rPr>
        <w:t>,</w:t>
      </w:r>
      <w:r w:rsidRPr="00026727">
        <w:rPr>
          <w:rFonts w:ascii="Times New Roman" w:hAnsi="Times New Roman" w:cs="Times New Roman"/>
          <w:sz w:val="28"/>
          <w:szCs w:val="28"/>
        </w:rPr>
        <w:t>57 мкл 4 кратного буфера</w:t>
      </w:r>
      <w:r w:rsidR="00B06668" w:rsidRPr="00026727">
        <w:rPr>
          <w:rFonts w:ascii="Times New Roman" w:hAnsi="Times New Roman" w:cs="Times New Roman"/>
          <w:sz w:val="28"/>
          <w:szCs w:val="28"/>
        </w:rPr>
        <w:t xml:space="preserve"> Лэммли</w:t>
      </w:r>
      <w:r w:rsidRPr="00026727">
        <w:rPr>
          <w:rFonts w:ascii="Times New Roman" w:hAnsi="Times New Roman" w:cs="Times New Roman"/>
          <w:sz w:val="28"/>
          <w:szCs w:val="28"/>
        </w:rPr>
        <w:t>. Полученные образцы кипятили при 95°C в течени</w:t>
      </w:r>
      <w:r w:rsidR="00C35CD0" w:rsidRPr="00026727">
        <w:rPr>
          <w:rFonts w:ascii="Times New Roman" w:hAnsi="Times New Roman" w:cs="Times New Roman"/>
          <w:sz w:val="28"/>
          <w:szCs w:val="28"/>
        </w:rPr>
        <w:t>е</w:t>
      </w:r>
      <w:r w:rsidRPr="00026727">
        <w:rPr>
          <w:rFonts w:ascii="Times New Roman" w:hAnsi="Times New Roman" w:cs="Times New Roman"/>
          <w:sz w:val="28"/>
          <w:szCs w:val="28"/>
        </w:rPr>
        <w:t xml:space="preserve"> 5 мин</w:t>
      </w:r>
      <w:r w:rsidR="00C35CD0" w:rsidRPr="00026727">
        <w:rPr>
          <w:rFonts w:ascii="Times New Roman" w:hAnsi="Times New Roman" w:cs="Times New Roman"/>
          <w:sz w:val="28"/>
          <w:szCs w:val="28"/>
        </w:rPr>
        <w:t>ут</w:t>
      </w:r>
      <w:r w:rsidRPr="00026727">
        <w:rPr>
          <w:rFonts w:ascii="Times New Roman" w:hAnsi="Times New Roman" w:cs="Times New Roman"/>
          <w:sz w:val="28"/>
          <w:szCs w:val="28"/>
        </w:rPr>
        <w:t>. Образцы анализировали в 12% ПААГ (</w:t>
      </w:r>
      <w:r w:rsidR="007D6DFA" w:rsidRPr="00026727">
        <w:rPr>
          <w:rFonts w:ascii="Times New Roman" w:hAnsi="Times New Roman" w:cs="Times New Roman"/>
          <w:sz w:val="28"/>
          <w:szCs w:val="28"/>
        </w:rPr>
        <w:t xml:space="preserve">рисунок </w:t>
      </w:r>
      <w:r w:rsidRPr="00026727">
        <w:rPr>
          <w:rFonts w:ascii="Times New Roman" w:hAnsi="Times New Roman" w:cs="Times New Roman"/>
          <w:sz w:val="28"/>
          <w:szCs w:val="28"/>
        </w:rPr>
        <w:t>5</w:t>
      </w:r>
      <w:r w:rsidR="002D0631" w:rsidRPr="00026727">
        <w:rPr>
          <w:rFonts w:ascii="Times New Roman" w:hAnsi="Times New Roman" w:cs="Times New Roman"/>
          <w:sz w:val="28"/>
          <w:szCs w:val="28"/>
        </w:rPr>
        <w:t>6</w:t>
      </w:r>
      <w:r w:rsidRPr="00026727">
        <w:rPr>
          <w:rFonts w:ascii="Times New Roman" w:hAnsi="Times New Roman" w:cs="Times New Roman"/>
          <w:sz w:val="28"/>
          <w:szCs w:val="28"/>
        </w:rPr>
        <w:t xml:space="preserve">). </w:t>
      </w:r>
    </w:p>
    <w:p w14:paraId="70BDE7AC" w14:textId="77777777" w:rsidR="007D6DFA" w:rsidRPr="00026727" w:rsidRDefault="007D6DFA" w:rsidP="00CD1B6F">
      <w:pPr>
        <w:autoSpaceDE w:val="0"/>
        <w:autoSpaceDN w:val="0"/>
        <w:adjustRightInd w:val="0"/>
        <w:spacing w:after="0" w:line="240" w:lineRule="auto"/>
        <w:ind w:firstLine="709"/>
        <w:jc w:val="both"/>
        <w:rPr>
          <w:rFonts w:ascii="Times New Roman" w:hAnsi="Times New Roman" w:cs="Times New Roman"/>
          <w:sz w:val="28"/>
          <w:szCs w:val="28"/>
        </w:rPr>
      </w:pPr>
    </w:p>
    <w:p w14:paraId="586B0977" w14:textId="77777777" w:rsidR="001B4DD4" w:rsidRPr="00026727" w:rsidRDefault="001B4DD4" w:rsidP="007D6DFA">
      <w:pPr>
        <w:spacing w:after="0" w:line="240" w:lineRule="auto"/>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03A50019" wp14:editId="3B8BEBA5">
            <wp:extent cx="6115651" cy="2372264"/>
            <wp:effectExtent l="0" t="0" r="0" b="9525"/>
            <wp:docPr id="7450351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11575"/>
                    <a:stretch/>
                  </pic:blipFill>
                  <pic:spPr bwMode="auto">
                    <a:xfrm>
                      <a:off x="0" y="0"/>
                      <a:ext cx="6120130" cy="2374002"/>
                    </a:xfrm>
                    <a:prstGeom prst="rect">
                      <a:avLst/>
                    </a:prstGeom>
                    <a:noFill/>
                    <a:ln>
                      <a:noFill/>
                    </a:ln>
                    <a:extLst>
                      <a:ext uri="{53640926-AAD7-44D8-BBD7-CCE9431645EC}">
                        <a14:shadowObscured xmlns:a14="http://schemas.microsoft.com/office/drawing/2010/main"/>
                      </a:ext>
                    </a:extLst>
                  </pic:spPr>
                </pic:pic>
              </a:graphicData>
            </a:graphic>
          </wp:inline>
        </w:drawing>
      </w:r>
    </w:p>
    <w:p w14:paraId="406D9F1B" w14:textId="52447597" w:rsidR="007D6DFA" w:rsidRDefault="007D6DFA" w:rsidP="007D6DFA">
      <w:pPr>
        <w:spacing w:after="0" w:line="240" w:lineRule="auto"/>
        <w:ind w:firstLine="2127"/>
        <w:jc w:val="both"/>
        <w:rPr>
          <w:rFonts w:ascii="Times New Roman" w:hAnsi="Times New Roman" w:cs="Times New Roman"/>
          <w:sz w:val="24"/>
          <w:szCs w:val="24"/>
        </w:rPr>
      </w:pPr>
      <w:r>
        <w:rPr>
          <w:rFonts w:ascii="Times New Roman" w:hAnsi="Times New Roman" w:cs="Times New Roman"/>
          <w:sz w:val="24"/>
          <w:szCs w:val="24"/>
        </w:rPr>
        <w:t>а                                                                          б</w:t>
      </w:r>
    </w:p>
    <w:p w14:paraId="27600D9B" w14:textId="77777777" w:rsidR="007D6DFA" w:rsidRPr="007D6DFA" w:rsidRDefault="007D6DFA" w:rsidP="00CD1B6F">
      <w:pPr>
        <w:spacing w:after="0" w:line="240" w:lineRule="auto"/>
        <w:ind w:firstLine="709"/>
        <w:jc w:val="both"/>
        <w:rPr>
          <w:rFonts w:ascii="Times New Roman" w:hAnsi="Times New Roman" w:cs="Times New Roman"/>
          <w:sz w:val="16"/>
          <w:szCs w:val="16"/>
        </w:rPr>
      </w:pPr>
    </w:p>
    <w:p w14:paraId="1D56F4D2" w14:textId="61BF6BEB" w:rsidR="001B4DD4" w:rsidRPr="00026727" w:rsidRDefault="007D6DFA" w:rsidP="00CD1B6F">
      <w:pPr>
        <w:spacing w:after="0" w:line="240" w:lineRule="auto"/>
        <w:ind w:firstLine="709"/>
        <w:jc w:val="both"/>
        <w:rPr>
          <w:rFonts w:ascii="Times New Roman" w:hAnsi="Times New Roman" w:cs="Times New Roman"/>
          <w:sz w:val="24"/>
          <w:szCs w:val="24"/>
        </w:rPr>
      </w:pPr>
      <w:r w:rsidRPr="007D6DFA">
        <w:rPr>
          <w:rFonts w:ascii="Times New Roman" w:hAnsi="Times New Roman" w:cs="Times New Roman"/>
          <w:sz w:val="24"/>
          <w:szCs w:val="24"/>
        </w:rPr>
        <w:t>а – Гидролиз субстрата химозином при разных температурах реакции 0°C, 4°C, 10°C, 20°C, 37°C, соответственно; б – схематическое изображение полученного субстрата (нумерация а.о. указана в соответствии с таковой в последовательности каппа-казеина коровы);</w:t>
      </w:r>
      <w:r w:rsidRPr="00026727">
        <w:rPr>
          <w:rFonts w:ascii="Times New Roman" w:hAnsi="Times New Roman" w:cs="Times New Roman"/>
          <w:sz w:val="28"/>
          <w:szCs w:val="28"/>
        </w:rPr>
        <w:t xml:space="preserve"> </w:t>
      </w:r>
      <w:r w:rsidR="001B4DD4" w:rsidRPr="00026727">
        <w:rPr>
          <w:rFonts w:ascii="Times New Roman" w:hAnsi="Times New Roman" w:cs="Times New Roman"/>
          <w:sz w:val="24"/>
          <w:szCs w:val="24"/>
        </w:rPr>
        <w:t xml:space="preserve">М – маркер; С – Субстрат; П1 и П2 – Продукты 1 и 2, соответственно; MBP – мальтозосвязывающий белок; CSN3ex4 – 4-й экзон каппа казеина; AviTag – пептид </w:t>
      </w:r>
      <w:r>
        <w:rPr>
          <w:rFonts w:ascii="Times New Roman" w:hAnsi="Times New Roman" w:cs="Times New Roman"/>
          <w:sz w:val="24"/>
          <w:szCs w:val="24"/>
        </w:rPr>
        <w:t>содержащий биотинилируемый сайт</w:t>
      </w:r>
    </w:p>
    <w:p w14:paraId="433960EC" w14:textId="77777777" w:rsidR="0090060E" w:rsidRPr="007D6DFA" w:rsidRDefault="0090060E" w:rsidP="00CD1B6F">
      <w:pPr>
        <w:spacing w:after="0" w:line="240" w:lineRule="auto"/>
        <w:ind w:firstLine="709"/>
        <w:jc w:val="both"/>
        <w:rPr>
          <w:rFonts w:ascii="Times New Roman" w:hAnsi="Times New Roman" w:cs="Times New Roman"/>
          <w:sz w:val="16"/>
          <w:szCs w:val="16"/>
        </w:rPr>
      </w:pPr>
    </w:p>
    <w:p w14:paraId="2BFAE6EB" w14:textId="156599A8" w:rsidR="001B4DD4" w:rsidRPr="00026727" w:rsidRDefault="001B4DD4" w:rsidP="007D6DFA">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5</w:t>
      </w:r>
      <w:r w:rsidR="002D0631" w:rsidRPr="00026727">
        <w:rPr>
          <w:rFonts w:ascii="Times New Roman" w:hAnsi="Times New Roman" w:cs="Times New Roman"/>
          <w:sz w:val="28"/>
          <w:szCs w:val="28"/>
        </w:rPr>
        <w:t>6</w:t>
      </w:r>
      <w:r w:rsidRPr="00026727">
        <w:rPr>
          <w:rFonts w:ascii="Times New Roman" w:hAnsi="Times New Roman" w:cs="Times New Roman"/>
          <w:sz w:val="28"/>
          <w:szCs w:val="28"/>
        </w:rPr>
        <w:t xml:space="preserve"> – Гидролиз МВР-CSN3ex4 при п</w:t>
      </w:r>
      <w:r w:rsidR="007D6DFA">
        <w:rPr>
          <w:rFonts w:ascii="Times New Roman" w:hAnsi="Times New Roman" w:cs="Times New Roman"/>
          <w:sz w:val="28"/>
          <w:szCs w:val="28"/>
        </w:rPr>
        <w:t>омощи рекомбинантного химозина</w:t>
      </w:r>
    </w:p>
    <w:p w14:paraId="20DB40A5" w14:textId="77777777" w:rsidR="00E810C7" w:rsidRPr="00026727" w:rsidRDefault="00E810C7" w:rsidP="00CD1B6F">
      <w:pPr>
        <w:spacing w:after="0" w:line="240" w:lineRule="auto"/>
        <w:ind w:firstLine="709"/>
        <w:rPr>
          <w:rFonts w:ascii="Times New Roman" w:hAnsi="Times New Roman" w:cs="Times New Roman"/>
          <w:b/>
          <w:sz w:val="28"/>
          <w:szCs w:val="28"/>
        </w:rPr>
      </w:pPr>
    </w:p>
    <w:p w14:paraId="53799BEA" w14:textId="106F33AD" w:rsidR="001B4DD4" w:rsidRPr="00026727" w:rsidRDefault="00C35CD0" w:rsidP="00CD1B6F">
      <w:pPr>
        <w:pStyle w:val="Default"/>
        <w:ind w:firstLine="709"/>
        <w:jc w:val="both"/>
        <w:rPr>
          <w:rFonts w:ascii="Times New Roman" w:hAnsi="Times New Roman" w:cs="Times New Roman"/>
          <w:color w:val="auto"/>
          <w:sz w:val="28"/>
          <w:szCs w:val="28"/>
          <w:lang w:val="ru-RU"/>
        </w:rPr>
      </w:pPr>
      <w:r w:rsidRPr="00026727">
        <w:rPr>
          <w:rFonts w:ascii="Times New Roman" w:hAnsi="Times New Roman" w:cs="Times New Roman"/>
          <w:color w:val="auto"/>
          <w:sz w:val="28"/>
          <w:szCs w:val="28"/>
          <w:lang w:val="ru-RU"/>
        </w:rPr>
        <w:t>Как видно из рисунка 5</w:t>
      </w:r>
      <w:r w:rsidR="002D0631" w:rsidRPr="00026727">
        <w:rPr>
          <w:rFonts w:ascii="Times New Roman" w:hAnsi="Times New Roman" w:cs="Times New Roman"/>
          <w:color w:val="auto"/>
          <w:sz w:val="28"/>
          <w:szCs w:val="28"/>
          <w:lang w:val="ru-RU"/>
        </w:rPr>
        <w:t>6</w:t>
      </w:r>
      <w:r w:rsidRPr="00026727">
        <w:rPr>
          <w:rFonts w:ascii="Times New Roman" w:hAnsi="Times New Roman" w:cs="Times New Roman"/>
          <w:color w:val="auto"/>
          <w:sz w:val="28"/>
          <w:szCs w:val="28"/>
          <w:lang w:val="ru-RU"/>
        </w:rPr>
        <w:t xml:space="preserve"> </w:t>
      </w:r>
      <w:r w:rsidR="00910AAF" w:rsidRPr="00026727">
        <w:rPr>
          <w:rFonts w:ascii="Times New Roman" w:hAnsi="Times New Roman" w:cs="Times New Roman"/>
          <w:color w:val="auto"/>
          <w:sz w:val="28"/>
          <w:szCs w:val="28"/>
          <w:lang w:val="ru-RU"/>
        </w:rPr>
        <w:t xml:space="preserve">реакция гидролиза происходит </w:t>
      </w:r>
      <w:r w:rsidR="00212676" w:rsidRPr="00026727">
        <w:rPr>
          <w:rFonts w:ascii="Times New Roman" w:hAnsi="Times New Roman" w:cs="Times New Roman"/>
          <w:color w:val="auto"/>
          <w:sz w:val="28"/>
          <w:szCs w:val="28"/>
          <w:lang w:val="ru-RU"/>
        </w:rPr>
        <w:t xml:space="preserve">с ожидаемым результатом. Субстрат гидролизуется </w:t>
      </w:r>
      <w:r w:rsidR="003165EF" w:rsidRPr="00026727">
        <w:rPr>
          <w:rFonts w:ascii="Times New Roman" w:hAnsi="Times New Roman" w:cs="Times New Roman"/>
          <w:color w:val="auto"/>
          <w:sz w:val="28"/>
          <w:szCs w:val="28"/>
          <w:lang w:val="ru-RU"/>
        </w:rPr>
        <w:t>на два фрагмента (продукта), М</w:t>
      </w:r>
      <w:r w:rsidR="003165EF" w:rsidRPr="00026727">
        <w:rPr>
          <w:rFonts w:ascii="Times New Roman" w:hAnsi="Times New Roman" w:cs="Times New Roman"/>
          <w:color w:val="auto"/>
          <w:sz w:val="28"/>
          <w:szCs w:val="28"/>
        </w:rPr>
        <w:t>BP</w:t>
      </w:r>
      <w:r w:rsidR="003165EF" w:rsidRPr="00026727">
        <w:rPr>
          <w:rFonts w:ascii="Times New Roman" w:hAnsi="Times New Roman" w:cs="Times New Roman"/>
          <w:color w:val="auto"/>
          <w:sz w:val="28"/>
          <w:szCs w:val="28"/>
          <w:lang w:val="ru-RU"/>
        </w:rPr>
        <w:t xml:space="preserve"> и макропептид с биотиновой меткой, что указывает на специфичное расщепление химозином встроенного сайта. А также </w:t>
      </w:r>
      <w:r w:rsidR="00213229" w:rsidRPr="00026727">
        <w:rPr>
          <w:rFonts w:ascii="Times New Roman" w:hAnsi="Times New Roman" w:cs="Times New Roman"/>
          <w:color w:val="auto"/>
          <w:sz w:val="28"/>
          <w:szCs w:val="28"/>
          <w:lang w:val="ru-RU"/>
        </w:rPr>
        <w:t>показывает,</w:t>
      </w:r>
      <w:r w:rsidR="003165EF" w:rsidRPr="00026727">
        <w:rPr>
          <w:rFonts w:ascii="Times New Roman" w:hAnsi="Times New Roman" w:cs="Times New Roman"/>
          <w:color w:val="auto"/>
          <w:sz w:val="28"/>
          <w:szCs w:val="28"/>
          <w:lang w:val="ru-RU"/>
        </w:rPr>
        <w:t xml:space="preserve"> что скорость реакции</w:t>
      </w:r>
      <w:r w:rsidR="00556D9B" w:rsidRPr="00026727">
        <w:rPr>
          <w:rFonts w:ascii="Times New Roman" w:hAnsi="Times New Roman" w:cs="Times New Roman"/>
          <w:color w:val="auto"/>
          <w:sz w:val="28"/>
          <w:szCs w:val="28"/>
          <w:lang w:val="ru-RU"/>
        </w:rPr>
        <w:t xml:space="preserve"> гидролиза является температурозависимой и</w:t>
      </w:r>
      <w:r w:rsidR="003165EF" w:rsidRPr="00026727">
        <w:rPr>
          <w:rFonts w:ascii="Times New Roman" w:hAnsi="Times New Roman" w:cs="Times New Roman"/>
          <w:color w:val="auto"/>
          <w:sz w:val="28"/>
          <w:szCs w:val="28"/>
          <w:lang w:val="ru-RU"/>
        </w:rPr>
        <w:t xml:space="preserve"> </w:t>
      </w:r>
      <w:r w:rsidR="00213229" w:rsidRPr="00026727">
        <w:rPr>
          <w:rFonts w:ascii="Times New Roman" w:hAnsi="Times New Roman" w:cs="Times New Roman"/>
          <w:color w:val="auto"/>
          <w:sz w:val="28"/>
          <w:szCs w:val="28"/>
          <w:lang w:val="ru-RU"/>
        </w:rPr>
        <w:t xml:space="preserve">заметно увеличивается </w:t>
      </w:r>
      <w:r w:rsidR="00556D9B" w:rsidRPr="00026727">
        <w:rPr>
          <w:rFonts w:ascii="Times New Roman" w:hAnsi="Times New Roman" w:cs="Times New Roman"/>
          <w:color w:val="auto"/>
          <w:sz w:val="28"/>
          <w:szCs w:val="28"/>
          <w:lang w:val="ru-RU"/>
        </w:rPr>
        <w:t>с повышением</w:t>
      </w:r>
      <w:r w:rsidR="00213229" w:rsidRPr="00026727">
        <w:rPr>
          <w:rFonts w:ascii="Times New Roman" w:hAnsi="Times New Roman" w:cs="Times New Roman"/>
          <w:color w:val="auto"/>
          <w:sz w:val="28"/>
          <w:szCs w:val="28"/>
          <w:lang w:val="ru-RU"/>
        </w:rPr>
        <w:t xml:space="preserve"> её температуры до 37</w:t>
      </w:r>
      <w:r w:rsidR="00213229" w:rsidRPr="00026727">
        <w:rPr>
          <w:rFonts w:ascii="Cambria Math" w:hAnsi="Cambria Math" w:cs="Cambria Math"/>
          <w:color w:val="auto"/>
          <w:sz w:val="28"/>
          <w:szCs w:val="28"/>
          <w:lang w:val="ru-RU"/>
        </w:rPr>
        <w:t>℃</w:t>
      </w:r>
      <w:r w:rsidR="00213229" w:rsidRPr="00026727">
        <w:rPr>
          <w:rFonts w:ascii="Times New Roman" w:hAnsi="Times New Roman" w:cs="Times New Roman"/>
          <w:color w:val="auto"/>
          <w:sz w:val="28"/>
          <w:szCs w:val="28"/>
          <w:lang w:val="ru-RU"/>
        </w:rPr>
        <w:t>.</w:t>
      </w:r>
    </w:p>
    <w:p w14:paraId="3728C2E2" w14:textId="77777777" w:rsidR="00E810C7" w:rsidRPr="00026727" w:rsidRDefault="00E810C7" w:rsidP="00CD1B6F">
      <w:pPr>
        <w:pStyle w:val="Default"/>
        <w:ind w:firstLine="709"/>
        <w:jc w:val="both"/>
        <w:rPr>
          <w:rFonts w:ascii="Times New Roman" w:hAnsi="Times New Roman" w:cs="Times New Roman"/>
          <w:color w:val="auto"/>
          <w:sz w:val="28"/>
          <w:szCs w:val="28"/>
          <w:lang w:val="ru-RU"/>
        </w:rPr>
      </w:pPr>
    </w:p>
    <w:p w14:paraId="7B5F31FA" w14:textId="77777777" w:rsidR="001B4DD4" w:rsidRPr="00026727" w:rsidRDefault="001B4DD4" w:rsidP="00CD1B6F">
      <w:pPr>
        <w:pStyle w:val="Default"/>
        <w:ind w:firstLine="709"/>
        <w:jc w:val="both"/>
        <w:rPr>
          <w:rFonts w:ascii="Times New Roman" w:hAnsi="Times New Roman" w:cs="Times New Roman"/>
          <w:color w:val="auto"/>
          <w:sz w:val="28"/>
          <w:szCs w:val="28"/>
          <w:lang w:val="ru-RU"/>
        </w:rPr>
      </w:pPr>
      <w:bookmarkStart w:id="76" w:name="_Hlk134388543"/>
      <w:r w:rsidRPr="00026727">
        <w:rPr>
          <w:rFonts w:ascii="Times New Roman" w:hAnsi="Times New Roman" w:cs="Times New Roman"/>
          <w:color w:val="auto"/>
          <w:sz w:val="28"/>
          <w:szCs w:val="28"/>
          <w:lang w:val="ru-RU"/>
        </w:rPr>
        <w:t xml:space="preserve">3.5.2 Получение биотин лигазы </w:t>
      </w:r>
      <w:r w:rsidRPr="00026727">
        <w:rPr>
          <w:rFonts w:ascii="Times New Roman" w:hAnsi="Times New Roman" w:cs="Times New Roman"/>
          <w:i/>
          <w:iCs/>
          <w:color w:val="auto"/>
          <w:sz w:val="28"/>
          <w:szCs w:val="28"/>
        </w:rPr>
        <w:t>E</w:t>
      </w:r>
      <w:r w:rsidRPr="00026727">
        <w:rPr>
          <w:rFonts w:ascii="Times New Roman" w:hAnsi="Times New Roman" w:cs="Times New Roman"/>
          <w:i/>
          <w:iCs/>
          <w:color w:val="auto"/>
          <w:sz w:val="28"/>
          <w:szCs w:val="28"/>
          <w:lang w:val="ru-RU"/>
        </w:rPr>
        <w:t xml:space="preserve">. </w:t>
      </w:r>
      <w:r w:rsidRPr="00026727">
        <w:rPr>
          <w:rFonts w:ascii="Times New Roman" w:hAnsi="Times New Roman" w:cs="Times New Roman"/>
          <w:i/>
          <w:iCs/>
          <w:color w:val="auto"/>
          <w:sz w:val="28"/>
          <w:szCs w:val="28"/>
        </w:rPr>
        <w:t>coli</w:t>
      </w:r>
      <w:r w:rsidRPr="00026727">
        <w:rPr>
          <w:rFonts w:ascii="Times New Roman" w:hAnsi="Times New Roman" w:cs="Times New Roman"/>
          <w:i/>
          <w:iCs/>
          <w:color w:val="auto"/>
          <w:sz w:val="28"/>
          <w:szCs w:val="28"/>
          <w:lang w:val="ru-RU"/>
        </w:rPr>
        <w:t xml:space="preserve"> </w:t>
      </w:r>
      <w:r w:rsidRPr="00026727">
        <w:rPr>
          <w:rFonts w:ascii="Times New Roman" w:hAnsi="Times New Roman" w:cs="Times New Roman"/>
          <w:color w:val="auto"/>
          <w:sz w:val="28"/>
          <w:szCs w:val="28"/>
        </w:rPr>
        <w:t>BirA</w:t>
      </w:r>
      <w:bookmarkEnd w:id="76"/>
    </w:p>
    <w:p w14:paraId="0E0D3916" w14:textId="299126CD" w:rsidR="001B4DD4" w:rsidRDefault="001B4DD4" w:rsidP="00CD1B6F">
      <w:pPr>
        <w:pStyle w:val="Default"/>
        <w:ind w:firstLine="709"/>
        <w:jc w:val="both"/>
        <w:rPr>
          <w:rFonts w:ascii="Times New Roman" w:hAnsi="Times New Roman" w:cs="Times New Roman"/>
          <w:color w:val="auto"/>
          <w:sz w:val="28"/>
          <w:szCs w:val="28"/>
          <w:lang w:val="ru-RU"/>
        </w:rPr>
      </w:pPr>
      <w:r w:rsidRPr="00026727">
        <w:rPr>
          <w:rFonts w:ascii="Times New Roman" w:hAnsi="Times New Roman" w:cs="Times New Roman"/>
          <w:bCs/>
          <w:color w:val="auto"/>
          <w:sz w:val="28"/>
          <w:szCs w:val="28"/>
          <w:lang w:val="ru-RU"/>
        </w:rPr>
        <w:t>Ген биотин-лигазы</w:t>
      </w:r>
      <w:r w:rsidR="008C6B96" w:rsidRPr="00026727">
        <w:rPr>
          <w:rFonts w:ascii="Times New Roman" w:hAnsi="Times New Roman" w:cs="Times New Roman"/>
          <w:bCs/>
          <w:color w:val="auto"/>
          <w:sz w:val="28"/>
          <w:szCs w:val="28"/>
          <w:lang w:val="ru-RU"/>
        </w:rPr>
        <w:t xml:space="preserve"> </w:t>
      </w:r>
      <w:r w:rsidR="008C6B96" w:rsidRPr="00026727">
        <w:rPr>
          <w:rFonts w:ascii="Times New Roman" w:hAnsi="Times New Roman" w:cs="Times New Roman"/>
          <w:bCs/>
          <w:i/>
          <w:iCs/>
          <w:color w:val="auto"/>
          <w:sz w:val="28"/>
          <w:szCs w:val="28"/>
        </w:rPr>
        <w:t>birA</w:t>
      </w:r>
      <w:r w:rsidRPr="00026727">
        <w:rPr>
          <w:rFonts w:ascii="Times New Roman" w:hAnsi="Times New Roman" w:cs="Times New Roman"/>
          <w:bCs/>
          <w:color w:val="auto"/>
          <w:sz w:val="28"/>
          <w:szCs w:val="28"/>
          <w:lang w:val="ru-RU"/>
        </w:rPr>
        <w:t xml:space="preserve"> из </w:t>
      </w:r>
      <w:r w:rsidRPr="00026727">
        <w:rPr>
          <w:rFonts w:ascii="Times New Roman" w:hAnsi="Times New Roman" w:cs="Times New Roman"/>
          <w:bCs/>
          <w:i/>
          <w:iCs/>
          <w:color w:val="auto"/>
          <w:sz w:val="28"/>
          <w:szCs w:val="28"/>
        </w:rPr>
        <w:t>E</w:t>
      </w:r>
      <w:r w:rsidRPr="00026727">
        <w:rPr>
          <w:rFonts w:ascii="Times New Roman" w:hAnsi="Times New Roman" w:cs="Times New Roman"/>
          <w:bCs/>
          <w:i/>
          <w:iCs/>
          <w:color w:val="auto"/>
          <w:sz w:val="28"/>
          <w:szCs w:val="28"/>
          <w:lang w:val="ru-RU"/>
        </w:rPr>
        <w:t xml:space="preserve">. </w:t>
      </w:r>
      <w:r w:rsidRPr="00026727">
        <w:rPr>
          <w:rFonts w:ascii="Times New Roman" w:hAnsi="Times New Roman" w:cs="Times New Roman"/>
          <w:bCs/>
          <w:i/>
          <w:iCs/>
          <w:color w:val="auto"/>
          <w:sz w:val="28"/>
          <w:szCs w:val="28"/>
        </w:rPr>
        <w:t>coli</w:t>
      </w:r>
      <w:r w:rsidRPr="00026727">
        <w:rPr>
          <w:rFonts w:ascii="Times New Roman" w:hAnsi="Times New Roman" w:cs="Times New Roman"/>
          <w:bCs/>
          <w:color w:val="auto"/>
          <w:sz w:val="28"/>
          <w:szCs w:val="28"/>
          <w:lang w:val="ru-RU"/>
        </w:rPr>
        <w:t xml:space="preserve"> был клонирован и получен методом описанным в </w:t>
      </w:r>
      <w:r w:rsidRPr="00026727">
        <w:rPr>
          <w:rFonts w:ascii="Times New Roman" w:hAnsi="Times New Roman" w:cs="Times New Roman"/>
          <w:bCs/>
          <w:color w:val="auto"/>
          <w:sz w:val="28"/>
          <w:szCs w:val="28"/>
          <w:lang w:val="ru-RU"/>
        </w:rPr>
        <w:fldChar w:fldCharType="begin">
          <w:fldData xml:space="preserve">PEVuZE5vdGU+PENpdGU+PEF1dGhvcj5MaTwvQXV0aG9yPjxZZWFyPjIwMTI8L1llYXI+PFJlY051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</w:fldData>
        </w:fldChar>
      </w:r>
      <w:r w:rsidR="00B06668" w:rsidRPr="00026727">
        <w:rPr>
          <w:rFonts w:ascii="Times New Roman" w:hAnsi="Times New Roman" w:cs="Times New Roman"/>
          <w:bCs/>
          <w:color w:val="auto"/>
          <w:sz w:val="28"/>
          <w:szCs w:val="28"/>
          <w:lang w:val="ru-RU"/>
        </w:rPr>
        <w:instrText xml:space="preserve"> ADDIN EN.CITE </w:instrText>
      </w:r>
      <w:r w:rsidR="00B06668" w:rsidRPr="00026727">
        <w:rPr>
          <w:rFonts w:ascii="Times New Roman" w:hAnsi="Times New Roman" w:cs="Times New Roman"/>
          <w:bCs/>
          <w:color w:val="auto"/>
          <w:sz w:val="28"/>
          <w:szCs w:val="28"/>
          <w:lang w:val="ru-RU"/>
        </w:rPr>
        <w:fldChar w:fldCharType="begin">
          <w:fldData xml:space="preserve">PEVuZE5vdGU+PENpdGU+PEF1dGhvcj5MaTwvQXV0aG9yPjxZZWFyPjIwMTI8L1llYXI+PFJlY051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</w:fldData>
        </w:fldChar>
      </w:r>
      <w:r w:rsidR="00B06668" w:rsidRPr="00026727">
        <w:rPr>
          <w:rFonts w:ascii="Times New Roman" w:hAnsi="Times New Roman" w:cs="Times New Roman"/>
          <w:bCs/>
          <w:color w:val="auto"/>
          <w:sz w:val="28"/>
          <w:szCs w:val="28"/>
          <w:lang w:val="ru-RU"/>
        </w:rPr>
        <w:instrText xml:space="preserve"> ADDIN EN.CITE.DATA </w:instrText>
      </w:r>
      <w:r w:rsidR="00B06668" w:rsidRPr="00026727">
        <w:rPr>
          <w:rFonts w:ascii="Times New Roman" w:hAnsi="Times New Roman" w:cs="Times New Roman"/>
          <w:bCs/>
          <w:color w:val="auto"/>
          <w:sz w:val="28"/>
          <w:szCs w:val="28"/>
          <w:lang w:val="ru-RU"/>
        </w:rPr>
      </w:r>
      <w:r w:rsidR="00B06668" w:rsidRPr="00026727">
        <w:rPr>
          <w:rFonts w:ascii="Times New Roman" w:hAnsi="Times New Roman" w:cs="Times New Roman"/>
          <w:bCs/>
          <w:color w:val="auto"/>
          <w:sz w:val="28"/>
          <w:szCs w:val="28"/>
          <w:lang w:val="ru-RU"/>
        </w:rPr>
        <w:fldChar w:fldCharType="end"/>
      </w:r>
      <w:r w:rsidRPr="00026727">
        <w:rPr>
          <w:rFonts w:ascii="Times New Roman" w:hAnsi="Times New Roman" w:cs="Times New Roman"/>
          <w:bCs/>
          <w:color w:val="auto"/>
          <w:sz w:val="28"/>
          <w:szCs w:val="28"/>
          <w:lang w:val="ru-RU"/>
        </w:rPr>
      </w:r>
      <w:r w:rsidRPr="00026727">
        <w:rPr>
          <w:rFonts w:ascii="Times New Roman" w:hAnsi="Times New Roman" w:cs="Times New Roman"/>
          <w:bCs/>
          <w:color w:val="auto"/>
          <w:sz w:val="28"/>
          <w:szCs w:val="28"/>
          <w:lang w:val="ru-RU"/>
        </w:rPr>
        <w:fldChar w:fldCharType="separate"/>
      </w:r>
      <w:r w:rsidR="00B06668" w:rsidRPr="00026727">
        <w:rPr>
          <w:rFonts w:ascii="Times New Roman" w:hAnsi="Times New Roman" w:cs="Times New Roman"/>
          <w:bCs/>
          <w:noProof/>
          <w:color w:val="auto"/>
          <w:sz w:val="28"/>
          <w:szCs w:val="28"/>
          <w:lang w:val="ru-RU"/>
        </w:rPr>
        <w:t>[</w:t>
      </w:r>
      <w:hyperlink w:anchor="_ENREF_339" w:tooltip="Li, 2012 #332" w:history="1">
        <w:r w:rsidR="00C6739A" w:rsidRPr="00026727">
          <w:rPr>
            <w:rFonts w:ascii="Times New Roman" w:hAnsi="Times New Roman" w:cs="Times New Roman"/>
            <w:bCs/>
            <w:noProof/>
            <w:color w:val="auto"/>
            <w:sz w:val="28"/>
            <w:szCs w:val="28"/>
            <w:lang w:val="ru-RU"/>
          </w:rPr>
          <w:t>339</w:t>
        </w:r>
      </w:hyperlink>
      <w:r w:rsidR="00B06668" w:rsidRPr="00026727">
        <w:rPr>
          <w:rFonts w:ascii="Times New Roman" w:hAnsi="Times New Roman" w:cs="Times New Roman"/>
          <w:bCs/>
          <w:noProof/>
          <w:color w:val="auto"/>
          <w:sz w:val="28"/>
          <w:szCs w:val="28"/>
          <w:lang w:val="ru-RU"/>
        </w:rPr>
        <w:t>]</w:t>
      </w:r>
      <w:r w:rsidRPr="00026727">
        <w:rPr>
          <w:rFonts w:ascii="Times New Roman" w:hAnsi="Times New Roman" w:cs="Times New Roman"/>
          <w:bCs/>
          <w:color w:val="auto"/>
          <w:sz w:val="28"/>
          <w:szCs w:val="28"/>
          <w:lang w:val="ru-RU"/>
        </w:rPr>
        <w:fldChar w:fldCharType="end"/>
      </w:r>
      <w:r w:rsidRPr="00026727">
        <w:rPr>
          <w:rFonts w:ascii="Times New Roman" w:hAnsi="Times New Roman" w:cs="Times New Roman"/>
          <w:bCs/>
          <w:color w:val="auto"/>
          <w:sz w:val="28"/>
          <w:szCs w:val="28"/>
          <w:lang w:val="ru-RU"/>
        </w:rPr>
        <w:t xml:space="preserve">. Ген был амплифицирован из геномной ДНК </w:t>
      </w:r>
      <w:r w:rsidRPr="00026727">
        <w:rPr>
          <w:rFonts w:ascii="Times New Roman" w:hAnsi="Times New Roman" w:cs="Times New Roman"/>
          <w:bCs/>
          <w:i/>
          <w:iCs/>
          <w:color w:val="auto"/>
          <w:sz w:val="28"/>
          <w:szCs w:val="28"/>
        </w:rPr>
        <w:t>E</w:t>
      </w:r>
      <w:r w:rsidRPr="00026727">
        <w:rPr>
          <w:rFonts w:ascii="Times New Roman" w:hAnsi="Times New Roman" w:cs="Times New Roman"/>
          <w:bCs/>
          <w:i/>
          <w:iCs/>
          <w:color w:val="auto"/>
          <w:sz w:val="28"/>
          <w:szCs w:val="28"/>
          <w:lang w:val="ru-RU"/>
        </w:rPr>
        <w:t xml:space="preserve">. </w:t>
      </w:r>
      <w:r w:rsidRPr="00026727">
        <w:rPr>
          <w:rFonts w:ascii="Times New Roman" w:hAnsi="Times New Roman" w:cs="Times New Roman"/>
          <w:bCs/>
          <w:i/>
          <w:iCs/>
          <w:color w:val="auto"/>
          <w:sz w:val="28"/>
          <w:szCs w:val="28"/>
        </w:rPr>
        <w:t>coli</w:t>
      </w:r>
      <w:r w:rsidRPr="00026727">
        <w:rPr>
          <w:rFonts w:ascii="Times New Roman" w:hAnsi="Times New Roman" w:cs="Times New Roman"/>
          <w:bCs/>
          <w:color w:val="auto"/>
          <w:sz w:val="28"/>
          <w:szCs w:val="28"/>
          <w:lang w:val="ru-RU"/>
        </w:rPr>
        <w:t xml:space="preserve"> штамма </w:t>
      </w:r>
      <w:r w:rsidRPr="00026727">
        <w:rPr>
          <w:rFonts w:ascii="Times New Roman" w:hAnsi="Times New Roman" w:cs="Times New Roman"/>
          <w:bCs/>
          <w:color w:val="auto"/>
          <w:sz w:val="28"/>
          <w:szCs w:val="28"/>
        </w:rPr>
        <w:t>BL</w:t>
      </w:r>
      <w:r w:rsidRPr="00026727">
        <w:rPr>
          <w:rFonts w:ascii="Times New Roman" w:hAnsi="Times New Roman" w:cs="Times New Roman"/>
          <w:bCs/>
          <w:color w:val="auto"/>
          <w:sz w:val="28"/>
          <w:szCs w:val="28"/>
          <w:lang w:val="ru-RU"/>
        </w:rPr>
        <w:t xml:space="preserve">-21 </w:t>
      </w:r>
      <w:r w:rsidRPr="00026727">
        <w:rPr>
          <w:rFonts w:ascii="Times New Roman" w:hAnsi="Times New Roman" w:cs="Times New Roman"/>
          <w:bCs/>
          <w:color w:val="auto"/>
          <w:sz w:val="28"/>
          <w:szCs w:val="28"/>
        </w:rPr>
        <w:t>DE</w:t>
      </w:r>
      <w:r w:rsidRPr="00026727">
        <w:rPr>
          <w:rFonts w:ascii="Times New Roman" w:hAnsi="Times New Roman" w:cs="Times New Roman"/>
          <w:bCs/>
          <w:color w:val="auto"/>
          <w:sz w:val="28"/>
          <w:szCs w:val="28"/>
          <w:lang w:val="ru-RU"/>
        </w:rPr>
        <w:t>3 при помощи прямого BirAfw 5’ – GGGAATTC</w:t>
      </w:r>
      <w:r w:rsidRPr="00026727">
        <w:rPr>
          <w:rFonts w:ascii="Times New Roman" w:hAnsi="Times New Roman" w:cs="Times New Roman"/>
          <w:bCs/>
          <w:color w:val="auto"/>
          <w:sz w:val="28"/>
          <w:szCs w:val="28"/>
          <w:u w:val="single"/>
          <w:lang w:val="ru-RU"/>
        </w:rPr>
        <w:t>CATATG</w:t>
      </w:r>
      <w:r w:rsidRPr="00026727">
        <w:rPr>
          <w:rFonts w:ascii="Times New Roman" w:hAnsi="Times New Roman" w:cs="Times New Roman"/>
          <w:bCs/>
          <w:color w:val="auto"/>
          <w:sz w:val="28"/>
          <w:szCs w:val="28"/>
          <w:lang w:val="ru-RU"/>
        </w:rPr>
        <w:t xml:space="preserve">AAGGATAACACCGTG – 3’ праймера с сайтом </w:t>
      </w:r>
      <w:r w:rsidRPr="00026727">
        <w:rPr>
          <w:rFonts w:ascii="Times New Roman" w:hAnsi="Times New Roman" w:cs="Times New Roman"/>
          <w:bCs/>
          <w:color w:val="auto"/>
          <w:sz w:val="28"/>
          <w:szCs w:val="28"/>
        </w:rPr>
        <w:t>NdeI</w:t>
      </w:r>
      <w:r w:rsidRPr="00026727">
        <w:rPr>
          <w:rFonts w:ascii="Times New Roman" w:hAnsi="Times New Roman" w:cs="Times New Roman"/>
          <w:bCs/>
          <w:color w:val="auto"/>
          <w:sz w:val="28"/>
          <w:szCs w:val="28"/>
          <w:lang w:val="ru-RU"/>
        </w:rPr>
        <w:t xml:space="preserve"> (подчеркнут) и обратного BirArv 5’ – CGC</w:t>
      </w:r>
      <w:r w:rsidRPr="00026727">
        <w:rPr>
          <w:rFonts w:ascii="Times New Roman" w:hAnsi="Times New Roman" w:cs="Times New Roman"/>
          <w:bCs/>
          <w:color w:val="auto"/>
          <w:sz w:val="28"/>
          <w:szCs w:val="28"/>
          <w:u w:val="single"/>
          <w:lang w:val="ru-RU"/>
        </w:rPr>
        <w:t>GGATCC</w:t>
      </w:r>
      <w:r w:rsidRPr="00026727">
        <w:rPr>
          <w:rFonts w:ascii="Times New Roman" w:hAnsi="Times New Roman" w:cs="Times New Roman"/>
          <w:bCs/>
          <w:color w:val="auto"/>
          <w:sz w:val="28"/>
          <w:szCs w:val="28"/>
          <w:lang w:val="ru-RU"/>
        </w:rPr>
        <w:t xml:space="preserve">GTTATTTTTCT GCACTACG – 3’ праймера с сайтом </w:t>
      </w:r>
      <w:r w:rsidRPr="00026727">
        <w:rPr>
          <w:rFonts w:ascii="Times New Roman" w:hAnsi="Times New Roman" w:cs="Times New Roman"/>
          <w:bCs/>
          <w:color w:val="auto"/>
          <w:sz w:val="28"/>
          <w:szCs w:val="28"/>
        </w:rPr>
        <w:t>BamHI</w:t>
      </w:r>
      <w:r w:rsidRPr="00026727">
        <w:rPr>
          <w:rFonts w:ascii="Times New Roman" w:hAnsi="Times New Roman" w:cs="Times New Roman"/>
          <w:bCs/>
          <w:color w:val="auto"/>
          <w:sz w:val="28"/>
          <w:szCs w:val="28"/>
          <w:lang w:val="ru-RU"/>
        </w:rPr>
        <w:t xml:space="preserve">. </w:t>
      </w:r>
      <w:r w:rsidRPr="00026727">
        <w:rPr>
          <w:rFonts w:ascii="Times New Roman" w:hAnsi="Times New Roman" w:cs="Times New Roman"/>
          <w:color w:val="auto"/>
          <w:sz w:val="28"/>
          <w:szCs w:val="28"/>
          <w:lang w:val="kk-KZ"/>
        </w:rPr>
        <w:t xml:space="preserve">При амплификации использовали Phusion Hot Start II DNA Polymerase. Амплификат затем был очищен методом хлороформной экстракции и подвегнут рестрикции (рестриктазами </w:t>
      </w:r>
      <w:r w:rsidRPr="00026727">
        <w:rPr>
          <w:rFonts w:ascii="Times New Roman" w:hAnsi="Times New Roman" w:cs="Times New Roman"/>
          <w:color w:val="auto"/>
          <w:sz w:val="28"/>
          <w:szCs w:val="28"/>
        </w:rPr>
        <w:t>NdeI</w:t>
      </w:r>
      <w:r w:rsidRPr="00026727">
        <w:rPr>
          <w:rFonts w:ascii="Times New Roman" w:hAnsi="Times New Roman" w:cs="Times New Roman"/>
          <w:color w:val="auto"/>
          <w:sz w:val="28"/>
          <w:szCs w:val="28"/>
          <w:lang w:val="ru-RU"/>
        </w:rPr>
        <w:t xml:space="preserve"> и </w:t>
      </w:r>
      <w:r w:rsidRPr="00026727">
        <w:rPr>
          <w:rFonts w:ascii="Times New Roman" w:hAnsi="Times New Roman" w:cs="Times New Roman"/>
          <w:color w:val="auto"/>
          <w:sz w:val="28"/>
          <w:szCs w:val="28"/>
        </w:rPr>
        <w:t>BamHI</w:t>
      </w:r>
      <w:r w:rsidRPr="00026727">
        <w:rPr>
          <w:rFonts w:ascii="Times New Roman" w:hAnsi="Times New Roman" w:cs="Times New Roman"/>
          <w:color w:val="auto"/>
          <w:sz w:val="28"/>
          <w:szCs w:val="28"/>
          <w:lang w:val="ru-RU"/>
        </w:rPr>
        <w:t xml:space="preserve">) и лигирован Т4 ДНК лигазой с линеаризованной плазмидой </w:t>
      </w:r>
      <w:r w:rsidRPr="00026727">
        <w:rPr>
          <w:rFonts w:ascii="Times New Roman" w:hAnsi="Times New Roman" w:cs="Times New Roman"/>
          <w:color w:val="auto"/>
          <w:sz w:val="28"/>
          <w:szCs w:val="28"/>
        </w:rPr>
        <w:t>pET</w:t>
      </w:r>
      <w:r w:rsidRPr="00026727">
        <w:rPr>
          <w:rFonts w:ascii="Times New Roman" w:hAnsi="Times New Roman" w:cs="Times New Roman"/>
          <w:color w:val="auto"/>
          <w:sz w:val="28"/>
          <w:szCs w:val="28"/>
          <w:lang w:val="ru-RU"/>
        </w:rPr>
        <w:t>28</w:t>
      </w:r>
      <w:r w:rsidRPr="00026727">
        <w:rPr>
          <w:rFonts w:ascii="Times New Roman" w:hAnsi="Times New Roman" w:cs="Times New Roman"/>
          <w:color w:val="auto"/>
          <w:sz w:val="28"/>
          <w:szCs w:val="28"/>
        </w:rPr>
        <w:t>c</w:t>
      </w:r>
      <w:r w:rsidRPr="00026727">
        <w:rPr>
          <w:rFonts w:ascii="Times New Roman" w:hAnsi="Times New Roman" w:cs="Times New Roman"/>
          <w:color w:val="auto"/>
          <w:sz w:val="28"/>
          <w:szCs w:val="28"/>
          <w:lang w:val="ru-RU"/>
        </w:rPr>
        <w:t>-</w:t>
      </w:r>
      <w:r w:rsidRPr="00026727">
        <w:rPr>
          <w:rFonts w:ascii="Times New Roman" w:hAnsi="Times New Roman" w:cs="Times New Roman"/>
          <w:color w:val="auto"/>
          <w:sz w:val="28"/>
          <w:szCs w:val="28"/>
        </w:rPr>
        <w:t>Trx</w:t>
      </w:r>
      <w:r w:rsidRPr="00026727">
        <w:rPr>
          <w:rFonts w:ascii="Times New Roman" w:hAnsi="Times New Roman" w:cs="Times New Roman"/>
          <w:color w:val="auto"/>
          <w:sz w:val="28"/>
          <w:szCs w:val="28"/>
          <w:lang w:val="ru-RU"/>
        </w:rPr>
        <w:t xml:space="preserve">А которая содержит в рамке считывания ген тиоредоксина А. Данной лигазной смесью трансформировали клетки </w:t>
      </w:r>
      <w:r w:rsidRPr="00026727">
        <w:rPr>
          <w:rFonts w:ascii="Times New Roman" w:hAnsi="Times New Roman" w:cs="Times New Roman"/>
          <w:color w:val="auto"/>
          <w:sz w:val="28"/>
          <w:szCs w:val="28"/>
        </w:rPr>
        <w:t>DH</w:t>
      </w:r>
      <w:r w:rsidRPr="00026727">
        <w:rPr>
          <w:rFonts w:ascii="Times New Roman" w:hAnsi="Times New Roman" w:cs="Times New Roman"/>
          <w:color w:val="auto"/>
          <w:sz w:val="28"/>
          <w:szCs w:val="28"/>
          <w:lang w:val="ru-RU"/>
        </w:rPr>
        <w:t>5</w:t>
      </w:r>
      <w:r w:rsidRPr="00026727">
        <w:rPr>
          <w:rFonts w:ascii="Times New Roman" w:hAnsi="Times New Roman" w:cs="Times New Roman"/>
          <w:color w:val="auto"/>
          <w:sz w:val="28"/>
          <w:szCs w:val="28"/>
        </w:rPr>
        <w:t>α</w:t>
      </w:r>
      <w:r w:rsidRPr="00026727">
        <w:rPr>
          <w:rFonts w:ascii="Times New Roman" w:hAnsi="Times New Roman" w:cs="Times New Roman"/>
          <w:color w:val="auto"/>
          <w:sz w:val="28"/>
          <w:szCs w:val="28"/>
          <w:lang w:val="ru-RU"/>
        </w:rPr>
        <w:t>. Полученные клоны анализировали методом ПЦР-скрининга при помощи праймеров к Т7 региону (рисунок 5</w:t>
      </w:r>
      <w:r w:rsidR="002D0631" w:rsidRPr="00026727">
        <w:rPr>
          <w:rFonts w:ascii="Times New Roman" w:hAnsi="Times New Roman" w:cs="Times New Roman"/>
          <w:color w:val="auto"/>
          <w:sz w:val="28"/>
          <w:szCs w:val="28"/>
          <w:lang w:val="ru-RU"/>
        </w:rPr>
        <w:t>7</w:t>
      </w:r>
      <w:r w:rsidRPr="00026727">
        <w:rPr>
          <w:rFonts w:ascii="Times New Roman" w:hAnsi="Times New Roman" w:cs="Times New Roman"/>
          <w:color w:val="auto"/>
          <w:sz w:val="28"/>
          <w:szCs w:val="28"/>
          <w:lang w:val="ru-RU"/>
        </w:rPr>
        <w:t xml:space="preserve">). </w:t>
      </w:r>
      <w:r w:rsidRPr="00026727">
        <w:rPr>
          <w:rFonts w:ascii="Times New Roman" w:hAnsi="Times New Roman" w:cs="Times New Roman"/>
          <w:color w:val="auto"/>
          <w:sz w:val="28"/>
          <w:szCs w:val="28"/>
          <w:shd w:val="clear" w:color="auto" w:fill="FFFFFF"/>
          <w:lang w:val="ru-RU"/>
        </w:rPr>
        <w:t xml:space="preserve">Положительными клонами оказались клоны №4 и 16. </w:t>
      </w:r>
      <w:r w:rsidRPr="00026727">
        <w:rPr>
          <w:rFonts w:ascii="Times New Roman" w:hAnsi="Times New Roman" w:cs="Times New Roman"/>
          <w:color w:val="auto"/>
          <w:sz w:val="28"/>
          <w:szCs w:val="28"/>
          <w:lang w:val="ru-RU"/>
        </w:rPr>
        <w:t>Далее данные вектора были наработаны по протоколу минипреп.</w:t>
      </w:r>
    </w:p>
    <w:p w14:paraId="3E3380AA" w14:textId="77777777" w:rsidR="007D6DFA" w:rsidRPr="00026727" w:rsidRDefault="007D6DFA" w:rsidP="00CD1B6F">
      <w:pPr>
        <w:pStyle w:val="Default"/>
        <w:ind w:firstLine="709"/>
        <w:jc w:val="both"/>
        <w:rPr>
          <w:rFonts w:ascii="Times New Roman" w:hAnsi="Times New Roman" w:cs="Times New Roman"/>
          <w:color w:val="auto"/>
          <w:sz w:val="28"/>
          <w:szCs w:val="28"/>
          <w:lang w:val="ru-RU"/>
        </w:rPr>
      </w:pPr>
    </w:p>
    <w:p w14:paraId="23CBDF6C" w14:textId="77777777" w:rsidR="001B4DD4" w:rsidRPr="00026727" w:rsidRDefault="001B4DD4" w:rsidP="007D6DFA">
      <w:pPr>
        <w:spacing w:after="0" w:line="240" w:lineRule="auto"/>
        <w:contextualSpacing/>
        <w:jc w:val="center"/>
        <w:rPr>
          <w:rFonts w:ascii="Times New Roman" w:hAnsi="Times New Roman" w:cs="Times New Roman"/>
          <w:sz w:val="28"/>
          <w:szCs w:val="28"/>
        </w:rPr>
      </w:pPr>
      <w:r w:rsidRPr="00026727">
        <w:rPr>
          <w:rFonts w:ascii="Times New Roman" w:hAnsi="Times New Roman" w:cs="Times New Roman"/>
          <w:noProof/>
          <w:lang w:eastAsia="ru-RU"/>
        </w:rPr>
        <w:drawing>
          <wp:inline distT="0" distB="0" distL="0" distR="0" wp14:anchorId="0D0DBB36" wp14:editId="62D3D12B">
            <wp:extent cx="5383703" cy="3131820"/>
            <wp:effectExtent l="0" t="0" r="762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85836" cy="3133061"/>
                    </a:xfrm>
                    <a:prstGeom prst="rect">
                      <a:avLst/>
                    </a:prstGeom>
                    <a:noFill/>
                    <a:ln>
                      <a:noFill/>
                    </a:ln>
                  </pic:spPr>
                </pic:pic>
              </a:graphicData>
            </a:graphic>
          </wp:inline>
        </w:drawing>
      </w:r>
    </w:p>
    <w:p w14:paraId="58DBC270" w14:textId="77777777" w:rsidR="007D6DFA" w:rsidRPr="007D6DFA" w:rsidRDefault="007D6DFA" w:rsidP="00CD1B6F">
      <w:pPr>
        <w:spacing w:after="0" w:line="240" w:lineRule="auto"/>
        <w:ind w:firstLine="709"/>
        <w:contextualSpacing/>
        <w:jc w:val="both"/>
        <w:rPr>
          <w:rFonts w:ascii="Times New Roman" w:hAnsi="Times New Roman" w:cs="Times New Roman"/>
          <w:sz w:val="16"/>
          <w:szCs w:val="16"/>
        </w:rPr>
      </w:pPr>
    </w:p>
    <w:p w14:paraId="5F46EC01" w14:textId="47AE0D1C" w:rsidR="001B4DD4" w:rsidRPr="00026727" w:rsidRDefault="007D6DFA" w:rsidP="00CD1B6F">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М – Маркер; 1-25 клоны</w:t>
      </w:r>
    </w:p>
    <w:p w14:paraId="655EAF5C" w14:textId="77777777" w:rsidR="0090060E" w:rsidRPr="007D6DFA" w:rsidRDefault="0090060E" w:rsidP="00CD1B6F">
      <w:pPr>
        <w:spacing w:after="0" w:line="240" w:lineRule="auto"/>
        <w:ind w:firstLine="709"/>
        <w:contextualSpacing/>
        <w:jc w:val="both"/>
        <w:rPr>
          <w:rFonts w:ascii="Times New Roman" w:hAnsi="Times New Roman" w:cs="Times New Roman"/>
          <w:sz w:val="16"/>
          <w:szCs w:val="16"/>
        </w:rPr>
      </w:pPr>
    </w:p>
    <w:p w14:paraId="3ED8BDED" w14:textId="17F9501D" w:rsidR="001B4DD4" w:rsidRPr="00026727" w:rsidRDefault="001B4DD4" w:rsidP="007D6DFA">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5</w:t>
      </w:r>
      <w:r w:rsidR="002D0631" w:rsidRPr="00026727">
        <w:rPr>
          <w:rFonts w:ascii="Times New Roman" w:hAnsi="Times New Roman" w:cs="Times New Roman"/>
          <w:sz w:val="28"/>
          <w:szCs w:val="28"/>
        </w:rPr>
        <w:t>7</w:t>
      </w:r>
      <w:r w:rsidRPr="00026727">
        <w:rPr>
          <w:rFonts w:ascii="Times New Roman" w:hAnsi="Times New Roman" w:cs="Times New Roman"/>
          <w:sz w:val="28"/>
          <w:szCs w:val="28"/>
        </w:rPr>
        <w:t xml:space="preserve"> – Результаты ПЦР-скрининга </w:t>
      </w:r>
      <w:r w:rsidRPr="00026727">
        <w:rPr>
          <w:rFonts w:ascii="Times New Roman" w:hAnsi="Times New Roman" w:cs="Times New Roman"/>
          <w:sz w:val="28"/>
          <w:szCs w:val="28"/>
          <w:shd w:val="clear" w:color="auto" w:fill="FFFFFF"/>
          <w:lang w:val="en-GB"/>
        </w:rPr>
        <w:t>pET</w:t>
      </w:r>
      <w:r w:rsidRPr="00026727">
        <w:rPr>
          <w:rFonts w:ascii="Times New Roman" w:hAnsi="Times New Roman" w:cs="Times New Roman"/>
          <w:sz w:val="28"/>
          <w:szCs w:val="28"/>
          <w:shd w:val="clear" w:color="auto" w:fill="FFFFFF"/>
        </w:rPr>
        <w:t>28</w:t>
      </w:r>
      <w:r w:rsidRPr="00026727">
        <w:rPr>
          <w:rFonts w:ascii="Times New Roman" w:hAnsi="Times New Roman" w:cs="Times New Roman"/>
          <w:sz w:val="28"/>
          <w:szCs w:val="28"/>
          <w:shd w:val="clear" w:color="auto" w:fill="FFFFFF"/>
          <w:lang w:val="en-GB"/>
        </w:rPr>
        <w:t>c</w:t>
      </w:r>
      <w:r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lang w:val="en-GB"/>
        </w:rPr>
        <w:t>TrxA</w:t>
      </w:r>
      <w:r w:rsidRPr="00026727">
        <w:rPr>
          <w:rFonts w:ascii="Times New Roman" w:hAnsi="Times New Roman" w:cs="Times New Roman"/>
          <w:sz w:val="28"/>
          <w:szCs w:val="28"/>
          <w:shd w:val="clear" w:color="auto" w:fill="FFFFFF"/>
        </w:rPr>
        <w:t>-</w:t>
      </w:r>
      <w:r w:rsidRPr="00026727">
        <w:rPr>
          <w:rFonts w:ascii="Times New Roman" w:eastAsia="Calibri" w:hAnsi="Times New Roman" w:cs="Times New Roman"/>
          <w:sz w:val="28"/>
          <w:szCs w:val="28"/>
        </w:rPr>
        <w:t xml:space="preserve"> BirA</w:t>
      </w:r>
    </w:p>
    <w:p w14:paraId="1BFB0597"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p>
    <w:p w14:paraId="08123931" w14:textId="7777777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t xml:space="preserve">В векторе </w:t>
      </w:r>
      <w:r w:rsidRPr="00026727">
        <w:rPr>
          <w:rFonts w:ascii="Times New Roman" w:hAnsi="Times New Roman" w:cs="Times New Roman"/>
          <w:sz w:val="28"/>
          <w:szCs w:val="28"/>
          <w:shd w:val="clear" w:color="auto" w:fill="FFFFFF"/>
        </w:rPr>
        <w:t xml:space="preserve">рЕТ-28с(+)-TrxA/BirA </w:t>
      </w:r>
      <w:r w:rsidRPr="00026727">
        <w:rPr>
          <w:rFonts w:ascii="Times New Roman" w:hAnsi="Times New Roman" w:cs="Times New Roman"/>
          <w:sz w:val="28"/>
          <w:szCs w:val="28"/>
        </w:rPr>
        <w:t>ген биотин лигазы генно-инженерным способом связан с геном тиоредоксина А и гексагистидиновой меткой. В открытой рамке считывания находится белок с расчетной массой 51,7 кДа и насчитывающий 471 а.о. К основному белку BirA с N-конца пришит пептид на 130 а.о., несущий TrxA и 6His-tag (MSDKIIHLTDDSFDTDVLKADGAILVDFWAEWCGPCKMIAPILDEIADEYQGKLTVAKLNIDQNPGTAPKYGIRGIPTLLLFKNGEVAATKVGALSKGQLKEFLDANLAAMGSSHHHHHHSSGLVPRGSH).</w:t>
      </w:r>
    </w:p>
    <w:p w14:paraId="3E28BD48" w14:textId="21E08DC6" w:rsidR="001B4DD4" w:rsidRPr="00026727" w:rsidRDefault="001B4DD4" w:rsidP="00CD1B6F">
      <w:pPr>
        <w:spacing w:after="0" w:line="240" w:lineRule="auto"/>
        <w:ind w:firstLine="709"/>
        <w:contextualSpacing/>
        <w:jc w:val="both"/>
        <w:rPr>
          <w:rFonts w:ascii="Times New Roman" w:hAnsi="Times New Roman" w:cs="Times New Roman"/>
          <w:bCs/>
          <w:sz w:val="28"/>
          <w:szCs w:val="28"/>
        </w:rPr>
      </w:pPr>
      <w:r w:rsidRPr="00026727">
        <w:rPr>
          <w:rFonts w:ascii="Times New Roman" w:hAnsi="Times New Roman" w:cs="Times New Roman"/>
          <w:sz w:val="28"/>
          <w:szCs w:val="28"/>
          <w:shd w:val="clear" w:color="auto" w:fill="FFFFFF"/>
        </w:rPr>
        <w:t xml:space="preserve">Полученным вектором </w:t>
      </w:r>
      <w:r w:rsidRPr="00026727">
        <w:rPr>
          <w:rFonts w:ascii="Times New Roman" w:hAnsi="Times New Roman" w:cs="Times New Roman"/>
          <w:sz w:val="28"/>
          <w:szCs w:val="28"/>
          <w:shd w:val="clear" w:color="auto" w:fill="FFFFFF"/>
          <w:lang w:val="en-GB"/>
        </w:rPr>
        <w:t>pET</w:t>
      </w:r>
      <w:r w:rsidRPr="00026727">
        <w:rPr>
          <w:rFonts w:ascii="Times New Roman" w:hAnsi="Times New Roman" w:cs="Times New Roman"/>
          <w:sz w:val="28"/>
          <w:szCs w:val="28"/>
          <w:shd w:val="clear" w:color="auto" w:fill="FFFFFF"/>
        </w:rPr>
        <w:t>28</w:t>
      </w:r>
      <w:r w:rsidRPr="00026727">
        <w:rPr>
          <w:rFonts w:ascii="Times New Roman" w:hAnsi="Times New Roman" w:cs="Times New Roman"/>
          <w:sz w:val="28"/>
          <w:szCs w:val="28"/>
          <w:shd w:val="clear" w:color="auto" w:fill="FFFFFF"/>
          <w:lang w:val="en-GB"/>
        </w:rPr>
        <w:t>c</w:t>
      </w:r>
      <w:r w:rsidR="00E810C7"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lang w:val="en-GB"/>
        </w:rPr>
        <w:t>TrxA</w:t>
      </w:r>
      <w:r w:rsidR="00E810C7" w:rsidRPr="00026727">
        <w:rPr>
          <w:rFonts w:ascii="Times New Roman" w:hAnsi="Times New Roman" w:cs="Times New Roman"/>
          <w:sz w:val="28"/>
          <w:szCs w:val="28"/>
          <w:shd w:val="clear" w:color="auto" w:fill="FFFFFF"/>
        </w:rPr>
        <w:t>/</w:t>
      </w:r>
      <w:r w:rsidRPr="00026727">
        <w:rPr>
          <w:rFonts w:ascii="Times New Roman" w:eastAsia="Calibri" w:hAnsi="Times New Roman" w:cs="Times New Roman"/>
          <w:sz w:val="28"/>
          <w:szCs w:val="28"/>
        </w:rPr>
        <w:t>BirA</w:t>
      </w:r>
      <w:r w:rsidRPr="00026727">
        <w:rPr>
          <w:rStyle w:val="apple-converted-space"/>
          <w:rFonts w:ascii="Times New Roman" w:hAnsi="Times New Roman" w:cs="Times New Roman"/>
          <w:sz w:val="28"/>
          <w:szCs w:val="28"/>
        </w:rPr>
        <w:t xml:space="preserve"> методом электропорации были </w:t>
      </w:r>
      <w:r w:rsidRPr="00026727">
        <w:rPr>
          <w:rFonts w:ascii="Times New Roman" w:hAnsi="Times New Roman" w:cs="Times New Roman"/>
          <w:sz w:val="28"/>
          <w:szCs w:val="28"/>
        </w:rPr>
        <w:t xml:space="preserve">трансформированы клетки </w:t>
      </w:r>
      <w:r w:rsidRPr="00026727">
        <w:rPr>
          <w:rFonts w:ascii="Times New Roman" w:hAnsi="Times New Roman" w:cs="Times New Roman"/>
          <w:i/>
          <w:iCs/>
          <w:sz w:val="28"/>
          <w:szCs w:val="28"/>
        </w:rPr>
        <w:t xml:space="preserve">E. coli </w:t>
      </w:r>
      <w:r w:rsidRPr="00026727">
        <w:rPr>
          <w:rStyle w:val="apple-converted-space"/>
          <w:rFonts w:ascii="Times New Roman" w:hAnsi="Times New Roman" w:cs="Times New Roman"/>
          <w:sz w:val="28"/>
          <w:szCs w:val="28"/>
          <w:shd w:val="clear" w:color="auto" w:fill="FFFFFF"/>
          <w:lang w:val="en-GB"/>
        </w:rPr>
        <w:t>Rosetta</w:t>
      </w:r>
      <w:r w:rsidRPr="00026727">
        <w:rPr>
          <w:rStyle w:val="apple-converted-space"/>
          <w:rFonts w:ascii="Times New Roman" w:hAnsi="Times New Roman" w:cs="Times New Roman"/>
          <w:i/>
          <w:iCs/>
          <w:sz w:val="28"/>
          <w:szCs w:val="28"/>
        </w:rPr>
        <w:t xml:space="preserve"> </w:t>
      </w:r>
      <w:r w:rsidRPr="00026727">
        <w:rPr>
          <w:rStyle w:val="apple-converted-space"/>
          <w:rFonts w:ascii="Times New Roman" w:hAnsi="Times New Roman" w:cs="Times New Roman"/>
          <w:iCs/>
          <w:sz w:val="28"/>
          <w:szCs w:val="28"/>
        </w:rPr>
        <w:t xml:space="preserve">(DE3) и </w:t>
      </w:r>
      <w:r w:rsidRPr="00026727">
        <w:rPr>
          <w:rFonts w:ascii="Times New Roman" w:hAnsi="Times New Roman" w:cs="Times New Roman"/>
          <w:sz w:val="28"/>
          <w:szCs w:val="28"/>
        </w:rPr>
        <w:t xml:space="preserve">проводили индукцию экспрессии гена. </w:t>
      </w:r>
      <w:r w:rsidRPr="00026727">
        <w:rPr>
          <w:rFonts w:ascii="Times New Roman" w:hAnsi="Times New Roman" w:cs="Times New Roman"/>
          <w:bCs/>
          <w:sz w:val="28"/>
          <w:szCs w:val="28"/>
        </w:rPr>
        <w:t>колонии рекомбинантного штамма, селективно отобранные на твердой питательной среде Луриа-Бертани с добавлением двух антибиотиков хлорамфеникола (34 мкг/мл) и канамицина (50 мкг/мл) вносили в 20 мл питательного бульона Луриа-Бертани (0,5% дрожжевого экстракта, 0,5 NaCl, 1% триптона) и культивировали в течение 16 часов при температуре 37°С и встряхивании 200 об/мин в термостатируемом шейкере-инкубаторе. Далее, полученную накопительную культуру вносили в 1 литр питательного бульона Луриа-Бертани с добавлением антибиотиков и продолжали культивирование при температуре 37°С и встряхивании 180 об/мин до достижения оптической плотности OD</w:t>
      </w:r>
      <w:r w:rsidRPr="00026727">
        <w:rPr>
          <w:rFonts w:ascii="Times New Roman" w:hAnsi="Times New Roman" w:cs="Times New Roman"/>
          <w:bCs/>
          <w:sz w:val="28"/>
          <w:szCs w:val="28"/>
          <w:vertAlign w:val="subscript"/>
        </w:rPr>
        <w:t>600</w:t>
      </w:r>
      <w:r w:rsidRPr="00026727">
        <w:rPr>
          <w:rFonts w:ascii="Times New Roman" w:hAnsi="Times New Roman" w:cs="Times New Roman"/>
          <w:bCs/>
          <w:sz w:val="28"/>
          <w:szCs w:val="28"/>
        </w:rPr>
        <w:t xml:space="preserve">=0,6. Далее, вносился активатор индукции </w:t>
      </w:r>
      <w:r w:rsidR="00120C07" w:rsidRPr="00026727">
        <w:rPr>
          <w:rFonts w:ascii="Times New Roman" w:hAnsi="Times New Roman" w:cs="Times New Roman"/>
          <w:bCs/>
          <w:sz w:val="28"/>
          <w:szCs w:val="28"/>
        </w:rPr>
        <w:t>ИПТГ</w:t>
      </w:r>
      <w:r w:rsidRPr="00026727">
        <w:rPr>
          <w:rFonts w:ascii="Times New Roman" w:hAnsi="Times New Roman" w:cs="Times New Roman"/>
          <w:bCs/>
          <w:sz w:val="28"/>
          <w:szCs w:val="28"/>
        </w:rPr>
        <w:t xml:space="preserve"> в финальной концентрации 1 мМ, культуру охлаждали и продолжили культивирование при температуре 18°С и встряхивании 120 об/мин в течение 22 часов. По окончании этапа культивировании клетки собирали центрифугированием с угловым ускорением 6000×g, при температуре 4°С в течение 7 минут на высокоскоростной препаративной центрифуге Beckman (рисунок 5</w:t>
      </w:r>
      <w:r w:rsidR="002D0631" w:rsidRPr="00026727">
        <w:rPr>
          <w:rFonts w:ascii="Times New Roman" w:hAnsi="Times New Roman" w:cs="Times New Roman"/>
          <w:bCs/>
          <w:sz w:val="28"/>
          <w:szCs w:val="28"/>
        </w:rPr>
        <w:t>8</w:t>
      </w:r>
      <w:r w:rsidRPr="00026727">
        <w:rPr>
          <w:rFonts w:ascii="Times New Roman" w:hAnsi="Times New Roman" w:cs="Times New Roman"/>
          <w:bCs/>
          <w:sz w:val="28"/>
          <w:szCs w:val="28"/>
        </w:rPr>
        <w:t>).</w:t>
      </w:r>
    </w:p>
    <w:p w14:paraId="3BF23AA3" w14:textId="77777777" w:rsidR="001B4DD4" w:rsidRPr="00026727" w:rsidRDefault="001B4DD4" w:rsidP="00CD1B6F">
      <w:pPr>
        <w:spacing w:after="0" w:line="240" w:lineRule="auto"/>
        <w:ind w:firstLine="709"/>
        <w:contextualSpacing/>
        <w:jc w:val="both"/>
        <w:rPr>
          <w:rFonts w:ascii="Times New Roman" w:hAnsi="Times New Roman" w:cs="Times New Roman"/>
          <w:bCs/>
          <w:sz w:val="28"/>
          <w:szCs w:val="28"/>
        </w:rPr>
      </w:pPr>
    </w:p>
    <w:p w14:paraId="56C063FE" w14:textId="77777777" w:rsidR="001B4DD4" w:rsidRPr="00026727" w:rsidRDefault="001B4DD4" w:rsidP="00535A69">
      <w:pPr>
        <w:spacing w:after="0" w:line="240" w:lineRule="auto"/>
        <w:contextualSpacing/>
        <w:jc w:val="center"/>
        <w:rPr>
          <w:rFonts w:ascii="Times New Roman" w:hAnsi="Times New Roman" w:cs="Times New Roman"/>
          <w:bCs/>
          <w:sz w:val="28"/>
          <w:szCs w:val="28"/>
        </w:rPr>
      </w:pPr>
      <w:r w:rsidRPr="00026727">
        <w:rPr>
          <w:rFonts w:ascii="Times New Roman" w:hAnsi="Times New Roman" w:cs="Times New Roman"/>
          <w:noProof/>
          <w:lang w:eastAsia="ru-RU"/>
        </w:rPr>
        <w:drawing>
          <wp:inline distT="0" distB="0" distL="0" distR="0" wp14:anchorId="730C548E" wp14:editId="3B14C80B">
            <wp:extent cx="1921262" cy="2605405"/>
            <wp:effectExtent l="0" t="0" r="3175" b="44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extLst>
                        <a:ext uri="{BEBA8EAE-BF5A-486C-A8C5-ECC9F3942E4B}">
                          <a14:imgProps xmlns:a14="http://schemas.microsoft.com/office/drawing/2010/main">
                            <a14:imgLayer r:embed="rId7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28085" cy="2614658"/>
                    </a:xfrm>
                    <a:prstGeom prst="rect">
                      <a:avLst/>
                    </a:prstGeom>
                    <a:noFill/>
                    <a:ln>
                      <a:noFill/>
                    </a:ln>
                  </pic:spPr>
                </pic:pic>
              </a:graphicData>
            </a:graphic>
          </wp:inline>
        </w:drawing>
      </w:r>
    </w:p>
    <w:p w14:paraId="44D72757" w14:textId="77777777" w:rsidR="00535A69" w:rsidRPr="007D6DFA" w:rsidRDefault="00535A69" w:rsidP="00CD1B6F">
      <w:pPr>
        <w:autoSpaceDE w:val="0"/>
        <w:autoSpaceDN w:val="0"/>
        <w:adjustRightInd w:val="0"/>
        <w:spacing w:after="0" w:line="240" w:lineRule="auto"/>
        <w:ind w:firstLine="709"/>
        <w:jc w:val="both"/>
        <w:rPr>
          <w:rFonts w:ascii="Times New Roman" w:hAnsi="Times New Roman" w:cs="Times New Roman"/>
          <w:sz w:val="16"/>
          <w:szCs w:val="16"/>
          <w:lang w:val="kk-KZ"/>
        </w:rPr>
      </w:pPr>
    </w:p>
    <w:p w14:paraId="2DC8ECE1" w14:textId="3A1FCD66" w:rsidR="001B4DD4" w:rsidRPr="00026727" w:rsidRDefault="001B4DD4" w:rsidP="00CD1B6F">
      <w:pPr>
        <w:autoSpaceDE w:val="0"/>
        <w:autoSpaceDN w:val="0"/>
        <w:adjustRightInd w:val="0"/>
        <w:spacing w:after="0" w:line="240" w:lineRule="auto"/>
        <w:ind w:firstLine="709"/>
        <w:jc w:val="both"/>
        <w:rPr>
          <w:rFonts w:ascii="Times New Roman" w:hAnsi="Times New Roman" w:cs="Times New Roman"/>
          <w:sz w:val="24"/>
          <w:szCs w:val="24"/>
        </w:rPr>
      </w:pPr>
      <w:r w:rsidRPr="00026727">
        <w:rPr>
          <w:rFonts w:ascii="Times New Roman" w:hAnsi="Times New Roman" w:cs="Times New Roman"/>
          <w:sz w:val="24"/>
          <w:szCs w:val="24"/>
        </w:rPr>
        <w:t>М – маркер; 1 – неиндуцированный лизат</w:t>
      </w:r>
      <w:r w:rsidRPr="00026727">
        <w:rPr>
          <w:rFonts w:ascii="Times New Roman" w:hAnsi="Times New Roman" w:cs="Times New Roman"/>
          <w:sz w:val="24"/>
          <w:szCs w:val="24"/>
          <w:shd w:val="clear" w:color="auto" w:fill="FFFFFF"/>
        </w:rPr>
        <w:t xml:space="preserve">; 2 – </w:t>
      </w:r>
      <w:r w:rsidRPr="00026727">
        <w:rPr>
          <w:rFonts w:ascii="Times New Roman" w:hAnsi="Times New Roman" w:cs="Times New Roman"/>
          <w:sz w:val="24"/>
          <w:szCs w:val="24"/>
        </w:rPr>
        <w:t>индуцированный</w:t>
      </w:r>
      <w:r w:rsidRPr="00026727">
        <w:rPr>
          <w:rFonts w:ascii="Times New Roman" w:hAnsi="Times New Roman" w:cs="Times New Roman"/>
          <w:sz w:val="24"/>
          <w:szCs w:val="24"/>
          <w:shd w:val="clear" w:color="auto" w:fill="FFFFFF"/>
        </w:rPr>
        <w:t xml:space="preserve"> осветленный </w:t>
      </w:r>
      <w:r w:rsidRPr="00026727">
        <w:rPr>
          <w:rFonts w:ascii="Times New Roman" w:hAnsi="Times New Roman" w:cs="Times New Roman"/>
          <w:sz w:val="24"/>
          <w:szCs w:val="24"/>
        </w:rPr>
        <w:t>лизат</w:t>
      </w:r>
      <w:r w:rsidRPr="00026727">
        <w:rPr>
          <w:rFonts w:ascii="Times New Roman" w:hAnsi="Times New Roman" w:cs="Times New Roman"/>
          <w:sz w:val="24"/>
          <w:szCs w:val="24"/>
          <w:shd w:val="clear" w:color="auto" w:fill="FFFFFF"/>
        </w:rPr>
        <w:t xml:space="preserve">; 3 – нерастворимый </w:t>
      </w:r>
      <w:r w:rsidR="007D6DFA">
        <w:rPr>
          <w:rFonts w:ascii="Times New Roman" w:hAnsi="Times New Roman" w:cs="Times New Roman"/>
          <w:sz w:val="24"/>
          <w:szCs w:val="24"/>
        </w:rPr>
        <w:t>осадок</w:t>
      </w:r>
    </w:p>
    <w:p w14:paraId="7B436EAF" w14:textId="77777777" w:rsidR="0090060E" w:rsidRPr="007D6DFA" w:rsidRDefault="0090060E" w:rsidP="00CD1B6F">
      <w:pPr>
        <w:autoSpaceDE w:val="0"/>
        <w:autoSpaceDN w:val="0"/>
        <w:adjustRightInd w:val="0"/>
        <w:spacing w:after="0" w:line="240" w:lineRule="auto"/>
        <w:ind w:firstLine="709"/>
        <w:jc w:val="both"/>
        <w:rPr>
          <w:rFonts w:ascii="Times New Roman" w:hAnsi="Times New Roman" w:cs="Times New Roman"/>
          <w:sz w:val="16"/>
          <w:szCs w:val="16"/>
        </w:rPr>
      </w:pPr>
    </w:p>
    <w:p w14:paraId="103432E8" w14:textId="1D98FF4B" w:rsidR="001B4DD4" w:rsidRPr="00026727" w:rsidRDefault="001B4DD4" w:rsidP="007D6DFA">
      <w:pPr>
        <w:autoSpaceDE w:val="0"/>
        <w:autoSpaceDN w:val="0"/>
        <w:adjustRightInd w:val="0"/>
        <w:spacing w:after="0" w:line="240" w:lineRule="auto"/>
        <w:jc w:val="center"/>
        <w:rPr>
          <w:rFonts w:ascii="Times New Roman" w:hAnsi="Times New Roman" w:cs="Times New Roman"/>
          <w:bCs/>
          <w:sz w:val="28"/>
          <w:szCs w:val="28"/>
        </w:rPr>
      </w:pPr>
      <w:r w:rsidRPr="00026727">
        <w:rPr>
          <w:rFonts w:ascii="Times New Roman" w:hAnsi="Times New Roman" w:cs="Times New Roman"/>
          <w:sz w:val="28"/>
          <w:szCs w:val="28"/>
        </w:rPr>
        <w:t>Рисунок 5</w:t>
      </w:r>
      <w:r w:rsidR="002D0631" w:rsidRPr="00026727">
        <w:rPr>
          <w:rFonts w:ascii="Times New Roman" w:hAnsi="Times New Roman" w:cs="Times New Roman"/>
          <w:sz w:val="28"/>
          <w:szCs w:val="28"/>
        </w:rPr>
        <w:t>8</w:t>
      </w:r>
      <w:r w:rsidRPr="00026727">
        <w:rPr>
          <w:rFonts w:ascii="Times New Roman" w:hAnsi="Times New Roman" w:cs="Times New Roman"/>
          <w:sz w:val="28"/>
          <w:szCs w:val="28"/>
        </w:rPr>
        <w:t xml:space="preserve"> – Проверка индукции биотин лигазы BirA в клетках </w:t>
      </w:r>
      <w:r w:rsidRPr="00026727">
        <w:rPr>
          <w:rFonts w:ascii="Times New Roman" w:hAnsi="Times New Roman" w:cs="Times New Roman"/>
          <w:i/>
          <w:iCs/>
          <w:sz w:val="28"/>
          <w:szCs w:val="28"/>
        </w:rPr>
        <w:t xml:space="preserve">E. coli </w:t>
      </w:r>
      <w:r w:rsidRPr="00026727">
        <w:rPr>
          <w:rStyle w:val="apple-converted-space"/>
          <w:rFonts w:ascii="Times New Roman" w:hAnsi="Times New Roman" w:cs="Times New Roman"/>
          <w:sz w:val="28"/>
          <w:szCs w:val="28"/>
          <w:shd w:val="clear" w:color="auto" w:fill="FFFFFF"/>
          <w:lang w:val="en-GB"/>
        </w:rPr>
        <w:t>Rosetta</w:t>
      </w:r>
      <w:r w:rsidRPr="00026727">
        <w:rPr>
          <w:rStyle w:val="apple-converted-space"/>
          <w:rFonts w:ascii="Times New Roman" w:hAnsi="Times New Roman" w:cs="Times New Roman"/>
          <w:i/>
          <w:iCs/>
          <w:sz w:val="28"/>
          <w:szCs w:val="28"/>
        </w:rPr>
        <w:t xml:space="preserve"> </w:t>
      </w:r>
      <w:r w:rsidR="00120C07" w:rsidRPr="00026727">
        <w:rPr>
          <w:rStyle w:val="apple-converted-space"/>
          <w:rFonts w:ascii="Times New Roman" w:hAnsi="Times New Roman" w:cs="Times New Roman"/>
          <w:iCs/>
          <w:sz w:val="28"/>
          <w:szCs w:val="28"/>
        </w:rPr>
        <w:t>(DE3)</w:t>
      </w:r>
    </w:p>
    <w:p w14:paraId="3D91A67A" w14:textId="77777777" w:rsidR="001B4DD4" w:rsidRPr="00026727" w:rsidRDefault="001B4DD4" w:rsidP="00CD1B6F">
      <w:pPr>
        <w:pStyle w:val="ae"/>
        <w:tabs>
          <w:tab w:val="clear" w:pos="709"/>
        </w:tabs>
        <w:spacing w:line="240" w:lineRule="auto"/>
        <w:ind w:firstLine="709"/>
        <w:contextualSpacing/>
        <w:jc w:val="both"/>
        <w:rPr>
          <w:color w:val="auto"/>
          <w:sz w:val="28"/>
          <w:szCs w:val="28"/>
        </w:rPr>
      </w:pPr>
    </w:p>
    <w:p w14:paraId="17AC7901" w14:textId="60A47919" w:rsidR="001B4DD4" w:rsidRPr="00026727" w:rsidRDefault="001B4DD4" w:rsidP="00CD1B6F">
      <w:pPr>
        <w:pStyle w:val="ae"/>
        <w:tabs>
          <w:tab w:val="clear" w:pos="709"/>
        </w:tabs>
        <w:spacing w:line="240" w:lineRule="auto"/>
        <w:ind w:firstLine="709"/>
        <w:contextualSpacing/>
        <w:jc w:val="both"/>
        <w:rPr>
          <w:color w:val="auto"/>
          <w:sz w:val="28"/>
          <w:szCs w:val="28"/>
        </w:rPr>
      </w:pPr>
      <w:r w:rsidRPr="00026727">
        <w:rPr>
          <w:color w:val="auto"/>
          <w:sz w:val="28"/>
          <w:szCs w:val="28"/>
        </w:rPr>
        <w:t xml:space="preserve">Очистку белка из культуры </w:t>
      </w:r>
      <w:r w:rsidRPr="00026727">
        <w:rPr>
          <w:i/>
          <w:color w:val="auto"/>
          <w:sz w:val="28"/>
          <w:szCs w:val="28"/>
          <w:lang w:val="en-US"/>
        </w:rPr>
        <w:t>E</w:t>
      </w:r>
      <w:r w:rsidRPr="00026727">
        <w:rPr>
          <w:i/>
          <w:color w:val="auto"/>
          <w:sz w:val="28"/>
          <w:szCs w:val="28"/>
        </w:rPr>
        <w:t xml:space="preserve">. </w:t>
      </w:r>
      <w:r w:rsidRPr="00026727">
        <w:rPr>
          <w:i/>
          <w:color w:val="auto"/>
          <w:sz w:val="28"/>
          <w:szCs w:val="28"/>
          <w:lang w:val="en-US"/>
        </w:rPr>
        <w:t>coli</w:t>
      </w:r>
      <w:r w:rsidRPr="00026727">
        <w:rPr>
          <w:color w:val="auto"/>
          <w:sz w:val="28"/>
          <w:szCs w:val="28"/>
        </w:rPr>
        <w:t xml:space="preserve"> проводили, из объема 400 мл, следующим образом, клетки лизировали в 500 м</w:t>
      </w:r>
      <w:r w:rsidRPr="00026727">
        <w:rPr>
          <w:color w:val="auto"/>
          <w:sz w:val="28"/>
          <w:szCs w:val="28"/>
          <w:lang w:val="fr-FR"/>
        </w:rPr>
        <w:t>M</w:t>
      </w:r>
      <w:r w:rsidRPr="00026727">
        <w:rPr>
          <w:color w:val="auto"/>
          <w:sz w:val="28"/>
          <w:szCs w:val="28"/>
        </w:rPr>
        <w:t xml:space="preserve"> </w:t>
      </w:r>
      <w:r w:rsidRPr="00026727">
        <w:rPr>
          <w:color w:val="auto"/>
          <w:sz w:val="28"/>
          <w:szCs w:val="28"/>
          <w:lang w:val="fr-FR"/>
        </w:rPr>
        <w:t>NaCl</w:t>
      </w:r>
      <w:r w:rsidRPr="00026727">
        <w:rPr>
          <w:color w:val="auto"/>
          <w:sz w:val="28"/>
          <w:szCs w:val="28"/>
        </w:rPr>
        <w:t>; 20 мМ</w:t>
      </w:r>
      <w:r w:rsidRPr="00026727">
        <w:rPr>
          <w:rStyle w:val="apple-converted-space"/>
          <w:color w:val="auto"/>
          <w:sz w:val="28"/>
          <w:szCs w:val="28"/>
        </w:rPr>
        <w:t xml:space="preserve"> </w:t>
      </w:r>
      <w:r w:rsidRPr="00026727">
        <w:rPr>
          <w:color w:val="auto"/>
          <w:sz w:val="28"/>
          <w:szCs w:val="28"/>
          <w:lang w:val="fr-FR"/>
        </w:rPr>
        <w:t>Tris</w:t>
      </w:r>
      <w:r w:rsidRPr="00026727">
        <w:rPr>
          <w:color w:val="auto"/>
          <w:sz w:val="28"/>
          <w:szCs w:val="28"/>
        </w:rPr>
        <w:t>-</w:t>
      </w:r>
      <w:r w:rsidRPr="00026727">
        <w:rPr>
          <w:color w:val="auto"/>
          <w:sz w:val="28"/>
          <w:szCs w:val="28"/>
          <w:lang w:val="en-US"/>
        </w:rPr>
        <w:t>HCl</w:t>
      </w:r>
      <w:r w:rsidRPr="00026727">
        <w:rPr>
          <w:color w:val="auto"/>
          <w:sz w:val="28"/>
          <w:szCs w:val="28"/>
        </w:rPr>
        <w:t xml:space="preserve"> (</w:t>
      </w:r>
      <w:r w:rsidRPr="00026727">
        <w:rPr>
          <w:color w:val="auto"/>
          <w:sz w:val="28"/>
          <w:szCs w:val="28"/>
          <w:lang w:val="fr-FR"/>
        </w:rPr>
        <w:t>pH</w:t>
      </w:r>
      <w:r w:rsidRPr="00026727">
        <w:rPr>
          <w:color w:val="auto"/>
          <w:sz w:val="28"/>
          <w:szCs w:val="28"/>
        </w:rPr>
        <w:t xml:space="preserve"> 7.4); 20 мМ Имидазола с добавлением лизоцима (2 мг/мл) при 37</w:t>
      </w:r>
      <w:r w:rsidRPr="00026727">
        <w:rPr>
          <w:rFonts w:ascii="Cambria Math" w:hAnsi="Cambria Math" w:cs="Cambria Math"/>
          <w:color w:val="auto"/>
          <w:sz w:val="28"/>
          <w:szCs w:val="28"/>
        </w:rPr>
        <w:t>℃</w:t>
      </w:r>
      <w:r w:rsidRPr="00026727">
        <w:rPr>
          <w:color w:val="auto"/>
          <w:sz w:val="28"/>
          <w:szCs w:val="28"/>
        </w:rPr>
        <w:t xml:space="preserve"> в течени</w:t>
      </w:r>
      <w:r w:rsidR="000F2E62" w:rsidRPr="00026727">
        <w:rPr>
          <w:color w:val="auto"/>
          <w:sz w:val="28"/>
          <w:szCs w:val="28"/>
          <w:lang w:val="kk-KZ"/>
        </w:rPr>
        <w:t>е</w:t>
      </w:r>
      <w:r w:rsidRPr="00026727">
        <w:rPr>
          <w:color w:val="auto"/>
          <w:sz w:val="28"/>
          <w:szCs w:val="28"/>
        </w:rPr>
        <w:t xml:space="preserve"> 30 минут, затем его озвучивали в ультразвуковом соникаторе с амплитудой 40% в течени</w:t>
      </w:r>
      <w:r w:rsidR="000F2E62" w:rsidRPr="00026727">
        <w:rPr>
          <w:color w:val="auto"/>
          <w:sz w:val="28"/>
          <w:szCs w:val="28"/>
          <w:lang w:val="kk-KZ"/>
        </w:rPr>
        <w:t>е</w:t>
      </w:r>
      <w:r w:rsidRPr="00026727">
        <w:rPr>
          <w:color w:val="auto"/>
          <w:sz w:val="28"/>
          <w:szCs w:val="28"/>
        </w:rPr>
        <w:t xml:space="preserve"> 60 сек, 6 раз с интервалами в 1 минуту. Полученный лизат центрифугировали со скоростью 40 000 × </w:t>
      </w:r>
      <w:r w:rsidRPr="00026727">
        <w:rPr>
          <w:color w:val="auto"/>
          <w:sz w:val="28"/>
          <w:szCs w:val="28"/>
          <w:lang w:val="en-US"/>
        </w:rPr>
        <w:t>g</w:t>
      </w:r>
      <w:r w:rsidRPr="00026727">
        <w:rPr>
          <w:color w:val="auto"/>
          <w:sz w:val="28"/>
          <w:szCs w:val="28"/>
        </w:rPr>
        <w:t xml:space="preserve"> при +4</w:t>
      </w:r>
      <w:r w:rsidRPr="00026727">
        <w:rPr>
          <w:rFonts w:ascii="Cambria Math" w:hAnsi="Cambria Math" w:cs="Cambria Math"/>
          <w:color w:val="auto"/>
          <w:sz w:val="28"/>
          <w:szCs w:val="28"/>
        </w:rPr>
        <w:t>℃</w:t>
      </w:r>
      <w:r w:rsidRPr="00026727">
        <w:rPr>
          <w:color w:val="auto"/>
          <w:sz w:val="28"/>
          <w:szCs w:val="28"/>
        </w:rPr>
        <w:t xml:space="preserve"> в течени</w:t>
      </w:r>
      <w:r w:rsidR="000F2E62" w:rsidRPr="00026727">
        <w:rPr>
          <w:color w:val="auto"/>
          <w:sz w:val="28"/>
          <w:szCs w:val="28"/>
          <w:lang w:val="kk-KZ"/>
        </w:rPr>
        <w:t>е</w:t>
      </w:r>
      <w:r w:rsidRPr="00026727">
        <w:rPr>
          <w:color w:val="auto"/>
          <w:sz w:val="28"/>
          <w:szCs w:val="28"/>
        </w:rPr>
        <w:t xml:space="preserve"> 60 минут. Полученный образец наносили на колонку </w:t>
      </w:r>
      <w:r w:rsidRPr="00026727">
        <w:rPr>
          <w:color w:val="auto"/>
          <w:sz w:val="28"/>
          <w:szCs w:val="28"/>
          <w:lang w:val="fr-FR"/>
        </w:rPr>
        <w:t>HisTrap</w:t>
      </w:r>
      <w:r w:rsidRPr="00026727">
        <w:rPr>
          <w:color w:val="auto"/>
          <w:sz w:val="28"/>
          <w:szCs w:val="28"/>
        </w:rPr>
        <w:t xml:space="preserve"> </w:t>
      </w:r>
      <w:r w:rsidRPr="00026727">
        <w:rPr>
          <w:color w:val="auto"/>
          <w:sz w:val="28"/>
          <w:szCs w:val="28"/>
          <w:lang w:val="fr-FR"/>
        </w:rPr>
        <w:t>Chelating</w:t>
      </w:r>
      <w:r w:rsidRPr="00026727">
        <w:rPr>
          <w:color w:val="auto"/>
          <w:sz w:val="28"/>
          <w:szCs w:val="28"/>
        </w:rPr>
        <w:t xml:space="preserve"> </w:t>
      </w:r>
      <w:r w:rsidRPr="00026727">
        <w:rPr>
          <w:color w:val="auto"/>
          <w:sz w:val="28"/>
          <w:szCs w:val="28"/>
          <w:lang w:val="fr-FR"/>
        </w:rPr>
        <w:t>HP</w:t>
      </w:r>
      <w:r w:rsidRPr="00026727">
        <w:rPr>
          <w:color w:val="auto"/>
          <w:sz w:val="28"/>
          <w:szCs w:val="28"/>
        </w:rPr>
        <w:t xml:space="preserve"> 1 </w:t>
      </w:r>
      <w:r w:rsidRPr="00026727">
        <w:rPr>
          <w:color w:val="auto"/>
          <w:sz w:val="28"/>
          <w:szCs w:val="28"/>
          <w:lang w:val="fr-FR"/>
        </w:rPr>
        <w:t>ml</w:t>
      </w:r>
      <w:r w:rsidRPr="00026727">
        <w:rPr>
          <w:color w:val="auto"/>
          <w:sz w:val="28"/>
          <w:szCs w:val="28"/>
        </w:rPr>
        <w:t>, предварительно уравновешанную буфером HisTrap Low Imidasol (500 м</w:t>
      </w:r>
      <w:r w:rsidRPr="00026727">
        <w:rPr>
          <w:color w:val="auto"/>
          <w:sz w:val="28"/>
          <w:szCs w:val="28"/>
          <w:lang w:val="fr-FR"/>
        </w:rPr>
        <w:t>M</w:t>
      </w:r>
      <w:r w:rsidRPr="00026727">
        <w:rPr>
          <w:rStyle w:val="apple-converted-space"/>
          <w:color w:val="auto"/>
          <w:sz w:val="28"/>
          <w:szCs w:val="28"/>
        </w:rPr>
        <w:t xml:space="preserve"> </w:t>
      </w:r>
      <w:r w:rsidRPr="00026727">
        <w:rPr>
          <w:color w:val="auto"/>
          <w:sz w:val="28"/>
          <w:szCs w:val="28"/>
          <w:lang w:val="fr-FR"/>
        </w:rPr>
        <w:t>NaCl</w:t>
      </w:r>
      <w:r w:rsidRPr="00026727">
        <w:rPr>
          <w:color w:val="auto"/>
          <w:sz w:val="28"/>
          <w:szCs w:val="28"/>
        </w:rPr>
        <w:t>; 20 мМ</w:t>
      </w:r>
      <w:r w:rsidRPr="00026727">
        <w:rPr>
          <w:rStyle w:val="apple-converted-space"/>
          <w:color w:val="auto"/>
          <w:sz w:val="28"/>
          <w:szCs w:val="28"/>
        </w:rPr>
        <w:t xml:space="preserve"> </w:t>
      </w:r>
      <w:r w:rsidRPr="00026727">
        <w:rPr>
          <w:color w:val="auto"/>
          <w:sz w:val="28"/>
          <w:szCs w:val="28"/>
          <w:lang w:val="fr-FR"/>
        </w:rPr>
        <w:t>Tris</w:t>
      </w:r>
      <w:r w:rsidRPr="00026727">
        <w:rPr>
          <w:color w:val="auto"/>
          <w:sz w:val="28"/>
          <w:szCs w:val="28"/>
        </w:rPr>
        <w:t>-</w:t>
      </w:r>
      <w:r w:rsidRPr="00026727">
        <w:rPr>
          <w:color w:val="auto"/>
          <w:sz w:val="28"/>
          <w:szCs w:val="28"/>
          <w:lang w:val="en-US"/>
        </w:rPr>
        <w:t>HCl</w:t>
      </w:r>
      <w:r w:rsidRPr="00026727">
        <w:rPr>
          <w:color w:val="auto"/>
          <w:sz w:val="28"/>
          <w:szCs w:val="28"/>
        </w:rPr>
        <w:t xml:space="preserve"> (</w:t>
      </w:r>
      <w:r w:rsidRPr="00026727">
        <w:rPr>
          <w:color w:val="auto"/>
          <w:sz w:val="28"/>
          <w:szCs w:val="28"/>
          <w:lang w:val="fr-FR"/>
        </w:rPr>
        <w:t>pH</w:t>
      </w:r>
      <w:r w:rsidRPr="00026727">
        <w:rPr>
          <w:rStyle w:val="apple-converted-space"/>
          <w:color w:val="auto"/>
          <w:sz w:val="28"/>
          <w:szCs w:val="28"/>
        </w:rPr>
        <w:t xml:space="preserve"> </w:t>
      </w:r>
      <w:r w:rsidRPr="00026727">
        <w:rPr>
          <w:color w:val="auto"/>
          <w:sz w:val="28"/>
          <w:szCs w:val="28"/>
        </w:rPr>
        <w:t>7,4); 20 мМ Имидазола. После загрузки колонку промывали 15 объемами буфера HisTrap Low Imidasol для удаления неспецифически связанных белков. Для поиска эллюирующей концентрации имидазола использовали линейный градиент по имидазолу с использованием буфера HisTrap Low Imidasol и HisTrap High Imidasol (500 м</w:t>
      </w:r>
      <w:r w:rsidRPr="00026727">
        <w:rPr>
          <w:color w:val="auto"/>
          <w:sz w:val="28"/>
          <w:szCs w:val="28"/>
          <w:lang w:val="fr-FR"/>
        </w:rPr>
        <w:t>M</w:t>
      </w:r>
      <w:r w:rsidRPr="00026727">
        <w:rPr>
          <w:rStyle w:val="apple-converted-space"/>
          <w:color w:val="auto"/>
          <w:sz w:val="28"/>
          <w:szCs w:val="28"/>
        </w:rPr>
        <w:t xml:space="preserve"> </w:t>
      </w:r>
      <w:r w:rsidRPr="00026727">
        <w:rPr>
          <w:color w:val="auto"/>
          <w:sz w:val="28"/>
          <w:szCs w:val="28"/>
          <w:lang w:val="fr-FR"/>
        </w:rPr>
        <w:t>NaCl</w:t>
      </w:r>
      <w:r w:rsidRPr="00026727">
        <w:rPr>
          <w:color w:val="auto"/>
          <w:sz w:val="28"/>
          <w:szCs w:val="28"/>
        </w:rPr>
        <w:t>; 50 мМ</w:t>
      </w:r>
      <w:r w:rsidRPr="00026727">
        <w:rPr>
          <w:rStyle w:val="apple-converted-space"/>
          <w:color w:val="auto"/>
          <w:sz w:val="28"/>
          <w:szCs w:val="28"/>
        </w:rPr>
        <w:t xml:space="preserve"> </w:t>
      </w:r>
      <w:r w:rsidRPr="00026727">
        <w:rPr>
          <w:color w:val="auto"/>
          <w:sz w:val="28"/>
          <w:szCs w:val="28"/>
          <w:lang w:val="fr-FR"/>
        </w:rPr>
        <w:t>Tris</w:t>
      </w:r>
      <w:r w:rsidRPr="00026727">
        <w:rPr>
          <w:color w:val="auto"/>
          <w:sz w:val="28"/>
          <w:szCs w:val="28"/>
        </w:rPr>
        <w:t>-</w:t>
      </w:r>
      <w:r w:rsidRPr="00026727">
        <w:rPr>
          <w:color w:val="auto"/>
          <w:sz w:val="28"/>
          <w:szCs w:val="28"/>
          <w:lang w:val="en-US"/>
        </w:rPr>
        <w:t>HCl</w:t>
      </w:r>
      <w:r w:rsidRPr="00026727">
        <w:rPr>
          <w:color w:val="auto"/>
          <w:sz w:val="28"/>
          <w:szCs w:val="28"/>
        </w:rPr>
        <w:t xml:space="preserve"> (</w:t>
      </w:r>
      <w:r w:rsidRPr="00026727">
        <w:rPr>
          <w:color w:val="auto"/>
          <w:sz w:val="28"/>
          <w:szCs w:val="28"/>
          <w:lang w:val="fr-FR"/>
        </w:rPr>
        <w:t>pH</w:t>
      </w:r>
      <w:r w:rsidRPr="00026727">
        <w:rPr>
          <w:rStyle w:val="apple-converted-space"/>
          <w:color w:val="auto"/>
          <w:sz w:val="28"/>
          <w:szCs w:val="28"/>
        </w:rPr>
        <w:t xml:space="preserve"> </w:t>
      </w:r>
      <w:r w:rsidRPr="00026727">
        <w:rPr>
          <w:color w:val="auto"/>
          <w:sz w:val="28"/>
          <w:szCs w:val="28"/>
        </w:rPr>
        <w:t xml:space="preserve">7,4); 20 мМ Имидазола). В работе использовали жидкостной хроматограф для быстрой очистки белков </w:t>
      </w:r>
      <w:r w:rsidRPr="00026727">
        <w:rPr>
          <w:color w:val="auto"/>
          <w:sz w:val="28"/>
          <w:szCs w:val="28"/>
          <w:lang w:val="fr-FR"/>
        </w:rPr>
        <w:t>FPLC</w:t>
      </w:r>
      <w:r w:rsidR="00101CAE" w:rsidRPr="00026727">
        <w:rPr>
          <w:color w:val="auto"/>
          <w:sz w:val="28"/>
          <w:szCs w:val="28"/>
        </w:rPr>
        <w:t xml:space="preserve"> </w:t>
      </w:r>
      <w:r w:rsidRPr="00026727">
        <w:rPr>
          <w:color w:val="auto"/>
          <w:sz w:val="28"/>
          <w:szCs w:val="28"/>
          <w:lang w:val="fr-FR"/>
        </w:rPr>
        <w:t>AKTA</w:t>
      </w:r>
      <w:r w:rsidRPr="00026727">
        <w:rPr>
          <w:rStyle w:val="apple-converted-space"/>
          <w:color w:val="auto"/>
          <w:sz w:val="28"/>
          <w:szCs w:val="28"/>
        </w:rPr>
        <w:t xml:space="preserve"> </w:t>
      </w:r>
      <w:r w:rsidRPr="00026727">
        <w:rPr>
          <w:color w:val="auto"/>
          <w:sz w:val="28"/>
          <w:szCs w:val="28"/>
          <w:lang w:val="en-US"/>
        </w:rPr>
        <w:t>Purifier</w:t>
      </w:r>
      <w:r w:rsidRPr="00026727">
        <w:rPr>
          <w:color w:val="auto"/>
          <w:sz w:val="28"/>
          <w:szCs w:val="28"/>
        </w:rPr>
        <w:t>10. Детекцию белка во фракциях осуществляли на длине волны 280 нм.</w:t>
      </w:r>
      <w:r w:rsidRPr="00026727">
        <w:rPr>
          <w:rStyle w:val="apple-converted-space"/>
          <w:color w:val="auto"/>
          <w:sz w:val="28"/>
          <w:szCs w:val="28"/>
        </w:rPr>
        <w:t xml:space="preserve"> </w:t>
      </w:r>
      <w:r w:rsidRPr="00026727">
        <w:rPr>
          <w:color w:val="auto"/>
          <w:sz w:val="28"/>
          <w:szCs w:val="28"/>
        </w:rPr>
        <w:t>Фракции, содержащие рекомбинантный белок, анализировали при помощи ДСН-ПААГ электрофореза (</w:t>
      </w:r>
      <w:r w:rsidR="007D6DFA" w:rsidRPr="00026727">
        <w:rPr>
          <w:color w:val="auto"/>
          <w:sz w:val="28"/>
          <w:szCs w:val="28"/>
        </w:rPr>
        <w:t>р</w:t>
      </w:r>
      <w:r w:rsidRPr="00026727">
        <w:rPr>
          <w:color w:val="auto"/>
          <w:sz w:val="28"/>
          <w:szCs w:val="28"/>
        </w:rPr>
        <w:t>исунок 5</w:t>
      </w:r>
      <w:r w:rsidR="002D0631" w:rsidRPr="00026727">
        <w:rPr>
          <w:color w:val="auto"/>
          <w:sz w:val="28"/>
          <w:szCs w:val="28"/>
        </w:rPr>
        <w:t>9</w:t>
      </w:r>
      <w:r w:rsidRPr="00026727">
        <w:rPr>
          <w:color w:val="auto"/>
          <w:sz w:val="28"/>
          <w:szCs w:val="28"/>
        </w:rPr>
        <w:t>) объединяли и хранили при 4</w:t>
      </w:r>
      <w:r w:rsidRPr="00026727">
        <w:rPr>
          <w:rFonts w:ascii="Cambria Math" w:hAnsi="Cambria Math" w:cs="Cambria Math"/>
          <w:color w:val="auto"/>
          <w:sz w:val="28"/>
          <w:szCs w:val="28"/>
        </w:rPr>
        <w:t>℃</w:t>
      </w:r>
      <w:r w:rsidRPr="00026727">
        <w:rPr>
          <w:color w:val="auto"/>
          <w:sz w:val="28"/>
          <w:szCs w:val="28"/>
        </w:rPr>
        <w:t>. было установлено, что выход рекомбинантного белка со</w:t>
      </w:r>
      <w:r w:rsidR="00101CAE" w:rsidRPr="00026727">
        <w:rPr>
          <w:color w:val="auto"/>
          <w:sz w:val="28"/>
          <w:szCs w:val="28"/>
        </w:rPr>
        <w:t>ставил 40 мг с 1 литра культуры, что является высоким показателем.</w:t>
      </w:r>
    </w:p>
    <w:p w14:paraId="4EAAD74E" w14:textId="77777777" w:rsidR="001B4DD4" w:rsidRPr="00026727" w:rsidRDefault="001B4DD4" w:rsidP="007D6DFA">
      <w:pPr>
        <w:spacing w:after="0" w:line="240" w:lineRule="auto"/>
        <w:jc w:val="center"/>
        <w:rPr>
          <w:rFonts w:ascii="Times New Roman" w:hAnsi="Times New Roman" w:cs="Times New Roman"/>
          <w:b/>
          <w:sz w:val="28"/>
          <w:szCs w:val="28"/>
        </w:rPr>
      </w:pPr>
      <w:r w:rsidRPr="00026727">
        <w:rPr>
          <w:rFonts w:ascii="Times New Roman" w:hAnsi="Times New Roman" w:cs="Times New Roman"/>
          <w:noProof/>
          <w:lang w:eastAsia="ru-RU"/>
        </w:rPr>
        <w:drawing>
          <wp:inline distT="0" distB="0" distL="0" distR="0" wp14:anchorId="274B1C99" wp14:editId="0794E1D1">
            <wp:extent cx="3947160" cy="2542433"/>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extLst>
                        <a:ext uri="{BEBA8EAE-BF5A-486C-A8C5-ECC9F3942E4B}">
                          <a14:imgProps xmlns:a14="http://schemas.microsoft.com/office/drawing/2010/main">
                            <a14:imgLayer r:embed="rId7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51039" cy="2544932"/>
                    </a:xfrm>
                    <a:prstGeom prst="rect">
                      <a:avLst/>
                    </a:prstGeom>
                    <a:noFill/>
                    <a:ln>
                      <a:noFill/>
                    </a:ln>
                  </pic:spPr>
                </pic:pic>
              </a:graphicData>
            </a:graphic>
          </wp:inline>
        </w:drawing>
      </w:r>
    </w:p>
    <w:p w14:paraId="20C6A826" w14:textId="77777777" w:rsidR="007D6DFA" w:rsidRPr="007D6DFA" w:rsidRDefault="007D6DFA" w:rsidP="00CD1B6F">
      <w:pPr>
        <w:autoSpaceDE w:val="0"/>
        <w:autoSpaceDN w:val="0"/>
        <w:adjustRightInd w:val="0"/>
        <w:spacing w:after="0" w:line="240" w:lineRule="auto"/>
        <w:ind w:firstLine="709"/>
        <w:jc w:val="both"/>
        <w:rPr>
          <w:rFonts w:ascii="Times New Roman" w:hAnsi="Times New Roman" w:cs="Times New Roman"/>
          <w:sz w:val="16"/>
          <w:szCs w:val="16"/>
        </w:rPr>
      </w:pPr>
    </w:p>
    <w:p w14:paraId="0B12B12B" w14:textId="1BE284DF" w:rsidR="001B4DD4" w:rsidRPr="00026727" w:rsidRDefault="001B4DD4" w:rsidP="00CD1B6F">
      <w:pPr>
        <w:autoSpaceDE w:val="0"/>
        <w:autoSpaceDN w:val="0"/>
        <w:adjustRightInd w:val="0"/>
        <w:spacing w:after="0" w:line="240" w:lineRule="auto"/>
        <w:ind w:firstLine="709"/>
        <w:jc w:val="both"/>
        <w:rPr>
          <w:rFonts w:ascii="Times New Roman" w:hAnsi="Times New Roman" w:cs="Times New Roman"/>
          <w:sz w:val="24"/>
          <w:szCs w:val="24"/>
        </w:rPr>
      </w:pPr>
      <w:r w:rsidRPr="00026727">
        <w:rPr>
          <w:rFonts w:ascii="Times New Roman" w:hAnsi="Times New Roman" w:cs="Times New Roman"/>
          <w:sz w:val="24"/>
          <w:szCs w:val="24"/>
        </w:rPr>
        <w:t xml:space="preserve">М – маркер; 1 – </w:t>
      </w:r>
      <w:r w:rsidR="007D6DFA" w:rsidRPr="00026727">
        <w:rPr>
          <w:rFonts w:ascii="Times New Roman" w:hAnsi="Times New Roman" w:cs="Times New Roman"/>
          <w:sz w:val="24"/>
          <w:szCs w:val="24"/>
        </w:rPr>
        <w:t>н</w:t>
      </w:r>
      <w:r w:rsidRPr="00026727">
        <w:rPr>
          <w:rFonts w:ascii="Times New Roman" w:hAnsi="Times New Roman" w:cs="Times New Roman"/>
          <w:sz w:val="24"/>
          <w:szCs w:val="24"/>
        </w:rPr>
        <w:t xml:space="preserve">еиндуцированный клеточный лизат; 2 – </w:t>
      </w:r>
      <w:r w:rsidR="007D6DFA" w:rsidRPr="00026727">
        <w:rPr>
          <w:rFonts w:ascii="Times New Roman" w:hAnsi="Times New Roman" w:cs="Times New Roman"/>
          <w:sz w:val="24"/>
          <w:szCs w:val="24"/>
        </w:rPr>
        <w:t>о</w:t>
      </w:r>
      <w:r w:rsidRPr="00026727">
        <w:rPr>
          <w:rFonts w:ascii="Times New Roman" w:hAnsi="Times New Roman" w:cs="Times New Roman"/>
          <w:sz w:val="24"/>
          <w:szCs w:val="24"/>
        </w:rPr>
        <w:t xml:space="preserve">бразец загруженный на колонку; 3 – </w:t>
      </w:r>
      <w:r w:rsidR="007D6DFA" w:rsidRPr="00026727">
        <w:rPr>
          <w:rFonts w:ascii="Times New Roman" w:hAnsi="Times New Roman" w:cs="Times New Roman"/>
          <w:sz w:val="24"/>
          <w:szCs w:val="24"/>
        </w:rPr>
        <w:t>н</w:t>
      </w:r>
      <w:r w:rsidRPr="00026727">
        <w:rPr>
          <w:rFonts w:ascii="Times New Roman" w:hAnsi="Times New Roman" w:cs="Times New Roman"/>
          <w:sz w:val="24"/>
          <w:szCs w:val="24"/>
        </w:rPr>
        <w:t xml:space="preserve">е связавшиеся с колонкой белки; 4 – </w:t>
      </w:r>
      <w:r w:rsidR="007D6DFA" w:rsidRPr="00026727">
        <w:rPr>
          <w:rFonts w:ascii="Times New Roman" w:hAnsi="Times New Roman" w:cs="Times New Roman"/>
          <w:sz w:val="24"/>
          <w:szCs w:val="24"/>
        </w:rPr>
        <w:t>п</w:t>
      </w:r>
      <w:r w:rsidRPr="00026727">
        <w:rPr>
          <w:rFonts w:ascii="Times New Roman" w:hAnsi="Times New Roman" w:cs="Times New Roman"/>
          <w:sz w:val="24"/>
          <w:szCs w:val="24"/>
        </w:rPr>
        <w:t xml:space="preserve">ромывка 20 мМ имидазольным буффером; 5 – </w:t>
      </w:r>
      <w:r w:rsidR="007D6DFA" w:rsidRPr="00026727">
        <w:rPr>
          <w:rFonts w:ascii="Times New Roman" w:hAnsi="Times New Roman" w:cs="Times New Roman"/>
          <w:sz w:val="24"/>
          <w:szCs w:val="24"/>
        </w:rPr>
        <w:t>п</w:t>
      </w:r>
      <w:r w:rsidRPr="00026727">
        <w:rPr>
          <w:rFonts w:ascii="Times New Roman" w:hAnsi="Times New Roman" w:cs="Times New Roman"/>
          <w:sz w:val="24"/>
          <w:szCs w:val="24"/>
        </w:rPr>
        <w:t>ромывка 70 мМ имидазольным буффе</w:t>
      </w:r>
      <w:r w:rsidR="007D6DFA">
        <w:rPr>
          <w:rFonts w:ascii="Times New Roman" w:hAnsi="Times New Roman" w:cs="Times New Roman"/>
          <w:sz w:val="24"/>
          <w:szCs w:val="24"/>
        </w:rPr>
        <w:t>ром; 6-8 – элюированные фракции</w:t>
      </w:r>
    </w:p>
    <w:p w14:paraId="6D0D76C7" w14:textId="77777777" w:rsidR="0090060E" w:rsidRPr="007D6DFA" w:rsidRDefault="0090060E" w:rsidP="00CD1B6F">
      <w:pPr>
        <w:autoSpaceDE w:val="0"/>
        <w:autoSpaceDN w:val="0"/>
        <w:adjustRightInd w:val="0"/>
        <w:spacing w:after="0" w:line="240" w:lineRule="auto"/>
        <w:ind w:firstLine="709"/>
        <w:jc w:val="both"/>
        <w:rPr>
          <w:rFonts w:ascii="Times New Roman" w:hAnsi="Times New Roman" w:cs="Times New Roman"/>
          <w:sz w:val="16"/>
          <w:szCs w:val="16"/>
        </w:rPr>
      </w:pPr>
    </w:p>
    <w:p w14:paraId="67236C53" w14:textId="54502FF8" w:rsidR="001B4DD4" w:rsidRPr="00026727" w:rsidRDefault="001B4DD4" w:rsidP="007D6DFA">
      <w:pPr>
        <w:autoSpaceDE w:val="0"/>
        <w:autoSpaceDN w:val="0"/>
        <w:adjustRightInd w:val="0"/>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5</w:t>
      </w:r>
      <w:r w:rsidR="002D0631" w:rsidRPr="00026727">
        <w:rPr>
          <w:rFonts w:ascii="Times New Roman" w:hAnsi="Times New Roman" w:cs="Times New Roman"/>
          <w:sz w:val="28"/>
          <w:szCs w:val="28"/>
        </w:rPr>
        <w:t>9</w:t>
      </w:r>
      <w:r w:rsidRPr="00026727">
        <w:rPr>
          <w:rFonts w:ascii="Times New Roman" w:hAnsi="Times New Roman" w:cs="Times New Roman"/>
          <w:sz w:val="28"/>
          <w:szCs w:val="28"/>
        </w:rPr>
        <w:t xml:space="preserve"> – Очистка биотин лигазы BirA при по</w:t>
      </w:r>
      <w:r w:rsidR="007D6DFA">
        <w:rPr>
          <w:rFonts w:ascii="Times New Roman" w:hAnsi="Times New Roman" w:cs="Times New Roman"/>
          <w:sz w:val="28"/>
          <w:szCs w:val="28"/>
        </w:rPr>
        <w:t>мощи Ni - афинной хроматографии</w:t>
      </w:r>
    </w:p>
    <w:p w14:paraId="54FFA4B6" w14:textId="77777777" w:rsidR="001B4DD4" w:rsidRPr="00026727" w:rsidRDefault="001B4DD4" w:rsidP="00CD1B6F">
      <w:pPr>
        <w:autoSpaceDE w:val="0"/>
        <w:autoSpaceDN w:val="0"/>
        <w:adjustRightInd w:val="0"/>
        <w:spacing w:after="0" w:line="240" w:lineRule="auto"/>
        <w:ind w:firstLine="709"/>
        <w:jc w:val="both"/>
        <w:rPr>
          <w:rFonts w:ascii="Times New Roman" w:hAnsi="Times New Roman" w:cs="Times New Roman"/>
          <w:sz w:val="28"/>
          <w:szCs w:val="28"/>
        </w:rPr>
      </w:pPr>
    </w:p>
    <w:p w14:paraId="6E5EBDEB" w14:textId="77777777" w:rsidR="001B4DD4" w:rsidRPr="00026727" w:rsidRDefault="001B4DD4" w:rsidP="00CD1B6F">
      <w:pPr>
        <w:pStyle w:val="Default"/>
        <w:ind w:firstLine="709"/>
        <w:jc w:val="both"/>
        <w:rPr>
          <w:rFonts w:ascii="Times New Roman" w:hAnsi="Times New Roman" w:cs="Times New Roman"/>
          <w:color w:val="auto"/>
          <w:sz w:val="28"/>
          <w:szCs w:val="28"/>
          <w:lang w:val="ru-RU"/>
        </w:rPr>
      </w:pPr>
      <w:bookmarkStart w:id="77" w:name="_Hlk134388452"/>
      <w:r w:rsidRPr="00026727">
        <w:rPr>
          <w:rFonts w:ascii="Times New Roman" w:hAnsi="Times New Roman" w:cs="Times New Roman"/>
          <w:color w:val="auto"/>
          <w:sz w:val="28"/>
          <w:szCs w:val="28"/>
          <w:lang w:val="ru-RU"/>
        </w:rPr>
        <w:t>3.5.3 Получение биотинилированного субстрата и проверка работоспособности метода</w:t>
      </w:r>
    </w:p>
    <w:bookmarkEnd w:id="77"/>
    <w:p w14:paraId="43A8DE7A" w14:textId="040E9A6D" w:rsidR="001B4DD4" w:rsidRPr="00026727" w:rsidRDefault="001B4DD4" w:rsidP="00CD1B6F">
      <w:pPr>
        <w:pStyle w:val="Default"/>
        <w:ind w:firstLine="709"/>
        <w:jc w:val="both"/>
        <w:rPr>
          <w:rFonts w:ascii="Times New Roman" w:hAnsi="Times New Roman" w:cs="Times New Roman"/>
          <w:color w:val="auto"/>
          <w:sz w:val="28"/>
          <w:szCs w:val="28"/>
          <w:lang w:val="ru-RU"/>
        </w:rPr>
      </w:pPr>
      <w:r w:rsidRPr="00026727">
        <w:rPr>
          <w:rFonts w:ascii="Times New Roman" w:hAnsi="Times New Roman" w:cs="Times New Roman"/>
          <w:bCs/>
          <w:color w:val="auto"/>
          <w:sz w:val="28"/>
          <w:szCs w:val="28"/>
          <w:lang w:val="ru-RU"/>
        </w:rPr>
        <w:t xml:space="preserve">Ранее полученный субстрат был подвергнут биотинилированию при помощи биотин лигазы </w:t>
      </w:r>
      <w:r w:rsidRPr="00026727">
        <w:rPr>
          <w:rFonts w:ascii="Times New Roman" w:hAnsi="Times New Roman" w:cs="Times New Roman"/>
          <w:bCs/>
          <w:i/>
          <w:iCs/>
          <w:color w:val="auto"/>
          <w:sz w:val="28"/>
          <w:szCs w:val="28"/>
        </w:rPr>
        <w:t>E</w:t>
      </w:r>
      <w:r w:rsidRPr="00026727">
        <w:rPr>
          <w:rFonts w:ascii="Times New Roman" w:hAnsi="Times New Roman" w:cs="Times New Roman"/>
          <w:bCs/>
          <w:i/>
          <w:iCs/>
          <w:color w:val="auto"/>
          <w:sz w:val="28"/>
          <w:szCs w:val="28"/>
          <w:lang w:val="ru-RU"/>
        </w:rPr>
        <w:t xml:space="preserve">. </w:t>
      </w:r>
      <w:r w:rsidRPr="00026727">
        <w:rPr>
          <w:rFonts w:ascii="Times New Roman" w:hAnsi="Times New Roman" w:cs="Times New Roman"/>
          <w:bCs/>
          <w:i/>
          <w:iCs/>
          <w:color w:val="auto"/>
          <w:sz w:val="28"/>
          <w:szCs w:val="28"/>
        </w:rPr>
        <w:t>coli</w:t>
      </w:r>
      <w:r w:rsidRPr="00026727">
        <w:rPr>
          <w:rFonts w:ascii="Times New Roman" w:hAnsi="Times New Roman" w:cs="Times New Roman"/>
          <w:bCs/>
          <w:color w:val="auto"/>
          <w:sz w:val="28"/>
          <w:szCs w:val="28"/>
          <w:lang w:val="ru-RU"/>
        </w:rPr>
        <w:t xml:space="preserve"> </w:t>
      </w:r>
      <w:r w:rsidRPr="00026727">
        <w:rPr>
          <w:rFonts w:ascii="Times New Roman" w:hAnsi="Times New Roman" w:cs="Times New Roman"/>
          <w:bCs/>
          <w:color w:val="auto"/>
          <w:sz w:val="28"/>
          <w:szCs w:val="28"/>
        </w:rPr>
        <w:t>BirA</w:t>
      </w:r>
      <w:r w:rsidRPr="00026727">
        <w:rPr>
          <w:rFonts w:ascii="Times New Roman" w:hAnsi="Times New Roman" w:cs="Times New Roman"/>
          <w:bCs/>
          <w:color w:val="auto"/>
          <w:sz w:val="28"/>
          <w:szCs w:val="28"/>
          <w:lang w:val="ru-RU"/>
        </w:rPr>
        <w:t xml:space="preserve"> следующим образом (рисунок </w:t>
      </w:r>
      <w:r w:rsidR="002D0631" w:rsidRPr="00026727">
        <w:rPr>
          <w:rFonts w:ascii="Times New Roman" w:hAnsi="Times New Roman" w:cs="Times New Roman"/>
          <w:bCs/>
          <w:color w:val="auto"/>
          <w:sz w:val="28"/>
          <w:szCs w:val="28"/>
          <w:lang w:val="ru-RU"/>
        </w:rPr>
        <w:t>60</w:t>
      </w:r>
      <w:r w:rsidRPr="00026727">
        <w:rPr>
          <w:rFonts w:ascii="Times New Roman" w:hAnsi="Times New Roman" w:cs="Times New Roman"/>
          <w:bCs/>
          <w:color w:val="auto"/>
          <w:sz w:val="28"/>
          <w:szCs w:val="28"/>
          <w:lang w:val="ru-RU"/>
        </w:rPr>
        <w:t xml:space="preserve">). Реакция биотинилирования проходила в объеме 854 мкл. Смесь содержала 700 мкл 122 мкМ субстрата </w:t>
      </w:r>
      <w:r w:rsidRPr="00026727">
        <w:rPr>
          <w:rFonts w:ascii="Times New Roman" w:hAnsi="Times New Roman" w:cs="Times New Roman"/>
          <w:color w:val="auto"/>
          <w:sz w:val="28"/>
          <w:szCs w:val="28"/>
          <w:lang w:val="ru-RU"/>
        </w:rPr>
        <w:t>МВР-</w:t>
      </w:r>
      <w:r w:rsidRPr="00026727">
        <w:rPr>
          <w:rFonts w:ascii="Times New Roman" w:hAnsi="Times New Roman" w:cs="Times New Roman"/>
          <w:color w:val="auto"/>
          <w:sz w:val="28"/>
          <w:szCs w:val="28"/>
        </w:rPr>
        <w:t>CSN</w:t>
      </w:r>
      <w:r w:rsidRPr="00026727">
        <w:rPr>
          <w:rFonts w:ascii="Times New Roman" w:hAnsi="Times New Roman" w:cs="Times New Roman"/>
          <w:color w:val="auto"/>
          <w:sz w:val="28"/>
          <w:szCs w:val="28"/>
          <w:lang w:val="ru-RU"/>
        </w:rPr>
        <w:t>3</w:t>
      </w:r>
      <w:r w:rsidRPr="00026727">
        <w:rPr>
          <w:rFonts w:ascii="Times New Roman" w:hAnsi="Times New Roman" w:cs="Times New Roman"/>
          <w:color w:val="auto"/>
          <w:sz w:val="28"/>
          <w:szCs w:val="28"/>
        </w:rPr>
        <w:t>ex</w:t>
      </w:r>
      <w:r w:rsidRPr="00026727">
        <w:rPr>
          <w:rFonts w:ascii="Times New Roman" w:hAnsi="Times New Roman" w:cs="Times New Roman"/>
          <w:color w:val="auto"/>
          <w:sz w:val="28"/>
          <w:szCs w:val="28"/>
          <w:lang w:val="ru-RU"/>
        </w:rPr>
        <w:t xml:space="preserve">4; 4,27 мкл 1М </w:t>
      </w:r>
      <w:r w:rsidRPr="00026727">
        <w:rPr>
          <w:rFonts w:ascii="Times New Roman" w:hAnsi="Times New Roman" w:cs="Times New Roman"/>
          <w:color w:val="auto"/>
          <w:sz w:val="28"/>
          <w:szCs w:val="28"/>
        </w:rPr>
        <w:t>MgCl</w:t>
      </w:r>
      <w:r w:rsidRPr="00026727">
        <w:rPr>
          <w:rFonts w:ascii="Times New Roman" w:hAnsi="Times New Roman" w:cs="Times New Roman"/>
          <w:color w:val="auto"/>
          <w:sz w:val="28"/>
          <w:szCs w:val="28"/>
          <w:vertAlign w:val="subscript"/>
          <w:lang w:val="ru-RU"/>
        </w:rPr>
        <w:t>2</w:t>
      </w:r>
      <w:r w:rsidRPr="00026727">
        <w:rPr>
          <w:rFonts w:ascii="Times New Roman" w:hAnsi="Times New Roman" w:cs="Times New Roman"/>
          <w:color w:val="auto"/>
          <w:sz w:val="28"/>
          <w:szCs w:val="28"/>
          <w:lang w:val="ru-RU"/>
        </w:rPr>
        <w:t xml:space="preserve">; 17,08 мкл 100 мМ АТФ; 34.16 мкл 25 мкМ биотин лигазы </w:t>
      </w:r>
      <w:r w:rsidRPr="00026727">
        <w:rPr>
          <w:rFonts w:ascii="Times New Roman" w:hAnsi="Times New Roman" w:cs="Times New Roman"/>
          <w:color w:val="auto"/>
          <w:sz w:val="28"/>
          <w:szCs w:val="28"/>
        </w:rPr>
        <w:t>BirA</w:t>
      </w:r>
      <w:r w:rsidRPr="00026727">
        <w:rPr>
          <w:rFonts w:ascii="Times New Roman" w:hAnsi="Times New Roman" w:cs="Times New Roman"/>
          <w:color w:val="auto"/>
          <w:sz w:val="28"/>
          <w:szCs w:val="28"/>
          <w:lang w:val="ru-RU"/>
        </w:rPr>
        <w:t xml:space="preserve">; 2,562 мкл 50 мМ </w:t>
      </w:r>
      <w:r w:rsidR="003E1A70" w:rsidRPr="00026727">
        <w:rPr>
          <w:rFonts w:ascii="Times New Roman" w:hAnsi="Times New Roman" w:cs="Times New Roman"/>
          <w:color w:val="auto"/>
          <w:sz w:val="28"/>
          <w:szCs w:val="28"/>
        </w:rPr>
        <w:t>D</w:t>
      </w:r>
      <w:r w:rsidRPr="00026727">
        <w:rPr>
          <w:rFonts w:ascii="Times New Roman" w:hAnsi="Times New Roman" w:cs="Times New Roman"/>
          <w:color w:val="auto"/>
          <w:sz w:val="28"/>
          <w:szCs w:val="28"/>
          <w:lang w:val="ru-RU"/>
        </w:rPr>
        <w:t xml:space="preserve">-биотина и 95,928 мкл </w:t>
      </w:r>
      <w:r w:rsidRPr="00026727">
        <w:rPr>
          <w:rFonts w:ascii="Times New Roman" w:hAnsi="Times New Roman" w:cs="Times New Roman"/>
          <w:color w:val="auto"/>
          <w:sz w:val="28"/>
          <w:szCs w:val="28"/>
        </w:rPr>
        <w:t>Milli</w:t>
      </w:r>
      <w:r w:rsidRPr="00026727">
        <w:rPr>
          <w:rFonts w:ascii="Times New Roman" w:hAnsi="Times New Roman" w:cs="Times New Roman"/>
          <w:color w:val="auto"/>
          <w:sz w:val="28"/>
          <w:szCs w:val="28"/>
          <w:lang w:val="ru-RU"/>
        </w:rPr>
        <w:t>-</w:t>
      </w:r>
      <w:r w:rsidRPr="00026727">
        <w:rPr>
          <w:rFonts w:ascii="Times New Roman" w:hAnsi="Times New Roman" w:cs="Times New Roman"/>
          <w:color w:val="auto"/>
          <w:sz w:val="28"/>
          <w:szCs w:val="28"/>
        </w:rPr>
        <w:t>Q</w:t>
      </w:r>
      <w:r w:rsidRPr="00026727">
        <w:rPr>
          <w:rFonts w:ascii="Times New Roman" w:hAnsi="Times New Roman" w:cs="Times New Roman"/>
          <w:color w:val="auto"/>
          <w:sz w:val="28"/>
          <w:szCs w:val="28"/>
          <w:lang w:val="ru-RU"/>
        </w:rPr>
        <w:t xml:space="preserve"> воды. Затем пробирку инкубировали при 30</w:t>
      </w:r>
      <w:r w:rsidRPr="00026727">
        <w:rPr>
          <w:rFonts w:ascii="Cambria Math" w:hAnsi="Cambria Math" w:cs="Cambria Math"/>
          <w:color w:val="auto"/>
          <w:sz w:val="28"/>
          <w:szCs w:val="28"/>
          <w:lang w:val="ru-RU"/>
        </w:rPr>
        <w:t>℃</w:t>
      </w:r>
      <w:r w:rsidRPr="00026727">
        <w:rPr>
          <w:rFonts w:ascii="Times New Roman" w:hAnsi="Times New Roman" w:cs="Times New Roman"/>
          <w:color w:val="auto"/>
          <w:sz w:val="28"/>
          <w:szCs w:val="28"/>
          <w:lang w:val="ru-RU"/>
        </w:rPr>
        <w:t xml:space="preserve"> в течени</w:t>
      </w:r>
      <w:r w:rsidR="001A02A0" w:rsidRPr="00026727">
        <w:rPr>
          <w:rFonts w:ascii="Times New Roman" w:hAnsi="Times New Roman" w:cs="Times New Roman"/>
          <w:color w:val="auto"/>
          <w:sz w:val="28"/>
          <w:szCs w:val="28"/>
          <w:lang w:val="ru-RU"/>
        </w:rPr>
        <w:t>е</w:t>
      </w:r>
      <w:r w:rsidRPr="00026727">
        <w:rPr>
          <w:rFonts w:ascii="Times New Roman" w:hAnsi="Times New Roman" w:cs="Times New Roman"/>
          <w:color w:val="auto"/>
          <w:sz w:val="28"/>
          <w:szCs w:val="28"/>
          <w:lang w:val="ru-RU"/>
        </w:rPr>
        <w:t xml:space="preserve"> </w:t>
      </w:r>
      <w:r w:rsidR="001A02A0" w:rsidRPr="00026727">
        <w:rPr>
          <w:rFonts w:ascii="Times New Roman" w:hAnsi="Times New Roman" w:cs="Times New Roman"/>
          <w:color w:val="auto"/>
          <w:sz w:val="28"/>
          <w:szCs w:val="28"/>
          <w:lang w:val="ru-RU"/>
        </w:rPr>
        <w:t xml:space="preserve">1 </w:t>
      </w:r>
      <w:r w:rsidRPr="00026727">
        <w:rPr>
          <w:rFonts w:ascii="Times New Roman" w:hAnsi="Times New Roman" w:cs="Times New Roman"/>
          <w:color w:val="auto"/>
          <w:sz w:val="28"/>
          <w:szCs w:val="28"/>
          <w:lang w:val="ru-RU"/>
        </w:rPr>
        <w:t xml:space="preserve">часа, затем добавляли такое же количество </w:t>
      </w:r>
      <w:r w:rsidR="003E1A70" w:rsidRPr="00026727">
        <w:rPr>
          <w:rFonts w:ascii="Times New Roman" w:hAnsi="Times New Roman" w:cs="Times New Roman"/>
          <w:color w:val="auto"/>
          <w:sz w:val="28"/>
          <w:szCs w:val="28"/>
        </w:rPr>
        <w:t>D</w:t>
      </w:r>
      <w:r w:rsidRPr="00026727">
        <w:rPr>
          <w:rFonts w:ascii="Times New Roman" w:hAnsi="Times New Roman" w:cs="Times New Roman"/>
          <w:color w:val="auto"/>
          <w:sz w:val="28"/>
          <w:szCs w:val="28"/>
          <w:lang w:val="ru-RU"/>
        </w:rPr>
        <w:t>-биотина и снова инкубировали при 30</w:t>
      </w:r>
      <w:r w:rsidRPr="00026727">
        <w:rPr>
          <w:rFonts w:ascii="Cambria Math" w:hAnsi="Cambria Math" w:cs="Cambria Math"/>
          <w:color w:val="auto"/>
          <w:sz w:val="28"/>
          <w:szCs w:val="28"/>
          <w:lang w:val="ru-RU"/>
        </w:rPr>
        <w:t>℃</w:t>
      </w:r>
      <w:r w:rsidRPr="00026727">
        <w:rPr>
          <w:rFonts w:ascii="Times New Roman" w:hAnsi="Times New Roman" w:cs="Times New Roman"/>
          <w:color w:val="auto"/>
          <w:sz w:val="28"/>
          <w:szCs w:val="28"/>
          <w:lang w:val="ru-RU"/>
        </w:rPr>
        <w:t xml:space="preserve"> в течение часа. </w:t>
      </w:r>
    </w:p>
    <w:p w14:paraId="406BBCC5" w14:textId="77777777" w:rsidR="001B4DD4" w:rsidRPr="00026727" w:rsidRDefault="001B4DD4" w:rsidP="00CD1B6F">
      <w:pPr>
        <w:pStyle w:val="Default"/>
        <w:ind w:firstLine="709"/>
        <w:jc w:val="both"/>
        <w:rPr>
          <w:rFonts w:ascii="Times New Roman" w:hAnsi="Times New Roman" w:cs="Times New Roman"/>
          <w:color w:val="auto"/>
          <w:sz w:val="28"/>
          <w:szCs w:val="28"/>
          <w:lang w:val="ru-RU"/>
        </w:rPr>
      </w:pPr>
    </w:p>
    <w:p w14:paraId="0035B23A" w14:textId="77777777" w:rsidR="001B4DD4" w:rsidRPr="00026727" w:rsidRDefault="001B4DD4" w:rsidP="007D6DFA">
      <w:pPr>
        <w:pStyle w:val="Default"/>
        <w:jc w:val="center"/>
        <w:rPr>
          <w:rFonts w:ascii="Times New Roman" w:hAnsi="Times New Roman" w:cs="Times New Roman"/>
          <w:color w:val="auto"/>
          <w:sz w:val="28"/>
          <w:szCs w:val="28"/>
          <w:lang w:val="ru-RU"/>
        </w:rPr>
      </w:pPr>
      <w:r w:rsidRPr="00026727">
        <w:rPr>
          <w:rFonts w:ascii="Times New Roman" w:hAnsi="Times New Roman" w:cs="Times New Roman"/>
          <w:noProof/>
          <w:color w:val="auto"/>
          <w:sz w:val="28"/>
          <w:szCs w:val="28"/>
          <w:lang w:val="ru-RU" w:eastAsia="ru-RU"/>
        </w:rPr>
        <w:drawing>
          <wp:inline distT="0" distB="0" distL="0" distR="0" wp14:anchorId="75A7C64B" wp14:editId="406F345D">
            <wp:extent cx="6095797" cy="1145256"/>
            <wp:effectExtent l="0" t="0" r="635" b="0"/>
            <wp:docPr id="73990342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68292" cy="1158876"/>
                    </a:xfrm>
                    <a:prstGeom prst="rect">
                      <a:avLst/>
                    </a:prstGeom>
                    <a:noFill/>
                  </pic:spPr>
                </pic:pic>
              </a:graphicData>
            </a:graphic>
          </wp:inline>
        </w:drawing>
      </w:r>
    </w:p>
    <w:p w14:paraId="234D1CB4" w14:textId="77777777" w:rsidR="007D6DFA" w:rsidRPr="007D6DFA" w:rsidRDefault="007D6DFA" w:rsidP="00CD1B6F">
      <w:pPr>
        <w:pStyle w:val="Default"/>
        <w:ind w:firstLine="709"/>
        <w:jc w:val="both"/>
        <w:rPr>
          <w:rFonts w:ascii="Times New Roman" w:hAnsi="Times New Roman" w:cs="Times New Roman"/>
          <w:color w:val="auto"/>
          <w:sz w:val="16"/>
          <w:szCs w:val="16"/>
          <w:lang w:val="ru-RU"/>
        </w:rPr>
      </w:pPr>
    </w:p>
    <w:p w14:paraId="27031AB0" w14:textId="3AC9C991" w:rsidR="001B4DD4" w:rsidRPr="00026727" w:rsidRDefault="001B4DD4" w:rsidP="007D6DFA">
      <w:pPr>
        <w:pStyle w:val="Default"/>
        <w:jc w:val="center"/>
        <w:rPr>
          <w:rFonts w:ascii="Times New Roman" w:hAnsi="Times New Roman" w:cs="Times New Roman"/>
          <w:color w:val="auto"/>
          <w:sz w:val="28"/>
          <w:szCs w:val="28"/>
          <w:lang w:val="ru-RU"/>
        </w:rPr>
      </w:pPr>
      <w:r w:rsidRPr="00026727">
        <w:rPr>
          <w:rFonts w:ascii="Times New Roman" w:hAnsi="Times New Roman" w:cs="Times New Roman"/>
          <w:color w:val="auto"/>
          <w:sz w:val="28"/>
          <w:szCs w:val="28"/>
          <w:lang w:val="ru-RU"/>
        </w:rPr>
        <w:t xml:space="preserve">Рисунок </w:t>
      </w:r>
      <w:r w:rsidR="002D0631" w:rsidRPr="00026727">
        <w:rPr>
          <w:rFonts w:ascii="Times New Roman" w:hAnsi="Times New Roman" w:cs="Times New Roman"/>
          <w:color w:val="auto"/>
          <w:sz w:val="28"/>
          <w:szCs w:val="28"/>
          <w:lang w:val="ru-RU"/>
        </w:rPr>
        <w:t>60</w:t>
      </w:r>
      <w:r w:rsidRPr="00026727">
        <w:rPr>
          <w:rFonts w:ascii="Times New Roman" w:hAnsi="Times New Roman" w:cs="Times New Roman"/>
          <w:color w:val="auto"/>
          <w:sz w:val="28"/>
          <w:szCs w:val="28"/>
          <w:lang w:val="ru-RU"/>
        </w:rPr>
        <w:t xml:space="preserve"> – Схема биотинилирования субстрата МВР-</w:t>
      </w:r>
      <w:r w:rsidRPr="00026727">
        <w:rPr>
          <w:rFonts w:ascii="Times New Roman" w:hAnsi="Times New Roman" w:cs="Times New Roman"/>
          <w:color w:val="auto"/>
          <w:sz w:val="28"/>
          <w:szCs w:val="28"/>
        </w:rPr>
        <w:t>CSN</w:t>
      </w:r>
      <w:r w:rsidRPr="00026727">
        <w:rPr>
          <w:rFonts w:ascii="Times New Roman" w:hAnsi="Times New Roman" w:cs="Times New Roman"/>
          <w:color w:val="auto"/>
          <w:sz w:val="28"/>
          <w:szCs w:val="28"/>
          <w:lang w:val="ru-RU"/>
        </w:rPr>
        <w:t>3</w:t>
      </w:r>
      <w:r w:rsidRPr="00026727">
        <w:rPr>
          <w:rFonts w:ascii="Times New Roman" w:hAnsi="Times New Roman" w:cs="Times New Roman"/>
          <w:color w:val="auto"/>
          <w:sz w:val="28"/>
          <w:szCs w:val="28"/>
        </w:rPr>
        <w:t>ex</w:t>
      </w:r>
      <w:r w:rsidRPr="00026727">
        <w:rPr>
          <w:rFonts w:ascii="Times New Roman" w:hAnsi="Times New Roman" w:cs="Times New Roman"/>
          <w:color w:val="auto"/>
          <w:sz w:val="28"/>
          <w:szCs w:val="28"/>
          <w:lang w:val="ru-RU"/>
        </w:rPr>
        <w:t>4</w:t>
      </w:r>
    </w:p>
    <w:p w14:paraId="3D238D95" w14:textId="77777777" w:rsidR="001B4DD4" w:rsidRPr="00026727" w:rsidRDefault="001B4DD4" w:rsidP="00CD1B6F">
      <w:pPr>
        <w:pStyle w:val="Default"/>
        <w:ind w:firstLine="709"/>
        <w:jc w:val="both"/>
        <w:rPr>
          <w:rFonts w:ascii="Times New Roman" w:hAnsi="Times New Roman" w:cs="Times New Roman"/>
          <w:color w:val="auto"/>
          <w:sz w:val="28"/>
          <w:szCs w:val="28"/>
          <w:lang w:val="ru-RU"/>
        </w:rPr>
      </w:pPr>
    </w:p>
    <w:p w14:paraId="17FB6579" w14:textId="04342D39" w:rsidR="001B4DD4" w:rsidRPr="00026727" w:rsidRDefault="001B4DD4" w:rsidP="00CD1B6F">
      <w:pPr>
        <w:pStyle w:val="Default"/>
        <w:ind w:firstLine="709"/>
        <w:jc w:val="both"/>
        <w:rPr>
          <w:rFonts w:ascii="Times New Roman" w:hAnsi="Times New Roman" w:cs="Times New Roman"/>
          <w:color w:val="auto"/>
          <w:sz w:val="28"/>
          <w:szCs w:val="28"/>
          <w:lang w:val="ru-RU"/>
        </w:rPr>
      </w:pPr>
      <w:bookmarkStart w:id="78" w:name="_Hlk135421007"/>
      <w:r w:rsidRPr="00026727">
        <w:rPr>
          <w:rFonts w:ascii="Times New Roman" w:hAnsi="Times New Roman" w:cs="Times New Roman"/>
          <w:color w:val="auto"/>
          <w:sz w:val="28"/>
          <w:szCs w:val="28"/>
          <w:lang w:val="ru-RU"/>
        </w:rPr>
        <w:t xml:space="preserve">Полученный биотинилированный субстрат очищали от остатков свободного </w:t>
      </w:r>
      <w:r w:rsidR="003E1A70" w:rsidRPr="00026727">
        <w:rPr>
          <w:rFonts w:ascii="Times New Roman" w:hAnsi="Times New Roman" w:cs="Times New Roman"/>
          <w:color w:val="auto"/>
          <w:sz w:val="28"/>
          <w:szCs w:val="28"/>
        </w:rPr>
        <w:t>D</w:t>
      </w:r>
      <w:r w:rsidRPr="00026727">
        <w:rPr>
          <w:rFonts w:ascii="Times New Roman" w:hAnsi="Times New Roman" w:cs="Times New Roman"/>
          <w:color w:val="auto"/>
          <w:sz w:val="28"/>
          <w:szCs w:val="28"/>
          <w:lang w:val="ru-RU"/>
        </w:rPr>
        <w:t xml:space="preserve">-биотина и биотин лигазы </w:t>
      </w:r>
      <w:r w:rsidRPr="00026727">
        <w:rPr>
          <w:rFonts w:ascii="Times New Roman" w:hAnsi="Times New Roman" w:cs="Times New Roman"/>
          <w:color w:val="auto"/>
          <w:sz w:val="28"/>
          <w:szCs w:val="28"/>
        </w:rPr>
        <w:t>BirA</w:t>
      </w:r>
      <w:r w:rsidRPr="00026727">
        <w:rPr>
          <w:rFonts w:ascii="Times New Roman" w:hAnsi="Times New Roman" w:cs="Times New Roman"/>
          <w:color w:val="auto"/>
          <w:sz w:val="28"/>
          <w:szCs w:val="28"/>
          <w:lang w:val="ru-RU"/>
        </w:rPr>
        <w:t xml:space="preserve">. </w:t>
      </w:r>
      <w:bookmarkEnd w:id="78"/>
      <w:r w:rsidRPr="00026727">
        <w:rPr>
          <w:rFonts w:ascii="Times New Roman" w:hAnsi="Times New Roman" w:cs="Times New Roman"/>
          <w:color w:val="auto"/>
          <w:sz w:val="28"/>
          <w:szCs w:val="28"/>
          <w:lang w:val="ru-RU"/>
        </w:rPr>
        <w:t xml:space="preserve">Для избавления от биотин-лигазы данную смесь загружали на колонку </w:t>
      </w:r>
      <w:r w:rsidRPr="00026727">
        <w:rPr>
          <w:rFonts w:ascii="Times New Roman" w:hAnsi="Times New Roman" w:cs="Times New Roman"/>
          <w:color w:val="auto"/>
          <w:sz w:val="28"/>
          <w:szCs w:val="28"/>
          <w:lang w:val="fr-FR"/>
        </w:rPr>
        <w:t>HisTrap</w:t>
      </w:r>
      <w:r w:rsidRPr="00026727">
        <w:rPr>
          <w:rFonts w:ascii="Times New Roman" w:hAnsi="Times New Roman" w:cs="Times New Roman"/>
          <w:color w:val="auto"/>
          <w:sz w:val="28"/>
          <w:szCs w:val="28"/>
          <w:lang w:val="ru-RU"/>
        </w:rPr>
        <w:t xml:space="preserve"> </w:t>
      </w:r>
      <w:r w:rsidRPr="00026727">
        <w:rPr>
          <w:rFonts w:ascii="Times New Roman" w:hAnsi="Times New Roman" w:cs="Times New Roman"/>
          <w:color w:val="auto"/>
          <w:sz w:val="28"/>
          <w:szCs w:val="28"/>
          <w:lang w:val="fr-FR"/>
        </w:rPr>
        <w:t>Chelating</w:t>
      </w:r>
      <w:r w:rsidRPr="00026727">
        <w:rPr>
          <w:rFonts w:ascii="Times New Roman" w:hAnsi="Times New Roman" w:cs="Times New Roman"/>
          <w:color w:val="auto"/>
          <w:sz w:val="28"/>
          <w:szCs w:val="28"/>
          <w:lang w:val="ru-RU"/>
        </w:rPr>
        <w:t xml:space="preserve"> </w:t>
      </w:r>
      <w:r w:rsidRPr="00026727">
        <w:rPr>
          <w:rFonts w:ascii="Times New Roman" w:hAnsi="Times New Roman" w:cs="Times New Roman"/>
          <w:color w:val="auto"/>
          <w:sz w:val="28"/>
          <w:szCs w:val="28"/>
          <w:lang w:val="fr-FR"/>
        </w:rPr>
        <w:t>HP</w:t>
      </w:r>
      <w:r w:rsidRPr="00026727">
        <w:rPr>
          <w:rFonts w:ascii="Times New Roman" w:hAnsi="Times New Roman" w:cs="Times New Roman"/>
          <w:color w:val="auto"/>
          <w:sz w:val="28"/>
          <w:szCs w:val="28"/>
          <w:lang w:val="ru-RU"/>
        </w:rPr>
        <w:t xml:space="preserve"> 1 </w:t>
      </w:r>
      <w:r w:rsidRPr="00026727">
        <w:rPr>
          <w:rFonts w:ascii="Times New Roman" w:hAnsi="Times New Roman" w:cs="Times New Roman"/>
          <w:color w:val="auto"/>
          <w:sz w:val="28"/>
          <w:szCs w:val="28"/>
          <w:lang w:val="fr-FR"/>
        </w:rPr>
        <w:t>ml</w:t>
      </w:r>
      <w:r w:rsidRPr="00026727">
        <w:rPr>
          <w:rFonts w:ascii="Times New Roman" w:hAnsi="Times New Roman" w:cs="Times New Roman"/>
          <w:color w:val="auto"/>
          <w:sz w:val="28"/>
          <w:szCs w:val="28"/>
          <w:lang w:val="ru-RU"/>
        </w:rPr>
        <w:t xml:space="preserve">, и собирали проскочившую фракцию. Фракцию, что содержит не биотинилированный субстрат и свободный </w:t>
      </w:r>
      <w:r w:rsidR="003E1A70" w:rsidRPr="00026727">
        <w:rPr>
          <w:rFonts w:ascii="Times New Roman" w:hAnsi="Times New Roman" w:cs="Times New Roman"/>
          <w:color w:val="auto"/>
          <w:sz w:val="28"/>
          <w:szCs w:val="28"/>
        </w:rPr>
        <w:t>D</w:t>
      </w:r>
      <w:r w:rsidRPr="00026727">
        <w:rPr>
          <w:rFonts w:ascii="Times New Roman" w:hAnsi="Times New Roman" w:cs="Times New Roman"/>
          <w:color w:val="auto"/>
          <w:sz w:val="28"/>
          <w:szCs w:val="28"/>
          <w:lang w:val="ru-RU"/>
        </w:rPr>
        <w:t xml:space="preserve">-биотин, наносили на диализную колонку </w:t>
      </w:r>
      <w:r w:rsidRPr="00026727">
        <w:rPr>
          <w:rFonts w:ascii="Times New Roman" w:hAnsi="Times New Roman" w:cs="Times New Roman"/>
          <w:color w:val="auto"/>
          <w:sz w:val="28"/>
          <w:szCs w:val="28"/>
        </w:rPr>
        <w:t>HiTrap</w:t>
      </w:r>
      <w:r w:rsidRPr="00026727">
        <w:rPr>
          <w:rFonts w:ascii="Times New Roman" w:hAnsi="Times New Roman" w:cs="Times New Roman"/>
          <w:color w:val="auto"/>
          <w:sz w:val="28"/>
          <w:szCs w:val="28"/>
          <w:lang w:val="ru-RU"/>
        </w:rPr>
        <w:t xml:space="preserve"> </w:t>
      </w:r>
      <w:r w:rsidRPr="00026727">
        <w:rPr>
          <w:rFonts w:ascii="Times New Roman" w:hAnsi="Times New Roman" w:cs="Times New Roman"/>
          <w:color w:val="auto"/>
          <w:sz w:val="28"/>
          <w:szCs w:val="28"/>
        </w:rPr>
        <w:t>Desalting</w:t>
      </w:r>
      <w:r w:rsidRPr="00026727">
        <w:rPr>
          <w:rFonts w:ascii="Times New Roman" w:hAnsi="Times New Roman" w:cs="Times New Roman"/>
          <w:color w:val="auto"/>
          <w:sz w:val="28"/>
          <w:szCs w:val="28"/>
          <w:lang w:val="ru-RU"/>
        </w:rPr>
        <w:t xml:space="preserve"> </w:t>
      </w:r>
      <w:r w:rsidRPr="00026727">
        <w:rPr>
          <w:rFonts w:ascii="Times New Roman" w:hAnsi="Times New Roman" w:cs="Times New Roman"/>
          <w:color w:val="auto"/>
          <w:sz w:val="28"/>
          <w:szCs w:val="28"/>
        </w:rPr>
        <w:t>HP</w:t>
      </w:r>
      <w:r w:rsidRPr="00026727">
        <w:rPr>
          <w:rFonts w:ascii="Times New Roman" w:hAnsi="Times New Roman" w:cs="Times New Roman"/>
          <w:color w:val="auto"/>
          <w:sz w:val="28"/>
          <w:szCs w:val="28"/>
          <w:lang w:val="ru-RU"/>
        </w:rPr>
        <w:t xml:space="preserve"> 5 </w:t>
      </w:r>
      <w:r w:rsidRPr="00026727">
        <w:rPr>
          <w:rFonts w:ascii="Times New Roman" w:hAnsi="Times New Roman" w:cs="Times New Roman"/>
          <w:color w:val="auto"/>
          <w:sz w:val="28"/>
          <w:szCs w:val="28"/>
        </w:rPr>
        <w:t>ml</w:t>
      </w:r>
      <w:r w:rsidRPr="00026727">
        <w:rPr>
          <w:rFonts w:ascii="Times New Roman" w:hAnsi="Times New Roman" w:cs="Times New Roman"/>
          <w:color w:val="auto"/>
          <w:sz w:val="28"/>
          <w:szCs w:val="28"/>
          <w:lang w:val="ru-RU"/>
        </w:rPr>
        <w:t xml:space="preserve"> уравновешенную </w:t>
      </w:r>
      <w:r w:rsidR="001A02A0" w:rsidRPr="00026727">
        <w:rPr>
          <w:rFonts w:ascii="Times New Roman" w:hAnsi="Times New Roman" w:cs="Times New Roman"/>
          <w:color w:val="auto"/>
          <w:sz w:val="28"/>
          <w:szCs w:val="28"/>
          <w:lang w:val="ru-RU"/>
        </w:rPr>
        <w:t xml:space="preserve">150 мМ </w:t>
      </w:r>
      <w:r w:rsidR="001A02A0" w:rsidRPr="00026727">
        <w:rPr>
          <w:rFonts w:ascii="Times New Roman" w:hAnsi="Times New Roman" w:cs="Times New Roman"/>
          <w:color w:val="auto"/>
          <w:sz w:val="28"/>
          <w:szCs w:val="28"/>
        </w:rPr>
        <w:t>NaCl</w:t>
      </w:r>
      <w:r w:rsidR="001A02A0" w:rsidRPr="00026727">
        <w:rPr>
          <w:rFonts w:ascii="Times New Roman" w:hAnsi="Times New Roman" w:cs="Times New Roman"/>
          <w:color w:val="auto"/>
          <w:sz w:val="28"/>
          <w:szCs w:val="28"/>
          <w:lang w:val="ru-RU"/>
        </w:rPr>
        <w:t xml:space="preserve"> в </w:t>
      </w:r>
      <w:r w:rsidRPr="00026727">
        <w:rPr>
          <w:rFonts w:ascii="Times New Roman" w:hAnsi="Times New Roman" w:cs="Times New Roman"/>
          <w:color w:val="auto"/>
          <w:sz w:val="28"/>
          <w:szCs w:val="28"/>
          <w:lang w:val="ru-RU"/>
        </w:rPr>
        <w:t xml:space="preserve">20 мМ </w:t>
      </w:r>
      <w:r w:rsidRPr="00026727">
        <w:rPr>
          <w:rFonts w:ascii="Times New Roman" w:hAnsi="Times New Roman" w:cs="Times New Roman"/>
          <w:color w:val="auto"/>
          <w:sz w:val="28"/>
          <w:szCs w:val="28"/>
        </w:rPr>
        <w:t>Bis</w:t>
      </w:r>
      <w:r w:rsidRPr="00026727">
        <w:rPr>
          <w:rFonts w:ascii="Times New Roman" w:hAnsi="Times New Roman" w:cs="Times New Roman"/>
          <w:color w:val="auto"/>
          <w:sz w:val="28"/>
          <w:szCs w:val="28"/>
          <w:lang w:val="ru-RU"/>
        </w:rPr>
        <w:t>-</w:t>
      </w:r>
      <w:r w:rsidRPr="00026727">
        <w:rPr>
          <w:rFonts w:ascii="Times New Roman" w:hAnsi="Times New Roman" w:cs="Times New Roman"/>
          <w:color w:val="auto"/>
          <w:sz w:val="28"/>
          <w:szCs w:val="28"/>
        </w:rPr>
        <w:t>Tris</w:t>
      </w:r>
      <w:r w:rsidRPr="00026727">
        <w:rPr>
          <w:rFonts w:ascii="Times New Roman" w:hAnsi="Times New Roman" w:cs="Times New Roman"/>
          <w:color w:val="auto"/>
          <w:sz w:val="28"/>
          <w:szCs w:val="28"/>
          <w:lang w:val="ru-RU"/>
        </w:rPr>
        <w:t>-</w:t>
      </w:r>
      <w:r w:rsidRPr="00026727">
        <w:rPr>
          <w:rFonts w:ascii="Times New Roman" w:hAnsi="Times New Roman" w:cs="Times New Roman"/>
          <w:color w:val="auto"/>
          <w:sz w:val="28"/>
          <w:szCs w:val="28"/>
        </w:rPr>
        <w:t>HCl</w:t>
      </w:r>
      <w:r w:rsidRPr="00026727">
        <w:rPr>
          <w:rFonts w:ascii="Times New Roman" w:hAnsi="Times New Roman" w:cs="Times New Roman"/>
          <w:color w:val="auto"/>
          <w:sz w:val="28"/>
          <w:szCs w:val="28"/>
          <w:lang w:val="ru-RU"/>
        </w:rPr>
        <w:t xml:space="preserve"> (</w:t>
      </w:r>
      <w:r w:rsidRPr="00026727">
        <w:rPr>
          <w:rFonts w:ascii="Times New Roman" w:hAnsi="Times New Roman" w:cs="Times New Roman"/>
          <w:color w:val="auto"/>
          <w:sz w:val="28"/>
          <w:szCs w:val="28"/>
        </w:rPr>
        <w:t>pH</w:t>
      </w:r>
      <w:r w:rsidRPr="00026727">
        <w:rPr>
          <w:rFonts w:ascii="Times New Roman" w:hAnsi="Times New Roman" w:cs="Times New Roman"/>
          <w:color w:val="auto"/>
          <w:sz w:val="28"/>
          <w:szCs w:val="28"/>
          <w:lang w:val="ru-RU"/>
        </w:rPr>
        <w:t xml:space="preserve"> 6,5) и промывали </w:t>
      </w:r>
      <w:r w:rsidR="00E34789" w:rsidRPr="00026727">
        <w:rPr>
          <w:rFonts w:ascii="Times New Roman" w:hAnsi="Times New Roman" w:cs="Times New Roman"/>
          <w:color w:val="auto"/>
          <w:sz w:val="28"/>
          <w:szCs w:val="28"/>
          <w:lang w:val="ru-RU"/>
        </w:rPr>
        <w:t>тем</w:t>
      </w:r>
      <w:r w:rsidRPr="00026727">
        <w:rPr>
          <w:rFonts w:ascii="Times New Roman" w:hAnsi="Times New Roman" w:cs="Times New Roman"/>
          <w:color w:val="auto"/>
          <w:sz w:val="28"/>
          <w:szCs w:val="28"/>
          <w:lang w:val="ru-RU"/>
        </w:rPr>
        <w:t xml:space="preserve"> же буфером. Таким образом было получено 2 мл биотинилированного субстрата с концентрацией 1,4 мг/мл что соответствует 27,67 мкМ в мольном выражении.</w:t>
      </w:r>
    </w:p>
    <w:p w14:paraId="22708C5B" w14:textId="20956E52" w:rsidR="001B4DD4" w:rsidRPr="00026727" w:rsidRDefault="001B4DD4" w:rsidP="00CD1B6F">
      <w:pPr>
        <w:pStyle w:val="Default"/>
        <w:ind w:firstLine="709"/>
        <w:jc w:val="both"/>
        <w:rPr>
          <w:rFonts w:ascii="Times New Roman" w:hAnsi="Times New Roman" w:cs="Times New Roman"/>
          <w:color w:val="auto"/>
          <w:sz w:val="28"/>
          <w:szCs w:val="28"/>
          <w:lang w:val="ru-RU"/>
        </w:rPr>
      </w:pPr>
      <w:r w:rsidRPr="00026727">
        <w:rPr>
          <w:rFonts w:ascii="Times New Roman" w:hAnsi="Times New Roman" w:cs="Times New Roman"/>
          <w:color w:val="auto"/>
          <w:sz w:val="28"/>
          <w:szCs w:val="28"/>
          <w:lang w:val="ru-RU"/>
        </w:rPr>
        <w:t xml:space="preserve">Анализ полученного субстрата проводили при помощи Вестерн-блоттинга с определением чувствительности при понижении количества белка в лунке, от 4,2 мкг до 70 нг. Вестерн блоттинг проводили согласно описанной методике в материалах и методах. В качестве блокирующего агента использовали 0,5%-й раствор казеина коровьего молока. Для специфичного связывания, с биотинилированным субстратом, использовали Стрептавидин, коньюгированный с пероксидазой хрена в количестве 650 нг на 1 мл. Результаты анализа представлены на рисунке </w:t>
      </w:r>
      <w:r w:rsidR="002D0631" w:rsidRPr="00026727">
        <w:rPr>
          <w:rFonts w:ascii="Times New Roman" w:hAnsi="Times New Roman" w:cs="Times New Roman"/>
          <w:color w:val="auto"/>
          <w:sz w:val="28"/>
          <w:szCs w:val="28"/>
        </w:rPr>
        <w:t>6</w:t>
      </w:r>
      <w:r w:rsidR="001441D0" w:rsidRPr="00026727">
        <w:rPr>
          <w:rFonts w:ascii="Times New Roman" w:hAnsi="Times New Roman" w:cs="Times New Roman"/>
          <w:color w:val="auto"/>
          <w:sz w:val="28"/>
          <w:szCs w:val="28"/>
        </w:rPr>
        <w:t>1</w:t>
      </w:r>
      <w:r w:rsidRPr="00026727">
        <w:rPr>
          <w:rFonts w:ascii="Times New Roman" w:hAnsi="Times New Roman" w:cs="Times New Roman"/>
          <w:color w:val="auto"/>
          <w:sz w:val="28"/>
          <w:szCs w:val="28"/>
          <w:lang w:val="ru-RU"/>
        </w:rPr>
        <w:t>.</w:t>
      </w:r>
    </w:p>
    <w:p w14:paraId="52C537C7" w14:textId="77777777" w:rsidR="001B4DD4" w:rsidRPr="00026727" w:rsidRDefault="001B4DD4" w:rsidP="00CD1B6F">
      <w:pPr>
        <w:pStyle w:val="Default"/>
        <w:ind w:firstLine="709"/>
        <w:jc w:val="both"/>
        <w:rPr>
          <w:rFonts w:ascii="Times New Roman" w:hAnsi="Times New Roman" w:cs="Times New Roman"/>
          <w:b/>
          <w:color w:val="auto"/>
          <w:sz w:val="28"/>
          <w:szCs w:val="28"/>
          <w:lang w:val="ru-RU"/>
        </w:rPr>
      </w:pPr>
    </w:p>
    <w:p w14:paraId="72F9BA63" w14:textId="77777777" w:rsidR="001B4DD4" w:rsidRPr="00026727" w:rsidRDefault="001B4DD4" w:rsidP="007D6DFA">
      <w:pPr>
        <w:spacing w:after="0" w:line="240" w:lineRule="auto"/>
        <w:jc w:val="center"/>
        <w:rPr>
          <w:rFonts w:ascii="Times New Roman" w:hAnsi="Times New Roman" w:cs="Times New Roman"/>
          <w:b/>
          <w:sz w:val="28"/>
          <w:szCs w:val="28"/>
        </w:rPr>
      </w:pPr>
      <w:r w:rsidRPr="00026727">
        <w:rPr>
          <w:rFonts w:ascii="Times New Roman" w:hAnsi="Times New Roman" w:cs="Times New Roman"/>
          <w:noProof/>
          <w:lang w:eastAsia="ru-RU"/>
        </w:rPr>
        <w:drawing>
          <wp:inline distT="0" distB="0" distL="0" distR="0" wp14:anchorId="0538BD37" wp14:editId="6CBF89E5">
            <wp:extent cx="3848100" cy="2548498"/>
            <wp:effectExtent l="0" t="0" r="0" b="444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63545" cy="2558727"/>
                    </a:xfrm>
                    <a:prstGeom prst="rect">
                      <a:avLst/>
                    </a:prstGeom>
                    <a:noFill/>
                    <a:ln>
                      <a:noFill/>
                    </a:ln>
                  </pic:spPr>
                </pic:pic>
              </a:graphicData>
            </a:graphic>
          </wp:inline>
        </w:drawing>
      </w:r>
    </w:p>
    <w:p w14:paraId="598A85E1" w14:textId="77777777" w:rsidR="007D6DFA" w:rsidRPr="007D6DFA" w:rsidRDefault="007D6DFA" w:rsidP="00CD1B6F">
      <w:pPr>
        <w:spacing w:after="0" w:line="240" w:lineRule="auto"/>
        <w:ind w:firstLine="709"/>
        <w:rPr>
          <w:rFonts w:ascii="Times New Roman" w:hAnsi="Times New Roman" w:cs="Times New Roman"/>
          <w:bCs/>
          <w:sz w:val="16"/>
          <w:szCs w:val="16"/>
        </w:rPr>
      </w:pPr>
    </w:p>
    <w:p w14:paraId="717053C9" w14:textId="5B8DD317" w:rsidR="001B4DD4" w:rsidRPr="00026727" w:rsidRDefault="001B4DD4" w:rsidP="00CD1B6F">
      <w:pPr>
        <w:spacing w:after="0" w:line="240" w:lineRule="auto"/>
        <w:ind w:firstLine="709"/>
        <w:rPr>
          <w:rFonts w:ascii="Times New Roman" w:hAnsi="Times New Roman" w:cs="Times New Roman"/>
          <w:bCs/>
          <w:sz w:val="24"/>
          <w:szCs w:val="24"/>
        </w:rPr>
      </w:pPr>
      <w:r w:rsidRPr="00026727">
        <w:rPr>
          <w:rFonts w:ascii="Times New Roman" w:hAnsi="Times New Roman" w:cs="Times New Roman"/>
          <w:bCs/>
          <w:sz w:val="24"/>
          <w:szCs w:val="24"/>
        </w:rPr>
        <w:t xml:space="preserve">М – Маркер; 1 – 4,2 мкг; 2 – 1,4 мкг; 3 – 0,7 мкг; 4 </w:t>
      </w:r>
      <w:r w:rsidR="007D6DFA">
        <w:rPr>
          <w:rFonts w:ascii="Times New Roman" w:hAnsi="Times New Roman" w:cs="Times New Roman"/>
          <w:bCs/>
          <w:sz w:val="24"/>
          <w:szCs w:val="24"/>
        </w:rPr>
        <w:t>– 280 нг; 5 – 140 нг; 6 – 70 нг</w:t>
      </w:r>
    </w:p>
    <w:p w14:paraId="6E47ACC8" w14:textId="77777777" w:rsidR="0090060E" w:rsidRPr="007D6DFA" w:rsidRDefault="0090060E" w:rsidP="00CD1B6F">
      <w:pPr>
        <w:spacing w:after="0" w:line="240" w:lineRule="auto"/>
        <w:ind w:firstLine="709"/>
        <w:rPr>
          <w:rFonts w:ascii="Times New Roman" w:hAnsi="Times New Roman" w:cs="Times New Roman"/>
          <w:bCs/>
          <w:sz w:val="16"/>
          <w:szCs w:val="16"/>
        </w:rPr>
      </w:pPr>
    </w:p>
    <w:p w14:paraId="7D4B2E8B" w14:textId="454DA5D7" w:rsidR="001B4DD4" w:rsidRPr="00026727" w:rsidRDefault="001B4DD4" w:rsidP="007D6DFA">
      <w:pPr>
        <w:autoSpaceDE w:val="0"/>
        <w:autoSpaceDN w:val="0"/>
        <w:adjustRightInd w:val="0"/>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 xml:space="preserve">Рисунок </w:t>
      </w:r>
      <w:r w:rsidR="001441D0" w:rsidRPr="00026727">
        <w:rPr>
          <w:rFonts w:ascii="Times New Roman" w:hAnsi="Times New Roman" w:cs="Times New Roman"/>
          <w:sz w:val="28"/>
          <w:szCs w:val="28"/>
        </w:rPr>
        <w:t>61</w:t>
      </w:r>
      <w:r w:rsidRPr="00026727">
        <w:rPr>
          <w:rFonts w:ascii="Times New Roman" w:hAnsi="Times New Roman" w:cs="Times New Roman"/>
          <w:sz w:val="28"/>
          <w:szCs w:val="28"/>
        </w:rPr>
        <w:t xml:space="preserve"> – Вестерн блоттинг анализ биотинили</w:t>
      </w:r>
      <w:r w:rsidR="00E34789" w:rsidRPr="00026727">
        <w:rPr>
          <w:rFonts w:ascii="Times New Roman" w:hAnsi="Times New Roman" w:cs="Times New Roman"/>
          <w:sz w:val="28"/>
          <w:szCs w:val="28"/>
        </w:rPr>
        <w:t>рованного субстрата</w:t>
      </w:r>
    </w:p>
    <w:p w14:paraId="48457352" w14:textId="77777777" w:rsidR="001B4DD4" w:rsidRPr="00026727" w:rsidRDefault="001B4DD4" w:rsidP="00CD1B6F">
      <w:pPr>
        <w:autoSpaceDE w:val="0"/>
        <w:autoSpaceDN w:val="0"/>
        <w:adjustRightInd w:val="0"/>
        <w:spacing w:after="0" w:line="240" w:lineRule="auto"/>
        <w:ind w:firstLine="709"/>
        <w:jc w:val="both"/>
        <w:rPr>
          <w:rFonts w:ascii="Times New Roman" w:hAnsi="Times New Roman" w:cs="Times New Roman"/>
          <w:sz w:val="28"/>
          <w:szCs w:val="28"/>
        </w:rPr>
      </w:pPr>
    </w:p>
    <w:p w14:paraId="7D36FDCA" w14:textId="77777777" w:rsidR="00647718" w:rsidRDefault="001B4DD4" w:rsidP="00CD1B6F">
      <w:pPr>
        <w:autoSpaceDE w:val="0"/>
        <w:autoSpaceDN w:val="0"/>
        <w:adjustRightInd w:val="0"/>
        <w:spacing w:after="0" w:line="240" w:lineRule="auto"/>
        <w:ind w:firstLine="709"/>
        <w:jc w:val="both"/>
        <w:rPr>
          <w:rFonts w:ascii="Times New Roman" w:hAnsi="Times New Roman" w:cs="Times New Roman"/>
          <w:sz w:val="28"/>
          <w:szCs w:val="28"/>
        </w:rPr>
      </w:pPr>
      <w:bookmarkStart w:id="79" w:name="_Hlk135421041"/>
      <w:r w:rsidRPr="00026727">
        <w:rPr>
          <w:rFonts w:ascii="Times New Roman" w:hAnsi="Times New Roman" w:cs="Times New Roman"/>
          <w:sz w:val="28"/>
          <w:szCs w:val="28"/>
        </w:rPr>
        <w:t xml:space="preserve">Проверку реакции гидролиза субстрата в присутствии химозина проводили в </w:t>
      </w:r>
      <w:bookmarkEnd w:id="79"/>
      <w:r w:rsidRPr="00026727">
        <w:rPr>
          <w:rFonts w:ascii="Times New Roman" w:hAnsi="Times New Roman" w:cs="Times New Roman"/>
          <w:sz w:val="28"/>
          <w:szCs w:val="28"/>
        </w:rPr>
        <w:t>следующих условиях: 1 мкМ биотинилированный субстрат МВР-CSN3ex4; 20 мМ CaCl</w:t>
      </w:r>
      <w:r w:rsidRPr="00026727">
        <w:rPr>
          <w:rFonts w:ascii="Times New Roman" w:hAnsi="Times New Roman" w:cs="Times New Roman"/>
          <w:sz w:val="28"/>
          <w:szCs w:val="28"/>
          <w:vertAlign w:val="subscript"/>
        </w:rPr>
        <w:t>2</w:t>
      </w:r>
      <w:r w:rsidRPr="00026727">
        <w:rPr>
          <w:rFonts w:ascii="Times New Roman" w:hAnsi="Times New Roman" w:cs="Times New Roman"/>
          <w:sz w:val="28"/>
          <w:szCs w:val="28"/>
        </w:rPr>
        <w:t xml:space="preserve">; 20 мМ Bis-Tris-HCl рН 6,5; и различные концентрации ферментов (2 нМ, 0,5 нМ, 0,1 нМ, 0,01 нМ). </w:t>
      </w:r>
    </w:p>
    <w:p w14:paraId="08F32351" w14:textId="046A86AE" w:rsidR="007D6DFA" w:rsidRPr="00026727" w:rsidRDefault="007D6DFA" w:rsidP="007D6DFA">
      <w:pPr>
        <w:autoSpaceDE w:val="0"/>
        <w:autoSpaceDN w:val="0"/>
        <w:adjustRightInd w:val="0"/>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Реакцию проводили </w:t>
      </w:r>
      <w:bookmarkStart w:id="80" w:name="_Hlk135421068"/>
      <w:r w:rsidRPr="00026727">
        <w:rPr>
          <w:rFonts w:ascii="Times New Roman" w:hAnsi="Times New Roman" w:cs="Times New Roman"/>
          <w:sz w:val="28"/>
          <w:szCs w:val="28"/>
        </w:rPr>
        <w:t>в объеме 20 мкл при 37</w:t>
      </w:r>
      <w:r w:rsidRPr="00026727">
        <w:rPr>
          <w:rFonts w:ascii="Cambria Math" w:hAnsi="Cambria Math" w:cs="Cambria Math"/>
          <w:sz w:val="28"/>
          <w:szCs w:val="28"/>
        </w:rPr>
        <w:t>℃</w:t>
      </w:r>
      <w:r w:rsidRPr="00026727">
        <w:rPr>
          <w:rFonts w:ascii="Times New Roman" w:hAnsi="Times New Roman" w:cs="Times New Roman"/>
          <w:sz w:val="28"/>
          <w:szCs w:val="28"/>
        </w:rPr>
        <w:t xml:space="preserve">, предварительно прогрев реакционную смесь и фермент раздельно в течение 1 минуты. Саму реакцию проводили в термоблоке в течение 10 минут. Остановку реакции проводили добавлением 5 мкл 5-кратного буфера </w:t>
      </w:r>
      <w:bookmarkEnd w:id="80"/>
      <w:r w:rsidRPr="00026727">
        <w:rPr>
          <w:rFonts w:ascii="Times New Roman" w:hAnsi="Times New Roman" w:cs="Times New Roman"/>
          <w:sz w:val="28"/>
          <w:szCs w:val="28"/>
        </w:rPr>
        <w:t xml:space="preserve">Лэммли. </w:t>
      </w:r>
      <w:bookmarkStart w:id="81" w:name="_Hlk135421085"/>
      <w:r w:rsidRPr="00026727">
        <w:rPr>
          <w:rFonts w:ascii="Times New Roman" w:hAnsi="Times New Roman" w:cs="Times New Roman"/>
          <w:sz w:val="28"/>
          <w:szCs w:val="28"/>
        </w:rPr>
        <w:t>После чего проводили Вестерн блоттинг анализ аналогично предыдущему</w:t>
      </w:r>
      <w:bookmarkEnd w:id="81"/>
      <w:r w:rsidRPr="00026727">
        <w:rPr>
          <w:rFonts w:ascii="Times New Roman" w:hAnsi="Times New Roman" w:cs="Times New Roman"/>
          <w:sz w:val="28"/>
          <w:szCs w:val="28"/>
        </w:rPr>
        <w:t xml:space="preserve"> (рисунк</w:t>
      </w:r>
      <w:r>
        <w:rPr>
          <w:rFonts w:ascii="Times New Roman" w:hAnsi="Times New Roman" w:cs="Times New Roman"/>
          <w:sz w:val="28"/>
          <w:szCs w:val="28"/>
        </w:rPr>
        <w:t>и</w:t>
      </w:r>
      <w:r w:rsidRPr="00026727">
        <w:rPr>
          <w:rFonts w:ascii="Times New Roman" w:hAnsi="Times New Roman" w:cs="Times New Roman"/>
          <w:sz w:val="28"/>
          <w:szCs w:val="28"/>
        </w:rPr>
        <w:t xml:space="preserve"> 62</w:t>
      </w:r>
      <w:r>
        <w:rPr>
          <w:rFonts w:ascii="Times New Roman" w:hAnsi="Times New Roman" w:cs="Times New Roman"/>
          <w:sz w:val="28"/>
          <w:szCs w:val="28"/>
        </w:rPr>
        <w:t>,</w:t>
      </w:r>
      <w:r w:rsidRPr="00026727">
        <w:rPr>
          <w:rFonts w:ascii="Times New Roman" w:hAnsi="Times New Roman" w:cs="Times New Roman"/>
          <w:sz w:val="28"/>
          <w:szCs w:val="28"/>
        </w:rPr>
        <w:t xml:space="preserve"> 63).</w:t>
      </w:r>
    </w:p>
    <w:p w14:paraId="5744E431" w14:textId="77777777" w:rsidR="007D6DFA" w:rsidRPr="00026727" w:rsidRDefault="007D6DFA" w:rsidP="00CD1B6F">
      <w:pPr>
        <w:autoSpaceDE w:val="0"/>
        <w:autoSpaceDN w:val="0"/>
        <w:adjustRightInd w:val="0"/>
        <w:spacing w:after="0" w:line="240" w:lineRule="auto"/>
        <w:ind w:firstLine="709"/>
        <w:jc w:val="both"/>
        <w:rPr>
          <w:rFonts w:ascii="Times New Roman" w:hAnsi="Times New Roman" w:cs="Times New Roman"/>
          <w:sz w:val="28"/>
          <w:szCs w:val="28"/>
        </w:rPr>
      </w:pPr>
    </w:p>
    <w:p w14:paraId="6C7F28EE" w14:textId="77777777" w:rsidR="00647718" w:rsidRPr="00026727" w:rsidRDefault="00647718" w:rsidP="00CD1B6F">
      <w:pPr>
        <w:autoSpaceDE w:val="0"/>
        <w:autoSpaceDN w:val="0"/>
        <w:adjustRightInd w:val="0"/>
        <w:spacing w:after="0" w:line="240" w:lineRule="auto"/>
        <w:ind w:firstLine="709"/>
        <w:jc w:val="both"/>
        <w:rPr>
          <w:rFonts w:ascii="Times New Roman" w:hAnsi="Times New Roman" w:cs="Times New Roman"/>
          <w:sz w:val="28"/>
          <w:szCs w:val="28"/>
        </w:rPr>
      </w:pPr>
    </w:p>
    <w:p w14:paraId="1384B16E" w14:textId="77777777" w:rsidR="00647718" w:rsidRPr="00026727" w:rsidRDefault="00647718" w:rsidP="007D6DFA">
      <w:pPr>
        <w:autoSpaceDE w:val="0"/>
        <w:autoSpaceDN w:val="0"/>
        <w:adjustRightInd w:val="0"/>
        <w:spacing w:after="0" w:line="240" w:lineRule="auto"/>
        <w:jc w:val="center"/>
        <w:rPr>
          <w:rFonts w:ascii="Times New Roman" w:hAnsi="Times New Roman" w:cs="Times New Roman"/>
          <w:sz w:val="28"/>
          <w:szCs w:val="28"/>
        </w:rPr>
      </w:pPr>
      <w:r w:rsidRPr="00026727">
        <w:rPr>
          <w:rFonts w:ascii="Times New Roman" w:hAnsi="Times New Roman" w:cs="Times New Roman"/>
          <w:noProof/>
          <w:sz w:val="28"/>
          <w:szCs w:val="28"/>
          <w:lang w:eastAsia="ru-RU"/>
        </w:rPr>
        <w:drawing>
          <wp:inline distT="0" distB="0" distL="0" distR="0" wp14:anchorId="13BBDE79" wp14:editId="29527FB5">
            <wp:extent cx="5219700" cy="1245435"/>
            <wp:effectExtent l="0" t="0" r="0" b="0"/>
            <wp:docPr id="1044417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83004" cy="1260539"/>
                    </a:xfrm>
                    <a:prstGeom prst="rect">
                      <a:avLst/>
                    </a:prstGeom>
                    <a:noFill/>
                  </pic:spPr>
                </pic:pic>
              </a:graphicData>
            </a:graphic>
          </wp:inline>
        </w:drawing>
      </w:r>
    </w:p>
    <w:p w14:paraId="2B4C1977" w14:textId="77777777" w:rsidR="007D6DFA" w:rsidRPr="007D6DFA" w:rsidRDefault="007D6DFA" w:rsidP="00CD1B6F">
      <w:pPr>
        <w:autoSpaceDE w:val="0"/>
        <w:autoSpaceDN w:val="0"/>
        <w:adjustRightInd w:val="0"/>
        <w:spacing w:after="0" w:line="240" w:lineRule="auto"/>
        <w:ind w:firstLine="709"/>
        <w:jc w:val="center"/>
        <w:rPr>
          <w:rFonts w:ascii="Times New Roman" w:hAnsi="Times New Roman" w:cs="Times New Roman"/>
          <w:sz w:val="16"/>
          <w:szCs w:val="16"/>
        </w:rPr>
      </w:pPr>
    </w:p>
    <w:p w14:paraId="310A4BE2" w14:textId="644BF631" w:rsidR="00647718" w:rsidRPr="00026727" w:rsidRDefault="00647718" w:rsidP="007D6DFA">
      <w:pPr>
        <w:autoSpaceDE w:val="0"/>
        <w:autoSpaceDN w:val="0"/>
        <w:adjustRightInd w:val="0"/>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6</w:t>
      </w:r>
      <w:r w:rsidR="001441D0" w:rsidRPr="00026727">
        <w:rPr>
          <w:rFonts w:ascii="Times New Roman" w:hAnsi="Times New Roman" w:cs="Times New Roman"/>
          <w:sz w:val="28"/>
          <w:szCs w:val="28"/>
        </w:rPr>
        <w:t>2</w:t>
      </w:r>
      <w:r w:rsidRPr="00026727">
        <w:rPr>
          <w:rFonts w:ascii="Times New Roman" w:hAnsi="Times New Roman" w:cs="Times New Roman"/>
          <w:sz w:val="28"/>
          <w:szCs w:val="28"/>
        </w:rPr>
        <w:t xml:space="preserve"> – Схема проведения реакции проверки гидроли</w:t>
      </w:r>
      <w:r w:rsidR="00E34789" w:rsidRPr="00026727">
        <w:rPr>
          <w:rFonts w:ascii="Times New Roman" w:hAnsi="Times New Roman" w:cs="Times New Roman"/>
          <w:sz w:val="28"/>
          <w:szCs w:val="28"/>
        </w:rPr>
        <w:t>за биотинилированного субстрата</w:t>
      </w:r>
    </w:p>
    <w:p w14:paraId="32B273BA" w14:textId="61196B15" w:rsidR="001B4DD4" w:rsidRPr="00026727" w:rsidRDefault="001B4DD4" w:rsidP="00CD1B6F">
      <w:pPr>
        <w:autoSpaceDE w:val="0"/>
        <w:autoSpaceDN w:val="0"/>
        <w:adjustRightInd w:val="0"/>
        <w:spacing w:after="0" w:line="240" w:lineRule="auto"/>
        <w:ind w:firstLine="709"/>
        <w:jc w:val="center"/>
        <w:rPr>
          <w:rFonts w:ascii="Times New Roman" w:hAnsi="Times New Roman" w:cs="Times New Roman"/>
          <w:sz w:val="28"/>
          <w:szCs w:val="28"/>
        </w:rPr>
      </w:pPr>
    </w:p>
    <w:p w14:paraId="5A4228C7" w14:textId="77777777" w:rsidR="001B4DD4" w:rsidRPr="00026727" w:rsidRDefault="001B4DD4" w:rsidP="007D6DFA">
      <w:pPr>
        <w:spacing w:after="0" w:line="240" w:lineRule="auto"/>
        <w:jc w:val="center"/>
        <w:rPr>
          <w:rFonts w:ascii="Times New Roman" w:hAnsi="Times New Roman" w:cs="Times New Roman"/>
          <w:b/>
          <w:sz w:val="28"/>
          <w:szCs w:val="28"/>
        </w:rPr>
      </w:pPr>
      <w:r w:rsidRPr="00026727">
        <w:rPr>
          <w:rFonts w:ascii="Times New Roman" w:hAnsi="Times New Roman" w:cs="Times New Roman"/>
          <w:noProof/>
          <w:lang w:eastAsia="ru-RU"/>
        </w:rPr>
        <w:drawing>
          <wp:inline distT="0" distB="0" distL="0" distR="0" wp14:anchorId="18274AF3" wp14:editId="3672F890">
            <wp:extent cx="6009005" cy="3907155"/>
            <wp:effectExtent l="0" t="0" r="0" b="0"/>
            <wp:docPr id="20318609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09005" cy="3907155"/>
                    </a:xfrm>
                    <a:prstGeom prst="rect">
                      <a:avLst/>
                    </a:prstGeom>
                    <a:noFill/>
                    <a:ln>
                      <a:noFill/>
                    </a:ln>
                  </pic:spPr>
                </pic:pic>
              </a:graphicData>
            </a:graphic>
          </wp:inline>
        </w:drawing>
      </w:r>
    </w:p>
    <w:p w14:paraId="05BD62A2" w14:textId="77777777" w:rsidR="007D6DFA" w:rsidRPr="007D6DFA" w:rsidRDefault="007D6DFA" w:rsidP="00CD1B6F">
      <w:pPr>
        <w:spacing w:after="0" w:line="240" w:lineRule="auto"/>
        <w:ind w:firstLine="709"/>
        <w:jc w:val="both"/>
        <w:rPr>
          <w:rFonts w:ascii="Times New Roman" w:hAnsi="Times New Roman" w:cs="Times New Roman"/>
          <w:bCs/>
          <w:sz w:val="16"/>
          <w:szCs w:val="16"/>
        </w:rPr>
      </w:pPr>
    </w:p>
    <w:p w14:paraId="37235298" w14:textId="23364868" w:rsidR="001B4DD4" w:rsidRPr="00026727" w:rsidRDefault="007D6DFA" w:rsidP="00CD1B6F">
      <w:pPr>
        <w:spacing w:after="0" w:line="240" w:lineRule="auto"/>
        <w:ind w:firstLine="709"/>
        <w:jc w:val="both"/>
        <w:rPr>
          <w:rFonts w:ascii="Times New Roman" w:hAnsi="Times New Roman" w:cs="Times New Roman"/>
          <w:bCs/>
          <w:sz w:val="24"/>
          <w:szCs w:val="24"/>
        </w:rPr>
      </w:pPr>
      <w:r w:rsidRPr="007D6DFA">
        <w:rPr>
          <w:rFonts w:ascii="Times New Roman" w:hAnsi="Times New Roman" w:cs="Times New Roman"/>
          <w:sz w:val="24"/>
          <w:szCs w:val="24"/>
        </w:rPr>
        <w:t>А – схема вестерн блоттинга анализ результатов реакции гидролиза биотинилированного субстрата рекомбинантными телячьим и верблюжьим химозинами;</w:t>
      </w:r>
      <w:r w:rsidRPr="007D6DFA">
        <w:rPr>
          <w:rFonts w:ascii="Times New Roman" w:hAnsi="Times New Roman" w:cs="Times New Roman"/>
          <w:bCs/>
          <w:sz w:val="24"/>
          <w:szCs w:val="24"/>
        </w:rPr>
        <w:t xml:space="preserve"> </w:t>
      </w:r>
      <w:r w:rsidR="001B4DD4" w:rsidRPr="007D6DFA">
        <w:rPr>
          <w:rFonts w:ascii="Times New Roman" w:hAnsi="Times New Roman" w:cs="Times New Roman"/>
          <w:bCs/>
          <w:sz w:val="24"/>
          <w:szCs w:val="24"/>
        </w:rPr>
        <w:t xml:space="preserve">М – </w:t>
      </w:r>
      <w:r w:rsidRPr="007D6DFA">
        <w:rPr>
          <w:rFonts w:ascii="Times New Roman" w:hAnsi="Times New Roman" w:cs="Times New Roman"/>
          <w:bCs/>
          <w:sz w:val="24"/>
          <w:szCs w:val="24"/>
        </w:rPr>
        <w:t>м</w:t>
      </w:r>
      <w:r w:rsidR="001B4DD4" w:rsidRPr="007D6DFA">
        <w:rPr>
          <w:rFonts w:ascii="Times New Roman" w:hAnsi="Times New Roman" w:cs="Times New Roman"/>
          <w:bCs/>
          <w:sz w:val="24"/>
          <w:szCs w:val="24"/>
        </w:rPr>
        <w:t>аркер; С – субстрат; П1 и П2 – продукты гидролиза; 1 – отрицательный</w:t>
      </w:r>
      <w:r w:rsidR="001B4DD4" w:rsidRPr="00026727">
        <w:rPr>
          <w:rFonts w:ascii="Times New Roman" w:hAnsi="Times New Roman" w:cs="Times New Roman"/>
          <w:bCs/>
          <w:sz w:val="24"/>
          <w:szCs w:val="24"/>
        </w:rPr>
        <w:t xml:space="preserve"> контроль; 2,6 – 2 нМ фермент; 3,7 – 0,5 нМ фермент; 4,8 – 0,1 нМ</w:t>
      </w:r>
      <w:r>
        <w:rPr>
          <w:rFonts w:ascii="Times New Roman" w:hAnsi="Times New Roman" w:cs="Times New Roman"/>
          <w:bCs/>
          <w:sz w:val="24"/>
          <w:szCs w:val="24"/>
        </w:rPr>
        <w:t xml:space="preserve"> фермент; 5,9 – 0,01 нМ фермент</w:t>
      </w:r>
    </w:p>
    <w:p w14:paraId="2BBFB192" w14:textId="77777777" w:rsidR="0090060E" w:rsidRPr="007D6DFA" w:rsidRDefault="0090060E" w:rsidP="00CD1B6F">
      <w:pPr>
        <w:spacing w:after="0" w:line="240" w:lineRule="auto"/>
        <w:ind w:firstLine="709"/>
        <w:jc w:val="both"/>
        <w:rPr>
          <w:rFonts w:ascii="Times New Roman" w:hAnsi="Times New Roman" w:cs="Times New Roman"/>
          <w:bCs/>
          <w:sz w:val="16"/>
          <w:szCs w:val="16"/>
        </w:rPr>
      </w:pPr>
    </w:p>
    <w:p w14:paraId="6124606B" w14:textId="566151D6" w:rsidR="001B4DD4" w:rsidRPr="00026727" w:rsidRDefault="001B4DD4" w:rsidP="007D6DFA">
      <w:pPr>
        <w:autoSpaceDE w:val="0"/>
        <w:autoSpaceDN w:val="0"/>
        <w:adjustRightInd w:val="0"/>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Рисунок 6</w:t>
      </w:r>
      <w:r w:rsidR="001441D0" w:rsidRPr="00026727">
        <w:rPr>
          <w:rFonts w:ascii="Times New Roman" w:hAnsi="Times New Roman" w:cs="Times New Roman"/>
          <w:sz w:val="28"/>
          <w:szCs w:val="28"/>
        </w:rPr>
        <w:t>3</w:t>
      </w:r>
      <w:r w:rsidRPr="00026727">
        <w:rPr>
          <w:rFonts w:ascii="Times New Roman" w:hAnsi="Times New Roman" w:cs="Times New Roman"/>
          <w:sz w:val="28"/>
          <w:szCs w:val="28"/>
        </w:rPr>
        <w:t xml:space="preserve"> – Визуализация рез</w:t>
      </w:r>
      <w:r w:rsidR="007D6DFA">
        <w:rPr>
          <w:rFonts w:ascii="Times New Roman" w:hAnsi="Times New Roman" w:cs="Times New Roman"/>
          <w:sz w:val="28"/>
          <w:szCs w:val="28"/>
        </w:rPr>
        <w:t>ультатов гидролиза МВР-CSN3ex4</w:t>
      </w:r>
    </w:p>
    <w:p w14:paraId="4B93C27C" w14:textId="77777777" w:rsidR="001B4DD4" w:rsidRPr="00026727" w:rsidRDefault="001B4DD4" w:rsidP="00CD1B6F">
      <w:pPr>
        <w:spacing w:after="0" w:line="240" w:lineRule="auto"/>
        <w:ind w:firstLine="709"/>
        <w:rPr>
          <w:rFonts w:ascii="Times New Roman" w:hAnsi="Times New Roman" w:cs="Times New Roman"/>
          <w:bCs/>
          <w:sz w:val="28"/>
          <w:szCs w:val="28"/>
        </w:rPr>
      </w:pPr>
    </w:p>
    <w:p w14:paraId="7E98F22C" w14:textId="77777777" w:rsidR="001B4DD4" w:rsidRPr="00026727" w:rsidRDefault="001B4DD4" w:rsidP="00CD1B6F">
      <w:pPr>
        <w:spacing w:after="0" w:line="240" w:lineRule="auto"/>
        <w:ind w:firstLine="709"/>
        <w:jc w:val="both"/>
        <w:rPr>
          <w:rFonts w:ascii="Times New Roman" w:hAnsi="Times New Roman" w:cs="Times New Roman"/>
          <w:bCs/>
          <w:sz w:val="28"/>
          <w:szCs w:val="28"/>
        </w:rPr>
      </w:pPr>
      <w:r w:rsidRPr="00026727">
        <w:rPr>
          <w:rFonts w:ascii="Times New Roman" w:hAnsi="Times New Roman" w:cs="Times New Roman"/>
          <w:bCs/>
          <w:sz w:val="28"/>
          <w:szCs w:val="28"/>
        </w:rPr>
        <w:t xml:space="preserve">Из полученных результатов следует, что </w:t>
      </w:r>
      <w:bookmarkStart w:id="82" w:name="_Hlk135421150"/>
      <w:r w:rsidRPr="00026727">
        <w:rPr>
          <w:rFonts w:ascii="Times New Roman" w:hAnsi="Times New Roman" w:cs="Times New Roman"/>
          <w:bCs/>
          <w:sz w:val="28"/>
          <w:szCs w:val="28"/>
        </w:rPr>
        <w:t>данная разработанная методика является работоспособной и после доработки и оптимизации параметров может быть использована для количественного измерения активностей и кинетических параметров молокосвертывающих ферментов и других пептидаз.</w:t>
      </w:r>
      <w:bookmarkEnd w:id="82"/>
    </w:p>
    <w:p w14:paraId="4C8F8E1A" w14:textId="77777777" w:rsidR="001B4DD4" w:rsidRPr="00026727" w:rsidRDefault="001B4DD4" w:rsidP="00CD1B6F">
      <w:pPr>
        <w:spacing w:after="0" w:line="240" w:lineRule="auto"/>
        <w:ind w:firstLine="709"/>
        <w:rPr>
          <w:rFonts w:ascii="Times New Roman" w:hAnsi="Times New Roman" w:cs="Times New Roman"/>
          <w:sz w:val="28"/>
          <w:szCs w:val="28"/>
        </w:rPr>
      </w:pPr>
    </w:p>
    <w:p w14:paraId="3A4B48B2" w14:textId="77777777" w:rsidR="001B4DD4" w:rsidRPr="00026727" w:rsidRDefault="001B4DD4" w:rsidP="00CD1B6F">
      <w:pPr>
        <w:spacing w:after="0" w:line="240" w:lineRule="auto"/>
        <w:ind w:firstLine="709"/>
        <w:rPr>
          <w:rFonts w:ascii="Times New Roman" w:hAnsi="Times New Roman" w:cs="Times New Roman"/>
          <w:b/>
          <w:bCs/>
          <w:i/>
          <w:iCs/>
          <w:sz w:val="28"/>
          <w:szCs w:val="28"/>
        </w:rPr>
      </w:pPr>
      <w:r w:rsidRPr="00026727">
        <w:rPr>
          <w:rFonts w:ascii="Times New Roman" w:hAnsi="Times New Roman" w:cs="Times New Roman"/>
          <w:b/>
          <w:bCs/>
          <w:sz w:val="28"/>
          <w:szCs w:val="28"/>
        </w:rPr>
        <w:t xml:space="preserve">3.6 Сравнительный анализ биохимических параметров химозинов из </w:t>
      </w:r>
      <w:r w:rsidRPr="00026727">
        <w:rPr>
          <w:rFonts w:ascii="Times New Roman" w:hAnsi="Times New Roman" w:cs="Times New Roman"/>
          <w:b/>
          <w:bCs/>
          <w:i/>
          <w:iCs/>
          <w:sz w:val="28"/>
          <w:szCs w:val="28"/>
        </w:rPr>
        <w:t>Bos taurus</w:t>
      </w:r>
      <w:r w:rsidRPr="00026727">
        <w:rPr>
          <w:rFonts w:ascii="Times New Roman" w:hAnsi="Times New Roman" w:cs="Times New Roman"/>
          <w:b/>
          <w:bCs/>
          <w:sz w:val="28"/>
          <w:szCs w:val="28"/>
        </w:rPr>
        <w:t xml:space="preserve"> и </w:t>
      </w:r>
      <w:r w:rsidRPr="00026727">
        <w:rPr>
          <w:rFonts w:ascii="Times New Roman" w:hAnsi="Times New Roman" w:cs="Times New Roman"/>
          <w:b/>
          <w:bCs/>
          <w:i/>
          <w:iCs/>
          <w:sz w:val="28"/>
          <w:szCs w:val="28"/>
        </w:rPr>
        <w:t>Camelus bactrianus</w:t>
      </w:r>
    </w:p>
    <w:p w14:paraId="7530B8EA" w14:textId="59991063"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i/>
          <w:iCs/>
          <w:sz w:val="28"/>
          <w:szCs w:val="28"/>
          <w:shd w:val="clear" w:color="auto" w:fill="FFFFFF"/>
        </w:rPr>
        <w:t>Pichia pastoris</w:t>
      </w:r>
      <w:r w:rsidRPr="00026727">
        <w:rPr>
          <w:rFonts w:ascii="Times New Roman" w:hAnsi="Times New Roman" w:cs="Times New Roman"/>
          <w:sz w:val="28"/>
          <w:szCs w:val="28"/>
          <w:shd w:val="clear" w:color="auto" w:fill="FFFFFF"/>
        </w:rPr>
        <w:t xml:space="preserve"> становится все более популярной в качестве хозя</w:t>
      </w:r>
      <w:r w:rsidR="00E34789" w:rsidRPr="00026727">
        <w:rPr>
          <w:rFonts w:ascii="Times New Roman" w:hAnsi="Times New Roman" w:cs="Times New Roman"/>
          <w:sz w:val="28"/>
          <w:szCs w:val="28"/>
          <w:shd w:val="clear" w:color="auto" w:fill="FFFFFF"/>
        </w:rPr>
        <w:t xml:space="preserve">йского штамма </w:t>
      </w:r>
      <w:r w:rsidRPr="00026727">
        <w:rPr>
          <w:rFonts w:ascii="Times New Roman" w:hAnsi="Times New Roman" w:cs="Times New Roman"/>
          <w:sz w:val="28"/>
          <w:szCs w:val="28"/>
          <w:shd w:val="clear" w:color="auto" w:fill="FFFFFF"/>
        </w:rPr>
        <w:t xml:space="preserve">для экспрессии и крупномасштабного производства промышленных </w:t>
      </w:r>
      <w:r w:rsidRPr="0081718C">
        <w:rPr>
          <w:rFonts w:ascii="Times New Roman" w:hAnsi="Times New Roman" w:cs="Times New Roman"/>
          <w:color w:val="000000" w:themeColor="text1"/>
          <w:sz w:val="28"/>
          <w:szCs w:val="28"/>
          <w:shd w:val="clear" w:color="auto" w:fill="FFFFFF"/>
        </w:rPr>
        <w:t xml:space="preserve">ферментов </w:t>
      </w:r>
      <w:r w:rsidRPr="0081718C">
        <w:rPr>
          <w:rFonts w:ascii="Times New Roman" w:hAnsi="Times New Roman" w:cs="Times New Roman"/>
          <w:color w:val="000000" w:themeColor="text1"/>
          <w:sz w:val="28"/>
          <w:szCs w:val="28"/>
          <w:shd w:val="clear" w:color="auto" w:fill="FFFFFF"/>
        </w:rPr>
        <w:fldChar w:fldCharType="begin">
          <w:fldData xml:space="preserve">PEVuZE5vdGU+PENpdGU+PEF1dGhvcj5BaG1hZDwvQXV0aG9yPjxZZWFyPjIwMTQ8L1llYXI+PFJl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</w:fldData>
        </w:fldChar>
      </w:r>
      <w:r w:rsidR="00B06668" w:rsidRPr="0081718C">
        <w:rPr>
          <w:rFonts w:ascii="Times New Roman" w:hAnsi="Times New Roman" w:cs="Times New Roman"/>
          <w:color w:val="000000" w:themeColor="text1"/>
          <w:sz w:val="28"/>
          <w:szCs w:val="28"/>
          <w:shd w:val="clear" w:color="auto" w:fill="FFFFFF"/>
        </w:rPr>
        <w:instrText xml:space="preserve"> ADDIN EN.CITE </w:instrText>
      </w:r>
      <w:r w:rsidR="00B06668" w:rsidRPr="0081718C">
        <w:rPr>
          <w:rFonts w:ascii="Times New Roman" w:hAnsi="Times New Roman" w:cs="Times New Roman"/>
          <w:color w:val="000000" w:themeColor="text1"/>
          <w:sz w:val="28"/>
          <w:szCs w:val="28"/>
          <w:shd w:val="clear" w:color="auto" w:fill="FFFFFF"/>
        </w:rPr>
        <w:fldChar w:fldCharType="begin">
          <w:fldData xml:space="preserve">PEVuZE5vdGU+PENpdGU+PEF1dGhvcj5BaG1hZDwvQXV0aG9yPjxZZWFyPjIwMTQ8L1llYXI+PFJl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</w:fldData>
        </w:fldChar>
      </w:r>
      <w:r w:rsidR="00B06668" w:rsidRPr="0081718C">
        <w:rPr>
          <w:rFonts w:ascii="Times New Roman" w:hAnsi="Times New Roman" w:cs="Times New Roman"/>
          <w:color w:val="000000" w:themeColor="text1"/>
          <w:sz w:val="28"/>
          <w:szCs w:val="28"/>
          <w:shd w:val="clear" w:color="auto" w:fill="FFFFFF"/>
        </w:rPr>
        <w:instrText xml:space="preserve"> ADDIN EN.CITE.DATA </w:instrText>
      </w:r>
      <w:r w:rsidR="00B06668" w:rsidRPr="0081718C">
        <w:rPr>
          <w:rFonts w:ascii="Times New Roman" w:hAnsi="Times New Roman" w:cs="Times New Roman"/>
          <w:color w:val="000000" w:themeColor="text1"/>
          <w:sz w:val="28"/>
          <w:szCs w:val="28"/>
          <w:shd w:val="clear" w:color="auto" w:fill="FFFFFF"/>
        </w:rPr>
      </w:r>
      <w:r w:rsidR="00B06668" w:rsidRPr="0081718C">
        <w:rPr>
          <w:rFonts w:ascii="Times New Roman" w:hAnsi="Times New Roman" w:cs="Times New Roman"/>
          <w:color w:val="000000" w:themeColor="text1"/>
          <w:sz w:val="28"/>
          <w:szCs w:val="28"/>
          <w:shd w:val="clear" w:color="auto" w:fill="FFFFFF"/>
        </w:rPr>
        <w:fldChar w:fldCharType="end"/>
      </w:r>
      <w:r w:rsidRPr="0081718C">
        <w:rPr>
          <w:rFonts w:ascii="Times New Roman" w:hAnsi="Times New Roman" w:cs="Times New Roman"/>
          <w:color w:val="000000" w:themeColor="text1"/>
          <w:sz w:val="28"/>
          <w:szCs w:val="28"/>
          <w:shd w:val="clear" w:color="auto" w:fill="FFFFFF"/>
        </w:rPr>
      </w:r>
      <w:r w:rsidRPr="0081718C">
        <w:rPr>
          <w:rFonts w:ascii="Times New Roman" w:hAnsi="Times New Roman" w:cs="Times New Roman"/>
          <w:color w:val="000000" w:themeColor="text1"/>
          <w:sz w:val="28"/>
          <w:szCs w:val="28"/>
          <w:shd w:val="clear" w:color="auto" w:fill="FFFFFF"/>
        </w:rPr>
        <w:fldChar w:fldCharType="separate"/>
      </w:r>
      <w:r w:rsidR="00B06668" w:rsidRPr="0081718C">
        <w:rPr>
          <w:rFonts w:ascii="Times New Roman" w:hAnsi="Times New Roman" w:cs="Times New Roman"/>
          <w:noProof/>
          <w:color w:val="000000" w:themeColor="text1"/>
          <w:sz w:val="28"/>
          <w:szCs w:val="28"/>
          <w:shd w:val="clear" w:color="auto" w:fill="FFFFFF"/>
        </w:rPr>
        <w:t>[</w:t>
      </w:r>
      <w:hyperlink w:anchor="_ENREF_336" w:tooltip="Tang, 2009 #330" w:history="1">
        <w:r w:rsidR="00C6739A" w:rsidRPr="0081718C">
          <w:rPr>
            <w:rFonts w:ascii="Times New Roman" w:hAnsi="Times New Roman" w:cs="Times New Roman"/>
            <w:noProof/>
            <w:color w:val="000000" w:themeColor="text1"/>
            <w:sz w:val="28"/>
            <w:szCs w:val="28"/>
            <w:shd w:val="clear" w:color="auto" w:fill="FFFFFF"/>
          </w:rPr>
          <w:t>336</w:t>
        </w:r>
      </w:hyperlink>
      <w:r w:rsidR="00B06668" w:rsidRPr="0081718C">
        <w:rPr>
          <w:rFonts w:ascii="Times New Roman" w:hAnsi="Times New Roman" w:cs="Times New Roman"/>
          <w:noProof/>
          <w:color w:val="000000" w:themeColor="text1"/>
          <w:sz w:val="28"/>
          <w:szCs w:val="28"/>
          <w:shd w:val="clear" w:color="auto" w:fill="FFFFFF"/>
        </w:rPr>
        <w:t>,</w:t>
      </w:r>
      <w:r w:rsidR="00362364" w:rsidRPr="0081718C">
        <w:rPr>
          <w:rFonts w:ascii="Times New Roman" w:hAnsi="Times New Roman" w:cs="Times New Roman"/>
          <w:noProof/>
          <w:color w:val="000000" w:themeColor="text1"/>
          <w:sz w:val="28"/>
          <w:szCs w:val="28"/>
          <w:shd w:val="clear" w:color="auto" w:fill="FFFFFF"/>
        </w:rPr>
        <w:t xml:space="preserve"> p.</w:t>
      </w:r>
      <w:r w:rsidR="0081718C" w:rsidRPr="0081718C">
        <w:rPr>
          <w:rFonts w:ascii="Times New Roman" w:hAnsi="Times New Roman" w:cs="Times New Roman"/>
          <w:noProof/>
          <w:color w:val="000000" w:themeColor="text1"/>
          <w:sz w:val="28"/>
          <w:szCs w:val="28"/>
          <w:shd w:val="clear" w:color="auto" w:fill="FFFFFF"/>
        </w:rPr>
        <w:t xml:space="preserve"> </w:t>
      </w:r>
      <w:r w:rsidR="00845647" w:rsidRPr="0081718C">
        <w:rPr>
          <w:rFonts w:ascii="Times New Roman" w:hAnsi="Times New Roman" w:cs="Times New Roman"/>
          <w:noProof/>
          <w:color w:val="000000" w:themeColor="text1"/>
          <w:sz w:val="28"/>
          <w:szCs w:val="28"/>
          <w:shd w:val="clear" w:color="auto" w:fill="FFFFFF"/>
        </w:rPr>
        <w:t>159</w:t>
      </w:r>
      <w:r w:rsidR="00362364" w:rsidRPr="0081718C">
        <w:rPr>
          <w:rFonts w:ascii="Times New Roman" w:hAnsi="Times New Roman" w:cs="Times New Roman"/>
          <w:noProof/>
          <w:color w:val="000000" w:themeColor="text1"/>
          <w:sz w:val="28"/>
          <w:szCs w:val="28"/>
          <w:shd w:val="clear" w:color="auto" w:fill="FFFFFF"/>
        </w:rPr>
        <w:t xml:space="preserve">; </w:t>
      </w:r>
      <w:hyperlink w:anchor="_ENREF_340" w:tooltip="Ahmad, 2014 #333" w:history="1">
        <w:r w:rsidR="00C6739A" w:rsidRPr="0081718C">
          <w:rPr>
            <w:rFonts w:ascii="Times New Roman" w:hAnsi="Times New Roman" w:cs="Times New Roman"/>
            <w:noProof/>
            <w:color w:val="000000" w:themeColor="text1"/>
            <w:sz w:val="28"/>
            <w:szCs w:val="28"/>
            <w:shd w:val="clear" w:color="auto" w:fill="FFFFFF"/>
          </w:rPr>
          <w:t>340</w:t>
        </w:r>
      </w:hyperlink>
      <w:r w:rsidR="00B06668" w:rsidRPr="0081718C">
        <w:rPr>
          <w:rFonts w:ascii="Times New Roman" w:hAnsi="Times New Roman" w:cs="Times New Roman"/>
          <w:noProof/>
          <w:color w:val="000000" w:themeColor="text1"/>
          <w:sz w:val="28"/>
          <w:szCs w:val="28"/>
          <w:shd w:val="clear" w:color="auto" w:fill="FFFFFF"/>
        </w:rPr>
        <w:t>]</w:t>
      </w:r>
      <w:r w:rsidRPr="0081718C">
        <w:rPr>
          <w:rFonts w:ascii="Times New Roman" w:hAnsi="Times New Roman" w:cs="Times New Roman"/>
          <w:color w:val="000000" w:themeColor="text1"/>
          <w:sz w:val="28"/>
          <w:szCs w:val="28"/>
          <w:shd w:val="clear" w:color="auto" w:fill="FFFFFF"/>
        </w:rPr>
        <w:fldChar w:fldCharType="end"/>
      </w:r>
      <w:r w:rsidRPr="0081718C">
        <w:rPr>
          <w:rFonts w:ascii="Times New Roman" w:hAnsi="Times New Roman" w:cs="Times New Roman"/>
          <w:color w:val="000000" w:themeColor="text1"/>
          <w:sz w:val="28"/>
          <w:szCs w:val="28"/>
          <w:shd w:val="clear" w:color="auto" w:fill="FFFFFF"/>
        </w:rPr>
        <w:t xml:space="preserve">. Традиционно культивирование </w:t>
      </w:r>
      <w:r w:rsidRPr="0081718C">
        <w:rPr>
          <w:rFonts w:ascii="Times New Roman" w:hAnsi="Times New Roman" w:cs="Times New Roman"/>
          <w:i/>
          <w:iCs/>
          <w:color w:val="000000" w:themeColor="text1"/>
          <w:sz w:val="28"/>
          <w:szCs w:val="28"/>
          <w:shd w:val="clear" w:color="auto" w:fill="FFFFFF"/>
        </w:rPr>
        <w:t>P. pastoris</w:t>
      </w:r>
      <w:r w:rsidRPr="0081718C">
        <w:rPr>
          <w:rFonts w:ascii="Times New Roman" w:hAnsi="Times New Roman" w:cs="Times New Roman"/>
          <w:color w:val="000000" w:themeColor="text1"/>
          <w:sz w:val="28"/>
          <w:szCs w:val="28"/>
          <w:shd w:val="clear" w:color="auto" w:fill="FFFFFF"/>
        </w:rPr>
        <w:t xml:space="preserve"> осуществляется путем периодической ферментации с подпиткой в системе, индуцируемой метанолом: система экспрессии на основе промотора алкогольоксидазы 1 (AOX1). Промотор AOX1 является сильным и может давать высокую экспрессию чужеродного белка </w:t>
      </w:r>
      <w:r w:rsidR="00D14456" w:rsidRPr="0081718C">
        <w:rPr>
          <w:rFonts w:ascii="Times New Roman" w:hAnsi="Times New Roman" w:cs="Times New Roman"/>
          <w:color w:val="000000" w:themeColor="text1"/>
          <w:sz w:val="28"/>
          <w:szCs w:val="28"/>
          <w:shd w:val="clear" w:color="auto" w:fill="FFFFFF"/>
        </w:rPr>
        <w:fldChar w:fldCharType="begin"/>
      </w:r>
      <w:r w:rsidR="00576EAF" w:rsidRPr="0081718C">
        <w:rPr>
          <w:rFonts w:ascii="Times New Roman" w:hAnsi="Times New Roman" w:cs="Times New Roman"/>
          <w:color w:val="000000" w:themeColor="text1"/>
          <w:sz w:val="28"/>
          <w:szCs w:val="28"/>
          <w:shd w:val="clear" w:color="auto" w:fill="FFFFFF"/>
        </w:rPr>
        <w:instrText xml:space="preserve"> ADDIN EN.CITE &lt;EndNote&gt;&lt;Cite&gt;&lt;Author&gt;Cos&lt;/Author&gt;&lt;Year&gt;2006&lt;/Year&gt;&lt;RecNum&gt;318&lt;/RecNum&gt;&lt;DisplayText&gt;[323]&lt;/DisplayText&gt;&lt;record&gt;&lt;rec-number&gt;318&lt;/rec-number&gt;&lt;foreign-keys&gt;&lt;key app="EN" db-id="zrp9zdrf1repv7edp5052tacde5wdr50pzvr" timestamp="1684485924"&gt;318&lt;/key&gt;&lt;/foreign-keys&gt;&lt;ref-type name="Journal Article"&gt;17&lt;/ref-type&gt;&lt;contributors&gt;&lt;authors&gt;&lt;author&gt;Cos, Oriol&lt;/author&gt;&lt;author&gt;Ramón, Ramón&lt;/author&gt;&lt;author&gt;Montesinos, José Luis&lt;/author&gt;&lt;author&gt;Valero, Francisco&lt;/author&gt;&lt;/authors&gt;&lt;/contributors&gt;&lt;titles&gt;&lt;title&gt;Operational strategies, monitoring and control of heterologous protein production in the methylotrophic yeast Pichia pastoris under different promoters: A review&lt;/title&gt;&lt;secondary-title&gt;Microbial Cell Factories&lt;/secondary-title&gt;&lt;/titles&gt;&lt;periodical&gt;&lt;full-title&gt;Microbial Cell Factories&lt;/full-title&gt;&lt;/periodical&gt;&lt;pages&gt;17&lt;/pages&gt;&lt;volume&gt;5&lt;/volume&gt;&lt;number&gt;1&lt;/number&gt;&lt;dates&gt;&lt;year&gt;2006&lt;/year&gt;&lt;pub-dates&gt;&lt;date&gt;2006/04/06&lt;/date&gt;&lt;/pub-dates&gt;&lt;/dates&gt;&lt;isbn&gt;1475-2859&lt;/isbn&gt;&lt;urls&gt;&lt;related-urls&gt;&lt;url&gt;https://doi.org/10.1186/1475-2859-5-17&lt;/url&gt;&lt;/related-urls&gt;&lt;/urls&gt;&lt;electronic-resource-num&gt;10.1186/1475-2859-5-17&lt;/electronic-resource-num&gt;&lt;/record&gt;&lt;/Cite&gt;&lt;/EndNote&gt;</w:instrText>
      </w:r>
      <w:r w:rsidR="00D14456" w:rsidRPr="0081718C">
        <w:rPr>
          <w:rFonts w:ascii="Times New Roman" w:hAnsi="Times New Roman" w:cs="Times New Roman"/>
          <w:color w:val="000000" w:themeColor="text1"/>
          <w:sz w:val="28"/>
          <w:szCs w:val="28"/>
          <w:shd w:val="clear" w:color="auto" w:fill="FFFFFF"/>
        </w:rPr>
        <w:fldChar w:fldCharType="separate"/>
      </w:r>
      <w:r w:rsidR="00576EAF" w:rsidRPr="0081718C">
        <w:rPr>
          <w:rFonts w:ascii="Times New Roman" w:hAnsi="Times New Roman" w:cs="Times New Roman"/>
          <w:noProof/>
          <w:color w:val="000000" w:themeColor="text1"/>
          <w:sz w:val="28"/>
          <w:szCs w:val="28"/>
          <w:shd w:val="clear" w:color="auto" w:fill="FFFFFF"/>
        </w:rPr>
        <w:t>[</w:t>
      </w:r>
      <w:hyperlink w:anchor="_ENREF_323" w:tooltip="Cos, 2006 #318" w:history="1">
        <w:r w:rsidR="00C6739A" w:rsidRPr="0081718C">
          <w:rPr>
            <w:rFonts w:ascii="Times New Roman" w:hAnsi="Times New Roman" w:cs="Times New Roman"/>
            <w:noProof/>
            <w:color w:val="000000" w:themeColor="text1"/>
            <w:sz w:val="28"/>
            <w:szCs w:val="28"/>
            <w:shd w:val="clear" w:color="auto" w:fill="FFFFFF"/>
          </w:rPr>
          <w:t>323</w:t>
        </w:r>
      </w:hyperlink>
      <w:r w:rsidR="00362364" w:rsidRPr="0081718C">
        <w:rPr>
          <w:rFonts w:ascii="Times New Roman" w:hAnsi="Times New Roman" w:cs="Times New Roman"/>
          <w:noProof/>
          <w:color w:val="000000" w:themeColor="text1"/>
          <w:sz w:val="28"/>
          <w:szCs w:val="28"/>
          <w:shd w:val="clear" w:color="auto" w:fill="FFFFFF"/>
        </w:rPr>
        <w:t>, p.</w:t>
      </w:r>
      <w:r w:rsidR="0081718C" w:rsidRPr="0081718C">
        <w:rPr>
          <w:rFonts w:ascii="Times New Roman" w:hAnsi="Times New Roman" w:cs="Times New Roman"/>
          <w:noProof/>
          <w:color w:val="000000" w:themeColor="text1"/>
          <w:sz w:val="28"/>
          <w:szCs w:val="28"/>
          <w:shd w:val="clear" w:color="auto" w:fill="FFFFFF"/>
        </w:rPr>
        <w:t xml:space="preserve"> </w:t>
      </w:r>
      <w:r w:rsidR="00845647" w:rsidRPr="0081718C">
        <w:rPr>
          <w:rFonts w:ascii="Times New Roman" w:hAnsi="Times New Roman" w:cs="Times New Roman"/>
          <w:noProof/>
          <w:color w:val="000000" w:themeColor="text1"/>
          <w:sz w:val="28"/>
          <w:szCs w:val="28"/>
          <w:shd w:val="clear" w:color="auto" w:fill="FFFFFF"/>
        </w:rPr>
        <w:t>17-17</w:t>
      </w:r>
      <w:r w:rsidR="00576EAF" w:rsidRPr="0081718C">
        <w:rPr>
          <w:rFonts w:ascii="Times New Roman" w:hAnsi="Times New Roman" w:cs="Times New Roman"/>
          <w:noProof/>
          <w:color w:val="000000" w:themeColor="text1"/>
          <w:sz w:val="28"/>
          <w:szCs w:val="28"/>
          <w:shd w:val="clear" w:color="auto" w:fill="FFFFFF"/>
        </w:rPr>
        <w:t>]</w:t>
      </w:r>
      <w:r w:rsidR="00D14456" w:rsidRPr="0081718C">
        <w:rPr>
          <w:rFonts w:ascii="Times New Roman" w:hAnsi="Times New Roman" w:cs="Times New Roman"/>
          <w:color w:val="000000" w:themeColor="text1"/>
          <w:sz w:val="28"/>
          <w:szCs w:val="28"/>
          <w:shd w:val="clear" w:color="auto" w:fill="FFFFFF"/>
        </w:rPr>
        <w:fldChar w:fldCharType="end"/>
      </w:r>
      <w:r w:rsidRPr="0081718C">
        <w:rPr>
          <w:rFonts w:ascii="Times New Roman" w:hAnsi="Times New Roman" w:cs="Times New Roman"/>
          <w:color w:val="000000" w:themeColor="text1"/>
          <w:sz w:val="28"/>
          <w:szCs w:val="28"/>
          <w:shd w:val="clear" w:color="auto" w:fill="FFFFFF"/>
        </w:rPr>
        <w:t xml:space="preserve">. В этой системе чрезмерное накопление метанола подавляет рост клеток, что делает процедуру </w:t>
      </w:r>
      <w:r w:rsidRPr="00026727">
        <w:rPr>
          <w:rFonts w:ascii="Times New Roman" w:hAnsi="Times New Roman" w:cs="Times New Roman"/>
          <w:sz w:val="28"/>
          <w:szCs w:val="28"/>
          <w:shd w:val="clear" w:color="auto" w:fill="FFFFFF"/>
        </w:rPr>
        <w:t xml:space="preserve">проблематичной </w:t>
      </w:r>
      <w:r w:rsidRPr="00026727">
        <w:rPr>
          <w:rFonts w:ascii="Times New Roman" w:hAnsi="Times New Roman" w:cs="Times New Roman"/>
          <w:sz w:val="28"/>
          <w:szCs w:val="28"/>
          <w:shd w:val="clear" w:color="auto" w:fill="FFFFFF"/>
        </w:rPr>
        <w:fldChar w:fldCharType="begin"/>
      </w:r>
      <w:r w:rsidR="00B06668" w:rsidRPr="00026727">
        <w:rPr>
          <w:rFonts w:ascii="Times New Roman" w:hAnsi="Times New Roman" w:cs="Times New Roman"/>
          <w:sz w:val="28"/>
          <w:szCs w:val="28"/>
          <w:shd w:val="clear" w:color="auto" w:fill="FFFFFF"/>
        </w:rPr>
        <w:instrText xml:space="preserve"> ADDIN EN.CITE &lt;EndNote&gt;&lt;Cite&gt;&lt;Author&gt;Murray&lt;/Author&gt;&lt;Year&gt;1989&lt;/Year&gt;&lt;RecNum&gt;334&lt;/RecNum&gt;&lt;DisplayText&gt;[341]&lt;/DisplayText&gt;&lt;record&gt;&lt;rec-number&gt;334&lt;/rec-number&gt;&lt;foreign-keys&gt;&lt;key app="EN" db-id="zrp9zdrf1repv7edp5052tacde5wdr50pzvr" timestamp="1684485925"&gt;334&lt;/key&gt;&lt;/foreign-keys&gt;&lt;ref-type name="Journal Article"&gt;17&lt;/ref-type&gt;&lt;contributors&gt;&lt;authors&gt;&lt;author&gt;Murray, William D.&lt;/author&gt;&lt;author&gt;Duff, Sheldon J. B.&lt;/author&gt;&lt;author&gt;Lanthier, Patricia H.&lt;/author&gt;&lt;/authors&gt;&lt;/contributors&gt;&lt;titles&gt;&lt;title&gt;Induction and stability of alcohol oxidase in the methylotrophic yeast Pichia pastoris&lt;/title&gt;&lt;secondary-title&gt;Applied Microbiology and Biotechnology&lt;/secondary-title&gt;&lt;/titles&gt;&lt;periodical&gt;&lt;full-title&gt;Appl Microbiol Biotechnol&lt;/full-title&gt;&lt;abbr-1&gt;Applied microbiology and biotechnology&lt;/abbr-1&gt;&lt;/periodical&gt;&lt;pages&gt;95-100&lt;/pages&gt;&lt;volume&gt;32&lt;/volume&gt;&lt;number&gt;1&lt;/number&gt;&lt;dates&gt;&lt;year&gt;1989&lt;/year&gt;&lt;pub-dates&gt;&lt;date&gt;1989/11/01&lt;/date&gt;&lt;/pub-dates&gt;&lt;/dates&gt;&lt;isbn&gt;1432-0614&lt;/isbn&gt;&lt;urls&gt;&lt;related-urls&gt;&lt;url&gt;https://doi.org/10.1007/BF00164829&lt;/url&gt;&lt;/related-urls&gt;&lt;/urls&gt;&lt;electronic-resource-num&gt;10.1007/BF00164829&lt;/electronic-resource-num&gt;&lt;/record&gt;&lt;/Cite&gt;&lt;/EndNote&gt;</w:instrText>
      </w:r>
      <w:r w:rsidRPr="00026727">
        <w:rPr>
          <w:rFonts w:ascii="Times New Roman" w:hAnsi="Times New Roman" w:cs="Times New Roman"/>
          <w:sz w:val="28"/>
          <w:szCs w:val="28"/>
          <w:shd w:val="clear" w:color="auto" w:fill="FFFFFF"/>
        </w:rPr>
        <w:fldChar w:fldCharType="separate"/>
      </w:r>
      <w:r w:rsidR="00B06668" w:rsidRPr="00026727">
        <w:rPr>
          <w:rFonts w:ascii="Times New Roman" w:hAnsi="Times New Roman" w:cs="Times New Roman"/>
          <w:noProof/>
          <w:sz w:val="28"/>
          <w:szCs w:val="28"/>
          <w:shd w:val="clear" w:color="auto" w:fill="FFFFFF"/>
        </w:rPr>
        <w:t>[</w:t>
      </w:r>
      <w:hyperlink w:anchor="_ENREF_341" w:tooltip="Murray, 1989 #334" w:history="1">
        <w:r w:rsidR="00C6739A" w:rsidRPr="00026727">
          <w:rPr>
            <w:rFonts w:ascii="Times New Roman" w:hAnsi="Times New Roman" w:cs="Times New Roman"/>
            <w:noProof/>
            <w:sz w:val="28"/>
            <w:szCs w:val="28"/>
            <w:shd w:val="clear" w:color="auto" w:fill="FFFFFF"/>
          </w:rPr>
          <w:t>341</w:t>
        </w:r>
      </w:hyperlink>
      <w:r w:rsidR="00B06668" w:rsidRPr="00026727">
        <w:rPr>
          <w:rFonts w:ascii="Times New Roman" w:hAnsi="Times New Roman" w:cs="Times New Roman"/>
          <w:noProof/>
          <w:sz w:val="28"/>
          <w:szCs w:val="28"/>
          <w:shd w:val="clear" w:color="auto" w:fill="FFFFFF"/>
        </w:rPr>
        <w:t>]</w:t>
      </w:r>
      <w:r w:rsidRPr="00026727">
        <w:rPr>
          <w:rFonts w:ascii="Times New Roman" w:hAnsi="Times New Roman" w:cs="Times New Roman"/>
          <w:sz w:val="28"/>
          <w:szCs w:val="28"/>
          <w:shd w:val="clear" w:color="auto" w:fill="FFFFFF"/>
        </w:rPr>
        <w:fldChar w:fldCharType="end"/>
      </w:r>
      <w:r w:rsidRPr="00026727">
        <w:rPr>
          <w:rFonts w:ascii="Times New Roman" w:hAnsi="Times New Roman" w:cs="Times New Roman"/>
          <w:sz w:val="28"/>
          <w:szCs w:val="28"/>
          <w:shd w:val="clear" w:color="auto" w:fill="FFFFFF"/>
        </w:rPr>
        <w:t xml:space="preserve">. Другой подход к высокой экспрессии, является система на основе промотора глицеральдегид-3-фосфат дегидрогеназы (GAP), как сообщается, он позволяет продуцировать белок на уровне, сопоставимом с системой на основе AOX1, хотя выход, по-видимому, варьируется в зависимости от экспрессируемого белка и источника углерода, выбранного для роста клеток </w:t>
      </w:r>
      <w:r w:rsidRPr="00026727">
        <w:rPr>
          <w:rFonts w:ascii="Times New Roman" w:hAnsi="Times New Roman" w:cs="Times New Roman"/>
          <w:sz w:val="28"/>
          <w:szCs w:val="28"/>
          <w:shd w:val="clear" w:color="auto" w:fill="FFFFFF"/>
        </w:rPr>
        <w:fldChar w:fldCharType="begin"/>
      </w:r>
      <w:r w:rsidR="00B06668" w:rsidRPr="00026727">
        <w:rPr>
          <w:rFonts w:ascii="Times New Roman" w:hAnsi="Times New Roman" w:cs="Times New Roman"/>
          <w:sz w:val="28"/>
          <w:szCs w:val="28"/>
          <w:shd w:val="clear" w:color="auto" w:fill="FFFFFF"/>
        </w:rPr>
        <w:instrText xml:space="preserve"> ADDIN EN.CITE &lt;EndNote&gt;&lt;Cite&gt;&lt;Author&gt;Pal&lt;/Author&gt;&lt;Year&gt;2006&lt;/Year&gt;&lt;RecNum&gt;335&lt;/RecNum&gt;&lt;DisplayText&gt;[342]&lt;/DisplayText&gt;&lt;record&gt;&lt;rec-number&gt;335&lt;/rec-number&gt;&lt;foreign-keys&gt;&lt;key app="EN" db-id="zrp9zdrf1repv7edp5052tacde5wdr50pzvr" timestamp="1684485925"&gt;335&lt;/key&gt;&lt;/foreign-keys&gt;&lt;ref-type name="Journal Article"&gt;17&lt;/ref-type&gt;&lt;contributors&gt;&lt;authors&gt;&lt;author&gt;Pal, Yogender&lt;/author&gt;&lt;author&gt;Khushoo, Amardeep&lt;/author&gt;&lt;author&gt;Mukherjee, K. J.&lt;/author&gt;&lt;/authors&gt;&lt;/contributors&gt;&lt;titles&gt;&lt;title&gt;Process optimization of constitutive human granulocyte–macrophage colony-stimulating factor (hGM-CSF) expression in Pichia pastoris fed-batch culture&lt;/title&gt;&lt;secondary-title&gt;Applied Microbiology and Biotechnology&lt;/secondary-title&gt;&lt;/titles&gt;&lt;periodical&gt;&lt;full-title&gt;Appl Microbiol Biotechnol&lt;/full-title&gt;&lt;abbr-1&gt;Applied microbiology and biotechnology&lt;/abbr-1&gt;&lt;/periodical&gt;&lt;pages&gt;650-657&lt;/pages&gt;&lt;volume&gt;69&lt;/volume&gt;&lt;number&gt;6&lt;/number&gt;&lt;dates&gt;&lt;year&gt;2006&lt;/year&gt;&lt;pub-dates&gt;&lt;date&gt;2006/02/01&lt;/date&gt;&lt;/pub-dates&gt;&lt;/dates&gt;&lt;isbn&gt;1432-0614&lt;/isbn&gt;&lt;urls&gt;&lt;related-urls&gt;&lt;url&gt;https://doi.org/10.1007/s00253-005-0018-6&lt;/url&gt;&lt;/related-urls&gt;&lt;/urls&gt;&lt;electronic-resource-num&gt;10.1007/s00253-005-0018-6&lt;/electronic-resource-num&gt;&lt;/record&gt;&lt;/Cite&gt;&lt;/EndNote&gt;</w:instrText>
      </w:r>
      <w:r w:rsidRPr="00026727">
        <w:rPr>
          <w:rFonts w:ascii="Times New Roman" w:hAnsi="Times New Roman" w:cs="Times New Roman"/>
          <w:sz w:val="28"/>
          <w:szCs w:val="28"/>
          <w:shd w:val="clear" w:color="auto" w:fill="FFFFFF"/>
        </w:rPr>
        <w:fldChar w:fldCharType="separate"/>
      </w:r>
      <w:r w:rsidR="00B06668" w:rsidRPr="00026727">
        <w:rPr>
          <w:rFonts w:ascii="Times New Roman" w:hAnsi="Times New Roman" w:cs="Times New Roman"/>
          <w:noProof/>
          <w:sz w:val="28"/>
          <w:szCs w:val="28"/>
          <w:shd w:val="clear" w:color="auto" w:fill="FFFFFF"/>
        </w:rPr>
        <w:t>[</w:t>
      </w:r>
      <w:hyperlink w:anchor="_ENREF_342" w:tooltip="Pal, 2006 #335" w:history="1">
        <w:r w:rsidR="00C6739A" w:rsidRPr="00026727">
          <w:rPr>
            <w:rFonts w:ascii="Times New Roman" w:hAnsi="Times New Roman" w:cs="Times New Roman"/>
            <w:noProof/>
            <w:sz w:val="28"/>
            <w:szCs w:val="28"/>
            <w:shd w:val="clear" w:color="auto" w:fill="FFFFFF"/>
          </w:rPr>
          <w:t>342</w:t>
        </w:r>
      </w:hyperlink>
      <w:r w:rsidR="00B06668" w:rsidRPr="00026727">
        <w:rPr>
          <w:rFonts w:ascii="Times New Roman" w:hAnsi="Times New Roman" w:cs="Times New Roman"/>
          <w:noProof/>
          <w:sz w:val="28"/>
          <w:szCs w:val="28"/>
          <w:shd w:val="clear" w:color="auto" w:fill="FFFFFF"/>
        </w:rPr>
        <w:t>]</w:t>
      </w:r>
      <w:r w:rsidRPr="00026727">
        <w:rPr>
          <w:rFonts w:ascii="Times New Roman" w:hAnsi="Times New Roman" w:cs="Times New Roman"/>
          <w:sz w:val="28"/>
          <w:szCs w:val="28"/>
          <w:shd w:val="clear" w:color="auto" w:fill="FFFFFF"/>
        </w:rPr>
        <w:fldChar w:fldCharType="end"/>
      </w:r>
      <w:r w:rsidRPr="00026727">
        <w:rPr>
          <w:rFonts w:ascii="Times New Roman" w:hAnsi="Times New Roman" w:cs="Times New Roman"/>
          <w:sz w:val="28"/>
          <w:szCs w:val="28"/>
          <w:shd w:val="clear" w:color="auto" w:fill="FFFFFF"/>
        </w:rPr>
        <w:t xml:space="preserve">. Для системы с GAP промотором чужеродный белок экспрессируется конститутивно без индукции метанолом, </w:t>
      </w:r>
      <w:r w:rsidR="00E34789" w:rsidRPr="00026727">
        <w:rPr>
          <w:rFonts w:ascii="Times New Roman" w:hAnsi="Times New Roman" w:cs="Times New Roman"/>
          <w:sz w:val="28"/>
          <w:szCs w:val="28"/>
          <w:shd w:val="clear" w:color="auto" w:fill="FFFFFF"/>
        </w:rPr>
        <w:t xml:space="preserve">работа с </w:t>
      </w:r>
      <w:r w:rsidRPr="00026727">
        <w:rPr>
          <w:rFonts w:ascii="Times New Roman" w:hAnsi="Times New Roman" w:cs="Times New Roman"/>
          <w:sz w:val="28"/>
          <w:szCs w:val="28"/>
          <w:shd w:val="clear" w:color="auto" w:fill="FFFFFF"/>
        </w:rPr>
        <w:t>которы</w:t>
      </w:r>
      <w:r w:rsidR="00E34789" w:rsidRPr="00026727">
        <w:rPr>
          <w:rFonts w:ascii="Times New Roman" w:hAnsi="Times New Roman" w:cs="Times New Roman"/>
          <w:sz w:val="28"/>
          <w:szCs w:val="28"/>
          <w:shd w:val="clear" w:color="auto" w:fill="FFFFFF"/>
        </w:rPr>
        <w:t>м</w:t>
      </w:r>
      <w:r w:rsidRPr="00026727">
        <w:rPr>
          <w:rFonts w:ascii="Times New Roman" w:hAnsi="Times New Roman" w:cs="Times New Roman"/>
          <w:sz w:val="28"/>
          <w:szCs w:val="28"/>
          <w:shd w:val="clear" w:color="auto" w:fill="FFFFFF"/>
        </w:rPr>
        <w:t xml:space="preserve"> </w:t>
      </w:r>
      <w:r w:rsidR="00E34789" w:rsidRPr="00026727">
        <w:rPr>
          <w:rFonts w:ascii="Times New Roman" w:hAnsi="Times New Roman" w:cs="Times New Roman"/>
          <w:sz w:val="28"/>
          <w:szCs w:val="28"/>
          <w:shd w:val="clear" w:color="auto" w:fill="FFFFFF"/>
        </w:rPr>
        <w:t xml:space="preserve">в больших количествах имеет определенные сложности ввиду его взрывоопасности и токсичности </w:t>
      </w:r>
      <w:r w:rsidRPr="00026727">
        <w:rPr>
          <w:rFonts w:ascii="Times New Roman" w:hAnsi="Times New Roman" w:cs="Times New Roman"/>
          <w:sz w:val="28"/>
          <w:szCs w:val="28"/>
          <w:shd w:val="clear" w:color="auto" w:fill="FFFFFF"/>
        </w:rPr>
        <w:fldChar w:fldCharType="begin">
          <w:fldData xml:space="preserve">PEVuZE5vdGU+PENpdGU+PEF1dGhvcj5Hb29kcmljazwvQXV0aG9yPjxZZWFyPjIwMDE8L1llYXI+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</w:fldData>
        </w:fldChar>
      </w:r>
      <w:r w:rsidR="00B06668" w:rsidRPr="00026727">
        <w:rPr>
          <w:rFonts w:ascii="Times New Roman" w:hAnsi="Times New Roman" w:cs="Times New Roman"/>
          <w:sz w:val="28"/>
          <w:szCs w:val="28"/>
          <w:shd w:val="clear" w:color="auto" w:fill="FFFFFF"/>
        </w:rPr>
        <w:instrText xml:space="preserve"> ADDIN EN.CITE </w:instrText>
      </w:r>
      <w:r w:rsidR="00B06668" w:rsidRPr="00026727">
        <w:rPr>
          <w:rFonts w:ascii="Times New Roman" w:hAnsi="Times New Roman" w:cs="Times New Roman"/>
          <w:sz w:val="28"/>
          <w:szCs w:val="28"/>
          <w:shd w:val="clear" w:color="auto" w:fill="FFFFFF"/>
        </w:rPr>
        <w:fldChar w:fldCharType="begin">
          <w:fldData xml:space="preserve">PEVuZE5vdGU+PENpdGU+PEF1dGhvcj5Hb29kcmljazwvQXV0aG9yPjxZZWFyPjIwMDE8L1llYXI+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</w:fldData>
        </w:fldChar>
      </w:r>
      <w:r w:rsidR="00B06668" w:rsidRPr="00026727">
        <w:rPr>
          <w:rFonts w:ascii="Times New Roman" w:hAnsi="Times New Roman" w:cs="Times New Roman"/>
          <w:sz w:val="28"/>
          <w:szCs w:val="28"/>
          <w:shd w:val="clear" w:color="auto" w:fill="FFFFFF"/>
        </w:rPr>
        <w:instrText xml:space="preserve"> ADDIN EN.CITE.DATA </w:instrText>
      </w:r>
      <w:r w:rsidR="00B06668" w:rsidRPr="00026727">
        <w:rPr>
          <w:rFonts w:ascii="Times New Roman" w:hAnsi="Times New Roman" w:cs="Times New Roman"/>
          <w:sz w:val="28"/>
          <w:szCs w:val="28"/>
          <w:shd w:val="clear" w:color="auto" w:fill="FFFFFF"/>
        </w:rPr>
      </w:r>
      <w:r w:rsidR="00B06668" w:rsidRPr="00026727">
        <w:rPr>
          <w:rFonts w:ascii="Times New Roman" w:hAnsi="Times New Roman" w:cs="Times New Roman"/>
          <w:sz w:val="28"/>
          <w:szCs w:val="28"/>
          <w:shd w:val="clear" w:color="auto" w:fill="FFFFFF"/>
        </w:rPr>
        <w:fldChar w:fldCharType="end"/>
      </w:r>
      <w:r w:rsidRPr="00026727">
        <w:rPr>
          <w:rFonts w:ascii="Times New Roman" w:hAnsi="Times New Roman" w:cs="Times New Roman"/>
          <w:sz w:val="28"/>
          <w:szCs w:val="28"/>
          <w:shd w:val="clear" w:color="auto" w:fill="FFFFFF"/>
        </w:rPr>
      </w:r>
      <w:r w:rsidRPr="00026727">
        <w:rPr>
          <w:rFonts w:ascii="Times New Roman" w:hAnsi="Times New Roman" w:cs="Times New Roman"/>
          <w:sz w:val="28"/>
          <w:szCs w:val="28"/>
          <w:shd w:val="clear" w:color="auto" w:fill="FFFFFF"/>
        </w:rPr>
        <w:fldChar w:fldCharType="separate"/>
      </w:r>
      <w:r w:rsidR="00B06668" w:rsidRPr="00026727">
        <w:rPr>
          <w:rFonts w:ascii="Times New Roman" w:hAnsi="Times New Roman" w:cs="Times New Roman"/>
          <w:noProof/>
          <w:sz w:val="28"/>
          <w:szCs w:val="28"/>
          <w:shd w:val="clear" w:color="auto" w:fill="FFFFFF"/>
        </w:rPr>
        <w:t>[</w:t>
      </w:r>
      <w:hyperlink w:anchor="_ENREF_343" w:tooltip="Goodrick, 2001 #336" w:history="1">
        <w:r w:rsidR="00C6739A" w:rsidRPr="00026727">
          <w:rPr>
            <w:rFonts w:ascii="Times New Roman" w:hAnsi="Times New Roman" w:cs="Times New Roman"/>
            <w:noProof/>
            <w:sz w:val="28"/>
            <w:szCs w:val="28"/>
            <w:shd w:val="clear" w:color="auto" w:fill="FFFFFF"/>
          </w:rPr>
          <w:t>343</w:t>
        </w:r>
      </w:hyperlink>
      <w:r w:rsidR="00B06668" w:rsidRPr="00026727">
        <w:rPr>
          <w:rFonts w:ascii="Times New Roman" w:hAnsi="Times New Roman" w:cs="Times New Roman"/>
          <w:noProof/>
          <w:sz w:val="28"/>
          <w:szCs w:val="28"/>
          <w:shd w:val="clear" w:color="auto" w:fill="FFFFFF"/>
        </w:rPr>
        <w:t>]</w:t>
      </w:r>
      <w:r w:rsidRPr="00026727">
        <w:rPr>
          <w:rFonts w:ascii="Times New Roman" w:hAnsi="Times New Roman" w:cs="Times New Roman"/>
          <w:sz w:val="28"/>
          <w:szCs w:val="28"/>
          <w:shd w:val="clear" w:color="auto" w:fill="FFFFFF"/>
        </w:rPr>
        <w:fldChar w:fldCharType="end"/>
      </w:r>
      <w:r w:rsidRPr="00026727">
        <w:rPr>
          <w:rFonts w:ascii="Times New Roman" w:hAnsi="Times New Roman" w:cs="Times New Roman"/>
          <w:sz w:val="28"/>
          <w:szCs w:val="28"/>
          <w:shd w:val="clear" w:color="auto" w:fill="FFFFFF"/>
        </w:rPr>
        <w:t>.</w:t>
      </w:r>
    </w:p>
    <w:p w14:paraId="6932EA8F" w14:textId="354B90BF" w:rsidR="001B4DD4" w:rsidRPr="0081718C" w:rsidRDefault="001B4DD4" w:rsidP="00CD1B6F">
      <w:pPr>
        <w:spacing w:after="0" w:line="240" w:lineRule="auto"/>
        <w:ind w:firstLine="709"/>
        <w:contextualSpacing/>
        <w:jc w:val="both"/>
        <w:rPr>
          <w:rFonts w:ascii="Times New Roman" w:hAnsi="Times New Roman" w:cs="Times New Roman"/>
          <w:color w:val="000000" w:themeColor="text1"/>
          <w:sz w:val="28"/>
          <w:szCs w:val="28"/>
          <w:shd w:val="clear" w:color="auto" w:fill="FFFFFF"/>
        </w:rPr>
      </w:pPr>
      <w:r w:rsidRPr="00026727">
        <w:rPr>
          <w:rFonts w:ascii="Times New Roman" w:hAnsi="Times New Roman" w:cs="Times New Roman"/>
          <w:sz w:val="28"/>
          <w:szCs w:val="28"/>
          <w:shd w:val="clear" w:color="auto" w:fill="FFFFFF"/>
        </w:rPr>
        <w:t xml:space="preserve">Концентрирование культуры с помощью кросс-поточной ультрафильтрации помогло уменьшить объем перед хроматографической очисткой. Расчетная масса зрелого химозина составляет около 35 кДа, а масса полученных рекомбинантных химозинов BovChym и BacChym составила 42 кДа, поскольку </w:t>
      </w:r>
      <w:r w:rsidR="00E34789" w:rsidRPr="00026727">
        <w:rPr>
          <w:rFonts w:ascii="Times New Roman" w:hAnsi="Times New Roman" w:cs="Times New Roman"/>
          <w:sz w:val="28"/>
          <w:szCs w:val="28"/>
          <w:shd w:val="clear" w:color="auto" w:fill="FFFFFF"/>
        </w:rPr>
        <w:t>в эндоплазматичском ретикул</w:t>
      </w:r>
      <w:r w:rsidR="003E1A70" w:rsidRPr="00026727">
        <w:rPr>
          <w:rFonts w:ascii="Times New Roman" w:hAnsi="Times New Roman" w:cs="Times New Roman"/>
          <w:sz w:val="28"/>
          <w:szCs w:val="28"/>
          <w:shd w:val="clear" w:color="auto" w:fill="FFFFFF"/>
        </w:rPr>
        <w:t>уме</w:t>
      </w:r>
      <w:r w:rsidR="00E34789" w:rsidRPr="00026727">
        <w:rPr>
          <w:rFonts w:ascii="Times New Roman" w:hAnsi="Times New Roman" w:cs="Times New Roman"/>
          <w:sz w:val="28"/>
          <w:szCs w:val="28"/>
          <w:shd w:val="clear" w:color="auto" w:fill="FFFFFF"/>
        </w:rPr>
        <w:t xml:space="preserve"> клето</w:t>
      </w:r>
      <w:r w:rsidR="003E1A70" w:rsidRPr="00026727">
        <w:rPr>
          <w:rFonts w:ascii="Times New Roman" w:hAnsi="Times New Roman" w:cs="Times New Roman"/>
          <w:sz w:val="28"/>
          <w:szCs w:val="28"/>
          <w:shd w:val="clear" w:color="auto" w:fill="FFFFFF"/>
          <w:lang w:val="kk-KZ"/>
        </w:rPr>
        <w:t>к</w:t>
      </w:r>
      <w:r w:rsidR="00E34789" w:rsidRPr="00026727">
        <w:rPr>
          <w:rFonts w:ascii="Times New Roman" w:hAnsi="Times New Roman" w:cs="Times New Roman"/>
          <w:sz w:val="28"/>
          <w:szCs w:val="28"/>
          <w:shd w:val="clear" w:color="auto" w:fill="FFFFFF"/>
        </w:rPr>
        <w:t xml:space="preserve"> </w:t>
      </w:r>
      <w:r w:rsidRPr="00026727">
        <w:rPr>
          <w:rFonts w:ascii="Times New Roman" w:hAnsi="Times New Roman" w:cs="Times New Roman"/>
          <w:i/>
          <w:iCs/>
          <w:sz w:val="28"/>
          <w:szCs w:val="28"/>
          <w:shd w:val="clear" w:color="auto" w:fill="FFFFFF"/>
        </w:rPr>
        <w:t>P. pastoris</w:t>
      </w:r>
      <w:r w:rsidRPr="00026727">
        <w:rPr>
          <w:rFonts w:ascii="Times New Roman" w:hAnsi="Times New Roman" w:cs="Times New Roman"/>
          <w:sz w:val="28"/>
          <w:szCs w:val="28"/>
          <w:shd w:val="clear" w:color="auto" w:fill="FFFFFF"/>
        </w:rPr>
        <w:t xml:space="preserve"> </w:t>
      </w:r>
      <w:r w:rsidR="00E34789" w:rsidRPr="00026727">
        <w:rPr>
          <w:rFonts w:ascii="Times New Roman" w:hAnsi="Times New Roman" w:cs="Times New Roman"/>
          <w:sz w:val="28"/>
          <w:szCs w:val="28"/>
          <w:shd w:val="clear" w:color="auto" w:fill="FFFFFF"/>
        </w:rPr>
        <w:t>происходит их гликозилирование</w:t>
      </w:r>
      <w:r w:rsidRPr="00026727">
        <w:rPr>
          <w:rFonts w:ascii="Times New Roman" w:hAnsi="Times New Roman" w:cs="Times New Roman"/>
          <w:sz w:val="28"/>
          <w:szCs w:val="28"/>
          <w:shd w:val="clear" w:color="auto" w:fill="FFFFFF"/>
        </w:rPr>
        <w:t xml:space="preserve">. Для предотвращения потери белка на этой стадии использовалась мембрана с порогом отсечения 10 кДа. С помощью кросс-проточной ультрафильтрации общий объем был уменьшен в 58 и 5,6 раза для BovChym и BacChym, соответственно. Потери активности на этой стадии </w:t>
      </w:r>
      <w:r w:rsidRPr="0081718C">
        <w:rPr>
          <w:rFonts w:ascii="Times New Roman" w:hAnsi="Times New Roman" w:cs="Times New Roman"/>
          <w:color w:val="000000" w:themeColor="text1"/>
          <w:sz w:val="28"/>
          <w:szCs w:val="28"/>
          <w:shd w:val="clear" w:color="auto" w:fill="FFFFFF"/>
        </w:rPr>
        <w:t>составили не более 13% (таблицы 1</w:t>
      </w:r>
      <w:r w:rsidR="00BD6051" w:rsidRPr="0081718C">
        <w:rPr>
          <w:rFonts w:ascii="Times New Roman" w:hAnsi="Times New Roman" w:cs="Times New Roman"/>
          <w:color w:val="000000" w:themeColor="text1"/>
          <w:sz w:val="28"/>
          <w:szCs w:val="28"/>
          <w:shd w:val="clear" w:color="auto" w:fill="FFFFFF"/>
        </w:rPr>
        <w:t>1</w:t>
      </w:r>
      <w:r w:rsidRPr="0081718C">
        <w:rPr>
          <w:rFonts w:ascii="Times New Roman" w:hAnsi="Times New Roman" w:cs="Times New Roman"/>
          <w:color w:val="000000" w:themeColor="text1"/>
          <w:sz w:val="28"/>
          <w:szCs w:val="28"/>
          <w:shd w:val="clear" w:color="auto" w:fill="FFFFFF"/>
        </w:rPr>
        <w:t xml:space="preserve"> и 1</w:t>
      </w:r>
      <w:r w:rsidR="00BD6051" w:rsidRPr="0081718C">
        <w:rPr>
          <w:rFonts w:ascii="Times New Roman" w:hAnsi="Times New Roman" w:cs="Times New Roman"/>
          <w:color w:val="000000" w:themeColor="text1"/>
          <w:sz w:val="28"/>
          <w:szCs w:val="28"/>
          <w:shd w:val="clear" w:color="auto" w:fill="FFFFFF"/>
        </w:rPr>
        <w:t>2</w:t>
      </w:r>
      <w:r w:rsidRPr="0081718C">
        <w:rPr>
          <w:rFonts w:ascii="Times New Roman" w:hAnsi="Times New Roman" w:cs="Times New Roman"/>
          <w:color w:val="000000" w:themeColor="text1"/>
          <w:sz w:val="28"/>
          <w:szCs w:val="28"/>
          <w:shd w:val="clear" w:color="auto" w:fill="FFFFFF"/>
        </w:rPr>
        <w:t xml:space="preserve">). </w:t>
      </w:r>
      <w:r w:rsidR="00E34789" w:rsidRPr="0081718C">
        <w:rPr>
          <w:rFonts w:ascii="Times New Roman" w:hAnsi="Times New Roman" w:cs="Times New Roman"/>
          <w:color w:val="000000" w:themeColor="text1"/>
          <w:sz w:val="28"/>
          <w:szCs w:val="28"/>
          <w:shd w:val="clear" w:color="auto" w:fill="FFFFFF"/>
        </w:rPr>
        <w:t>Полученные р</w:t>
      </w:r>
      <w:r w:rsidRPr="0081718C">
        <w:rPr>
          <w:rFonts w:ascii="Times New Roman" w:hAnsi="Times New Roman" w:cs="Times New Roman"/>
          <w:color w:val="000000" w:themeColor="text1"/>
          <w:sz w:val="28"/>
          <w:szCs w:val="28"/>
          <w:shd w:val="clear" w:color="auto" w:fill="FFFFFF"/>
        </w:rPr>
        <w:t xml:space="preserve">езультаты </w:t>
      </w:r>
      <w:r w:rsidR="00E34789" w:rsidRPr="0081718C">
        <w:rPr>
          <w:rFonts w:ascii="Times New Roman" w:hAnsi="Times New Roman" w:cs="Times New Roman"/>
          <w:color w:val="000000" w:themeColor="text1"/>
          <w:sz w:val="28"/>
          <w:szCs w:val="28"/>
          <w:shd w:val="clear" w:color="auto" w:fill="FFFFFF"/>
        </w:rPr>
        <w:t xml:space="preserve">в соответствие с ранее опубликованными работами </w:t>
      </w:r>
      <w:r w:rsidRPr="0081718C">
        <w:rPr>
          <w:rFonts w:ascii="Times New Roman" w:hAnsi="Times New Roman" w:cs="Times New Roman"/>
          <w:color w:val="000000" w:themeColor="text1"/>
          <w:sz w:val="28"/>
          <w:szCs w:val="28"/>
          <w:shd w:val="clear" w:color="auto" w:fill="FFFFFF"/>
        </w:rPr>
        <w:t xml:space="preserve">показали, что как неочищенный, так и очищенный фермент (из </w:t>
      </w:r>
      <w:r w:rsidR="00E34789" w:rsidRPr="0081718C">
        <w:rPr>
          <w:rFonts w:ascii="Times New Roman" w:hAnsi="Times New Roman" w:cs="Times New Roman"/>
          <w:color w:val="000000" w:themeColor="text1"/>
          <w:sz w:val="28"/>
          <w:szCs w:val="28"/>
          <w:shd w:val="clear" w:color="auto" w:fill="FFFFFF"/>
        </w:rPr>
        <w:t>осветленной КЖ</w:t>
      </w:r>
      <w:r w:rsidRPr="0081718C">
        <w:rPr>
          <w:rFonts w:ascii="Times New Roman" w:hAnsi="Times New Roman" w:cs="Times New Roman"/>
          <w:color w:val="000000" w:themeColor="text1"/>
          <w:sz w:val="28"/>
          <w:szCs w:val="28"/>
          <w:shd w:val="clear" w:color="auto" w:fill="FFFFFF"/>
        </w:rPr>
        <w:t xml:space="preserve">) после ферментации может свертывать молоко </w:t>
      </w:r>
      <w:r w:rsidRPr="0081718C">
        <w:rPr>
          <w:rFonts w:ascii="Times New Roman" w:hAnsi="Times New Roman" w:cs="Times New Roman"/>
          <w:color w:val="000000" w:themeColor="text1"/>
          <w:sz w:val="28"/>
          <w:szCs w:val="28"/>
          <w:shd w:val="clear" w:color="auto" w:fill="FFFFFF"/>
        </w:rPr>
        <w:fldChar w:fldCharType="begin">
          <w:fldData xml:space="preserve">PEVuZE5vdGU+PENpdGU+PEF1dGhvcj5FcnPDtno8L0F1dGhvcj48WWVhcj4yMDE5PC9ZZWFyPjxS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</w:fldData>
        </w:fldChar>
      </w:r>
      <w:r w:rsidR="00B06668" w:rsidRPr="0081718C">
        <w:rPr>
          <w:rFonts w:ascii="Times New Roman" w:hAnsi="Times New Roman" w:cs="Times New Roman"/>
          <w:color w:val="000000" w:themeColor="text1"/>
          <w:sz w:val="28"/>
          <w:szCs w:val="28"/>
          <w:shd w:val="clear" w:color="auto" w:fill="FFFFFF"/>
        </w:rPr>
        <w:instrText xml:space="preserve"> ADDIN EN.CITE </w:instrText>
      </w:r>
      <w:r w:rsidR="00B06668" w:rsidRPr="0081718C">
        <w:rPr>
          <w:rFonts w:ascii="Times New Roman" w:hAnsi="Times New Roman" w:cs="Times New Roman"/>
          <w:color w:val="000000" w:themeColor="text1"/>
          <w:sz w:val="28"/>
          <w:szCs w:val="28"/>
          <w:shd w:val="clear" w:color="auto" w:fill="FFFFFF"/>
        </w:rPr>
        <w:fldChar w:fldCharType="begin">
          <w:fldData xml:space="preserve">PEVuZE5vdGU+PENpdGU+PEF1dGhvcj5FcnPDtno8L0F1dGhvcj48WWVhcj4yMDE5PC9ZZWFyPjxS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</w:fldData>
        </w:fldChar>
      </w:r>
      <w:r w:rsidR="00B06668" w:rsidRPr="0081718C">
        <w:rPr>
          <w:rFonts w:ascii="Times New Roman" w:hAnsi="Times New Roman" w:cs="Times New Roman"/>
          <w:color w:val="000000" w:themeColor="text1"/>
          <w:sz w:val="28"/>
          <w:szCs w:val="28"/>
          <w:shd w:val="clear" w:color="auto" w:fill="FFFFFF"/>
        </w:rPr>
        <w:instrText xml:space="preserve"> ADDIN EN.CITE.DATA </w:instrText>
      </w:r>
      <w:r w:rsidR="00B06668" w:rsidRPr="0081718C">
        <w:rPr>
          <w:rFonts w:ascii="Times New Roman" w:hAnsi="Times New Roman" w:cs="Times New Roman"/>
          <w:color w:val="000000" w:themeColor="text1"/>
          <w:sz w:val="28"/>
          <w:szCs w:val="28"/>
          <w:shd w:val="clear" w:color="auto" w:fill="FFFFFF"/>
        </w:rPr>
      </w:r>
      <w:r w:rsidR="00B06668" w:rsidRPr="0081718C">
        <w:rPr>
          <w:rFonts w:ascii="Times New Roman" w:hAnsi="Times New Roman" w:cs="Times New Roman"/>
          <w:color w:val="000000" w:themeColor="text1"/>
          <w:sz w:val="28"/>
          <w:szCs w:val="28"/>
          <w:shd w:val="clear" w:color="auto" w:fill="FFFFFF"/>
        </w:rPr>
        <w:fldChar w:fldCharType="end"/>
      </w:r>
      <w:r w:rsidRPr="0081718C">
        <w:rPr>
          <w:rFonts w:ascii="Times New Roman" w:hAnsi="Times New Roman" w:cs="Times New Roman"/>
          <w:color w:val="000000" w:themeColor="text1"/>
          <w:sz w:val="28"/>
          <w:szCs w:val="28"/>
          <w:shd w:val="clear" w:color="auto" w:fill="FFFFFF"/>
        </w:rPr>
      </w:r>
      <w:r w:rsidRPr="0081718C">
        <w:rPr>
          <w:rFonts w:ascii="Times New Roman" w:hAnsi="Times New Roman" w:cs="Times New Roman"/>
          <w:color w:val="000000" w:themeColor="text1"/>
          <w:sz w:val="28"/>
          <w:szCs w:val="28"/>
          <w:shd w:val="clear" w:color="auto" w:fill="FFFFFF"/>
        </w:rPr>
        <w:fldChar w:fldCharType="separate"/>
      </w:r>
      <w:r w:rsidR="00B06668" w:rsidRPr="0081718C">
        <w:rPr>
          <w:rFonts w:ascii="Times New Roman" w:hAnsi="Times New Roman" w:cs="Times New Roman"/>
          <w:noProof/>
          <w:color w:val="000000" w:themeColor="text1"/>
          <w:sz w:val="28"/>
          <w:szCs w:val="28"/>
          <w:shd w:val="clear" w:color="auto" w:fill="FFFFFF"/>
        </w:rPr>
        <w:t>[</w:t>
      </w:r>
      <w:hyperlink w:anchor="_ENREF_4" w:tooltip="Kappeler, 2006 #60" w:history="1">
        <w:r w:rsidR="00C6739A" w:rsidRPr="0081718C">
          <w:rPr>
            <w:rFonts w:ascii="Times New Roman" w:hAnsi="Times New Roman" w:cs="Times New Roman"/>
            <w:noProof/>
            <w:color w:val="000000" w:themeColor="text1"/>
            <w:sz w:val="28"/>
            <w:szCs w:val="28"/>
            <w:shd w:val="clear" w:color="auto" w:fill="FFFFFF"/>
          </w:rPr>
          <w:t>4</w:t>
        </w:r>
      </w:hyperlink>
      <w:r w:rsidR="00B06668" w:rsidRPr="0081718C">
        <w:rPr>
          <w:rFonts w:ascii="Times New Roman" w:hAnsi="Times New Roman" w:cs="Times New Roman"/>
          <w:noProof/>
          <w:color w:val="000000" w:themeColor="text1"/>
          <w:sz w:val="28"/>
          <w:szCs w:val="28"/>
          <w:shd w:val="clear" w:color="auto" w:fill="FFFFFF"/>
        </w:rPr>
        <w:t xml:space="preserve">, </w:t>
      </w:r>
      <w:r w:rsidR="00362364" w:rsidRPr="0081718C">
        <w:rPr>
          <w:rFonts w:ascii="Times New Roman" w:hAnsi="Times New Roman" w:cs="Times New Roman"/>
          <w:noProof/>
          <w:color w:val="000000" w:themeColor="text1"/>
          <w:sz w:val="28"/>
          <w:szCs w:val="28"/>
          <w:shd w:val="clear" w:color="auto" w:fill="FFFFFF"/>
        </w:rPr>
        <w:t>p.</w:t>
      </w:r>
      <w:r w:rsidR="0081718C" w:rsidRPr="0081718C">
        <w:rPr>
          <w:rFonts w:ascii="Times New Roman" w:hAnsi="Times New Roman" w:cs="Times New Roman"/>
          <w:noProof/>
          <w:color w:val="000000" w:themeColor="text1"/>
          <w:sz w:val="28"/>
          <w:szCs w:val="28"/>
          <w:shd w:val="clear" w:color="auto" w:fill="FFFFFF"/>
        </w:rPr>
        <w:t xml:space="preserve"> </w:t>
      </w:r>
      <w:r w:rsidR="00665B3F" w:rsidRPr="0081718C">
        <w:rPr>
          <w:rFonts w:ascii="Times New Roman" w:hAnsi="Times New Roman" w:cs="Times New Roman"/>
          <w:noProof/>
          <w:color w:val="000000" w:themeColor="text1"/>
          <w:sz w:val="28"/>
          <w:szCs w:val="28"/>
          <w:shd w:val="clear" w:color="auto" w:fill="FFFFFF"/>
        </w:rPr>
        <w:t>651</w:t>
      </w:r>
      <w:r w:rsidR="00362364" w:rsidRPr="0081718C">
        <w:rPr>
          <w:rFonts w:ascii="Times New Roman" w:hAnsi="Times New Roman" w:cs="Times New Roman"/>
          <w:noProof/>
          <w:color w:val="000000" w:themeColor="text1"/>
          <w:sz w:val="28"/>
          <w:szCs w:val="28"/>
          <w:shd w:val="clear" w:color="auto" w:fill="FFFFFF"/>
        </w:rPr>
        <w:t xml:space="preserve">; </w:t>
      </w:r>
      <w:hyperlink w:anchor="_ENREF_91" w:tooltip="Ersöz, 2019 #84" w:history="1">
        <w:r w:rsidR="00C6739A" w:rsidRPr="0081718C">
          <w:rPr>
            <w:rFonts w:ascii="Times New Roman" w:hAnsi="Times New Roman" w:cs="Times New Roman"/>
            <w:noProof/>
            <w:color w:val="000000" w:themeColor="text1"/>
            <w:sz w:val="28"/>
            <w:szCs w:val="28"/>
            <w:shd w:val="clear" w:color="auto" w:fill="FFFFFF"/>
          </w:rPr>
          <w:t>91</w:t>
        </w:r>
      </w:hyperlink>
      <w:r w:rsidR="00B06668" w:rsidRPr="0081718C">
        <w:rPr>
          <w:rFonts w:ascii="Times New Roman" w:hAnsi="Times New Roman" w:cs="Times New Roman"/>
          <w:noProof/>
          <w:color w:val="000000" w:themeColor="text1"/>
          <w:sz w:val="28"/>
          <w:szCs w:val="28"/>
          <w:shd w:val="clear" w:color="auto" w:fill="FFFFFF"/>
        </w:rPr>
        <w:t xml:space="preserve">, </w:t>
      </w:r>
      <w:r w:rsidR="00362364" w:rsidRPr="0081718C">
        <w:rPr>
          <w:rFonts w:ascii="Times New Roman" w:hAnsi="Times New Roman" w:cs="Times New Roman"/>
          <w:noProof/>
          <w:color w:val="000000" w:themeColor="text1"/>
          <w:sz w:val="28"/>
          <w:szCs w:val="28"/>
          <w:shd w:val="clear" w:color="auto" w:fill="FFFFFF"/>
        </w:rPr>
        <w:t>p.</w:t>
      </w:r>
      <w:r w:rsidR="0081718C" w:rsidRPr="0081718C">
        <w:rPr>
          <w:rFonts w:ascii="Times New Roman" w:hAnsi="Times New Roman" w:cs="Times New Roman"/>
          <w:noProof/>
          <w:color w:val="000000" w:themeColor="text1"/>
          <w:sz w:val="28"/>
          <w:szCs w:val="28"/>
          <w:shd w:val="clear" w:color="auto" w:fill="FFFFFF"/>
        </w:rPr>
        <w:t xml:space="preserve"> </w:t>
      </w:r>
      <w:r w:rsidR="00845647" w:rsidRPr="0081718C">
        <w:rPr>
          <w:rFonts w:ascii="Times New Roman" w:hAnsi="Times New Roman" w:cs="Times New Roman"/>
          <w:noProof/>
          <w:color w:val="000000" w:themeColor="text1"/>
          <w:sz w:val="28"/>
          <w:szCs w:val="28"/>
          <w:shd w:val="clear" w:color="auto" w:fill="FFFFFF"/>
        </w:rPr>
        <w:t>129</w:t>
      </w:r>
      <w:r w:rsidR="00362364" w:rsidRPr="0081718C">
        <w:rPr>
          <w:rFonts w:ascii="Times New Roman" w:hAnsi="Times New Roman" w:cs="Times New Roman"/>
          <w:noProof/>
          <w:color w:val="000000" w:themeColor="text1"/>
          <w:sz w:val="28"/>
          <w:szCs w:val="28"/>
          <w:shd w:val="clear" w:color="auto" w:fill="FFFFFF"/>
        </w:rPr>
        <w:t xml:space="preserve">; </w:t>
      </w:r>
      <w:hyperlink w:anchor="_ENREF_324" w:tooltip="Jiang, 2012 #319" w:history="1">
        <w:r w:rsidR="00C6739A" w:rsidRPr="0081718C">
          <w:rPr>
            <w:rFonts w:ascii="Times New Roman" w:hAnsi="Times New Roman" w:cs="Times New Roman"/>
            <w:noProof/>
            <w:color w:val="000000" w:themeColor="text1"/>
            <w:sz w:val="28"/>
            <w:szCs w:val="28"/>
            <w:shd w:val="clear" w:color="auto" w:fill="FFFFFF"/>
          </w:rPr>
          <w:t>324</w:t>
        </w:r>
      </w:hyperlink>
      <w:r w:rsidR="00B06668" w:rsidRPr="0081718C">
        <w:rPr>
          <w:rFonts w:ascii="Times New Roman" w:hAnsi="Times New Roman" w:cs="Times New Roman"/>
          <w:noProof/>
          <w:color w:val="000000" w:themeColor="text1"/>
          <w:sz w:val="28"/>
          <w:szCs w:val="28"/>
          <w:shd w:val="clear" w:color="auto" w:fill="FFFFFF"/>
        </w:rPr>
        <w:t xml:space="preserve">, </w:t>
      </w:r>
      <w:r w:rsidR="00362364" w:rsidRPr="0081718C">
        <w:rPr>
          <w:rFonts w:ascii="Times New Roman" w:hAnsi="Times New Roman" w:cs="Times New Roman"/>
          <w:noProof/>
          <w:color w:val="000000" w:themeColor="text1"/>
          <w:sz w:val="28"/>
          <w:szCs w:val="28"/>
          <w:shd w:val="clear" w:color="auto" w:fill="FFFFFF"/>
        </w:rPr>
        <w:t>p.</w:t>
      </w:r>
      <w:r w:rsidR="0081718C" w:rsidRPr="0081718C">
        <w:rPr>
          <w:rFonts w:ascii="Times New Roman" w:hAnsi="Times New Roman" w:cs="Times New Roman"/>
          <w:noProof/>
          <w:color w:val="000000" w:themeColor="text1"/>
          <w:sz w:val="28"/>
          <w:szCs w:val="28"/>
          <w:shd w:val="clear" w:color="auto" w:fill="FFFFFF"/>
        </w:rPr>
        <w:t xml:space="preserve"> </w:t>
      </w:r>
      <w:r w:rsidR="00845647" w:rsidRPr="0081718C">
        <w:rPr>
          <w:rFonts w:ascii="Times New Roman" w:hAnsi="Times New Roman" w:cs="Times New Roman"/>
          <w:noProof/>
          <w:color w:val="000000" w:themeColor="text1"/>
          <w:sz w:val="28"/>
          <w:szCs w:val="28"/>
          <w:shd w:val="clear" w:color="auto" w:fill="FFFFFF"/>
        </w:rPr>
        <w:t>2089</w:t>
      </w:r>
      <w:r w:rsidR="00362364" w:rsidRPr="0081718C">
        <w:rPr>
          <w:rFonts w:ascii="Times New Roman" w:hAnsi="Times New Roman" w:cs="Times New Roman"/>
          <w:noProof/>
          <w:color w:val="000000" w:themeColor="text1"/>
          <w:sz w:val="28"/>
          <w:szCs w:val="28"/>
          <w:shd w:val="clear" w:color="auto" w:fill="FFFFFF"/>
        </w:rPr>
        <w:t xml:space="preserve">; </w:t>
      </w:r>
      <w:hyperlink w:anchor="_ENREF_344" w:tooltip="Akishev, 2021 #337" w:history="1">
        <w:r w:rsidR="00C6739A" w:rsidRPr="0081718C">
          <w:rPr>
            <w:rFonts w:ascii="Times New Roman" w:hAnsi="Times New Roman" w:cs="Times New Roman"/>
            <w:noProof/>
            <w:color w:val="000000" w:themeColor="text1"/>
            <w:sz w:val="28"/>
            <w:szCs w:val="28"/>
            <w:shd w:val="clear" w:color="auto" w:fill="FFFFFF"/>
          </w:rPr>
          <w:t>344</w:t>
        </w:r>
      </w:hyperlink>
      <w:r w:rsidR="00B06668" w:rsidRPr="0081718C">
        <w:rPr>
          <w:rFonts w:ascii="Times New Roman" w:hAnsi="Times New Roman" w:cs="Times New Roman"/>
          <w:noProof/>
          <w:color w:val="000000" w:themeColor="text1"/>
          <w:sz w:val="28"/>
          <w:szCs w:val="28"/>
          <w:shd w:val="clear" w:color="auto" w:fill="FFFFFF"/>
        </w:rPr>
        <w:t>]</w:t>
      </w:r>
      <w:r w:rsidRPr="0081718C">
        <w:rPr>
          <w:rFonts w:ascii="Times New Roman" w:hAnsi="Times New Roman" w:cs="Times New Roman"/>
          <w:color w:val="000000" w:themeColor="text1"/>
          <w:sz w:val="28"/>
          <w:szCs w:val="28"/>
          <w:shd w:val="clear" w:color="auto" w:fill="FFFFFF"/>
        </w:rPr>
        <w:fldChar w:fldCharType="end"/>
      </w:r>
      <w:r w:rsidRPr="0081718C">
        <w:rPr>
          <w:rFonts w:ascii="Times New Roman" w:hAnsi="Times New Roman" w:cs="Times New Roman"/>
          <w:color w:val="000000" w:themeColor="text1"/>
          <w:sz w:val="28"/>
          <w:szCs w:val="28"/>
          <w:shd w:val="clear" w:color="auto" w:fill="FFFFFF"/>
        </w:rPr>
        <w:t xml:space="preserve">. Тем не менее, для коммерческого производства сыра фермент свертывания молока должен быть очищен и концентрирован, чтобы уменьшить </w:t>
      </w:r>
      <w:r w:rsidR="00E34789" w:rsidRPr="0081718C">
        <w:rPr>
          <w:rFonts w:ascii="Times New Roman" w:hAnsi="Times New Roman" w:cs="Times New Roman"/>
          <w:color w:val="000000" w:themeColor="text1"/>
          <w:sz w:val="28"/>
          <w:szCs w:val="28"/>
          <w:shd w:val="clear" w:color="auto" w:fill="FFFFFF"/>
        </w:rPr>
        <w:t>норму внесения</w:t>
      </w:r>
      <w:r w:rsidRPr="0081718C">
        <w:rPr>
          <w:rFonts w:ascii="Times New Roman" w:hAnsi="Times New Roman" w:cs="Times New Roman"/>
          <w:color w:val="000000" w:themeColor="text1"/>
          <w:sz w:val="28"/>
          <w:szCs w:val="28"/>
          <w:shd w:val="clear" w:color="auto" w:fill="FFFFFF"/>
        </w:rPr>
        <w:t xml:space="preserve"> фермент</w:t>
      </w:r>
      <w:r w:rsidR="00E34789" w:rsidRPr="0081718C">
        <w:rPr>
          <w:rFonts w:ascii="Times New Roman" w:hAnsi="Times New Roman" w:cs="Times New Roman"/>
          <w:color w:val="000000" w:themeColor="text1"/>
          <w:sz w:val="28"/>
          <w:szCs w:val="28"/>
          <w:shd w:val="clear" w:color="auto" w:fill="FFFFFF"/>
        </w:rPr>
        <w:t xml:space="preserve">ного препарата </w:t>
      </w:r>
      <w:r w:rsidRPr="0081718C">
        <w:rPr>
          <w:rFonts w:ascii="Times New Roman" w:hAnsi="Times New Roman" w:cs="Times New Roman"/>
          <w:color w:val="000000" w:themeColor="text1"/>
          <w:sz w:val="28"/>
          <w:szCs w:val="28"/>
          <w:shd w:val="clear" w:color="auto" w:fill="FFFFFF"/>
        </w:rPr>
        <w:t xml:space="preserve">в молоко </w:t>
      </w:r>
      <w:r w:rsidRPr="0081718C">
        <w:rPr>
          <w:rFonts w:ascii="Times New Roman" w:hAnsi="Times New Roman" w:cs="Times New Roman"/>
          <w:color w:val="000000" w:themeColor="text1"/>
          <w:sz w:val="28"/>
          <w:szCs w:val="28"/>
          <w:shd w:val="clear" w:color="auto" w:fill="FFFFFF"/>
        </w:rPr>
        <w:fldChar w:fldCharType="begin">
          <w:fldData xml:space="preserve">PEVuZE5vdGU+PENpdGU+PEF1dGhvcj5FcnPDtno8L0F1dGhvcj48WWVhcj4yMDE5PC9ZZWFyPjxS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</w:fldData>
        </w:fldChar>
      </w:r>
      <w:r w:rsidR="00576EAF" w:rsidRPr="0081718C">
        <w:rPr>
          <w:rFonts w:ascii="Times New Roman" w:hAnsi="Times New Roman" w:cs="Times New Roman"/>
          <w:color w:val="000000" w:themeColor="text1"/>
          <w:sz w:val="28"/>
          <w:szCs w:val="28"/>
          <w:shd w:val="clear" w:color="auto" w:fill="FFFFFF"/>
        </w:rPr>
        <w:instrText xml:space="preserve"> ADDIN EN.CITE </w:instrText>
      </w:r>
      <w:r w:rsidR="00576EAF" w:rsidRPr="0081718C">
        <w:rPr>
          <w:rFonts w:ascii="Times New Roman" w:hAnsi="Times New Roman" w:cs="Times New Roman"/>
          <w:color w:val="000000" w:themeColor="text1"/>
          <w:sz w:val="28"/>
          <w:szCs w:val="28"/>
          <w:shd w:val="clear" w:color="auto" w:fill="FFFFFF"/>
        </w:rPr>
        <w:fldChar w:fldCharType="begin">
          <w:fldData xml:space="preserve">PEVuZE5vdGU+PENpdGU+PEF1dGhvcj5FcnPDtno8L0F1dGhvcj48WWVhcj4yMDE5PC9ZZWFyPjxS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</w:fldData>
        </w:fldChar>
      </w:r>
      <w:r w:rsidR="00576EAF" w:rsidRPr="0081718C">
        <w:rPr>
          <w:rFonts w:ascii="Times New Roman" w:hAnsi="Times New Roman" w:cs="Times New Roman"/>
          <w:color w:val="000000" w:themeColor="text1"/>
          <w:sz w:val="28"/>
          <w:szCs w:val="28"/>
          <w:shd w:val="clear" w:color="auto" w:fill="FFFFFF"/>
        </w:rPr>
        <w:instrText xml:space="preserve"> ADDIN EN.CITE.DATA </w:instrText>
      </w:r>
      <w:r w:rsidR="00576EAF" w:rsidRPr="0081718C">
        <w:rPr>
          <w:rFonts w:ascii="Times New Roman" w:hAnsi="Times New Roman" w:cs="Times New Roman"/>
          <w:color w:val="000000" w:themeColor="text1"/>
          <w:sz w:val="28"/>
          <w:szCs w:val="28"/>
          <w:shd w:val="clear" w:color="auto" w:fill="FFFFFF"/>
        </w:rPr>
      </w:r>
      <w:r w:rsidR="00576EAF" w:rsidRPr="0081718C">
        <w:rPr>
          <w:rFonts w:ascii="Times New Roman" w:hAnsi="Times New Roman" w:cs="Times New Roman"/>
          <w:color w:val="000000" w:themeColor="text1"/>
          <w:sz w:val="28"/>
          <w:szCs w:val="28"/>
          <w:shd w:val="clear" w:color="auto" w:fill="FFFFFF"/>
        </w:rPr>
        <w:fldChar w:fldCharType="end"/>
      </w:r>
      <w:r w:rsidRPr="0081718C">
        <w:rPr>
          <w:rFonts w:ascii="Times New Roman" w:hAnsi="Times New Roman" w:cs="Times New Roman"/>
          <w:color w:val="000000" w:themeColor="text1"/>
          <w:sz w:val="28"/>
          <w:szCs w:val="28"/>
          <w:shd w:val="clear" w:color="auto" w:fill="FFFFFF"/>
        </w:rPr>
      </w:r>
      <w:r w:rsidRPr="0081718C">
        <w:rPr>
          <w:rFonts w:ascii="Times New Roman" w:hAnsi="Times New Roman" w:cs="Times New Roman"/>
          <w:color w:val="000000" w:themeColor="text1"/>
          <w:sz w:val="28"/>
          <w:szCs w:val="28"/>
          <w:shd w:val="clear" w:color="auto" w:fill="FFFFFF"/>
        </w:rPr>
        <w:fldChar w:fldCharType="separate"/>
      </w:r>
      <w:r w:rsidR="00576EAF" w:rsidRPr="0081718C">
        <w:rPr>
          <w:rFonts w:ascii="Times New Roman" w:hAnsi="Times New Roman" w:cs="Times New Roman"/>
          <w:noProof/>
          <w:color w:val="000000" w:themeColor="text1"/>
          <w:sz w:val="28"/>
          <w:szCs w:val="28"/>
          <w:shd w:val="clear" w:color="auto" w:fill="FFFFFF"/>
        </w:rPr>
        <w:t>[</w:t>
      </w:r>
      <w:hyperlink w:anchor="_ENREF_91" w:tooltip="Ersöz, 2019 #84" w:history="1">
        <w:r w:rsidR="00C6739A" w:rsidRPr="0081718C">
          <w:rPr>
            <w:rFonts w:ascii="Times New Roman" w:hAnsi="Times New Roman" w:cs="Times New Roman"/>
            <w:noProof/>
            <w:color w:val="000000" w:themeColor="text1"/>
            <w:sz w:val="28"/>
            <w:szCs w:val="28"/>
            <w:shd w:val="clear" w:color="auto" w:fill="FFFFFF"/>
          </w:rPr>
          <w:t>91</w:t>
        </w:r>
      </w:hyperlink>
      <w:r w:rsidR="00362364" w:rsidRPr="0081718C">
        <w:rPr>
          <w:rFonts w:ascii="Times New Roman" w:hAnsi="Times New Roman" w:cs="Times New Roman"/>
          <w:noProof/>
          <w:color w:val="000000" w:themeColor="text1"/>
          <w:sz w:val="28"/>
          <w:szCs w:val="28"/>
          <w:shd w:val="clear" w:color="auto" w:fill="FFFFFF"/>
        </w:rPr>
        <w:t>, p.</w:t>
      </w:r>
      <w:r w:rsidR="0081718C" w:rsidRPr="0081718C">
        <w:rPr>
          <w:rFonts w:ascii="Times New Roman" w:hAnsi="Times New Roman" w:cs="Times New Roman"/>
          <w:noProof/>
          <w:color w:val="000000" w:themeColor="text1"/>
          <w:sz w:val="28"/>
          <w:szCs w:val="28"/>
          <w:shd w:val="clear" w:color="auto" w:fill="FFFFFF"/>
        </w:rPr>
        <w:t xml:space="preserve"> </w:t>
      </w:r>
      <w:r w:rsidR="00665B3F" w:rsidRPr="0081718C">
        <w:rPr>
          <w:rFonts w:ascii="Times New Roman" w:hAnsi="Times New Roman" w:cs="Times New Roman"/>
          <w:noProof/>
          <w:color w:val="000000" w:themeColor="text1"/>
          <w:sz w:val="28"/>
          <w:szCs w:val="28"/>
          <w:shd w:val="clear" w:color="auto" w:fill="FFFFFF"/>
        </w:rPr>
        <w:t>129</w:t>
      </w:r>
      <w:r w:rsidR="00576EAF" w:rsidRPr="0081718C">
        <w:rPr>
          <w:rFonts w:ascii="Times New Roman" w:hAnsi="Times New Roman" w:cs="Times New Roman"/>
          <w:noProof/>
          <w:color w:val="000000" w:themeColor="text1"/>
          <w:sz w:val="28"/>
          <w:szCs w:val="28"/>
          <w:shd w:val="clear" w:color="auto" w:fill="FFFFFF"/>
        </w:rPr>
        <w:t>]</w:t>
      </w:r>
      <w:r w:rsidRPr="0081718C">
        <w:rPr>
          <w:rFonts w:ascii="Times New Roman" w:hAnsi="Times New Roman" w:cs="Times New Roman"/>
          <w:color w:val="000000" w:themeColor="text1"/>
          <w:sz w:val="28"/>
          <w:szCs w:val="28"/>
          <w:shd w:val="clear" w:color="auto" w:fill="FFFFFF"/>
        </w:rPr>
        <w:fldChar w:fldCharType="end"/>
      </w:r>
      <w:r w:rsidRPr="0081718C">
        <w:rPr>
          <w:rFonts w:ascii="Times New Roman" w:hAnsi="Times New Roman" w:cs="Times New Roman"/>
          <w:color w:val="000000" w:themeColor="text1"/>
          <w:sz w:val="28"/>
          <w:szCs w:val="28"/>
          <w:shd w:val="clear" w:color="auto" w:fill="FFFFFF"/>
        </w:rPr>
        <w:t xml:space="preserve">. Более того, лиофилизация позволяет биотехнологам увеличить срок хранения фермента и упростить расчет его дозы </w:t>
      </w:r>
      <w:r w:rsidRPr="0081718C">
        <w:rPr>
          <w:rFonts w:ascii="Times New Roman" w:hAnsi="Times New Roman" w:cs="Times New Roman"/>
          <w:color w:val="000000" w:themeColor="text1"/>
          <w:sz w:val="28"/>
          <w:szCs w:val="28"/>
          <w:shd w:val="clear" w:color="auto" w:fill="FFFFFF"/>
        </w:rPr>
        <w:fldChar w:fldCharType="begin"/>
      </w:r>
      <w:r w:rsidR="00B06668" w:rsidRPr="0081718C">
        <w:rPr>
          <w:rFonts w:ascii="Times New Roman" w:hAnsi="Times New Roman" w:cs="Times New Roman"/>
          <w:color w:val="000000" w:themeColor="text1"/>
          <w:sz w:val="28"/>
          <w:szCs w:val="28"/>
          <w:shd w:val="clear" w:color="auto" w:fill="FFFFFF"/>
        </w:rPr>
        <w:instrText xml:space="preserve"> ADDIN EN.CITE &lt;EndNote&gt;&lt;Cite&gt;&lt;Author&gt;Bisht&lt;/Author&gt;&lt;Year&gt;2018&lt;/Year&gt;&lt;RecNum&gt;338&lt;/RecNum&gt;&lt;DisplayText&gt;[345]&lt;/DisplayText&gt;&lt;record&gt;&lt;rec-number&gt;338&lt;/rec-number&gt;&lt;foreign-keys&gt;&lt;key app="EN" db-id="zrp9zdrf1repv7edp5052tacde5wdr50pzvr" timestamp="1684485925"&gt;338&lt;/key&gt;&lt;/foreign-keys&gt;&lt;ref-type name="Journal Article"&gt;17&lt;/ref-type&gt;&lt;contributors&gt;&lt;authors&gt;&lt;author&gt;Bisht, Deepak&lt;/author&gt;&lt;author&gt;Iqbal, Zeenat&lt;/author&gt;&lt;/authors&gt;&lt;/contributors&gt;&lt;titles&gt;&lt;title&gt;LYOPHILIZATION - PROCESS AND OPTIMIZATION FOR PHARMACEUTICALS&lt;/title&gt;&lt;secondary-title&gt;International Journal of Drug Regulatory Affairs&lt;/secondary-title&gt;&lt;/titles&gt;&lt;periodical&gt;&lt;full-title&gt;International Journal of Drug Regulatory Affairs&lt;/full-title&gt;&lt;/periodical&gt;&lt;pages&gt;30-40&lt;/pages&gt;&lt;volume&gt;3&lt;/volume&gt;&lt;dates&gt;&lt;year&gt;2018&lt;/year&gt;&lt;pub-dates&gt;&lt;date&gt;02/13&lt;/date&gt;&lt;/pub-dates&gt;&lt;/dates&gt;&lt;urls&gt;&lt;/urls&gt;&lt;electronic-resource-num&gt;10.22270/ijdra.v3i1.156&lt;/electronic-resource-num&gt;&lt;/record&gt;&lt;/Cite&gt;&lt;/EndNote&gt;</w:instrText>
      </w:r>
      <w:r w:rsidRPr="0081718C">
        <w:rPr>
          <w:rFonts w:ascii="Times New Roman" w:hAnsi="Times New Roman" w:cs="Times New Roman"/>
          <w:color w:val="000000" w:themeColor="text1"/>
          <w:sz w:val="28"/>
          <w:szCs w:val="28"/>
          <w:shd w:val="clear" w:color="auto" w:fill="FFFFFF"/>
        </w:rPr>
        <w:fldChar w:fldCharType="separate"/>
      </w:r>
      <w:r w:rsidR="00B06668" w:rsidRPr="0081718C">
        <w:rPr>
          <w:rFonts w:ascii="Times New Roman" w:hAnsi="Times New Roman" w:cs="Times New Roman"/>
          <w:noProof/>
          <w:color w:val="000000" w:themeColor="text1"/>
          <w:sz w:val="28"/>
          <w:szCs w:val="28"/>
          <w:shd w:val="clear" w:color="auto" w:fill="FFFFFF"/>
        </w:rPr>
        <w:t>[</w:t>
      </w:r>
      <w:hyperlink w:anchor="_ENREF_345" w:tooltip="Bisht, 2018 #338" w:history="1">
        <w:r w:rsidR="00C6739A" w:rsidRPr="0081718C">
          <w:rPr>
            <w:rFonts w:ascii="Times New Roman" w:hAnsi="Times New Roman" w:cs="Times New Roman"/>
            <w:noProof/>
            <w:color w:val="000000" w:themeColor="text1"/>
            <w:sz w:val="28"/>
            <w:szCs w:val="28"/>
            <w:shd w:val="clear" w:color="auto" w:fill="FFFFFF"/>
          </w:rPr>
          <w:t>345</w:t>
        </w:r>
      </w:hyperlink>
      <w:r w:rsidR="00B06668" w:rsidRPr="0081718C">
        <w:rPr>
          <w:rFonts w:ascii="Times New Roman" w:hAnsi="Times New Roman" w:cs="Times New Roman"/>
          <w:noProof/>
          <w:color w:val="000000" w:themeColor="text1"/>
          <w:sz w:val="28"/>
          <w:szCs w:val="28"/>
          <w:shd w:val="clear" w:color="auto" w:fill="FFFFFF"/>
        </w:rPr>
        <w:t>]</w:t>
      </w:r>
      <w:r w:rsidRPr="0081718C">
        <w:rPr>
          <w:rFonts w:ascii="Times New Roman" w:hAnsi="Times New Roman" w:cs="Times New Roman"/>
          <w:color w:val="000000" w:themeColor="text1"/>
          <w:sz w:val="28"/>
          <w:szCs w:val="28"/>
          <w:shd w:val="clear" w:color="auto" w:fill="FFFFFF"/>
        </w:rPr>
        <w:fldChar w:fldCharType="end"/>
      </w:r>
      <w:r w:rsidRPr="0081718C">
        <w:rPr>
          <w:rFonts w:ascii="Times New Roman" w:hAnsi="Times New Roman" w:cs="Times New Roman"/>
          <w:color w:val="000000" w:themeColor="text1"/>
          <w:sz w:val="28"/>
          <w:szCs w:val="28"/>
          <w:shd w:val="clear" w:color="auto" w:fill="FFFFFF"/>
        </w:rPr>
        <w:t>.</w:t>
      </w:r>
    </w:p>
    <w:p w14:paraId="615D4C09" w14:textId="2900BCC1" w:rsidR="001B4DD4" w:rsidRPr="00026727" w:rsidRDefault="001B4DD4" w:rsidP="00CD1B6F">
      <w:pPr>
        <w:spacing w:after="0" w:line="240" w:lineRule="auto"/>
        <w:ind w:firstLine="709"/>
        <w:contextualSpacing/>
        <w:jc w:val="both"/>
        <w:rPr>
          <w:rFonts w:ascii="Times New Roman" w:hAnsi="Times New Roman" w:cs="Times New Roman"/>
          <w:sz w:val="28"/>
          <w:szCs w:val="28"/>
          <w:shd w:val="clear" w:color="auto" w:fill="FFFFFF"/>
        </w:rPr>
      </w:pPr>
      <w:r w:rsidRPr="00026727">
        <w:rPr>
          <w:rFonts w:ascii="Times New Roman" w:hAnsi="Times New Roman" w:cs="Times New Roman"/>
          <w:sz w:val="28"/>
          <w:szCs w:val="28"/>
          <w:shd w:val="clear" w:color="auto" w:fill="FFFFFF"/>
        </w:rPr>
        <w:t xml:space="preserve">Таким образом, данная работа показывает, что GAP-промотор подходит для производства химозина в промышленных условиях. Культивирование рекомбинантного штамма </w:t>
      </w:r>
      <w:r w:rsidR="00E810C7" w:rsidRPr="00026727">
        <w:rPr>
          <w:rFonts w:ascii="Times New Roman" w:hAnsi="Times New Roman" w:cs="Times New Roman"/>
          <w:sz w:val="28"/>
          <w:szCs w:val="28"/>
          <w:shd w:val="clear" w:color="auto" w:fill="FFFFFF"/>
        </w:rPr>
        <w:t>Pp</w:t>
      </w:r>
      <w:r w:rsidR="00E810C7" w:rsidRPr="00026727">
        <w:rPr>
          <w:rFonts w:ascii="Times New Roman" w:hAnsi="Times New Roman" w:cs="Times New Roman"/>
          <w:sz w:val="28"/>
          <w:szCs w:val="28"/>
          <w:u w:val="single"/>
          <w:shd w:val="clear" w:color="auto" w:fill="FFFFFF"/>
        </w:rPr>
        <w:t>G</w:t>
      </w:r>
      <w:r w:rsidR="00E810C7" w:rsidRPr="00026727">
        <w:rPr>
          <w:rFonts w:ascii="Times New Roman" w:hAnsi="Times New Roman" w:cs="Times New Roman"/>
          <w:sz w:val="28"/>
          <w:szCs w:val="28"/>
          <w:shd w:val="clear" w:color="auto" w:fill="FFFFFF"/>
        </w:rPr>
        <w:t>BtCYM</w:t>
      </w:r>
      <w:r w:rsidRPr="00026727">
        <w:rPr>
          <w:rFonts w:ascii="Times New Roman" w:hAnsi="Times New Roman" w:cs="Times New Roman"/>
          <w:sz w:val="28"/>
          <w:szCs w:val="28"/>
          <w:shd w:val="clear" w:color="auto" w:fill="FFFFFF"/>
        </w:rPr>
        <w:t xml:space="preserve"> и </w:t>
      </w:r>
      <w:r w:rsidR="00E810C7" w:rsidRPr="00026727">
        <w:rPr>
          <w:rFonts w:ascii="Times New Roman" w:hAnsi="Times New Roman" w:cs="Times New Roman"/>
          <w:sz w:val="28"/>
          <w:szCs w:val="28"/>
          <w:shd w:val="clear" w:color="auto" w:fill="FFFFFF"/>
        </w:rPr>
        <w:t>Pp</w:t>
      </w:r>
      <w:r w:rsidR="00E810C7" w:rsidRPr="00026727">
        <w:rPr>
          <w:rFonts w:ascii="Times New Roman" w:hAnsi="Times New Roman" w:cs="Times New Roman"/>
          <w:sz w:val="28"/>
          <w:szCs w:val="28"/>
          <w:u w:val="single"/>
          <w:shd w:val="clear" w:color="auto" w:fill="FFFFFF"/>
        </w:rPr>
        <w:t>G</w:t>
      </w:r>
      <w:r w:rsidR="00E810C7" w:rsidRPr="00026727">
        <w:rPr>
          <w:rFonts w:ascii="Times New Roman" w:hAnsi="Times New Roman" w:cs="Times New Roman"/>
          <w:sz w:val="28"/>
          <w:szCs w:val="28"/>
          <w:shd w:val="clear" w:color="auto" w:fill="FFFFFF"/>
        </w:rPr>
        <w:t>CbCYM</w:t>
      </w:r>
      <w:r w:rsidRPr="00026727">
        <w:rPr>
          <w:rFonts w:ascii="Times New Roman" w:hAnsi="Times New Roman" w:cs="Times New Roman"/>
          <w:sz w:val="28"/>
          <w:szCs w:val="28"/>
          <w:shd w:val="clear" w:color="auto" w:fill="FFFFFF"/>
        </w:rPr>
        <w:t xml:space="preserve"> в оптимизированной среде проходило эффективно, и BovChym, также как и BacChym секретировался на протяжении всей стадии ферментации. Предложенная схема выделения и очистки, включающая микрофильтрацию, ультрафильтрационное концентрирование и хроматографическую очистку, позволяет получить высокочистый химозин с хорошими коагуляционными свойствами по отношению ко всем видам молока крупного рогатого скота.</w:t>
      </w:r>
    </w:p>
    <w:p w14:paraId="533AD82D" w14:textId="20125145" w:rsidR="001B4DD4" w:rsidRPr="00026727" w:rsidRDefault="001B4DD4" w:rsidP="00CD1B6F">
      <w:pPr>
        <w:spacing w:after="0" w:line="240" w:lineRule="auto"/>
        <w:ind w:firstLine="709"/>
        <w:contextualSpacing/>
        <w:jc w:val="both"/>
        <w:rPr>
          <w:rFonts w:ascii="Times New Roman" w:hAnsi="Times New Roman" w:cs="Times New Roman"/>
          <w:sz w:val="28"/>
          <w:szCs w:val="28"/>
        </w:rPr>
      </w:pPr>
      <w:bookmarkStart w:id="83" w:name="_Hlk135412458"/>
      <w:r w:rsidRPr="00026727">
        <w:rPr>
          <w:rFonts w:ascii="Times New Roman" w:hAnsi="Times New Roman" w:cs="Times New Roman"/>
          <w:sz w:val="28"/>
          <w:szCs w:val="28"/>
          <w:shd w:val="clear" w:color="auto" w:fill="FFFFFF"/>
        </w:rPr>
        <w:t xml:space="preserve">Сравнение двух рекомбинантных химозинов </w:t>
      </w:r>
      <w:r w:rsidRPr="00026727">
        <w:rPr>
          <w:rFonts w:ascii="Times New Roman" w:hAnsi="Times New Roman" w:cs="Times New Roman"/>
          <w:sz w:val="28"/>
          <w:szCs w:val="28"/>
        </w:rPr>
        <w:t xml:space="preserve">из </w:t>
      </w:r>
      <w:r w:rsidRPr="00026727">
        <w:rPr>
          <w:rFonts w:ascii="Times New Roman" w:hAnsi="Times New Roman" w:cs="Times New Roman"/>
          <w:i/>
          <w:iCs/>
          <w:sz w:val="28"/>
          <w:szCs w:val="28"/>
        </w:rPr>
        <w:t>Bos taurus</w:t>
      </w:r>
      <w:r w:rsidRPr="00026727">
        <w:rPr>
          <w:rFonts w:ascii="Times New Roman" w:hAnsi="Times New Roman" w:cs="Times New Roman"/>
          <w:sz w:val="28"/>
          <w:szCs w:val="28"/>
        </w:rPr>
        <w:t xml:space="preserve"> и </w:t>
      </w:r>
      <w:r w:rsidRPr="00026727">
        <w:rPr>
          <w:rFonts w:ascii="Times New Roman" w:hAnsi="Times New Roman" w:cs="Times New Roman"/>
          <w:i/>
          <w:iCs/>
          <w:sz w:val="28"/>
          <w:szCs w:val="28"/>
        </w:rPr>
        <w:t>Camelus bactrianus</w:t>
      </w:r>
      <w:r w:rsidRPr="00026727">
        <w:rPr>
          <w:rFonts w:ascii="Times New Roman" w:hAnsi="Times New Roman" w:cs="Times New Roman"/>
          <w:sz w:val="28"/>
          <w:szCs w:val="28"/>
          <w:shd w:val="clear" w:color="auto" w:fill="FFFFFF"/>
        </w:rPr>
        <w:t xml:space="preserve"> показывает, что в</w:t>
      </w:r>
      <w:r w:rsidRPr="00026727">
        <w:rPr>
          <w:rFonts w:ascii="Times New Roman" w:hAnsi="Times New Roman" w:cs="Times New Roman"/>
          <w:sz w:val="28"/>
          <w:szCs w:val="28"/>
        </w:rPr>
        <w:t>ерблюжий химозин обладает широким диапазоном температурной лабильности, демонстрируя остаточную активность более 60% от 37 до 55°C, с максимальной активностью при 45-50°C (</w:t>
      </w:r>
      <w:r w:rsidR="007D6DFA" w:rsidRPr="00026727">
        <w:rPr>
          <w:rFonts w:ascii="Times New Roman" w:hAnsi="Times New Roman" w:cs="Times New Roman"/>
          <w:sz w:val="28"/>
          <w:szCs w:val="28"/>
        </w:rPr>
        <w:t>р</w:t>
      </w:r>
      <w:r w:rsidRPr="00026727">
        <w:rPr>
          <w:rFonts w:ascii="Times New Roman" w:hAnsi="Times New Roman" w:cs="Times New Roman"/>
          <w:sz w:val="28"/>
          <w:szCs w:val="28"/>
        </w:rPr>
        <w:t xml:space="preserve">исунок 45). Это свойство может найти интересное применение в сыроделии, </w:t>
      </w:r>
      <w:r w:rsidR="00E34789" w:rsidRPr="00026727">
        <w:rPr>
          <w:rFonts w:ascii="Times New Roman" w:hAnsi="Times New Roman" w:cs="Times New Roman"/>
          <w:sz w:val="28"/>
          <w:szCs w:val="28"/>
        </w:rPr>
        <w:t xml:space="preserve">в частности </w:t>
      </w:r>
      <w:r w:rsidRPr="00026727">
        <w:rPr>
          <w:rFonts w:ascii="Times New Roman" w:hAnsi="Times New Roman" w:cs="Times New Roman"/>
          <w:sz w:val="28"/>
          <w:szCs w:val="28"/>
        </w:rPr>
        <w:t>для ускорения процесса при 45°C</w:t>
      </w:r>
      <w:r w:rsidR="00E34789" w:rsidRPr="00026727">
        <w:rPr>
          <w:rFonts w:ascii="Times New Roman" w:hAnsi="Times New Roman" w:cs="Times New Roman"/>
          <w:sz w:val="28"/>
          <w:szCs w:val="28"/>
        </w:rPr>
        <w:t>, конечно при условии использования термофильных заквасочных культур</w:t>
      </w:r>
      <w:r w:rsidRPr="00026727">
        <w:rPr>
          <w:rFonts w:ascii="Times New Roman" w:hAnsi="Times New Roman" w:cs="Times New Roman"/>
          <w:sz w:val="28"/>
          <w:szCs w:val="28"/>
        </w:rPr>
        <w:t>. Для сравнения рекомбинантный телячий химозин, так же показывает активность более 60% при температурах от 40 до 60°C, с максимальной активностью при 55°C, соответственно (</w:t>
      </w:r>
      <w:r w:rsidR="00362364" w:rsidRPr="00026727">
        <w:rPr>
          <w:rFonts w:ascii="Times New Roman" w:hAnsi="Times New Roman" w:cs="Times New Roman"/>
          <w:sz w:val="28"/>
          <w:szCs w:val="28"/>
        </w:rPr>
        <w:t>р</w:t>
      </w:r>
      <w:r w:rsidRPr="00026727">
        <w:rPr>
          <w:rFonts w:ascii="Times New Roman" w:hAnsi="Times New Roman" w:cs="Times New Roman"/>
          <w:sz w:val="28"/>
          <w:szCs w:val="28"/>
        </w:rPr>
        <w:t>исунок 37). Активность рекомбинантного верблюжьего химозина не опускается ниже 40% в диапазоне pH от 4,5 до 7,0 (</w:t>
      </w:r>
      <w:r w:rsidR="007D6DFA" w:rsidRPr="00026727">
        <w:rPr>
          <w:rFonts w:ascii="Times New Roman" w:hAnsi="Times New Roman" w:cs="Times New Roman"/>
          <w:sz w:val="28"/>
          <w:szCs w:val="28"/>
        </w:rPr>
        <w:t>р</w:t>
      </w:r>
      <w:r w:rsidRPr="00026727">
        <w:rPr>
          <w:rFonts w:ascii="Times New Roman" w:hAnsi="Times New Roman" w:cs="Times New Roman"/>
          <w:sz w:val="28"/>
          <w:szCs w:val="28"/>
        </w:rPr>
        <w:t>исунок 44), тогда как для рекомбинантного телячьего химозина наблюдается резкий спад активности до 15% при pH выше 4,5 (рисунок 36).</w:t>
      </w:r>
    </w:p>
    <w:p w14:paraId="13840733" w14:textId="77777777" w:rsidR="001B4DD4" w:rsidRPr="00026727" w:rsidRDefault="001B4DD4" w:rsidP="00CD1B6F">
      <w:pPr>
        <w:spacing w:after="0" w:line="240" w:lineRule="auto"/>
        <w:ind w:firstLine="709"/>
        <w:contextualSpacing/>
        <w:jc w:val="both"/>
        <w:rPr>
          <w:rStyle w:val="tlid-translation"/>
          <w:rFonts w:ascii="Times New Roman" w:hAnsi="Times New Roman" w:cs="Times New Roman"/>
          <w:sz w:val="28"/>
          <w:szCs w:val="28"/>
        </w:rPr>
      </w:pPr>
      <w:r w:rsidRPr="00026727">
        <w:rPr>
          <w:rStyle w:val="tlid-translation"/>
          <w:rFonts w:ascii="Times New Roman" w:hAnsi="Times New Roman" w:cs="Times New Roman"/>
          <w:sz w:val="28"/>
          <w:szCs w:val="28"/>
        </w:rPr>
        <w:t>Сравнение характеристик по свертыванию молока при добавлении CaCl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xml:space="preserve"> показывает, что оптимум для верблюжьего рекомбинантного химозина составляет 30 мМ, а для рекомбинантного телячьего оптимум находится в диапазоне от 30 мМ до 40 мМ. При отсутствии хлорида кальция или при добавлении его выше 100 мМ оба фермента резко снижают свою активность.</w:t>
      </w:r>
    </w:p>
    <w:p w14:paraId="4B14E2A1" w14:textId="38347747" w:rsidR="001B4DD4" w:rsidRPr="00026727" w:rsidRDefault="001B4DD4" w:rsidP="00CD1B6F">
      <w:pPr>
        <w:spacing w:after="0" w:line="240" w:lineRule="auto"/>
        <w:ind w:firstLine="709"/>
        <w:contextualSpacing/>
        <w:jc w:val="both"/>
        <w:rPr>
          <w:rFonts w:ascii="Times New Roman" w:hAnsi="Times New Roman" w:cs="Times New Roman"/>
          <w:sz w:val="28"/>
          <w:szCs w:val="28"/>
        </w:rPr>
      </w:pPr>
      <w:r w:rsidRPr="00026727">
        <w:rPr>
          <w:rStyle w:val="tlid-translation"/>
          <w:rFonts w:ascii="Times New Roman" w:hAnsi="Times New Roman" w:cs="Times New Roman"/>
          <w:sz w:val="28"/>
          <w:szCs w:val="28"/>
        </w:rPr>
        <w:t xml:space="preserve">Оба рекомбинантных верблюжьих химозина показывают чувствительность к ряду металлов. В частности, </w:t>
      </w:r>
      <w:r w:rsidRPr="00026727">
        <w:rPr>
          <w:rFonts w:ascii="Times New Roman" w:hAnsi="Times New Roman" w:cs="Times New Roman"/>
          <w:sz w:val="28"/>
          <w:szCs w:val="28"/>
          <w:shd w:val="clear" w:color="auto" w:fill="FFFFFF"/>
        </w:rPr>
        <w:t>молоко</w:t>
      </w:r>
      <w:r w:rsidR="0046601C" w:rsidRPr="00026727">
        <w:rPr>
          <w:rFonts w:ascii="Times New Roman" w:hAnsi="Times New Roman" w:cs="Times New Roman"/>
          <w:sz w:val="28"/>
          <w:szCs w:val="28"/>
          <w:shd w:val="clear" w:color="auto" w:fill="FFFFFF"/>
        </w:rPr>
        <w:t>-</w:t>
      </w:r>
      <w:r w:rsidRPr="00026727">
        <w:rPr>
          <w:rFonts w:ascii="Times New Roman" w:hAnsi="Times New Roman" w:cs="Times New Roman"/>
          <w:sz w:val="28"/>
          <w:szCs w:val="28"/>
          <w:shd w:val="clear" w:color="auto" w:fill="FFFFFF"/>
        </w:rPr>
        <w:t>свертывающая активность при добавлении CaCl</w:t>
      </w:r>
      <w:r w:rsidRPr="00026727">
        <w:rPr>
          <w:rFonts w:ascii="Times New Roman" w:hAnsi="Times New Roman" w:cs="Times New Roman"/>
          <w:sz w:val="28"/>
          <w:szCs w:val="28"/>
          <w:shd w:val="clear" w:color="auto" w:fill="FFFFFF"/>
          <w:vertAlign w:val="subscript"/>
        </w:rPr>
        <w:t>2</w:t>
      </w:r>
      <w:r w:rsidRPr="00026727">
        <w:rPr>
          <w:rFonts w:ascii="Times New Roman" w:hAnsi="Times New Roman" w:cs="Times New Roman"/>
          <w:sz w:val="28"/>
          <w:szCs w:val="28"/>
          <w:shd w:val="clear" w:color="auto" w:fill="FFFFFF"/>
        </w:rPr>
        <w:t>, MgCl</w:t>
      </w:r>
      <w:r w:rsidRPr="00026727">
        <w:rPr>
          <w:rFonts w:ascii="Times New Roman" w:hAnsi="Times New Roman" w:cs="Times New Roman"/>
          <w:sz w:val="28"/>
          <w:szCs w:val="28"/>
          <w:shd w:val="clear" w:color="auto" w:fill="FFFFFF"/>
          <w:vertAlign w:val="subscript"/>
        </w:rPr>
        <w:t>2</w:t>
      </w:r>
      <w:r w:rsidRPr="00026727">
        <w:rPr>
          <w:rFonts w:ascii="Times New Roman" w:hAnsi="Times New Roman" w:cs="Times New Roman"/>
          <w:sz w:val="28"/>
          <w:szCs w:val="28"/>
          <w:shd w:val="clear" w:color="auto" w:fill="FFFFFF"/>
        </w:rPr>
        <w:t xml:space="preserve">, </w:t>
      </w:r>
      <w:r w:rsidRPr="00026727">
        <w:rPr>
          <w:rStyle w:val="tlid-translation"/>
          <w:rFonts w:ascii="Times New Roman" w:hAnsi="Times New Roman" w:cs="Times New Roman"/>
          <w:sz w:val="28"/>
          <w:szCs w:val="28"/>
        </w:rPr>
        <w:t>FeSO</w:t>
      </w:r>
      <w:r w:rsidRPr="00026727">
        <w:rPr>
          <w:rStyle w:val="tlid-translation"/>
          <w:rFonts w:ascii="Times New Roman" w:hAnsi="Times New Roman" w:cs="Times New Roman"/>
          <w:sz w:val="28"/>
          <w:szCs w:val="28"/>
          <w:vertAlign w:val="subscript"/>
        </w:rPr>
        <w:t>4</w:t>
      </w:r>
      <w:r w:rsidRPr="00026727">
        <w:rPr>
          <w:rStyle w:val="tlid-translation"/>
          <w:rFonts w:ascii="Times New Roman" w:hAnsi="Times New Roman" w:cs="Times New Roman"/>
          <w:sz w:val="28"/>
          <w:szCs w:val="28"/>
        </w:rPr>
        <w:t>, BaCl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MnCl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xml:space="preserve"> повышается и наоборот присутствие NiCl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xml:space="preserve"> сильно подавляли активность молоко-свертывающую активность ферментов. Телячий химозин также подавляется в присутствии CoCl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ZnCl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LiCl, KCl, NaCl.</w:t>
      </w:r>
    </w:p>
    <w:bookmarkEnd w:id="83"/>
    <w:p w14:paraId="7B470FAE" w14:textId="11FC698C"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Молоко</w:t>
      </w:r>
      <w:r w:rsidR="0046601C" w:rsidRPr="00026727">
        <w:rPr>
          <w:rFonts w:ascii="Times New Roman" w:hAnsi="Times New Roman" w:cs="Times New Roman"/>
          <w:sz w:val="28"/>
          <w:szCs w:val="28"/>
        </w:rPr>
        <w:t>-</w:t>
      </w:r>
      <w:r w:rsidRPr="00026727">
        <w:rPr>
          <w:rFonts w:ascii="Times New Roman" w:hAnsi="Times New Roman" w:cs="Times New Roman"/>
          <w:sz w:val="28"/>
          <w:szCs w:val="28"/>
        </w:rPr>
        <w:t>свертывающая активность в пересчете на один миллиграмм фермента была определена с использованием нативного телячьего сычужного химозина в качестве эталона (100% активности) на коровьем молоке, а общая протеолитическая на гемоглобине в качестве субстрата (таблица 1</w:t>
      </w:r>
      <w:r w:rsidR="00BD6051" w:rsidRPr="00026727">
        <w:rPr>
          <w:rFonts w:ascii="Times New Roman" w:hAnsi="Times New Roman" w:cs="Times New Roman"/>
          <w:sz w:val="28"/>
          <w:szCs w:val="28"/>
        </w:rPr>
        <w:t>5</w:t>
      </w:r>
      <w:r w:rsidRPr="00026727">
        <w:rPr>
          <w:rFonts w:ascii="Times New Roman" w:hAnsi="Times New Roman" w:cs="Times New Roman"/>
          <w:sz w:val="28"/>
          <w:szCs w:val="28"/>
        </w:rPr>
        <w:t>). Как показано в таблице 1</w:t>
      </w:r>
      <w:r w:rsidR="00BD6051" w:rsidRPr="00026727">
        <w:rPr>
          <w:rFonts w:ascii="Times New Roman" w:hAnsi="Times New Roman" w:cs="Times New Roman"/>
          <w:sz w:val="28"/>
          <w:szCs w:val="28"/>
        </w:rPr>
        <w:t>5</w:t>
      </w:r>
      <w:r w:rsidRPr="00026727">
        <w:rPr>
          <w:rFonts w:ascii="Times New Roman" w:hAnsi="Times New Roman" w:cs="Times New Roman"/>
          <w:sz w:val="28"/>
          <w:szCs w:val="28"/>
        </w:rPr>
        <w:t>, молоко</w:t>
      </w:r>
      <w:r w:rsidR="0046601C" w:rsidRPr="00026727">
        <w:rPr>
          <w:rFonts w:ascii="Times New Roman" w:hAnsi="Times New Roman" w:cs="Times New Roman"/>
          <w:sz w:val="28"/>
          <w:szCs w:val="28"/>
        </w:rPr>
        <w:t>-</w:t>
      </w:r>
      <w:r w:rsidRPr="00026727">
        <w:rPr>
          <w:rFonts w:ascii="Times New Roman" w:hAnsi="Times New Roman" w:cs="Times New Roman"/>
          <w:sz w:val="28"/>
          <w:szCs w:val="28"/>
        </w:rPr>
        <w:t xml:space="preserve">свертывающая активность рекомбинантного верблюжьего химозина была на 34,4% выше, чем у телячьего аналога. </w:t>
      </w:r>
    </w:p>
    <w:p w14:paraId="70317434" w14:textId="77777777" w:rsidR="001B4DD4" w:rsidRPr="00026727" w:rsidRDefault="001B4DD4" w:rsidP="00CD1B6F">
      <w:pPr>
        <w:spacing w:after="0" w:line="240" w:lineRule="auto"/>
        <w:ind w:firstLine="709"/>
        <w:rPr>
          <w:rFonts w:ascii="Times New Roman" w:hAnsi="Times New Roman" w:cs="Times New Roman"/>
          <w:sz w:val="28"/>
          <w:szCs w:val="28"/>
        </w:rPr>
      </w:pPr>
    </w:p>
    <w:p w14:paraId="3443E19B" w14:textId="48E29920" w:rsidR="001B4DD4" w:rsidRDefault="001B4DD4" w:rsidP="00F53C44">
      <w:pPr>
        <w:pStyle w:val="MDPI41tablecaption"/>
        <w:spacing w:before="0" w:after="0" w:line="240" w:lineRule="auto"/>
        <w:ind w:left="0"/>
        <w:jc w:val="both"/>
        <w:rPr>
          <w:rStyle w:val="layout"/>
          <w:rFonts w:ascii="Times New Roman" w:hAnsi="Times New Roman" w:cs="Times New Roman"/>
          <w:bCs/>
          <w:color w:val="auto"/>
          <w:sz w:val="28"/>
          <w:szCs w:val="28"/>
          <w:lang w:val="ru-RU"/>
        </w:rPr>
      </w:pPr>
      <w:r w:rsidRPr="00026727">
        <w:rPr>
          <w:rStyle w:val="layout"/>
          <w:rFonts w:ascii="Times New Roman" w:hAnsi="Times New Roman" w:cs="Times New Roman"/>
          <w:bCs/>
          <w:color w:val="auto"/>
          <w:sz w:val="28"/>
          <w:szCs w:val="28"/>
          <w:lang w:val="ru-RU"/>
        </w:rPr>
        <w:t>Таблица 1</w:t>
      </w:r>
      <w:r w:rsidR="00BD6051" w:rsidRPr="00026727">
        <w:rPr>
          <w:rStyle w:val="layout"/>
          <w:rFonts w:ascii="Times New Roman" w:hAnsi="Times New Roman" w:cs="Times New Roman"/>
          <w:bCs/>
          <w:color w:val="auto"/>
          <w:sz w:val="28"/>
          <w:szCs w:val="28"/>
          <w:lang w:val="ru-RU"/>
        </w:rPr>
        <w:t>5</w:t>
      </w:r>
      <w:r w:rsidRPr="00026727">
        <w:rPr>
          <w:rStyle w:val="layout"/>
          <w:rFonts w:ascii="Times New Roman" w:hAnsi="Times New Roman" w:cs="Times New Roman"/>
          <w:bCs/>
          <w:color w:val="auto"/>
          <w:sz w:val="28"/>
          <w:szCs w:val="28"/>
          <w:lang w:val="ru-RU"/>
        </w:rPr>
        <w:t xml:space="preserve"> – Молоко-свертывающая и общая протеолитическая активность очищенных рекомбинантных химозинов на </w:t>
      </w:r>
      <w:r w:rsidR="007D6DFA">
        <w:rPr>
          <w:rStyle w:val="layout"/>
          <w:rFonts w:ascii="Times New Roman" w:hAnsi="Times New Roman" w:cs="Times New Roman"/>
          <w:bCs/>
          <w:color w:val="auto"/>
          <w:sz w:val="28"/>
          <w:szCs w:val="28"/>
          <w:lang w:val="ru-RU"/>
        </w:rPr>
        <w:t>восстановленном коровьем молоке</w:t>
      </w:r>
    </w:p>
    <w:p w14:paraId="38193DFD" w14:textId="77777777" w:rsidR="007D6DFA" w:rsidRPr="007D6DFA" w:rsidRDefault="007D6DFA" w:rsidP="00F53C44">
      <w:pPr>
        <w:pStyle w:val="MDPI41tablecaption"/>
        <w:spacing w:before="0" w:after="0" w:line="240" w:lineRule="auto"/>
        <w:ind w:left="0"/>
        <w:jc w:val="both"/>
        <w:rPr>
          <w:rStyle w:val="jlqj4b"/>
          <w:rFonts w:ascii="Times New Roman" w:hAnsi="Times New Roman" w:cs="Times New Roman"/>
          <w:bCs/>
          <w:color w:val="auto"/>
          <w:sz w:val="16"/>
          <w:szCs w:val="16"/>
          <w:highlight w:val="yellow"/>
          <w:lang w:val="ru-RU"/>
        </w:rPr>
      </w:pPr>
    </w:p>
    <w:tbl>
      <w:tblPr>
        <w:tblStyle w:val="13"/>
        <w:tblW w:w="95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734"/>
        <w:gridCol w:w="2362"/>
        <w:gridCol w:w="2363"/>
        <w:gridCol w:w="2079"/>
      </w:tblGrid>
      <w:tr w:rsidR="00C9606F" w:rsidRPr="00026727" w14:paraId="0E0008B2" w14:textId="77777777" w:rsidTr="007D6DFA">
        <w:trPr>
          <w:cnfStyle w:val="100000000000" w:firstRow="1" w:lastRow="0" w:firstColumn="0" w:lastColumn="0" w:oddVBand="0" w:evenVBand="0" w:oddHBand="0" w:evenHBand="0" w:firstRowFirstColumn="0" w:firstRowLastColumn="0" w:lastRowFirstColumn="0" w:lastRowLastColumn="0"/>
          <w:trHeight w:val="664"/>
          <w:jc w:val="center"/>
        </w:trPr>
        <w:tc>
          <w:tcPr>
            <w:cnfStyle w:val="001000000000" w:firstRow="0" w:lastRow="0" w:firstColumn="1" w:lastColumn="0" w:oddVBand="0" w:evenVBand="0" w:oddHBand="0" w:evenHBand="0" w:firstRowFirstColumn="0" w:firstRowLastColumn="0" w:lastRowFirstColumn="0" w:lastRowLastColumn="0"/>
            <w:tcW w:w="2734" w:type="dxa"/>
            <w:tcBorders>
              <w:top w:val="none" w:sz="0" w:space="0" w:color="auto"/>
              <w:left w:val="none" w:sz="0" w:space="0" w:color="auto"/>
              <w:bottom w:val="none" w:sz="0" w:space="0" w:color="auto"/>
              <w:right w:val="none" w:sz="0" w:space="0" w:color="auto"/>
            </w:tcBorders>
            <w:vAlign w:val="center"/>
          </w:tcPr>
          <w:p w14:paraId="2B32D4BF" w14:textId="77777777" w:rsidR="001B4DD4" w:rsidRPr="00026727" w:rsidRDefault="001B4DD4" w:rsidP="0081718C">
            <w:pPr>
              <w:adjustRightInd w:val="0"/>
              <w:snapToGrid w:val="0"/>
              <w:ind w:firstLine="6"/>
              <w:contextualSpacing/>
              <w:jc w:val="center"/>
              <w:rPr>
                <w:rStyle w:val="jlqj4b"/>
                <w:rFonts w:ascii="Times New Roman" w:hAnsi="Times New Roman" w:cs="Times New Roman"/>
                <w:b w:val="0"/>
                <w:color w:val="auto"/>
                <w:sz w:val="24"/>
                <w:szCs w:val="24"/>
              </w:rPr>
            </w:pPr>
            <w:r w:rsidRPr="00026727">
              <w:rPr>
                <w:rStyle w:val="jlqj4b"/>
                <w:rFonts w:ascii="Times New Roman" w:hAnsi="Times New Roman" w:cs="Times New Roman"/>
                <w:b w:val="0"/>
                <w:color w:val="auto"/>
                <w:sz w:val="24"/>
                <w:szCs w:val="24"/>
              </w:rPr>
              <w:t>Химозин</w:t>
            </w:r>
          </w:p>
        </w:tc>
        <w:tc>
          <w:tcPr>
            <w:tcW w:w="2362" w:type="dxa"/>
            <w:tcBorders>
              <w:top w:val="none" w:sz="0" w:space="0" w:color="auto"/>
              <w:left w:val="none" w:sz="0" w:space="0" w:color="auto"/>
              <w:bottom w:val="none" w:sz="0" w:space="0" w:color="auto"/>
              <w:right w:val="none" w:sz="0" w:space="0" w:color="auto"/>
            </w:tcBorders>
            <w:vAlign w:val="center"/>
          </w:tcPr>
          <w:p w14:paraId="58186A45" w14:textId="22F08BA8" w:rsidR="001B4DD4" w:rsidRPr="00026727" w:rsidRDefault="001B4DD4" w:rsidP="0081718C">
            <w:pPr>
              <w:adjustRightInd w:val="0"/>
              <w:snapToGrid w:val="0"/>
              <w:ind w:firstLine="6"/>
              <w:contextualSpacing/>
              <w:jc w:val="center"/>
              <w:cnfStyle w:val="100000000000" w:firstRow="1" w:lastRow="0" w:firstColumn="0" w:lastColumn="0" w:oddVBand="0" w:evenVBand="0" w:oddHBand="0" w:evenHBand="0" w:firstRowFirstColumn="0" w:firstRowLastColumn="0" w:lastRowFirstColumn="0" w:lastRowLastColumn="0"/>
              <w:rPr>
                <w:rStyle w:val="jlqj4b"/>
                <w:rFonts w:ascii="Times New Roman" w:hAnsi="Times New Roman" w:cs="Times New Roman"/>
                <w:b w:val="0"/>
                <w:color w:val="auto"/>
                <w:sz w:val="24"/>
                <w:szCs w:val="24"/>
              </w:rPr>
            </w:pPr>
            <w:r w:rsidRPr="00026727">
              <w:rPr>
                <w:rStyle w:val="jlqj4b"/>
                <w:rFonts w:ascii="Times New Roman" w:hAnsi="Times New Roman" w:cs="Times New Roman"/>
                <w:b w:val="0"/>
                <w:color w:val="auto"/>
                <w:sz w:val="24"/>
                <w:szCs w:val="24"/>
              </w:rPr>
              <w:t>Молоко-свертывающая активность (С)</w:t>
            </w:r>
            <w:r w:rsidR="007D6DFA">
              <w:rPr>
                <w:rStyle w:val="jlqj4b"/>
                <w:rFonts w:ascii="Times New Roman" w:hAnsi="Times New Roman" w:cs="Times New Roman"/>
                <w:b w:val="0"/>
                <w:color w:val="auto"/>
                <w:sz w:val="24"/>
                <w:szCs w:val="24"/>
              </w:rPr>
              <w:t>, %</w:t>
            </w:r>
          </w:p>
        </w:tc>
        <w:tc>
          <w:tcPr>
            <w:tcW w:w="2363" w:type="dxa"/>
            <w:tcBorders>
              <w:top w:val="none" w:sz="0" w:space="0" w:color="auto"/>
              <w:left w:val="none" w:sz="0" w:space="0" w:color="auto"/>
              <w:bottom w:val="none" w:sz="0" w:space="0" w:color="auto"/>
              <w:right w:val="none" w:sz="0" w:space="0" w:color="auto"/>
            </w:tcBorders>
            <w:vAlign w:val="center"/>
          </w:tcPr>
          <w:p w14:paraId="3BB1AC76" w14:textId="012A6355" w:rsidR="001B4DD4" w:rsidRPr="00026727" w:rsidRDefault="001B4DD4" w:rsidP="0081718C">
            <w:pPr>
              <w:adjustRightInd w:val="0"/>
              <w:snapToGrid w:val="0"/>
              <w:ind w:firstLine="6"/>
              <w:contextualSpacing/>
              <w:jc w:val="center"/>
              <w:cnfStyle w:val="100000000000" w:firstRow="1" w:lastRow="0" w:firstColumn="0" w:lastColumn="0" w:oddVBand="0" w:evenVBand="0" w:oddHBand="0" w:evenHBand="0" w:firstRowFirstColumn="0" w:firstRowLastColumn="0" w:lastRowFirstColumn="0" w:lastRowLastColumn="0"/>
              <w:rPr>
                <w:rStyle w:val="jlqj4b"/>
                <w:rFonts w:ascii="Times New Roman" w:hAnsi="Times New Roman" w:cs="Times New Roman"/>
                <w:b w:val="0"/>
                <w:color w:val="auto"/>
                <w:sz w:val="24"/>
                <w:szCs w:val="24"/>
              </w:rPr>
            </w:pPr>
            <w:r w:rsidRPr="00026727">
              <w:rPr>
                <w:rStyle w:val="jlqj4b"/>
                <w:rFonts w:ascii="Times New Roman" w:hAnsi="Times New Roman" w:cs="Times New Roman"/>
                <w:b w:val="0"/>
                <w:color w:val="auto"/>
                <w:sz w:val="24"/>
                <w:szCs w:val="24"/>
              </w:rPr>
              <w:t>Общая протеолитическая активность (P)</w:t>
            </w:r>
            <w:r w:rsidR="007D6DFA">
              <w:rPr>
                <w:rStyle w:val="jlqj4b"/>
                <w:rFonts w:ascii="Times New Roman" w:hAnsi="Times New Roman" w:cs="Times New Roman"/>
                <w:b w:val="0"/>
                <w:color w:val="auto"/>
                <w:sz w:val="24"/>
                <w:szCs w:val="24"/>
              </w:rPr>
              <w:t>, %</w:t>
            </w:r>
          </w:p>
        </w:tc>
        <w:tc>
          <w:tcPr>
            <w:tcW w:w="2079" w:type="dxa"/>
            <w:tcBorders>
              <w:top w:val="none" w:sz="0" w:space="0" w:color="auto"/>
              <w:left w:val="none" w:sz="0" w:space="0" w:color="auto"/>
              <w:bottom w:val="none" w:sz="0" w:space="0" w:color="auto"/>
              <w:right w:val="none" w:sz="0" w:space="0" w:color="auto"/>
            </w:tcBorders>
            <w:vAlign w:val="center"/>
          </w:tcPr>
          <w:p w14:paraId="2A320B14" w14:textId="77777777" w:rsidR="001B4DD4" w:rsidRPr="00026727" w:rsidRDefault="001B4DD4" w:rsidP="0081718C">
            <w:pPr>
              <w:adjustRightInd w:val="0"/>
              <w:snapToGrid w:val="0"/>
              <w:ind w:firstLine="6"/>
              <w:contextualSpacing/>
              <w:jc w:val="center"/>
              <w:cnfStyle w:val="100000000000" w:firstRow="1" w:lastRow="0" w:firstColumn="0" w:lastColumn="0" w:oddVBand="0" w:evenVBand="0" w:oddHBand="0" w:evenHBand="0" w:firstRowFirstColumn="0" w:firstRowLastColumn="0" w:lastRowFirstColumn="0" w:lastRowLastColumn="0"/>
              <w:rPr>
                <w:rStyle w:val="jlqj4b"/>
                <w:rFonts w:ascii="Times New Roman" w:hAnsi="Times New Roman" w:cs="Times New Roman"/>
                <w:b w:val="0"/>
                <w:color w:val="auto"/>
                <w:sz w:val="24"/>
                <w:szCs w:val="24"/>
              </w:rPr>
            </w:pPr>
            <w:r w:rsidRPr="00026727">
              <w:rPr>
                <w:rStyle w:val="jlqj4b"/>
                <w:rFonts w:ascii="Times New Roman" w:hAnsi="Times New Roman" w:cs="Times New Roman"/>
                <w:b w:val="0"/>
                <w:color w:val="auto"/>
                <w:sz w:val="24"/>
                <w:szCs w:val="24"/>
              </w:rPr>
              <w:t>Отношение</w:t>
            </w:r>
          </w:p>
          <w:p w14:paraId="5CDFBA6E" w14:textId="77777777" w:rsidR="001B4DD4" w:rsidRPr="00026727" w:rsidRDefault="001B4DD4" w:rsidP="0081718C">
            <w:pPr>
              <w:adjustRightInd w:val="0"/>
              <w:snapToGrid w:val="0"/>
              <w:ind w:firstLine="6"/>
              <w:contextualSpacing/>
              <w:jc w:val="center"/>
              <w:cnfStyle w:val="100000000000" w:firstRow="1" w:lastRow="0" w:firstColumn="0" w:lastColumn="0" w:oddVBand="0" w:evenVBand="0" w:oddHBand="0" w:evenHBand="0" w:firstRowFirstColumn="0" w:firstRowLastColumn="0" w:lastRowFirstColumn="0" w:lastRowLastColumn="0"/>
              <w:rPr>
                <w:rStyle w:val="jlqj4b"/>
                <w:rFonts w:ascii="Times New Roman" w:hAnsi="Times New Roman" w:cs="Times New Roman"/>
                <w:b w:val="0"/>
                <w:color w:val="auto"/>
                <w:sz w:val="24"/>
                <w:szCs w:val="24"/>
              </w:rPr>
            </w:pPr>
            <w:r w:rsidRPr="00026727">
              <w:rPr>
                <w:rStyle w:val="jlqj4b"/>
                <w:rFonts w:ascii="Times New Roman" w:hAnsi="Times New Roman" w:cs="Times New Roman"/>
                <w:b w:val="0"/>
                <w:color w:val="auto"/>
                <w:sz w:val="24"/>
                <w:szCs w:val="24"/>
              </w:rPr>
              <w:t xml:space="preserve"> C/P</w:t>
            </w:r>
          </w:p>
        </w:tc>
      </w:tr>
      <w:tr w:rsidR="00C9606F" w:rsidRPr="00026727" w14:paraId="0332D5B9" w14:textId="77777777" w:rsidTr="007D6D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4" w:type="dxa"/>
            <w:tcBorders>
              <w:left w:val="none" w:sz="0" w:space="0" w:color="auto"/>
              <w:right w:val="none" w:sz="0" w:space="0" w:color="auto"/>
            </w:tcBorders>
            <w:shd w:val="clear" w:color="auto" w:fill="auto"/>
            <w:vAlign w:val="center"/>
          </w:tcPr>
          <w:p w14:paraId="325A5C5F" w14:textId="77777777" w:rsidR="001B4DD4" w:rsidRPr="00026727" w:rsidRDefault="001B4DD4" w:rsidP="0081718C">
            <w:pPr>
              <w:adjustRightInd w:val="0"/>
              <w:snapToGrid w:val="0"/>
              <w:ind w:firstLine="6"/>
              <w:contextualSpacing/>
              <w:jc w:val="center"/>
              <w:rPr>
                <w:rFonts w:ascii="Times New Roman" w:eastAsia="Times New Roman" w:hAnsi="Times New Roman" w:cs="Times New Roman"/>
                <w:b w:val="0"/>
                <w:color w:val="auto"/>
                <w:sz w:val="24"/>
                <w:szCs w:val="24"/>
              </w:rPr>
            </w:pPr>
            <w:r w:rsidRPr="00026727">
              <w:rPr>
                <w:rFonts w:ascii="Times New Roman" w:eastAsia="Times New Roman" w:hAnsi="Times New Roman" w:cs="Times New Roman"/>
                <w:b w:val="0"/>
                <w:bCs w:val="0"/>
                <w:color w:val="auto"/>
                <w:sz w:val="24"/>
                <w:szCs w:val="24"/>
              </w:rPr>
              <w:t xml:space="preserve">Рекомбинантный телячий </w:t>
            </w:r>
          </w:p>
        </w:tc>
        <w:tc>
          <w:tcPr>
            <w:tcW w:w="2362" w:type="dxa"/>
            <w:tcBorders>
              <w:left w:val="none" w:sz="0" w:space="0" w:color="auto"/>
              <w:right w:val="none" w:sz="0" w:space="0" w:color="auto"/>
            </w:tcBorders>
            <w:shd w:val="clear" w:color="auto" w:fill="auto"/>
            <w:vAlign w:val="center"/>
          </w:tcPr>
          <w:p w14:paraId="4F967BD5" w14:textId="5231694D" w:rsidR="001B4DD4" w:rsidRPr="00026727" w:rsidRDefault="001B4DD4" w:rsidP="0081718C">
            <w:pPr>
              <w:adjustRightInd w:val="0"/>
              <w:snapToGrid w:val="0"/>
              <w:ind w:firstLine="6"/>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118,1±</w:t>
            </w:r>
            <w:r w:rsidRPr="00026727">
              <w:rPr>
                <w:rFonts w:ascii="Times New Roman" w:hAnsi="Times New Roman" w:cs="Times New Roman"/>
                <w:color w:val="auto"/>
                <w:sz w:val="24"/>
                <w:szCs w:val="24"/>
              </w:rPr>
              <w:t>4,75</w:t>
            </w:r>
          </w:p>
        </w:tc>
        <w:tc>
          <w:tcPr>
            <w:tcW w:w="2363" w:type="dxa"/>
            <w:tcBorders>
              <w:left w:val="none" w:sz="0" w:space="0" w:color="auto"/>
              <w:right w:val="none" w:sz="0" w:space="0" w:color="auto"/>
            </w:tcBorders>
            <w:shd w:val="clear" w:color="auto" w:fill="auto"/>
            <w:vAlign w:val="center"/>
          </w:tcPr>
          <w:p w14:paraId="5B19739E" w14:textId="1D6072FF" w:rsidR="001B4DD4" w:rsidRPr="00026727" w:rsidRDefault="00B0351D" w:rsidP="0081718C">
            <w:pPr>
              <w:adjustRightInd w:val="0"/>
              <w:snapToGrid w:val="0"/>
              <w:ind w:firstLine="6"/>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Style w:val="jlqj4b"/>
                <w:rFonts w:ascii="Times New Roman" w:hAnsi="Times New Roman" w:cs="Times New Roman"/>
                <w:color w:val="auto"/>
                <w:sz w:val="24"/>
                <w:szCs w:val="24"/>
              </w:rPr>
              <w:t>89,8</w:t>
            </w:r>
            <w:r w:rsidRPr="00026727">
              <w:rPr>
                <w:rFonts w:ascii="Times New Roman" w:eastAsia="Times New Roman" w:hAnsi="Times New Roman" w:cs="Times New Roman"/>
                <w:color w:val="auto"/>
                <w:sz w:val="24"/>
                <w:szCs w:val="24"/>
              </w:rPr>
              <w:t>±0,51</w:t>
            </w:r>
          </w:p>
        </w:tc>
        <w:tc>
          <w:tcPr>
            <w:tcW w:w="2079" w:type="dxa"/>
            <w:tcBorders>
              <w:left w:val="none" w:sz="0" w:space="0" w:color="auto"/>
              <w:right w:val="none" w:sz="0" w:space="0" w:color="auto"/>
            </w:tcBorders>
            <w:shd w:val="clear" w:color="auto" w:fill="auto"/>
            <w:vAlign w:val="center"/>
          </w:tcPr>
          <w:p w14:paraId="7A755B0C" w14:textId="54185DB8" w:rsidR="001B4DD4" w:rsidRPr="00026727" w:rsidRDefault="00B0351D" w:rsidP="0081718C">
            <w:pPr>
              <w:adjustRightInd w:val="0"/>
              <w:snapToGrid w:val="0"/>
              <w:ind w:firstLine="6"/>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1</w:t>
            </w:r>
            <w:r w:rsidR="001B4DD4" w:rsidRPr="00026727">
              <w:rPr>
                <w:rFonts w:ascii="Times New Roman" w:eastAsia="Times New Roman" w:hAnsi="Times New Roman" w:cs="Times New Roman"/>
                <w:color w:val="auto"/>
                <w:sz w:val="24"/>
                <w:szCs w:val="24"/>
              </w:rPr>
              <w:t>,</w:t>
            </w:r>
            <w:r w:rsidRPr="00026727">
              <w:rPr>
                <w:rFonts w:ascii="Times New Roman" w:eastAsia="Times New Roman" w:hAnsi="Times New Roman" w:cs="Times New Roman"/>
                <w:color w:val="auto"/>
                <w:sz w:val="24"/>
                <w:szCs w:val="24"/>
              </w:rPr>
              <w:t>3</w:t>
            </w:r>
            <w:r w:rsidR="007F116E" w:rsidRPr="00026727">
              <w:rPr>
                <w:rFonts w:ascii="Times New Roman" w:eastAsia="Times New Roman" w:hAnsi="Times New Roman" w:cs="Times New Roman"/>
                <w:color w:val="auto"/>
                <w:sz w:val="24"/>
                <w:szCs w:val="24"/>
              </w:rPr>
              <w:t>1</w:t>
            </w:r>
          </w:p>
        </w:tc>
      </w:tr>
      <w:tr w:rsidR="00C9606F" w:rsidRPr="00026727" w14:paraId="2E7E2A29" w14:textId="77777777" w:rsidTr="007D6DFA">
        <w:trPr>
          <w:jc w:val="center"/>
        </w:trPr>
        <w:tc>
          <w:tcPr>
            <w:cnfStyle w:val="001000000000" w:firstRow="0" w:lastRow="0" w:firstColumn="1" w:lastColumn="0" w:oddVBand="0" w:evenVBand="0" w:oddHBand="0" w:evenHBand="0" w:firstRowFirstColumn="0" w:firstRowLastColumn="0" w:lastRowFirstColumn="0" w:lastRowLastColumn="0"/>
            <w:tcW w:w="2734" w:type="dxa"/>
            <w:shd w:val="clear" w:color="auto" w:fill="auto"/>
            <w:vAlign w:val="center"/>
          </w:tcPr>
          <w:p w14:paraId="503DBF25" w14:textId="77777777" w:rsidR="001B4DD4" w:rsidRPr="00026727" w:rsidRDefault="001B4DD4" w:rsidP="0081718C">
            <w:pPr>
              <w:adjustRightInd w:val="0"/>
              <w:snapToGrid w:val="0"/>
              <w:ind w:firstLine="6"/>
              <w:contextualSpacing/>
              <w:jc w:val="center"/>
              <w:rPr>
                <w:rStyle w:val="jlqj4b"/>
                <w:rFonts w:ascii="Times New Roman" w:hAnsi="Times New Roman" w:cs="Times New Roman"/>
                <w:b w:val="0"/>
                <w:bCs w:val="0"/>
                <w:color w:val="auto"/>
                <w:sz w:val="24"/>
                <w:szCs w:val="24"/>
              </w:rPr>
            </w:pPr>
            <w:r w:rsidRPr="00026727">
              <w:rPr>
                <w:rFonts w:ascii="Times New Roman" w:eastAsia="Times New Roman" w:hAnsi="Times New Roman" w:cs="Times New Roman"/>
                <w:b w:val="0"/>
                <w:bCs w:val="0"/>
                <w:color w:val="auto"/>
                <w:sz w:val="24"/>
                <w:szCs w:val="24"/>
              </w:rPr>
              <w:t>Рекомбинантный верблюжий</w:t>
            </w:r>
          </w:p>
        </w:tc>
        <w:tc>
          <w:tcPr>
            <w:tcW w:w="2362" w:type="dxa"/>
            <w:shd w:val="clear" w:color="auto" w:fill="auto"/>
            <w:vAlign w:val="center"/>
          </w:tcPr>
          <w:p w14:paraId="6BDADD56" w14:textId="6ADB12B6" w:rsidR="001B4DD4" w:rsidRPr="00026727" w:rsidRDefault="001B4DD4" w:rsidP="0081718C">
            <w:pPr>
              <w:adjustRightInd w:val="0"/>
              <w:snapToGrid w:val="0"/>
              <w:ind w:firstLine="6"/>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r w:rsidRPr="00026727">
              <w:rPr>
                <w:rFonts w:ascii="Times New Roman" w:eastAsia="Times New Roman" w:hAnsi="Times New Roman" w:cs="Times New Roman"/>
                <w:color w:val="auto"/>
                <w:sz w:val="24"/>
                <w:szCs w:val="24"/>
              </w:rPr>
              <w:t>152,4±</w:t>
            </w:r>
            <w:r w:rsidRPr="00026727">
              <w:rPr>
                <w:rFonts w:ascii="Times New Roman" w:hAnsi="Times New Roman" w:cs="Times New Roman"/>
                <w:color w:val="auto"/>
                <w:sz w:val="24"/>
                <w:szCs w:val="24"/>
              </w:rPr>
              <w:t>4,94</w:t>
            </w:r>
          </w:p>
        </w:tc>
        <w:tc>
          <w:tcPr>
            <w:tcW w:w="2363" w:type="dxa"/>
            <w:shd w:val="clear" w:color="auto" w:fill="auto"/>
            <w:vAlign w:val="center"/>
          </w:tcPr>
          <w:p w14:paraId="466A167E" w14:textId="02520B38" w:rsidR="001B4DD4" w:rsidRPr="00026727" w:rsidRDefault="00B0351D" w:rsidP="0081718C">
            <w:pPr>
              <w:adjustRightInd w:val="0"/>
              <w:snapToGrid w:val="0"/>
              <w:ind w:firstLine="6"/>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r w:rsidRPr="00026727">
              <w:rPr>
                <w:rFonts w:ascii="Times New Roman" w:eastAsia="Times New Roman" w:hAnsi="Times New Roman" w:cs="Times New Roman"/>
                <w:color w:val="auto"/>
                <w:sz w:val="24"/>
                <w:szCs w:val="24"/>
              </w:rPr>
              <w:t>14,0±0,57</w:t>
            </w:r>
          </w:p>
        </w:tc>
        <w:tc>
          <w:tcPr>
            <w:tcW w:w="2079" w:type="dxa"/>
            <w:shd w:val="clear" w:color="auto" w:fill="auto"/>
            <w:vAlign w:val="center"/>
          </w:tcPr>
          <w:p w14:paraId="6EEDA920" w14:textId="780E351C" w:rsidR="001B4DD4" w:rsidRPr="00026727" w:rsidRDefault="001B4DD4" w:rsidP="0081718C">
            <w:pPr>
              <w:adjustRightInd w:val="0"/>
              <w:snapToGrid w:val="0"/>
              <w:ind w:firstLine="6"/>
              <w:contextualSpacing/>
              <w:jc w:val="center"/>
              <w:cnfStyle w:val="000000000000" w:firstRow="0" w:lastRow="0" w:firstColumn="0" w:lastColumn="0" w:oddVBand="0" w:evenVBand="0" w:oddHBand="0" w:evenHBand="0" w:firstRowFirstColumn="0" w:firstRowLastColumn="0" w:lastRowFirstColumn="0" w:lastRowLastColumn="0"/>
              <w:rPr>
                <w:rStyle w:val="jlqj4b"/>
                <w:rFonts w:ascii="Times New Roman" w:hAnsi="Times New Roman" w:cs="Times New Roman"/>
                <w:color w:val="auto"/>
                <w:sz w:val="24"/>
                <w:szCs w:val="24"/>
              </w:rPr>
            </w:pPr>
            <w:r w:rsidRPr="00026727">
              <w:rPr>
                <w:rStyle w:val="jlqj4b"/>
                <w:rFonts w:ascii="Times New Roman" w:hAnsi="Times New Roman" w:cs="Times New Roman"/>
                <w:color w:val="auto"/>
                <w:sz w:val="24"/>
                <w:szCs w:val="24"/>
              </w:rPr>
              <w:t>1</w:t>
            </w:r>
            <w:r w:rsidR="007F116E" w:rsidRPr="00026727">
              <w:rPr>
                <w:rStyle w:val="jlqj4b"/>
                <w:rFonts w:ascii="Times New Roman" w:hAnsi="Times New Roman" w:cs="Times New Roman"/>
                <w:color w:val="auto"/>
                <w:sz w:val="24"/>
                <w:szCs w:val="24"/>
              </w:rPr>
              <w:t>0</w:t>
            </w:r>
            <w:r w:rsidRPr="00026727">
              <w:rPr>
                <w:rStyle w:val="jlqj4b"/>
                <w:rFonts w:ascii="Times New Roman" w:hAnsi="Times New Roman" w:cs="Times New Roman"/>
                <w:color w:val="auto"/>
                <w:sz w:val="24"/>
                <w:szCs w:val="24"/>
              </w:rPr>
              <w:t>,</w:t>
            </w:r>
            <w:r w:rsidR="007F116E" w:rsidRPr="00026727">
              <w:rPr>
                <w:rStyle w:val="jlqj4b"/>
                <w:rFonts w:ascii="Times New Roman" w:hAnsi="Times New Roman" w:cs="Times New Roman"/>
                <w:color w:val="auto"/>
                <w:sz w:val="24"/>
                <w:szCs w:val="24"/>
              </w:rPr>
              <w:t>8</w:t>
            </w:r>
            <w:r w:rsidRPr="00026727">
              <w:rPr>
                <w:rStyle w:val="jlqj4b"/>
                <w:rFonts w:ascii="Times New Roman" w:hAnsi="Times New Roman" w:cs="Times New Roman"/>
                <w:color w:val="auto"/>
                <w:sz w:val="24"/>
                <w:szCs w:val="24"/>
              </w:rPr>
              <w:t>7</w:t>
            </w:r>
          </w:p>
        </w:tc>
      </w:tr>
      <w:tr w:rsidR="00C9606F" w:rsidRPr="00026727" w14:paraId="79D74555" w14:textId="77777777" w:rsidTr="007D6D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4" w:type="dxa"/>
            <w:tcBorders>
              <w:left w:val="none" w:sz="0" w:space="0" w:color="auto"/>
              <w:right w:val="none" w:sz="0" w:space="0" w:color="auto"/>
            </w:tcBorders>
            <w:shd w:val="clear" w:color="auto" w:fill="auto"/>
            <w:vAlign w:val="center"/>
          </w:tcPr>
          <w:p w14:paraId="39243259" w14:textId="77777777" w:rsidR="001B4DD4" w:rsidRPr="00026727" w:rsidRDefault="001B4DD4" w:rsidP="0081718C">
            <w:pPr>
              <w:adjustRightInd w:val="0"/>
              <w:snapToGrid w:val="0"/>
              <w:ind w:firstLine="6"/>
              <w:contextualSpacing/>
              <w:jc w:val="center"/>
              <w:rPr>
                <w:rFonts w:ascii="Times New Roman" w:eastAsia="Times New Roman" w:hAnsi="Times New Roman" w:cs="Times New Roman"/>
                <w:b w:val="0"/>
                <w:color w:val="auto"/>
                <w:sz w:val="24"/>
                <w:szCs w:val="24"/>
              </w:rPr>
            </w:pPr>
            <w:r w:rsidRPr="00026727">
              <w:rPr>
                <w:rFonts w:ascii="Times New Roman" w:eastAsia="Times New Roman" w:hAnsi="Times New Roman" w:cs="Times New Roman"/>
                <w:b w:val="0"/>
                <w:bCs w:val="0"/>
                <w:color w:val="auto"/>
                <w:sz w:val="24"/>
                <w:szCs w:val="24"/>
              </w:rPr>
              <w:t>Сычужный телячий химозин (BioRen, Австрия)</w:t>
            </w:r>
          </w:p>
        </w:tc>
        <w:tc>
          <w:tcPr>
            <w:tcW w:w="2362" w:type="dxa"/>
            <w:tcBorders>
              <w:left w:val="none" w:sz="0" w:space="0" w:color="auto"/>
              <w:right w:val="none" w:sz="0" w:space="0" w:color="auto"/>
            </w:tcBorders>
            <w:shd w:val="clear" w:color="auto" w:fill="auto"/>
            <w:vAlign w:val="center"/>
          </w:tcPr>
          <w:p w14:paraId="3CAC56CD" w14:textId="343C09E0" w:rsidR="001B4DD4" w:rsidRPr="00026727" w:rsidRDefault="001B4DD4" w:rsidP="0081718C">
            <w:pPr>
              <w:adjustRightInd w:val="0"/>
              <w:snapToGrid w:val="0"/>
              <w:ind w:firstLine="6"/>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100±</w:t>
            </w:r>
            <w:r w:rsidRPr="00026727">
              <w:rPr>
                <w:rFonts w:ascii="Times New Roman" w:hAnsi="Times New Roman" w:cs="Times New Roman"/>
                <w:color w:val="auto"/>
                <w:sz w:val="24"/>
                <w:szCs w:val="24"/>
              </w:rPr>
              <w:t>3,86</w:t>
            </w:r>
          </w:p>
        </w:tc>
        <w:tc>
          <w:tcPr>
            <w:tcW w:w="2363" w:type="dxa"/>
            <w:tcBorders>
              <w:left w:val="none" w:sz="0" w:space="0" w:color="auto"/>
              <w:right w:val="none" w:sz="0" w:space="0" w:color="auto"/>
            </w:tcBorders>
            <w:shd w:val="clear" w:color="auto" w:fill="auto"/>
            <w:vAlign w:val="center"/>
          </w:tcPr>
          <w:p w14:paraId="3A8AC17A" w14:textId="04A15C1B" w:rsidR="001B4DD4" w:rsidRPr="00026727" w:rsidRDefault="001B4DD4" w:rsidP="0081718C">
            <w:pPr>
              <w:adjustRightInd w:val="0"/>
              <w:snapToGrid w:val="0"/>
              <w:ind w:firstLine="6"/>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100±1,42</w:t>
            </w:r>
          </w:p>
        </w:tc>
        <w:tc>
          <w:tcPr>
            <w:tcW w:w="2079" w:type="dxa"/>
            <w:tcBorders>
              <w:left w:val="none" w:sz="0" w:space="0" w:color="auto"/>
              <w:right w:val="none" w:sz="0" w:space="0" w:color="auto"/>
            </w:tcBorders>
            <w:shd w:val="clear" w:color="auto" w:fill="auto"/>
            <w:vAlign w:val="center"/>
          </w:tcPr>
          <w:p w14:paraId="782D3856" w14:textId="77777777" w:rsidR="001B4DD4" w:rsidRPr="00026727" w:rsidRDefault="001B4DD4" w:rsidP="0081718C">
            <w:pPr>
              <w:adjustRightInd w:val="0"/>
              <w:snapToGrid w:val="0"/>
              <w:ind w:firstLine="6"/>
              <w:contextualSpacing/>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4"/>
                <w:szCs w:val="24"/>
              </w:rPr>
            </w:pPr>
            <w:r w:rsidRPr="00026727">
              <w:rPr>
                <w:rFonts w:ascii="Times New Roman" w:eastAsia="Times New Roman" w:hAnsi="Times New Roman" w:cs="Times New Roman"/>
                <w:color w:val="auto"/>
                <w:sz w:val="24"/>
                <w:szCs w:val="24"/>
              </w:rPr>
              <w:t>1</w:t>
            </w:r>
          </w:p>
        </w:tc>
      </w:tr>
    </w:tbl>
    <w:p w14:paraId="528BC517" w14:textId="77777777" w:rsidR="001B4DD4" w:rsidRPr="00026727" w:rsidRDefault="001B4DD4" w:rsidP="00CD1B6F">
      <w:pPr>
        <w:spacing w:after="0" w:line="240" w:lineRule="auto"/>
        <w:ind w:firstLine="709"/>
        <w:jc w:val="both"/>
        <w:rPr>
          <w:rFonts w:ascii="Times New Roman" w:hAnsi="Times New Roman" w:cs="Times New Roman"/>
          <w:sz w:val="28"/>
          <w:szCs w:val="28"/>
        </w:rPr>
      </w:pPr>
    </w:p>
    <w:p w14:paraId="5714DCE5" w14:textId="4A3D47EE"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Для определения субстратной специфичности химозинов было проведено сравнение их молоко</w:t>
      </w:r>
      <w:r w:rsidR="0046601C" w:rsidRPr="00026727">
        <w:rPr>
          <w:rFonts w:ascii="Times New Roman" w:hAnsi="Times New Roman" w:cs="Times New Roman"/>
          <w:sz w:val="28"/>
          <w:szCs w:val="28"/>
        </w:rPr>
        <w:t>-</w:t>
      </w:r>
      <w:r w:rsidRPr="00026727">
        <w:rPr>
          <w:rFonts w:ascii="Times New Roman" w:hAnsi="Times New Roman" w:cs="Times New Roman"/>
          <w:sz w:val="28"/>
          <w:szCs w:val="28"/>
        </w:rPr>
        <w:t xml:space="preserve">свертывающей активности с их общей </w:t>
      </w:r>
      <w:r w:rsidR="00DD7BE6" w:rsidRPr="00026727">
        <w:rPr>
          <w:rFonts w:ascii="Times New Roman" w:hAnsi="Times New Roman" w:cs="Times New Roman"/>
          <w:sz w:val="28"/>
          <w:szCs w:val="28"/>
        </w:rPr>
        <w:t xml:space="preserve">протеолитической активностью и </w:t>
      </w:r>
      <w:r w:rsidRPr="00026727">
        <w:rPr>
          <w:rFonts w:ascii="Times New Roman" w:hAnsi="Times New Roman" w:cs="Times New Roman"/>
          <w:sz w:val="28"/>
          <w:szCs w:val="28"/>
        </w:rPr>
        <w:t xml:space="preserve">проверена их удельная активность на разных типах молока, в частности на коровьем, козьем, овечьем, верблюжьем и кобыльем молоке (таблицы </w:t>
      </w:r>
      <w:r w:rsidR="00BD6051" w:rsidRPr="00026727">
        <w:rPr>
          <w:rFonts w:ascii="Times New Roman" w:hAnsi="Times New Roman" w:cs="Times New Roman"/>
          <w:sz w:val="28"/>
          <w:szCs w:val="28"/>
        </w:rPr>
        <w:t>6</w:t>
      </w:r>
      <w:r w:rsidRPr="00026727">
        <w:rPr>
          <w:rFonts w:ascii="Times New Roman" w:hAnsi="Times New Roman" w:cs="Times New Roman"/>
          <w:sz w:val="28"/>
          <w:szCs w:val="28"/>
        </w:rPr>
        <w:t xml:space="preserve"> и 1</w:t>
      </w:r>
      <w:r w:rsidR="00BD6051" w:rsidRPr="00026727">
        <w:rPr>
          <w:rFonts w:ascii="Times New Roman" w:hAnsi="Times New Roman" w:cs="Times New Roman"/>
          <w:sz w:val="28"/>
          <w:szCs w:val="28"/>
        </w:rPr>
        <w:t>0</w:t>
      </w:r>
      <w:r w:rsidRPr="00026727">
        <w:rPr>
          <w:rFonts w:ascii="Times New Roman" w:hAnsi="Times New Roman" w:cs="Times New Roman"/>
          <w:sz w:val="28"/>
          <w:szCs w:val="28"/>
        </w:rPr>
        <w:t>).</w:t>
      </w:r>
    </w:p>
    <w:p w14:paraId="566B195A" w14:textId="2F2016EC" w:rsidR="001B4DD4" w:rsidRPr="00026727" w:rsidRDefault="001B4DD4" w:rsidP="00CD1B6F">
      <w:pPr>
        <w:spacing w:after="0" w:line="240" w:lineRule="auto"/>
        <w:ind w:firstLine="709"/>
        <w:jc w:val="both"/>
        <w:rPr>
          <w:rFonts w:ascii="Times New Roman" w:eastAsia="Times New Roman" w:hAnsi="Times New Roman" w:cs="Times New Roman"/>
          <w:sz w:val="28"/>
          <w:szCs w:val="28"/>
        </w:rPr>
      </w:pPr>
      <w:r w:rsidRPr="00026727">
        <w:rPr>
          <w:rFonts w:ascii="Times New Roman" w:hAnsi="Times New Roman" w:cs="Times New Roman"/>
          <w:sz w:val="28"/>
          <w:szCs w:val="28"/>
        </w:rPr>
        <w:t>Как показано в таблице 1</w:t>
      </w:r>
      <w:r w:rsidR="00BD6051" w:rsidRPr="00026727">
        <w:rPr>
          <w:rFonts w:ascii="Times New Roman" w:hAnsi="Times New Roman" w:cs="Times New Roman"/>
          <w:sz w:val="28"/>
          <w:szCs w:val="28"/>
        </w:rPr>
        <w:t>5</w:t>
      </w:r>
      <w:r w:rsidRPr="00026727">
        <w:rPr>
          <w:rFonts w:ascii="Times New Roman" w:hAnsi="Times New Roman" w:cs="Times New Roman"/>
          <w:sz w:val="28"/>
          <w:szCs w:val="28"/>
        </w:rPr>
        <w:t xml:space="preserve">, наилучшее соотношение (С/Р) продемонстрировал </w:t>
      </w:r>
      <w:bookmarkStart w:id="84" w:name="_Hlk135668572"/>
      <w:r w:rsidRPr="00026727">
        <w:rPr>
          <w:rFonts w:ascii="Times New Roman" w:eastAsia="Times New Roman" w:hAnsi="Times New Roman" w:cs="Times New Roman"/>
          <w:sz w:val="28"/>
          <w:szCs w:val="28"/>
        </w:rPr>
        <w:t>рекомбинантный верблюжий химозин, что указывает на высокую специфичность данного фермента</w:t>
      </w:r>
      <w:bookmarkEnd w:id="84"/>
      <w:r w:rsidRPr="00026727">
        <w:rPr>
          <w:rFonts w:ascii="Times New Roman" w:hAnsi="Times New Roman" w:cs="Times New Roman"/>
          <w:sz w:val="28"/>
          <w:szCs w:val="28"/>
        </w:rPr>
        <w:t xml:space="preserve">, за ним следуют </w:t>
      </w:r>
      <w:r w:rsidRPr="00026727">
        <w:rPr>
          <w:rFonts w:ascii="Times New Roman" w:eastAsia="Times New Roman" w:hAnsi="Times New Roman" w:cs="Times New Roman"/>
          <w:sz w:val="28"/>
          <w:szCs w:val="28"/>
        </w:rPr>
        <w:t>рекомбинантный телячий химозин</w:t>
      </w:r>
      <w:r w:rsidRPr="00026727">
        <w:rPr>
          <w:rFonts w:ascii="Times New Roman" w:hAnsi="Times New Roman" w:cs="Times New Roman"/>
          <w:sz w:val="28"/>
          <w:szCs w:val="28"/>
        </w:rPr>
        <w:t xml:space="preserve">, а наихудшим обладает - </w:t>
      </w:r>
      <w:r w:rsidRPr="00026727">
        <w:rPr>
          <w:rFonts w:ascii="Times New Roman" w:eastAsia="Times New Roman" w:hAnsi="Times New Roman" w:cs="Times New Roman"/>
          <w:sz w:val="28"/>
          <w:szCs w:val="28"/>
        </w:rPr>
        <w:t>сычужный телячий химозин</w:t>
      </w:r>
      <w:r w:rsidRPr="00026727">
        <w:rPr>
          <w:rFonts w:ascii="Times New Roman" w:hAnsi="Times New Roman" w:cs="Times New Roman"/>
          <w:sz w:val="28"/>
          <w:szCs w:val="28"/>
        </w:rPr>
        <w:t xml:space="preserve">. Высокая протеолитическая активность </w:t>
      </w:r>
      <w:r w:rsidRPr="00026727">
        <w:rPr>
          <w:rFonts w:ascii="Times New Roman" w:eastAsia="Times New Roman" w:hAnsi="Times New Roman" w:cs="Times New Roman"/>
          <w:sz w:val="28"/>
          <w:szCs w:val="28"/>
        </w:rPr>
        <w:t xml:space="preserve">сычужного телячьего химозина объясняется возможной примесью в его составе в виде телячьего пепсина, поскольку данный ферментный препарат получен из желудка телят. </w:t>
      </w:r>
    </w:p>
    <w:p w14:paraId="65B87B91" w14:textId="092EF9E0"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Сравнительный анализ свертывающей активности молока показывает, что активность BacChym </w:t>
      </w:r>
      <w:bookmarkStart w:id="85" w:name="_Hlk135668296"/>
      <w:r w:rsidRPr="00026727">
        <w:rPr>
          <w:rFonts w:ascii="Times New Roman" w:hAnsi="Times New Roman" w:cs="Times New Roman"/>
          <w:sz w:val="28"/>
          <w:szCs w:val="28"/>
        </w:rPr>
        <w:t xml:space="preserve">на </w:t>
      </w:r>
      <w:bookmarkStart w:id="86" w:name="_Hlk136528830"/>
      <w:r w:rsidRPr="00026727">
        <w:rPr>
          <w:rFonts w:ascii="Times New Roman" w:hAnsi="Times New Roman" w:cs="Times New Roman"/>
          <w:sz w:val="28"/>
          <w:szCs w:val="28"/>
        </w:rPr>
        <w:t xml:space="preserve">29, 46, 40 и 31% </w:t>
      </w:r>
      <w:bookmarkEnd w:id="86"/>
      <w:r w:rsidRPr="00026727">
        <w:rPr>
          <w:rFonts w:ascii="Times New Roman" w:hAnsi="Times New Roman" w:cs="Times New Roman"/>
          <w:sz w:val="28"/>
          <w:szCs w:val="28"/>
        </w:rPr>
        <w:t>выше для коровьего, козьего, овечьего и верблюжьего молока, соответственно, чем активность</w:t>
      </w:r>
      <w:bookmarkEnd w:id="85"/>
      <w:r w:rsidRPr="00026727">
        <w:rPr>
          <w:rFonts w:ascii="Times New Roman" w:hAnsi="Times New Roman" w:cs="Times New Roman"/>
          <w:sz w:val="28"/>
          <w:szCs w:val="28"/>
        </w:rPr>
        <w:t xml:space="preserve"> BovChym. </w:t>
      </w:r>
      <w:bookmarkStart w:id="87" w:name="_Hlk135668312"/>
      <w:r w:rsidRPr="00026727">
        <w:rPr>
          <w:rFonts w:ascii="Times New Roman" w:hAnsi="Times New Roman" w:cs="Times New Roman"/>
          <w:sz w:val="28"/>
          <w:szCs w:val="28"/>
        </w:rPr>
        <w:t>В отношении кобыльего молока молоко</w:t>
      </w:r>
      <w:r w:rsidR="0046601C" w:rsidRPr="00026727">
        <w:rPr>
          <w:rFonts w:ascii="Times New Roman" w:hAnsi="Times New Roman" w:cs="Times New Roman"/>
          <w:sz w:val="28"/>
          <w:szCs w:val="28"/>
        </w:rPr>
        <w:t>-</w:t>
      </w:r>
      <w:r w:rsidRPr="00026727">
        <w:rPr>
          <w:rFonts w:ascii="Times New Roman" w:hAnsi="Times New Roman" w:cs="Times New Roman"/>
          <w:sz w:val="28"/>
          <w:szCs w:val="28"/>
        </w:rPr>
        <w:t>свертывающая активность BacChym в 15 раз выше</w:t>
      </w:r>
      <w:bookmarkEnd w:id="87"/>
      <w:r w:rsidRPr="00026727">
        <w:rPr>
          <w:rFonts w:ascii="Times New Roman" w:hAnsi="Times New Roman" w:cs="Times New Roman"/>
          <w:sz w:val="28"/>
          <w:szCs w:val="28"/>
        </w:rPr>
        <w:t xml:space="preserve">, чем активность BovChym. Протеолитическая активность BacChym, напротив, в 6,4 раза меньше, чем у BovChym. Эти результаты показывают, что BacChym является более специфическим ферментом для свертывания молока, чем BovChym и </w:t>
      </w:r>
      <w:r w:rsidR="00DD7BE6" w:rsidRPr="00026727">
        <w:rPr>
          <w:rFonts w:ascii="Times New Roman" w:eastAsia="Times New Roman" w:hAnsi="Times New Roman" w:cs="Times New Roman"/>
          <w:bCs/>
          <w:sz w:val="28"/>
          <w:szCs w:val="28"/>
        </w:rPr>
        <w:t>сычужный телячий химозин</w:t>
      </w:r>
      <w:r w:rsidRPr="00026727">
        <w:rPr>
          <w:rFonts w:ascii="Times New Roman" w:hAnsi="Times New Roman" w:cs="Times New Roman"/>
          <w:sz w:val="28"/>
          <w:szCs w:val="28"/>
        </w:rPr>
        <w:t xml:space="preserve">, </w:t>
      </w:r>
      <w:r w:rsidR="00DD7BE6" w:rsidRPr="00026727">
        <w:rPr>
          <w:rFonts w:ascii="Times New Roman" w:hAnsi="Times New Roman" w:cs="Times New Roman"/>
          <w:sz w:val="28"/>
          <w:szCs w:val="28"/>
        </w:rPr>
        <w:t>что очень важно в</w:t>
      </w:r>
      <w:r w:rsidRPr="00026727">
        <w:rPr>
          <w:rFonts w:ascii="Times New Roman" w:hAnsi="Times New Roman" w:cs="Times New Roman"/>
          <w:sz w:val="28"/>
          <w:szCs w:val="28"/>
        </w:rPr>
        <w:t xml:space="preserve"> сыродели</w:t>
      </w:r>
      <w:r w:rsidR="00DD7BE6" w:rsidRPr="00026727">
        <w:rPr>
          <w:rFonts w:ascii="Times New Roman" w:hAnsi="Times New Roman" w:cs="Times New Roman"/>
          <w:sz w:val="28"/>
          <w:szCs w:val="28"/>
        </w:rPr>
        <w:t>и</w:t>
      </w:r>
      <w:r w:rsidRPr="00026727">
        <w:rPr>
          <w:rFonts w:ascii="Times New Roman" w:hAnsi="Times New Roman" w:cs="Times New Roman"/>
          <w:sz w:val="28"/>
          <w:szCs w:val="28"/>
        </w:rPr>
        <w:t>.</w:t>
      </w:r>
    </w:p>
    <w:p w14:paraId="71695CC3" w14:textId="1CDDB6F9"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Активность рекомбинантных химозинов на разных видах молока различается. Они наиболее активны на молоке овец, затем на коровьем молоке, </w:t>
      </w:r>
      <w:r w:rsidR="00DD7BE6" w:rsidRPr="00026727">
        <w:rPr>
          <w:rFonts w:ascii="Times New Roman" w:hAnsi="Times New Roman" w:cs="Times New Roman"/>
          <w:sz w:val="28"/>
          <w:szCs w:val="28"/>
        </w:rPr>
        <w:t xml:space="preserve">следом </w:t>
      </w:r>
      <w:r w:rsidRPr="00026727">
        <w:rPr>
          <w:rFonts w:ascii="Times New Roman" w:hAnsi="Times New Roman" w:cs="Times New Roman"/>
          <w:sz w:val="28"/>
          <w:szCs w:val="28"/>
        </w:rPr>
        <w:t>на козьем молоке и наименее активен на верблюжьем и кобыльем молоке. Это связано с различием в последовательности κ-казеина (рисунок 10). Химозин является специфической протеазой, которая гидролизует участок расщепления, дестабилизирует казеиновый комплекс и приводит к коагуляции казеинового мицелия, и его активность строго зависит от последовательности в сайте расщепления и его контекста. Кроме того, коагуляция молока зависит от скорости синерезиса, а это, в свою очередь, зависит от количества казеинов в молоке, которое варьируется от животного к животному. Из-за большего содержания κ-казеина молоко овец особенно чувствительно к действ</w:t>
      </w:r>
      <w:r w:rsidR="00D40681" w:rsidRPr="00026727">
        <w:rPr>
          <w:rFonts w:ascii="Times New Roman" w:hAnsi="Times New Roman" w:cs="Times New Roman"/>
          <w:sz w:val="28"/>
          <w:szCs w:val="28"/>
        </w:rPr>
        <w:t>и</w:t>
      </w:r>
      <w:r w:rsidRPr="00026727">
        <w:rPr>
          <w:rFonts w:ascii="Times New Roman" w:hAnsi="Times New Roman" w:cs="Times New Roman"/>
          <w:sz w:val="28"/>
          <w:szCs w:val="28"/>
        </w:rPr>
        <w:t xml:space="preserve">ю химозина, и свёртывание в овечьем молоке происходит быстрее, чем в коровьем </w:t>
      </w:r>
      <w:r w:rsidRPr="00026727">
        <w:rPr>
          <w:rFonts w:ascii="Times New Roman" w:hAnsi="Times New Roman" w:cs="Times New Roman"/>
          <w:sz w:val="28"/>
          <w:szCs w:val="28"/>
        </w:rPr>
        <w:fldChar w:fldCharType="begin"/>
      </w:r>
      <w:r w:rsidR="00B06668" w:rsidRPr="00026727">
        <w:rPr>
          <w:rFonts w:ascii="Times New Roman" w:hAnsi="Times New Roman" w:cs="Times New Roman"/>
          <w:sz w:val="28"/>
          <w:szCs w:val="28"/>
        </w:rPr>
        <w:instrText xml:space="preserve"> ADDIN EN.CITE &lt;EndNote&gt;&lt;Cite&gt;&lt;Author&gt;da Silva&lt;/Author&gt;&lt;Year&gt;2019&lt;/Year&gt;&lt;RecNum&gt;339&lt;/RecNum&gt;&lt;DisplayText&gt;[346]&lt;/DisplayText&gt;&lt;record&gt;&lt;rec-number&gt;339&lt;/rec-number&gt;&lt;foreign-keys&gt;&lt;key app="EN" db-id="zrp9zdrf1repv7edp5052tacde5wdr50pzvr" timestamp="1684485926"&gt;339&lt;/key&gt;&lt;/foreign-keys&gt;&lt;ref-type name="Generic"&gt;13&lt;/ref-type&gt;&lt;contributors&gt;&lt;authors&gt;&lt;author&gt;da Silva, Vanessa Bonfim&lt;/author&gt;&lt;author&gt;da Costa, Marion Pereira&lt;/author&gt;&lt;/authors&gt;&lt;/contributors&gt;&lt;titles&gt;&lt;title&gt;Influence of Processing on Rheological and Textural Characteristics of Goat and Sheep Milk Beverages and Methods of Analysis&lt;/title&gt;&lt;secondary-title&gt;Processing and Sustainability of Beverages&lt;/secondary-title&gt;&lt;/titles&gt;&lt;pages&gt;373-412&lt;/pages&gt;&lt;dates&gt;&lt;year&gt;2019&lt;/year&gt;&lt;/dates&gt;&lt;publisher&gt;Elsevier&lt;/publisher&gt;&lt;urls&gt;&lt;related-urls&gt;&lt;url&gt;http://dx.doi.org/10.1016/B978-0-12-815259-1.00011-2&lt;/url&gt;&lt;/related-urls&gt;&lt;/urls&gt;&lt;electronic-resource-num&gt;10.1016/b978-0-12-815259-1.00011-2&lt;/electronic-resource-num&gt;&lt;/record&gt;&lt;/Cite&gt;&lt;/EndNote&gt;</w:instrText>
      </w:r>
      <w:r w:rsidRPr="00026727">
        <w:rPr>
          <w:rFonts w:ascii="Times New Roman" w:hAnsi="Times New Roman" w:cs="Times New Roman"/>
          <w:sz w:val="28"/>
          <w:szCs w:val="28"/>
        </w:rPr>
        <w:fldChar w:fldCharType="separate"/>
      </w:r>
      <w:r w:rsidR="00B06668" w:rsidRPr="00026727">
        <w:rPr>
          <w:rFonts w:ascii="Times New Roman" w:hAnsi="Times New Roman" w:cs="Times New Roman"/>
          <w:noProof/>
          <w:sz w:val="28"/>
          <w:szCs w:val="28"/>
        </w:rPr>
        <w:t>[</w:t>
      </w:r>
      <w:hyperlink w:anchor="_ENREF_346" w:tooltip="da Silva, 2019 #339" w:history="1">
        <w:r w:rsidR="00C6739A" w:rsidRPr="00026727">
          <w:rPr>
            <w:rFonts w:ascii="Times New Roman" w:hAnsi="Times New Roman" w:cs="Times New Roman"/>
            <w:noProof/>
            <w:sz w:val="28"/>
            <w:szCs w:val="28"/>
          </w:rPr>
          <w:t>346</w:t>
        </w:r>
      </w:hyperlink>
      <w:r w:rsidR="00B06668"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Более того, хотя скорость образования сгустка в овечьем молоке выше, чем в коровьем, скорость синерезиса в овечьем молоке медленнее из-за присутствия в нем высокого уровня казеина и коллоидного кальция. Молоко коров, коз и овец относится к казеиновому типу молока, в то время как кобылье и верблюжье молоко относится к альбуминовому типу, в котором гораздо меньше κ-казеина </w:t>
      </w:r>
      <w:r w:rsidRPr="00026727">
        <w:rPr>
          <w:rFonts w:ascii="Times New Roman" w:hAnsi="Times New Roman" w:cs="Times New Roman"/>
          <w:sz w:val="28"/>
          <w:szCs w:val="28"/>
        </w:rPr>
        <w:fldChar w:fldCharType="begin"/>
      </w:r>
      <w:r w:rsidR="00B06668" w:rsidRPr="00026727">
        <w:rPr>
          <w:rFonts w:ascii="Times New Roman" w:hAnsi="Times New Roman" w:cs="Times New Roman"/>
          <w:sz w:val="28"/>
          <w:szCs w:val="28"/>
        </w:rPr>
        <w:instrText xml:space="preserve"> ADDIN EN.CITE &lt;EndNote&gt;&lt;Cite&gt;&lt;Author&gt;Uniacke-Lowe&lt;/Author&gt;&lt;Year&gt;2010&lt;/Year&gt;&lt;RecNum&gt;340&lt;/RecNum&gt;&lt;DisplayText&gt;[347]&lt;/DisplayText&gt;&lt;record&gt;&lt;rec-number&gt;340&lt;/rec-number&gt;&lt;foreign-keys&gt;&lt;key app="EN" db-id="zrp9zdrf1repv7edp5052tacde5wdr50pzvr" timestamp="1684485926"&gt;340&lt;/key&gt;&lt;/foreign-keys&gt;&lt;ref-type name="Journal Article"&gt;17&lt;/ref-type&gt;&lt;contributors&gt;&lt;authors&gt;&lt;author&gt;Uniacke-Lowe, T.&lt;/author&gt;&lt;author&gt;Huppertz, T.&lt;/author&gt;&lt;author&gt;Fox, P. F.&lt;/author&gt;&lt;/authors&gt;&lt;/contributors&gt;&lt;auth-address&gt;Univ Coll Cork, Coll Sci Engn &amp;amp; Food Sci, Dept Food &amp;amp; Nutr Sci, Cork, Ireland&amp;#xD;NIZO Food Res, NL-6710 BA Ede, Netherlands&lt;/auth-address&gt;&lt;titles&gt;&lt;title&gt;Equine milk proteins: Chemistry, structure and nutritional significance&lt;/title&gt;&lt;secondary-title&gt;International Dairy Journal&lt;/secondary-title&gt;&lt;alt-title&gt;Int Dairy J&lt;/alt-title&gt;&lt;/titles&gt;&lt;periodical&gt;&lt;full-title&gt;International Dairy Journal&lt;/full-title&gt;&lt;/periodical&gt;&lt;pages&gt;609-629&lt;/pages&gt;&lt;volume&gt;20&lt;/volume&gt;&lt;number&gt;9&lt;/number&gt;&lt;keywords&gt;&lt;keyword&gt;bovine beta-lactoglobulin&lt;/keyword&gt;&lt;keyword&gt;casein micelle structure&lt;/keyword&gt;&lt;keyword&gt;amino-acid-sequence&lt;/keyword&gt;&lt;keyword&gt;colostrum equus-caballus&lt;/keyword&gt;&lt;keyword&gt;alpha-lactalbumin&lt;/keyword&gt;&lt;keyword&gt;kappa-casein&lt;/keyword&gt;&lt;keyword&gt;mares milk&lt;/keyword&gt;&lt;keyword&gt;whey proteins&lt;/keyword&gt;&lt;keyword&gt;human alpha(s1)-casein&lt;/keyword&gt;&lt;keyword&gt;cross-reactivity&lt;/keyword&gt;&lt;/keywords&gt;&lt;dates&gt;&lt;year&gt;2010&lt;/year&gt;&lt;pub-dates&gt;&lt;date&gt;Sep&lt;/date&gt;&lt;/pub-dates&gt;&lt;/dates&gt;&lt;isbn&gt;0958-6946&lt;/isbn&gt;&lt;accession-num&gt;WOS:000279623600008&lt;/accession-num&gt;&lt;urls&gt;&lt;related-urls&gt;&lt;url&gt;&amp;lt;Go to ISI&amp;gt;://WOS:000279623600008&lt;/url&gt;&lt;/related-urls&gt;&lt;/urls&gt;&lt;electronic-resource-num&gt;10.1016/j.idairyj.2010.02.007&lt;/electronic-resource-num&gt;&lt;language&gt;English&lt;/language&gt;&lt;/record&gt;&lt;/Cite&gt;&lt;/EndNote&gt;</w:instrText>
      </w:r>
      <w:r w:rsidRPr="00026727">
        <w:rPr>
          <w:rFonts w:ascii="Times New Roman" w:hAnsi="Times New Roman" w:cs="Times New Roman"/>
          <w:sz w:val="28"/>
          <w:szCs w:val="28"/>
        </w:rPr>
        <w:fldChar w:fldCharType="separate"/>
      </w:r>
      <w:r w:rsidR="00B06668" w:rsidRPr="00026727">
        <w:rPr>
          <w:rFonts w:ascii="Times New Roman" w:hAnsi="Times New Roman" w:cs="Times New Roman"/>
          <w:noProof/>
          <w:sz w:val="28"/>
          <w:szCs w:val="28"/>
        </w:rPr>
        <w:t>[</w:t>
      </w:r>
      <w:hyperlink w:anchor="_ENREF_347" w:tooltip="Uniacke-Lowe, 2010 #340" w:history="1">
        <w:r w:rsidR="00C6739A" w:rsidRPr="00026727">
          <w:rPr>
            <w:rFonts w:ascii="Times New Roman" w:hAnsi="Times New Roman" w:cs="Times New Roman"/>
            <w:noProof/>
            <w:sz w:val="28"/>
            <w:szCs w:val="28"/>
          </w:rPr>
          <w:t>347</w:t>
        </w:r>
      </w:hyperlink>
      <w:r w:rsidR="00B06668"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Поэтому скорость свертывания кобыльего и верблюжьего молока значительно ниже, чем молока полорогих: коров, коз, овец. Несмотря на различия в количественных показателях, верблюжий химозин является ферментом с активностью по отношению ко всем видам молока сельскохозяйственных животных и применим для изготовления сыра из различных видов молока и их смесей. Телячий химозин не обладает такой </w:t>
      </w:r>
      <w:r w:rsidRPr="0081718C">
        <w:rPr>
          <w:rFonts w:ascii="Times New Roman" w:hAnsi="Times New Roman" w:cs="Times New Roman"/>
          <w:color w:val="000000" w:themeColor="text1"/>
          <w:sz w:val="28"/>
          <w:szCs w:val="28"/>
        </w:rPr>
        <w:t xml:space="preserve">универсальностью </w:t>
      </w:r>
      <w:r w:rsidRPr="0081718C">
        <w:rPr>
          <w:rFonts w:ascii="Times New Roman" w:hAnsi="Times New Roman" w:cs="Times New Roman"/>
          <w:color w:val="000000" w:themeColor="text1"/>
          <w:sz w:val="28"/>
          <w:szCs w:val="28"/>
        </w:rPr>
        <w:fldChar w:fldCharType="begin"/>
      </w:r>
      <w:r w:rsidR="00A4601E" w:rsidRPr="0081718C">
        <w:rPr>
          <w:rFonts w:ascii="Times New Roman" w:hAnsi="Times New Roman" w:cs="Times New Roman"/>
          <w:color w:val="000000" w:themeColor="text1"/>
          <w:sz w:val="28"/>
          <w:szCs w:val="28"/>
        </w:rPr>
        <w:instrText xml:space="preserve"> ADDIN EN.CITE &lt;EndNote&gt;&lt;Cite&gt;&lt;Author&gt;Kappeler&lt;/Author&gt;&lt;Year&gt;2006&lt;/Year&gt;&lt;RecNum&gt;60&lt;/RecNum&gt;&lt;DisplayText&gt;[4]&lt;/DisplayText&gt;&lt;record&gt;&lt;rec-number&gt;60&lt;/rec-number&gt;&lt;foreign-keys&gt;&lt;key app="EN" db-id="zrp9zdrf1repv7edp5052tacde5wdr50pzvr" timestamp="1684485917"&gt;60&lt;/key&gt;&lt;/foreign-keys&gt;&lt;ref-type name="Journal Article"&gt;17&lt;/ref-type&gt;&lt;contributors&gt;&lt;authors&gt;&lt;author&gt;Kappeler, Stefan R.&lt;/author&gt;&lt;author&gt;van den Brink, Hans M.&lt;/author&gt;&lt;author&gt;Rahbek-Nielsen, Henrik&lt;/author&gt;&lt;author&gt;Farah, Zakaria&lt;/author&gt;&lt;author&gt;Puhan, Zdenko&lt;/author&gt;&lt;author&gt;Hansen, Egon Bech&lt;/author&gt;&lt;author&gt;Johansen, Eric&lt;/author&gt;&lt;/authors&gt;&lt;/contributors&gt;&lt;titles&gt;&lt;title&gt;Characterization of recombinant camel chymosin reveals superior properties for the coagulation of bovine and camel milk&lt;/title&gt;&lt;secondary-title&gt;Biochemical and Biophysical Research Communications&lt;/secondary-title&gt;&lt;/titles&gt;&lt;periodical&gt;&lt;full-title&gt;Biochemical and Biophysical Research Communications&lt;/full-title&gt;&lt;/periodical&gt;&lt;pages&gt;647-654&lt;/pages&gt;&lt;volume&gt;342&lt;/volume&gt;&lt;number&gt;2&lt;/number&gt;&lt;dates&gt;&lt;year&gt;2006&lt;/year&gt;&lt;/dates&gt;&lt;accession-num&gt;pub.1020634614&lt;/accession-num&gt;&lt;urls&gt;&lt;related-urls&gt;&lt;url&gt;https://app.dimensions.ai/details/publication/pub.1020634614&lt;/url&gt;&lt;/related-urls&gt;&lt;/urls&gt;&lt;electronic-resource-num&gt;10.1016/j.bbrc.2006.02.014&lt;/electronic-resource-num&gt;&lt;access-date&gt;2023/02/25&lt;/access-date&gt;&lt;/record&gt;&lt;/Cite&gt;&lt;/EndNote&gt;</w:instrText>
      </w:r>
      <w:r w:rsidRPr="0081718C">
        <w:rPr>
          <w:rFonts w:ascii="Times New Roman" w:hAnsi="Times New Roman" w:cs="Times New Roman"/>
          <w:color w:val="000000" w:themeColor="text1"/>
          <w:sz w:val="28"/>
          <w:szCs w:val="28"/>
        </w:rPr>
        <w:fldChar w:fldCharType="separate"/>
      </w:r>
      <w:r w:rsidR="00A4601E" w:rsidRPr="0081718C">
        <w:rPr>
          <w:rFonts w:ascii="Times New Roman" w:hAnsi="Times New Roman" w:cs="Times New Roman"/>
          <w:noProof/>
          <w:color w:val="000000" w:themeColor="text1"/>
          <w:sz w:val="28"/>
          <w:szCs w:val="28"/>
        </w:rPr>
        <w:t>[</w:t>
      </w:r>
      <w:hyperlink w:anchor="_ENREF_4" w:tooltip="Kappeler, 2006 #60" w:history="1">
        <w:r w:rsidR="00C6739A" w:rsidRPr="0081718C">
          <w:rPr>
            <w:rFonts w:ascii="Times New Roman" w:hAnsi="Times New Roman" w:cs="Times New Roman"/>
            <w:noProof/>
            <w:color w:val="000000" w:themeColor="text1"/>
            <w:sz w:val="28"/>
            <w:szCs w:val="28"/>
          </w:rPr>
          <w:t>4</w:t>
        </w:r>
      </w:hyperlink>
      <w:r w:rsidR="00362364" w:rsidRPr="0081718C">
        <w:rPr>
          <w:rFonts w:ascii="Times New Roman" w:hAnsi="Times New Roman" w:cs="Times New Roman"/>
          <w:noProof/>
          <w:color w:val="000000" w:themeColor="text1"/>
          <w:sz w:val="28"/>
          <w:szCs w:val="28"/>
        </w:rPr>
        <w:t>, p.</w:t>
      </w:r>
      <w:r w:rsidR="0081718C" w:rsidRPr="0081718C">
        <w:rPr>
          <w:rFonts w:ascii="Times New Roman" w:hAnsi="Times New Roman" w:cs="Times New Roman"/>
          <w:noProof/>
          <w:color w:val="000000" w:themeColor="text1"/>
          <w:sz w:val="28"/>
          <w:szCs w:val="28"/>
        </w:rPr>
        <w:t xml:space="preserve"> </w:t>
      </w:r>
      <w:r w:rsidR="00665B3F" w:rsidRPr="0081718C">
        <w:rPr>
          <w:rFonts w:ascii="Times New Roman" w:hAnsi="Times New Roman" w:cs="Times New Roman"/>
          <w:noProof/>
          <w:color w:val="000000" w:themeColor="text1"/>
          <w:sz w:val="28"/>
          <w:szCs w:val="28"/>
        </w:rPr>
        <w:t>653</w:t>
      </w:r>
      <w:r w:rsidR="00A4601E" w:rsidRPr="0081718C">
        <w:rPr>
          <w:rFonts w:ascii="Times New Roman" w:hAnsi="Times New Roman" w:cs="Times New Roman"/>
          <w:noProof/>
          <w:color w:val="000000" w:themeColor="text1"/>
          <w:sz w:val="28"/>
          <w:szCs w:val="28"/>
        </w:rPr>
        <w:t>]</w:t>
      </w:r>
      <w:r w:rsidRPr="0081718C">
        <w:rPr>
          <w:rFonts w:ascii="Times New Roman" w:hAnsi="Times New Roman" w:cs="Times New Roman"/>
          <w:color w:val="000000" w:themeColor="text1"/>
          <w:sz w:val="28"/>
          <w:szCs w:val="28"/>
        </w:rPr>
        <w:fldChar w:fldCharType="end"/>
      </w:r>
      <w:r w:rsidRPr="0081718C">
        <w:rPr>
          <w:rFonts w:ascii="Times New Roman" w:hAnsi="Times New Roman" w:cs="Times New Roman"/>
          <w:color w:val="000000" w:themeColor="text1"/>
          <w:sz w:val="28"/>
          <w:szCs w:val="28"/>
        </w:rPr>
        <w:t xml:space="preserve">. Универсальность </w:t>
      </w:r>
      <w:r w:rsidRPr="00026727">
        <w:rPr>
          <w:rFonts w:ascii="Times New Roman" w:hAnsi="Times New Roman" w:cs="Times New Roman"/>
          <w:sz w:val="28"/>
          <w:szCs w:val="28"/>
        </w:rPr>
        <w:t xml:space="preserve">BacChym была продемонстрирована при приготовлении сыров из коровьего, козьего, верблюжьего и овечьего молока. </w:t>
      </w:r>
    </w:p>
    <w:p w14:paraId="7218A50A" w14:textId="00C135A5"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Был отмечен различный выход сыра из коровьего, козьего, верблюжьего и овечьего молока. Разница в выходе коровьего и козьего сыра составила 7%, при этом козий сыр был на 12,4% более влажным, чем сыр из коровьего молока. Учитывая это, разница в выходе сухого вещества в сыре оказалась равной 131,1 г. В то же время анализ козьего и коровьего молока выявил лишь незначительную разницу в общем белке (таблица 1</w:t>
      </w:r>
      <w:r w:rsidR="00BD6051" w:rsidRPr="00026727">
        <w:rPr>
          <w:rFonts w:ascii="Times New Roman" w:hAnsi="Times New Roman" w:cs="Times New Roman"/>
          <w:sz w:val="28"/>
          <w:szCs w:val="28"/>
        </w:rPr>
        <w:t>4</w:t>
      </w:r>
      <w:r w:rsidRPr="00026727">
        <w:rPr>
          <w:rFonts w:ascii="Times New Roman" w:hAnsi="Times New Roman" w:cs="Times New Roman"/>
          <w:sz w:val="28"/>
          <w:szCs w:val="28"/>
        </w:rPr>
        <w:t xml:space="preserve">). Различный выход сухого вещества в козьем и коровьем сырах можно объяснить разницей в </w:t>
      </w:r>
      <w:r w:rsidR="00CB65BB" w:rsidRPr="00026727">
        <w:rPr>
          <w:rFonts w:ascii="Times New Roman" w:hAnsi="Times New Roman" w:cs="Times New Roman"/>
          <w:sz w:val="28"/>
          <w:szCs w:val="28"/>
        </w:rPr>
        <w:t xml:space="preserve">белковом </w:t>
      </w:r>
      <w:r w:rsidRPr="00026727">
        <w:rPr>
          <w:rFonts w:ascii="Times New Roman" w:hAnsi="Times New Roman" w:cs="Times New Roman"/>
          <w:sz w:val="28"/>
          <w:szCs w:val="28"/>
        </w:rPr>
        <w:t xml:space="preserve">составе. Козье молоко содержит меньше казеина (2,14 г на 100 г молока), чем </w:t>
      </w:r>
      <w:r w:rsidRPr="0081718C">
        <w:rPr>
          <w:rFonts w:ascii="Times New Roman" w:hAnsi="Times New Roman" w:cs="Times New Roman"/>
          <w:color w:val="000000" w:themeColor="text1"/>
          <w:sz w:val="28"/>
          <w:szCs w:val="28"/>
        </w:rPr>
        <w:t xml:space="preserve">коровье </w:t>
      </w:r>
      <w:r w:rsidRPr="0081718C">
        <w:rPr>
          <w:rFonts w:ascii="Times New Roman" w:hAnsi="Times New Roman" w:cs="Times New Roman"/>
          <w:color w:val="000000" w:themeColor="text1"/>
          <w:sz w:val="28"/>
          <w:szCs w:val="28"/>
        </w:rPr>
        <w:fldChar w:fldCharType="begin">
          <w:fldData xml:space="preserve">PEVuZE5vdGU+PENpdGU+PEF1dGhvcj5TdGVyZ2lhZGlzPC9BdXRob3I+PFllYXI+MjAxOTwvWWVh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</w:fldData>
        </w:fldChar>
      </w:r>
      <w:r w:rsidR="00B06668" w:rsidRPr="0081718C">
        <w:rPr>
          <w:rFonts w:ascii="Times New Roman" w:hAnsi="Times New Roman" w:cs="Times New Roman"/>
          <w:color w:val="000000" w:themeColor="text1"/>
          <w:sz w:val="28"/>
          <w:szCs w:val="28"/>
        </w:rPr>
        <w:instrText xml:space="preserve"> ADDIN EN.CITE </w:instrText>
      </w:r>
      <w:r w:rsidR="00B06668" w:rsidRPr="0081718C">
        <w:rPr>
          <w:rFonts w:ascii="Times New Roman" w:hAnsi="Times New Roman" w:cs="Times New Roman"/>
          <w:color w:val="000000" w:themeColor="text1"/>
          <w:sz w:val="28"/>
          <w:szCs w:val="28"/>
        </w:rPr>
        <w:fldChar w:fldCharType="begin">
          <w:fldData xml:space="preserve">PEVuZE5vdGU+PENpdGU+PEF1dGhvcj5TdGVyZ2lhZGlzPC9BdXRob3I+PFllYXI+MjAxOTwvWWVh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</w:fldData>
        </w:fldChar>
      </w:r>
      <w:r w:rsidR="00B06668" w:rsidRPr="0081718C">
        <w:rPr>
          <w:rFonts w:ascii="Times New Roman" w:hAnsi="Times New Roman" w:cs="Times New Roman"/>
          <w:color w:val="000000" w:themeColor="text1"/>
          <w:sz w:val="28"/>
          <w:szCs w:val="28"/>
        </w:rPr>
        <w:instrText xml:space="preserve"> ADDIN EN.CITE.DATA </w:instrText>
      </w:r>
      <w:r w:rsidR="00B06668" w:rsidRPr="0081718C">
        <w:rPr>
          <w:rFonts w:ascii="Times New Roman" w:hAnsi="Times New Roman" w:cs="Times New Roman"/>
          <w:color w:val="000000" w:themeColor="text1"/>
          <w:sz w:val="28"/>
          <w:szCs w:val="28"/>
        </w:rPr>
      </w:r>
      <w:r w:rsidR="00B06668" w:rsidRPr="0081718C">
        <w:rPr>
          <w:rFonts w:ascii="Times New Roman" w:hAnsi="Times New Roman" w:cs="Times New Roman"/>
          <w:color w:val="000000" w:themeColor="text1"/>
          <w:sz w:val="28"/>
          <w:szCs w:val="28"/>
        </w:rPr>
        <w:fldChar w:fldCharType="end"/>
      </w:r>
      <w:r w:rsidRPr="0081718C">
        <w:rPr>
          <w:rFonts w:ascii="Times New Roman" w:hAnsi="Times New Roman" w:cs="Times New Roman"/>
          <w:color w:val="000000" w:themeColor="text1"/>
          <w:sz w:val="28"/>
          <w:szCs w:val="28"/>
        </w:rPr>
      </w:r>
      <w:r w:rsidRPr="0081718C">
        <w:rPr>
          <w:rFonts w:ascii="Times New Roman" w:hAnsi="Times New Roman" w:cs="Times New Roman"/>
          <w:color w:val="000000" w:themeColor="text1"/>
          <w:sz w:val="28"/>
          <w:szCs w:val="28"/>
        </w:rPr>
        <w:fldChar w:fldCharType="separate"/>
      </w:r>
      <w:r w:rsidR="00B06668" w:rsidRPr="0081718C">
        <w:rPr>
          <w:rFonts w:ascii="Times New Roman" w:hAnsi="Times New Roman" w:cs="Times New Roman"/>
          <w:noProof/>
          <w:color w:val="000000" w:themeColor="text1"/>
          <w:sz w:val="28"/>
          <w:szCs w:val="28"/>
        </w:rPr>
        <w:t>[</w:t>
      </w:r>
      <w:hyperlink w:anchor="_ENREF_348" w:tooltip="Stergiadis, 2019 #341" w:history="1">
        <w:r w:rsidR="00C6739A" w:rsidRPr="0081718C">
          <w:rPr>
            <w:rFonts w:ascii="Times New Roman" w:hAnsi="Times New Roman" w:cs="Times New Roman"/>
            <w:noProof/>
            <w:color w:val="000000" w:themeColor="text1"/>
            <w:sz w:val="28"/>
            <w:szCs w:val="28"/>
          </w:rPr>
          <w:t>348</w:t>
        </w:r>
      </w:hyperlink>
      <w:r w:rsidR="00B06668" w:rsidRPr="0081718C">
        <w:rPr>
          <w:rFonts w:ascii="Times New Roman" w:hAnsi="Times New Roman" w:cs="Times New Roman"/>
          <w:noProof/>
          <w:color w:val="000000" w:themeColor="text1"/>
          <w:sz w:val="28"/>
          <w:szCs w:val="28"/>
        </w:rPr>
        <w:t>]</w:t>
      </w:r>
      <w:r w:rsidRPr="0081718C">
        <w:rPr>
          <w:rFonts w:ascii="Times New Roman" w:hAnsi="Times New Roman" w:cs="Times New Roman"/>
          <w:color w:val="000000" w:themeColor="text1"/>
          <w:sz w:val="28"/>
          <w:szCs w:val="28"/>
        </w:rPr>
        <w:fldChar w:fldCharType="end"/>
      </w:r>
      <w:r w:rsidRPr="0081718C">
        <w:rPr>
          <w:rFonts w:ascii="Times New Roman" w:hAnsi="Times New Roman" w:cs="Times New Roman"/>
          <w:color w:val="000000" w:themeColor="text1"/>
          <w:sz w:val="28"/>
          <w:szCs w:val="28"/>
        </w:rPr>
        <w:t xml:space="preserve">. Для последнего этот показатель составляет 2,55 г на 100 г молока </w:t>
      </w:r>
      <w:r w:rsidRPr="0081718C">
        <w:rPr>
          <w:rFonts w:ascii="Times New Roman" w:hAnsi="Times New Roman" w:cs="Times New Roman"/>
          <w:color w:val="000000" w:themeColor="text1"/>
          <w:sz w:val="28"/>
          <w:szCs w:val="28"/>
        </w:rPr>
        <w:fldChar w:fldCharType="begin">
          <w:fldData xml:space="preserve">PEVuZE5vdGU+PENpdGU+PEF1dGhvcj5TdGVyZ2lhZGlzPC9BdXRob3I+PFllYXI+MjAxOTwvWWVh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</w:fldData>
        </w:fldChar>
      </w:r>
      <w:r w:rsidR="00B06668" w:rsidRPr="0081718C">
        <w:rPr>
          <w:rFonts w:ascii="Times New Roman" w:hAnsi="Times New Roman" w:cs="Times New Roman"/>
          <w:color w:val="000000" w:themeColor="text1"/>
          <w:sz w:val="28"/>
          <w:szCs w:val="28"/>
        </w:rPr>
        <w:instrText xml:space="preserve"> ADDIN EN.CITE </w:instrText>
      </w:r>
      <w:r w:rsidR="00B06668" w:rsidRPr="0081718C">
        <w:rPr>
          <w:rFonts w:ascii="Times New Roman" w:hAnsi="Times New Roman" w:cs="Times New Roman"/>
          <w:color w:val="000000" w:themeColor="text1"/>
          <w:sz w:val="28"/>
          <w:szCs w:val="28"/>
        </w:rPr>
        <w:fldChar w:fldCharType="begin">
          <w:fldData xml:space="preserve">PEVuZE5vdGU+PENpdGU+PEF1dGhvcj5TdGVyZ2lhZGlzPC9BdXRob3I+PFllYXI+MjAxOTwvWWVh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</w:fldData>
        </w:fldChar>
      </w:r>
      <w:r w:rsidR="00B06668" w:rsidRPr="0081718C">
        <w:rPr>
          <w:rFonts w:ascii="Times New Roman" w:hAnsi="Times New Roman" w:cs="Times New Roman"/>
          <w:color w:val="000000" w:themeColor="text1"/>
          <w:sz w:val="28"/>
          <w:szCs w:val="28"/>
        </w:rPr>
        <w:instrText xml:space="preserve"> ADDIN EN.CITE.DATA </w:instrText>
      </w:r>
      <w:r w:rsidR="00B06668" w:rsidRPr="0081718C">
        <w:rPr>
          <w:rFonts w:ascii="Times New Roman" w:hAnsi="Times New Roman" w:cs="Times New Roman"/>
          <w:color w:val="000000" w:themeColor="text1"/>
          <w:sz w:val="28"/>
          <w:szCs w:val="28"/>
        </w:rPr>
      </w:r>
      <w:r w:rsidR="00B06668" w:rsidRPr="0081718C">
        <w:rPr>
          <w:rFonts w:ascii="Times New Roman" w:hAnsi="Times New Roman" w:cs="Times New Roman"/>
          <w:color w:val="000000" w:themeColor="text1"/>
          <w:sz w:val="28"/>
          <w:szCs w:val="28"/>
        </w:rPr>
        <w:fldChar w:fldCharType="end"/>
      </w:r>
      <w:r w:rsidRPr="0081718C">
        <w:rPr>
          <w:rFonts w:ascii="Times New Roman" w:hAnsi="Times New Roman" w:cs="Times New Roman"/>
          <w:color w:val="000000" w:themeColor="text1"/>
          <w:sz w:val="28"/>
          <w:szCs w:val="28"/>
        </w:rPr>
      </w:r>
      <w:r w:rsidRPr="0081718C">
        <w:rPr>
          <w:rFonts w:ascii="Times New Roman" w:hAnsi="Times New Roman" w:cs="Times New Roman"/>
          <w:color w:val="000000" w:themeColor="text1"/>
          <w:sz w:val="28"/>
          <w:szCs w:val="28"/>
        </w:rPr>
        <w:fldChar w:fldCharType="separate"/>
      </w:r>
      <w:r w:rsidR="00B06668" w:rsidRPr="0081718C">
        <w:rPr>
          <w:rFonts w:ascii="Times New Roman" w:hAnsi="Times New Roman" w:cs="Times New Roman"/>
          <w:noProof/>
          <w:color w:val="000000" w:themeColor="text1"/>
          <w:sz w:val="28"/>
          <w:szCs w:val="28"/>
        </w:rPr>
        <w:t>[</w:t>
      </w:r>
      <w:hyperlink w:anchor="_ENREF_348" w:tooltip="Stergiadis, 2019 #341" w:history="1">
        <w:r w:rsidR="00C6739A" w:rsidRPr="0081718C">
          <w:rPr>
            <w:rFonts w:ascii="Times New Roman" w:hAnsi="Times New Roman" w:cs="Times New Roman"/>
            <w:noProof/>
            <w:color w:val="000000" w:themeColor="text1"/>
            <w:sz w:val="28"/>
            <w:szCs w:val="28"/>
          </w:rPr>
          <w:t>348</w:t>
        </w:r>
      </w:hyperlink>
      <w:r w:rsidR="00362364" w:rsidRPr="0081718C">
        <w:rPr>
          <w:rFonts w:ascii="Times New Roman" w:hAnsi="Times New Roman" w:cs="Times New Roman"/>
          <w:noProof/>
          <w:color w:val="000000" w:themeColor="text1"/>
          <w:sz w:val="28"/>
          <w:szCs w:val="28"/>
        </w:rPr>
        <w:t>, p.</w:t>
      </w:r>
      <w:r w:rsidR="0081718C" w:rsidRPr="0081718C">
        <w:rPr>
          <w:rFonts w:ascii="Times New Roman" w:hAnsi="Times New Roman" w:cs="Times New Roman"/>
          <w:noProof/>
          <w:color w:val="000000" w:themeColor="text1"/>
          <w:sz w:val="28"/>
          <w:szCs w:val="28"/>
        </w:rPr>
        <w:t xml:space="preserve"> </w:t>
      </w:r>
      <w:r w:rsidR="00665B3F" w:rsidRPr="0081718C">
        <w:rPr>
          <w:rFonts w:ascii="Times New Roman" w:hAnsi="Times New Roman" w:cs="Times New Roman"/>
          <w:noProof/>
          <w:color w:val="000000" w:themeColor="text1"/>
          <w:sz w:val="28"/>
          <w:szCs w:val="28"/>
        </w:rPr>
        <w:t>2282-13</w:t>
      </w:r>
      <w:r w:rsidR="00B06668" w:rsidRPr="0081718C">
        <w:rPr>
          <w:rFonts w:ascii="Times New Roman" w:hAnsi="Times New Roman" w:cs="Times New Roman"/>
          <w:noProof/>
          <w:color w:val="000000" w:themeColor="text1"/>
          <w:sz w:val="28"/>
          <w:szCs w:val="28"/>
        </w:rPr>
        <w:t>]</w:t>
      </w:r>
      <w:r w:rsidRPr="0081718C">
        <w:rPr>
          <w:rFonts w:ascii="Times New Roman" w:hAnsi="Times New Roman" w:cs="Times New Roman"/>
          <w:color w:val="000000" w:themeColor="text1"/>
          <w:sz w:val="28"/>
          <w:szCs w:val="28"/>
        </w:rPr>
        <w:fldChar w:fldCharType="end"/>
      </w:r>
      <w:r w:rsidRPr="0081718C">
        <w:rPr>
          <w:rFonts w:ascii="Times New Roman" w:hAnsi="Times New Roman" w:cs="Times New Roman"/>
          <w:color w:val="000000" w:themeColor="text1"/>
          <w:sz w:val="28"/>
          <w:szCs w:val="28"/>
        </w:rPr>
        <w:t>. Учитывая, что плотность обоих видов молока одинакова и составляет 1,028 г/см</w:t>
      </w:r>
      <w:r w:rsidRPr="0081718C">
        <w:rPr>
          <w:rFonts w:ascii="Times New Roman" w:hAnsi="Times New Roman" w:cs="Times New Roman"/>
          <w:color w:val="000000" w:themeColor="text1"/>
          <w:sz w:val="28"/>
          <w:szCs w:val="28"/>
          <w:vertAlign w:val="superscript"/>
        </w:rPr>
        <w:t>3</w:t>
      </w:r>
      <w:r w:rsidRPr="0081718C">
        <w:rPr>
          <w:rFonts w:ascii="Times New Roman" w:hAnsi="Times New Roman" w:cs="Times New Roman"/>
          <w:color w:val="000000" w:themeColor="text1"/>
          <w:sz w:val="28"/>
          <w:szCs w:val="28"/>
        </w:rPr>
        <w:t xml:space="preserve"> (</w:t>
      </w:r>
      <w:r w:rsidR="00BD6051" w:rsidRPr="0081718C">
        <w:rPr>
          <w:rFonts w:ascii="Times New Roman" w:hAnsi="Times New Roman" w:cs="Times New Roman"/>
          <w:color w:val="000000" w:themeColor="text1"/>
          <w:sz w:val="28"/>
          <w:szCs w:val="28"/>
        </w:rPr>
        <w:t>т</w:t>
      </w:r>
      <w:r w:rsidRPr="0081718C">
        <w:rPr>
          <w:rFonts w:ascii="Times New Roman" w:hAnsi="Times New Roman" w:cs="Times New Roman"/>
          <w:color w:val="000000" w:themeColor="text1"/>
          <w:sz w:val="28"/>
          <w:szCs w:val="28"/>
        </w:rPr>
        <w:t>аблица 1</w:t>
      </w:r>
      <w:r w:rsidR="00BD6051" w:rsidRPr="0081718C">
        <w:rPr>
          <w:rFonts w:ascii="Times New Roman" w:hAnsi="Times New Roman" w:cs="Times New Roman"/>
          <w:color w:val="000000" w:themeColor="text1"/>
          <w:sz w:val="28"/>
          <w:szCs w:val="28"/>
        </w:rPr>
        <w:t>3</w:t>
      </w:r>
      <w:r w:rsidRPr="0081718C">
        <w:rPr>
          <w:rFonts w:ascii="Times New Roman" w:hAnsi="Times New Roman" w:cs="Times New Roman"/>
          <w:color w:val="000000" w:themeColor="text1"/>
          <w:sz w:val="28"/>
          <w:szCs w:val="28"/>
        </w:rPr>
        <w:t>), содержание казеина (w/v) в козьем и коровьем молоке составляет 2,3 и 2,5%, соответственно (</w:t>
      </w:r>
      <w:r w:rsidR="00BD6051" w:rsidRPr="0081718C">
        <w:rPr>
          <w:rFonts w:ascii="Times New Roman" w:hAnsi="Times New Roman" w:cs="Times New Roman"/>
          <w:color w:val="000000" w:themeColor="text1"/>
          <w:sz w:val="28"/>
          <w:szCs w:val="28"/>
        </w:rPr>
        <w:t>т</w:t>
      </w:r>
      <w:r w:rsidRPr="0081718C">
        <w:rPr>
          <w:rFonts w:ascii="Times New Roman" w:hAnsi="Times New Roman" w:cs="Times New Roman"/>
          <w:color w:val="000000" w:themeColor="text1"/>
          <w:sz w:val="28"/>
          <w:szCs w:val="28"/>
        </w:rPr>
        <w:t>аблица 1</w:t>
      </w:r>
      <w:r w:rsidR="00BD6051" w:rsidRPr="0081718C">
        <w:rPr>
          <w:rFonts w:ascii="Times New Roman" w:hAnsi="Times New Roman" w:cs="Times New Roman"/>
          <w:color w:val="000000" w:themeColor="text1"/>
          <w:sz w:val="28"/>
          <w:szCs w:val="28"/>
        </w:rPr>
        <w:t>6</w:t>
      </w:r>
      <w:r w:rsidRPr="0081718C">
        <w:rPr>
          <w:rFonts w:ascii="Times New Roman" w:hAnsi="Times New Roman" w:cs="Times New Roman"/>
          <w:color w:val="000000" w:themeColor="text1"/>
          <w:sz w:val="28"/>
          <w:szCs w:val="28"/>
        </w:rPr>
        <w:t xml:space="preserve">). Поскольку казеин является основным белком, ответственным за образование </w:t>
      </w:r>
      <w:r w:rsidRPr="00026727">
        <w:rPr>
          <w:rFonts w:ascii="Times New Roman" w:hAnsi="Times New Roman" w:cs="Times New Roman"/>
          <w:sz w:val="28"/>
          <w:szCs w:val="28"/>
        </w:rPr>
        <w:t>сгустка, разница в количестве казеина вносит основной вклад в наблюдаемую разницу в выходе сыра из козьего и коровьего молока (таблица 1</w:t>
      </w:r>
      <w:r w:rsidR="00BD6051" w:rsidRPr="00026727">
        <w:rPr>
          <w:rFonts w:ascii="Times New Roman" w:hAnsi="Times New Roman" w:cs="Times New Roman"/>
          <w:sz w:val="28"/>
          <w:szCs w:val="28"/>
        </w:rPr>
        <w:t>4</w:t>
      </w:r>
      <w:r w:rsidRPr="00026727">
        <w:rPr>
          <w:rFonts w:ascii="Times New Roman" w:hAnsi="Times New Roman" w:cs="Times New Roman"/>
          <w:sz w:val="28"/>
          <w:szCs w:val="28"/>
        </w:rPr>
        <w:t xml:space="preserve">). Высокое содержание влаги в козьем молоке </w:t>
      </w:r>
      <w:r w:rsidR="0053399F" w:rsidRPr="00026727">
        <w:rPr>
          <w:rFonts w:ascii="Times New Roman" w:hAnsi="Times New Roman" w:cs="Times New Roman"/>
          <w:sz w:val="28"/>
          <w:szCs w:val="28"/>
        </w:rPr>
        <w:t xml:space="preserve">как раз и </w:t>
      </w:r>
      <w:r w:rsidRPr="00026727">
        <w:rPr>
          <w:rFonts w:ascii="Times New Roman" w:hAnsi="Times New Roman" w:cs="Times New Roman"/>
          <w:sz w:val="28"/>
          <w:szCs w:val="28"/>
        </w:rPr>
        <w:t>объясняет, почему это молоко преимущественно выбирают для производства мягких сыров.</w:t>
      </w:r>
    </w:p>
    <w:p w14:paraId="368068BE" w14:textId="77777777"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Разница в выходе сыра из коровьего и овечьего молока составила 2,1%, при этом овечий сыр на 4% суше, чем сыр из коровьего молока. Чтобы сравнить показатели между коровьим и овечьим сыром, можно пересчитать выход на 1 л. В этом случае выход сухих веществ в сырах из коровьего и овечьего молока примерно одинаков (разница составляет 8,1 г) и составляет 122,4 и 114,3 г соответственно.</w:t>
      </w:r>
    </w:p>
    <w:p w14:paraId="773F2174" w14:textId="77777777"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При сравнении выхода коровьего и верблюжьего сыра наблюдается значительная разница - более 42%, в то время как разница во влажности составляет всего 6,3%. Это объясняется более низким содержанием белка казеиновой фракции в верблюжьем молоке, которое составляет около 60%, по сравнению с коровьим молоком, в котором содержание казеина в среднем составляет около 80%. Для сравнения производительности коровьего и верблюжьего сыра можно пересчитать выход на 1 л молока. В этом случае выход сухих веществ в сырах из коровьего и верблюжьего молока различается (разница составляет 45,13 г) и составляет 122,4 и 77,27 г соответственно. </w:t>
      </w:r>
    </w:p>
    <w:p w14:paraId="514D33EC" w14:textId="21B51760" w:rsidR="001B4DD4" w:rsidRPr="00026727" w:rsidRDefault="001B4DD4" w:rsidP="00CD1B6F">
      <w:pPr>
        <w:spacing w:after="0" w:line="240" w:lineRule="auto"/>
        <w:ind w:firstLine="709"/>
        <w:jc w:val="both"/>
        <w:rPr>
          <w:rFonts w:ascii="Times New Roman" w:hAnsi="Times New Roman" w:cs="Times New Roman"/>
          <w:sz w:val="28"/>
          <w:szCs w:val="28"/>
        </w:rPr>
      </w:pPr>
    </w:p>
    <w:p w14:paraId="19CDBB81" w14:textId="558DCFAE" w:rsidR="001B4DD4" w:rsidRDefault="001B4DD4" w:rsidP="00F53C44">
      <w:pPr>
        <w:spacing w:after="0" w:line="240" w:lineRule="auto"/>
        <w:jc w:val="both"/>
        <w:rPr>
          <w:rFonts w:ascii="Times New Roman" w:hAnsi="Times New Roman" w:cs="Times New Roman"/>
          <w:sz w:val="28"/>
          <w:szCs w:val="28"/>
        </w:rPr>
      </w:pPr>
      <w:r w:rsidRPr="00026727">
        <w:rPr>
          <w:rFonts w:ascii="Times New Roman" w:hAnsi="Times New Roman" w:cs="Times New Roman"/>
          <w:sz w:val="28"/>
          <w:szCs w:val="28"/>
        </w:rPr>
        <w:t>Таблица 1</w:t>
      </w:r>
      <w:r w:rsidR="00907A1D" w:rsidRPr="00026727">
        <w:rPr>
          <w:rFonts w:ascii="Times New Roman" w:hAnsi="Times New Roman" w:cs="Times New Roman"/>
          <w:sz w:val="28"/>
          <w:szCs w:val="28"/>
        </w:rPr>
        <w:t>6</w:t>
      </w:r>
      <w:r w:rsidR="0005368B" w:rsidRPr="00026727">
        <w:rPr>
          <w:rFonts w:ascii="Times New Roman" w:hAnsi="Times New Roman" w:cs="Times New Roman"/>
          <w:sz w:val="28"/>
          <w:szCs w:val="28"/>
        </w:rPr>
        <w:t xml:space="preserve"> </w:t>
      </w:r>
      <w:r w:rsidR="0005368B" w:rsidRPr="00026727">
        <w:rPr>
          <w:rStyle w:val="layout"/>
          <w:rFonts w:ascii="Times New Roman" w:hAnsi="Times New Roman" w:cs="Times New Roman"/>
          <w:bCs/>
          <w:sz w:val="28"/>
          <w:szCs w:val="28"/>
        </w:rPr>
        <w:t>–</w:t>
      </w:r>
      <w:r w:rsidRPr="00026727">
        <w:rPr>
          <w:rFonts w:ascii="Times New Roman" w:hAnsi="Times New Roman" w:cs="Times New Roman"/>
          <w:sz w:val="28"/>
          <w:szCs w:val="28"/>
        </w:rPr>
        <w:t xml:space="preserve"> Белковый профиль (г/</w:t>
      </w:r>
      <w:r w:rsidR="0005368B" w:rsidRPr="00026727">
        <w:rPr>
          <w:rFonts w:ascii="Times New Roman" w:hAnsi="Times New Roman" w:cs="Times New Roman"/>
          <w:sz w:val="28"/>
          <w:szCs w:val="28"/>
        </w:rPr>
        <w:t>л</w:t>
      </w:r>
      <w:r w:rsidRPr="00026727">
        <w:rPr>
          <w:rFonts w:ascii="Times New Roman" w:hAnsi="Times New Roman" w:cs="Times New Roman"/>
          <w:sz w:val="28"/>
          <w:szCs w:val="28"/>
        </w:rPr>
        <w:t>) молок</w:t>
      </w:r>
      <w:r w:rsidR="0005368B" w:rsidRPr="00026727">
        <w:rPr>
          <w:rFonts w:ascii="Times New Roman" w:hAnsi="Times New Roman" w:cs="Times New Roman"/>
          <w:sz w:val="28"/>
          <w:szCs w:val="28"/>
        </w:rPr>
        <w:t>а различных видов млекопитающих</w:t>
      </w:r>
    </w:p>
    <w:p w14:paraId="6458DEBC" w14:textId="77777777" w:rsidR="007D6DFA" w:rsidRPr="007D6DFA" w:rsidRDefault="007D6DFA" w:rsidP="007D6DFA">
      <w:pPr>
        <w:spacing w:after="0" w:line="240" w:lineRule="auto"/>
        <w:jc w:val="right"/>
        <w:rPr>
          <w:rFonts w:ascii="Times New Roman" w:hAnsi="Times New Roman" w:cs="Times New Roman"/>
          <w:sz w:val="16"/>
          <w:szCs w:val="16"/>
        </w:rPr>
      </w:pPr>
    </w:p>
    <w:tbl>
      <w:tblPr>
        <w:tblW w:w="95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20" w:firstRow="1" w:lastRow="0" w:firstColumn="0" w:lastColumn="0" w:noHBand="1" w:noVBand="1"/>
      </w:tblPr>
      <w:tblGrid>
        <w:gridCol w:w="2270"/>
        <w:gridCol w:w="2058"/>
        <w:gridCol w:w="1469"/>
        <w:gridCol w:w="1624"/>
        <w:gridCol w:w="2137"/>
      </w:tblGrid>
      <w:tr w:rsidR="0005368B" w:rsidRPr="00026727" w14:paraId="4BCE4E45" w14:textId="77777777" w:rsidTr="007D6DFA">
        <w:trPr>
          <w:jc w:val="center"/>
        </w:trPr>
        <w:tc>
          <w:tcPr>
            <w:tcW w:w="2270" w:type="dxa"/>
            <w:vMerge w:val="restart"/>
            <w:shd w:val="clear" w:color="auto" w:fill="auto"/>
            <w:vAlign w:val="center"/>
          </w:tcPr>
          <w:p w14:paraId="049F0461" w14:textId="7BD88B04" w:rsidR="0005368B" w:rsidRPr="007D6DFA" w:rsidRDefault="0005368B" w:rsidP="0081718C">
            <w:pPr>
              <w:spacing w:after="0" w:line="240" w:lineRule="auto"/>
              <w:ind w:hanging="2"/>
              <w:jc w:val="center"/>
              <w:rPr>
                <w:rFonts w:ascii="Times New Roman" w:hAnsi="Times New Roman" w:cs="Times New Roman"/>
                <w:bCs/>
                <w:sz w:val="24"/>
                <w:szCs w:val="24"/>
              </w:rPr>
            </w:pPr>
            <w:r w:rsidRPr="007D6DFA">
              <w:rPr>
                <w:rFonts w:ascii="Times New Roman" w:hAnsi="Times New Roman" w:cs="Times New Roman"/>
                <w:bCs/>
                <w:sz w:val="24"/>
                <w:szCs w:val="24"/>
              </w:rPr>
              <w:t>Белковая фракция</w:t>
            </w:r>
          </w:p>
        </w:tc>
        <w:tc>
          <w:tcPr>
            <w:tcW w:w="7288" w:type="dxa"/>
            <w:gridSpan w:val="4"/>
            <w:shd w:val="clear" w:color="auto" w:fill="auto"/>
            <w:vAlign w:val="center"/>
          </w:tcPr>
          <w:p w14:paraId="1B529FEF" w14:textId="2A282B96" w:rsidR="0005368B" w:rsidRPr="007D6DFA" w:rsidRDefault="0005368B" w:rsidP="0081718C">
            <w:pPr>
              <w:spacing w:after="0" w:line="240" w:lineRule="auto"/>
              <w:ind w:hanging="2"/>
              <w:jc w:val="center"/>
              <w:rPr>
                <w:rFonts w:ascii="Times New Roman" w:hAnsi="Times New Roman" w:cs="Times New Roman"/>
                <w:bCs/>
                <w:sz w:val="24"/>
                <w:szCs w:val="24"/>
              </w:rPr>
            </w:pPr>
            <w:r w:rsidRPr="007D6DFA">
              <w:rPr>
                <w:rFonts w:ascii="Times New Roman" w:hAnsi="Times New Roman" w:cs="Times New Roman"/>
                <w:bCs/>
                <w:sz w:val="24"/>
                <w:szCs w:val="24"/>
              </w:rPr>
              <w:t>Молоко</w:t>
            </w:r>
          </w:p>
        </w:tc>
      </w:tr>
      <w:tr w:rsidR="0005368B" w:rsidRPr="00026727" w14:paraId="11157E58" w14:textId="77777777" w:rsidTr="007D6DFA">
        <w:trPr>
          <w:jc w:val="center"/>
        </w:trPr>
        <w:tc>
          <w:tcPr>
            <w:tcW w:w="2270" w:type="dxa"/>
            <w:vMerge/>
            <w:shd w:val="clear" w:color="auto" w:fill="auto"/>
            <w:vAlign w:val="center"/>
          </w:tcPr>
          <w:p w14:paraId="7C9302F1" w14:textId="2AE3AFB5" w:rsidR="0005368B" w:rsidRPr="007D6DFA" w:rsidRDefault="0005368B" w:rsidP="0081718C">
            <w:pPr>
              <w:spacing w:after="0" w:line="240" w:lineRule="auto"/>
              <w:ind w:hanging="2"/>
              <w:jc w:val="center"/>
              <w:rPr>
                <w:rFonts w:ascii="Times New Roman" w:hAnsi="Times New Roman" w:cs="Times New Roman"/>
                <w:bCs/>
                <w:sz w:val="24"/>
                <w:szCs w:val="24"/>
              </w:rPr>
            </w:pPr>
          </w:p>
        </w:tc>
        <w:tc>
          <w:tcPr>
            <w:tcW w:w="2058" w:type="dxa"/>
            <w:shd w:val="clear" w:color="auto" w:fill="auto"/>
            <w:vAlign w:val="center"/>
          </w:tcPr>
          <w:p w14:paraId="2EE4E3AB" w14:textId="4E06A506" w:rsidR="0005368B" w:rsidRPr="007D6DFA" w:rsidRDefault="007D6DFA" w:rsidP="0081718C">
            <w:pPr>
              <w:spacing w:after="0" w:line="240" w:lineRule="auto"/>
              <w:ind w:hanging="2"/>
              <w:jc w:val="center"/>
              <w:rPr>
                <w:rFonts w:ascii="Times New Roman" w:hAnsi="Times New Roman" w:cs="Times New Roman"/>
                <w:bCs/>
                <w:sz w:val="24"/>
                <w:szCs w:val="24"/>
              </w:rPr>
            </w:pPr>
            <w:r w:rsidRPr="007D6DFA">
              <w:rPr>
                <w:rFonts w:ascii="Times New Roman" w:hAnsi="Times New Roman" w:cs="Times New Roman"/>
                <w:bCs/>
                <w:sz w:val="24"/>
                <w:szCs w:val="24"/>
              </w:rPr>
              <w:t>коровье</w:t>
            </w:r>
          </w:p>
        </w:tc>
        <w:tc>
          <w:tcPr>
            <w:tcW w:w="1469" w:type="dxa"/>
            <w:shd w:val="clear" w:color="auto" w:fill="auto"/>
            <w:vAlign w:val="center"/>
          </w:tcPr>
          <w:p w14:paraId="1DFEE460" w14:textId="3F304304" w:rsidR="0005368B" w:rsidRPr="007D6DFA" w:rsidRDefault="007D6DFA" w:rsidP="0081718C">
            <w:pPr>
              <w:spacing w:after="0" w:line="240" w:lineRule="auto"/>
              <w:ind w:hanging="2"/>
              <w:jc w:val="center"/>
              <w:rPr>
                <w:rFonts w:ascii="Times New Roman" w:hAnsi="Times New Roman" w:cs="Times New Roman"/>
                <w:bCs/>
                <w:sz w:val="24"/>
                <w:szCs w:val="24"/>
              </w:rPr>
            </w:pPr>
            <w:r w:rsidRPr="007D6DFA">
              <w:rPr>
                <w:rFonts w:ascii="Times New Roman" w:hAnsi="Times New Roman" w:cs="Times New Roman"/>
                <w:bCs/>
                <w:sz w:val="24"/>
                <w:szCs w:val="24"/>
              </w:rPr>
              <w:t>козье</w:t>
            </w:r>
          </w:p>
        </w:tc>
        <w:tc>
          <w:tcPr>
            <w:tcW w:w="1624" w:type="dxa"/>
            <w:shd w:val="clear" w:color="auto" w:fill="auto"/>
            <w:vAlign w:val="center"/>
          </w:tcPr>
          <w:p w14:paraId="568BF4C4" w14:textId="27F88179" w:rsidR="0005368B" w:rsidRPr="007D6DFA" w:rsidRDefault="007D6DFA" w:rsidP="0081718C">
            <w:pPr>
              <w:spacing w:after="0" w:line="240" w:lineRule="auto"/>
              <w:ind w:hanging="2"/>
              <w:jc w:val="center"/>
              <w:rPr>
                <w:rFonts w:ascii="Times New Roman" w:hAnsi="Times New Roman" w:cs="Times New Roman"/>
                <w:bCs/>
                <w:sz w:val="24"/>
                <w:szCs w:val="24"/>
              </w:rPr>
            </w:pPr>
            <w:r w:rsidRPr="007D6DFA">
              <w:rPr>
                <w:rFonts w:ascii="Times New Roman" w:hAnsi="Times New Roman" w:cs="Times New Roman"/>
                <w:bCs/>
                <w:sz w:val="24"/>
                <w:szCs w:val="24"/>
              </w:rPr>
              <w:t>овечье</w:t>
            </w:r>
          </w:p>
        </w:tc>
        <w:tc>
          <w:tcPr>
            <w:tcW w:w="2137" w:type="dxa"/>
            <w:shd w:val="clear" w:color="auto" w:fill="auto"/>
            <w:vAlign w:val="center"/>
          </w:tcPr>
          <w:p w14:paraId="5239DE64" w14:textId="2587AD1D" w:rsidR="0005368B" w:rsidRPr="007D6DFA" w:rsidRDefault="007D6DFA" w:rsidP="0081718C">
            <w:pPr>
              <w:spacing w:after="0" w:line="240" w:lineRule="auto"/>
              <w:ind w:hanging="2"/>
              <w:jc w:val="center"/>
              <w:rPr>
                <w:rFonts w:ascii="Times New Roman" w:hAnsi="Times New Roman" w:cs="Times New Roman"/>
                <w:bCs/>
                <w:sz w:val="24"/>
                <w:szCs w:val="24"/>
              </w:rPr>
            </w:pPr>
            <w:r w:rsidRPr="007D6DFA">
              <w:rPr>
                <w:rFonts w:ascii="Times New Roman" w:hAnsi="Times New Roman" w:cs="Times New Roman"/>
                <w:bCs/>
                <w:sz w:val="24"/>
                <w:szCs w:val="24"/>
              </w:rPr>
              <w:t>верблюжье</w:t>
            </w:r>
          </w:p>
        </w:tc>
      </w:tr>
      <w:tr w:rsidR="0005368B" w:rsidRPr="00026727" w14:paraId="4A715D21" w14:textId="77777777" w:rsidTr="007D6DFA">
        <w:trPr>
          <w:jc w:val="center"/>
        </w:trPr>
        <w:tc>
          <w:tcPr>
            <w:tcW w:w="2270" w:type="dxa"/>
            <w:shd w:val="clear" w:color="auto" w:fill="auto"/>
            <w:vAlign w:val="center"/>
          </w:tcPr>
          <w:p w14:paraId="449D7A9E"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Общий казеин</w:t>
            </w:r>
          </w:p>
        </w:tc>
        <w:tc>
          <w:tcPr>
            <w:tcW w:w="2058" w:type="dxa"/>
            <w:shd w:val="clear" w:color="auto" w:fill="auto"/>
            <w:vAlign w:val="center"/>
          </w:tcPr>
          <w:p w14:paraId="6875D929" w14:textId="464E90E4"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24,8–31,9</w:t>
            </w:r>
          </w:p>
        </w:tc>
        <w:tc>
          <w:tcPr>
            <w:tcW w:w="1469" w:type="dxa"/>
            <w:shd w:val="clear" w:color="auto" w:fill="auto"/>
            <w:vAlign w:val="center"/>
          </w:tcPr>
          <w:p w14:paraId="0C18EAF7" w14:textId="7088559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23,3–46,3</w:t>
            </w:r>
          </w:p>
        </w:tc>
        <w:tc>
          <w:tcPr>
            <w:tcW w:w="1624" w:type="dxa"/>
            <w:shd w:val="clear" w:color="auto" w:fill="auto"/>
            <w:vAlign w:val="center"/>
          </w:tcPr>
          <w:p w14:paraId="32FABCE1" w14:textId="608E3A75"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41,8–52,7</w:t>
            </w:r>
          </w:p>
        </w:tc>
        <w:tc>
          <w:tcPr>
            <w:tcW w:w="2137" w:type="dxa"/>
            <w:shd w:val="clear" w:color="auto" w:fill="auto"/>
            <w:vAlign w:val="center"/>
          </w:tcPr>
          <w:p w14:paraId="582CD196" w14:textId="411EE2A1"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22,1–26,0</w:t>
            </w:r>
          </w:p>
        </w:tc>
      </w:tr>
      <w:tr w:rsidR="0005368B" w:rsidRPr="00026727" w14:paraId="0232F2DB" w14:textId="77777777" w:rsidTr="007D6DFA">
        <w:trPr>
          <w:jc w:val="center"/>
        </w:trPr>
        <w:tc>
          <w:tcPr>
            <w:tcW w:w="9558" w:type="dxa"/>
            <w:gridSpan w:val="5"/>
            <w:shd w:val="clear" w:color="auto" w:fill="auto"/>
            <w:vAlign w:val="center"/>
          </w:tcPr>
          <w:p w14:paraId="5D28D2FC" w14:textId="394FD5DA"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Казеины</w:t>
            </w:r>
          </w:p>
        </w:tc>
      </w:tr>
      <w:tr w:rsidR="0005368B" w:rsidRPr="00026727" w14:paraId="607266FF" w14:textId="77777777" w:rsidTr="007D6DFA">
        <w:trPr>
          <w:jc w:val="center"/>
        </w:trPr>
        <w:tc>
          <w:tcPr>
            <w:tcW w:w="2270" w:type="dxa"/>
            <w:shd w:val="clear" w:color="auto" w:fill="auto"/>
            <w:vAlign w:val="center"/>
          </w:tcPr>
          <w:p w14:paraId="779B5ED9"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αs1-казеин</w:t>
            </w:r>
          </w:p>
        </w:tc>
        <w:tc>
          <w:tcPr>
            <w:tcW w:w="2058" w:type="dxa"/>
            <w:shd w:val="clear" w:color="auto" w:fill="auto"/>
            <w:vAlign w:val="center"/>
          </w:tcPr>
          <w:p w14:paraId="1E9299E1" w14:textId="2FB7BEF1"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8,0–10,8</w:t>
            </w:r>
          </w:p>
        </w:tc>
        <w:tc>
          <w:tcPr>
            <w:tcW w:w="1469" w:type="dxa"/>
            <w:shd w:val="clear" w:color="auto" w:fill="auto"/>
            <w:vAlign w:val="center"/>
          </w:tcPr>
          <w:p w14:paraId="79261EA2"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0–13</w:t>
            </w:r>
          </w:p>
        </w:tc>
        <w:tc>
          <w:tcPr>
            <w:tcW w:w="1624" w:type="dxa"/>
            <w:shd w:val="clear" w:color="auto" w:fill="auto"/>
            <w:vAlign w:val="center"/>
          </w:tcPr>
          <w:p w14:paraId="46721B25" w14:textId="0F03FB09"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15,4–22,1</w:t>
            </w:r>
          </w:p>
        </w:tc>
        <w:tc>
          <w:tcPr>
            <w:tcW w:w="2137" w:type="dxa"/>
            <w:shd w:val="clear" w:color="auto" w:fill="auto"/>
            <w:vAlign w:val="center"/>
          </w:tcPr>
          <w:p w14:paraId="228842AB" w14:textId="7BFF616E"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4,9–5,7</w:t>
            </w:r>
          </w:p>
        </w:tc>
      </w:tr>
      <w:tr w:rsidR="0005368B" w:rsidRPr="00026727" w14:paraId="2F0060A0" w14:textId="77777777" w:rsidTr="007D6DFA">
        <w:trPr>
          <w:jc w:val="center"/>
        </w:trPr>
        <w:tc>
          <w:tcPr>
            <w:tcW w:w="2270" w:type="dxa"/>
            <w:shd w:val="clear" w:color="auto" w:fill="auto"/>
            <w:vAlign w:val="center"/>
          </w:tcPr>
          <w:p w14:paraId="1FE62C6A"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αs2-казеин</w:t>
            </w:r>
          </w:p>
        </w:tc>
        <w:tc>
          <w:tcPr>
            <w:tcW w:w="2058" w:type="dxa"/>
            <w:shd w:val="clear" w:color="auto" w:fill="auto"/>
            <w:vAlign w:val="center"/>
          </w:tcPr>
          <w:p w14:paraId="5C42A7F0" w14:textId="0D41CBC0"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2,8–3,4</w:t>
            </w:r>
          </w:p>
        </w:tc>
        <w:tc>
          <w:tcPr>
            <w:tcW w:w="1469" w:type="dxa"/>
            <w:shd w:val="clear" w:color="auto" w:fill="auto"/>
            <w:vAlign w:val="center"/>
          </w:tcPr>
          <w:p w14:paraId="04317C55" w14:textId="2FA3D6FB"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2,3–11,6</w:t>
            </w:r>
          </w:p>
        </w:tc>
        <w:tc>
          <w:tcPr>
            <w:tcW w:w="1624" w:type="dxa"/>
            <w:shd w:val="clear" w:color="auto" w:fill="auto"/>
            <w:vAlign w:val="center"/>
          </w:tcPr>
          <w:p w14:paraId="797B69B2"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6–8</w:t>
            </w:r>
          </w:p>
        </w:tc>
        <w:tc>
          <w:tcPr>
            <w:tcW w:w="2137" w:type="dxa"/>
            <w:shd w:val="clear" w:color="auto" w:fill="auto"/>
            <w:vAlign w:val="center"/>
          </w:tcPr>
          <w:p w14:paraId="0E92C0F0" w14:textId="1185A29E"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2,1–2,5</w:t>
            </w:r>
          </w:p>
        </w:tc>
      </w:tr>
      <w:tr w:rsidR="0005368B" w:rsidRPr="00026727" w14:paraId="0EFCFE27" w14:textId="77777777" w:rsidTr="007D6DFA">
        <w:trPr>
          <w:jc w:val="center"/>
        </w:trPr>
        <w:tc>
          <w:tcPr>
            <w:tcW w:w="2270" w:type="dxa"/>
            <w:shd w:val="clear" w:color="auto" w:fill="auto"/>
            <w:vAlign w:val="center"/>
          </w:tcPr>
          <w:p w14:paraId="3C879EC3"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β-казеин</w:t>
            </w:r>
          </w:p>
        </w:tc>
        <w:tc>
          <w:tcPr>
            <w:tcW w:w="2058" w:type="dxa"/>
            <w:shd w:val="clear" w:color="auto" w:fill="auto"/>
            <w:vAlign w:val="center"/>
          </w:tcPr>
          <w:p w14:paraId="39E26101" w14:textId="3F2F5FD9"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9,8–12,0</w:t>
            </w:r>
          </w:p>
        </w:tc>
        <w:tc>
          <w:tcPr>
            <w:tcW w:w="1469" w:type="dxa"/>
            <w:shd w:val="clear" w:color="auto" w:fill="auto"/>
            <w:vAlign w:val="center"/>
          </w:tcPr>
          <w:p w14:paraId="3CB025C0" w14:textId="7CF9638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0–29,6</w:t>
            </w:r>
          </w:p>
        </w:tc>
        <w:tc>
          <w:tcPr>
            <w:tcW w:w="1624" w:type="dxa"/>
            <w:shd w:val="clear" w:color="auto" w:fill="auto"/>
            <w:vAlign w:val="center"/>
          </w:tcPr>
          <w:p w14:paraId="4CA50E0A" w14:textId="13E49E7A"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15,6–39,6</w:t>
            </w:r>
          </w:p>
        </w:tc>
        <w:tc>
          <w:tcPr>
            <w:tcW w:w="2137" w:type="dxa"/>
            <w:shd w:val="clear" w:color="auto" w:fill="auto"/>
            <w:vAlign w:val="center"/>
          </w:tcPr>
          <w:p w14:paraId="731886EC" w14:textId="1A2C7CB0"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14,4–16,9</w:t>
            </w:r>
          </w:p>
        </w:tc>
      </w:tr>
      <w:tr w:rsidR="0005368B" w:rsidRPr="00026727" w14:paraId="0168592C" w14:textId="77777777" w:rsidTr="007D6DFA">
        <w:trPr>
          <w:jc w:val="center"/>
        </w:trPr>
        <w:tc>
          <w:tcPr>
            <w:tcW w:w="2270" w:type="dxa"/>
            <w:shd w:val="clear" w:color="auto" w:fill="auto"/>
            <w:vAlign w:val="center"/>
          </w:tcPr>
          <w:p w14:paraId="1AAEDFBC"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κ-казеин</w:t>
            </w:r>
          </w:p>
        </w:tc>
        <w:tc>
          <w:tcPr>
            <w:tcW w:w="2058" w:type="dxa"/>
            <w:shd w:val="clear" w:color="auto" w:fill="auto"/>
            <w:vAlign w:val="center"/>
          </w:tcPr>
          <w:p w14:paraId="41C9E04D" w14:textId="04666D4A"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4,2–6,7</w:t>
            </w:r>
          </w:p>
        </w:tc>
        <w:tc>
          <w:tcPr>
            <w:tcW w:w="1469" w:type="dxa"/>
            <w:shd w:val="clear" w:color="auto" w:fill="auto"/>
            <w:vAlign w:val="center"/>
          </w:tcPr>
          <w:p w14:paraId="78AEBBDE"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3.5–13.4</w:t>
            </w:r>
          </w:p>
        </w:tc>
        <w:tc>
          <w:tcPr>
            <w:tcW w:w="1624" w:type="dxa"/>
            <w:shd w:val="clear" w:color="auto" w:fill="auto"/>
            <w:vAlign w:val="center"/>
          </w:tcPr>
          <w:p w14:paraId="626A21F1"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3.2–12.2</w:t>
            </w:r>
          </w:p>
        </w:tc>
        <w:tc>
          <w:tcPr>
            <w:tcW w:w="2137" w:type="dxa"/>
            <w:shd w:val="clear" w:color="auto" w:fill="auto"/>
            <w:vAlign w:val="center"/>
          </w:tcPr>
          <w:p w14:paraId="1CA502C7" w14:textId="6C1E34DA"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0,8–0,9</w:t>
            </w:r>
          </w:p>
        </w:tc>
      </w:tr>
      <w:tr w:rsidR="0005368B" w:rsidRPr="00026727" w14:paraId="0E0FD2A9" w14:textId="77777777" w:rsidTr="007D6DFA">
        <w:trPr>
          <w:jc w:val="center"/>
        </w:trPr>
        <w:tc>
          <w:tcPr>
            <w:tcW w:w="9558" w:type="dxa"/>
            <w:gridSpan w:val="5"/>
            <w:shd w:val="clear" w:color="auto" w:fill="auto"/>
            <w:vAlign w:val="center"/>
          </w:tcPr>
          <w:p w14:paraId="153E31F9" w14:textId="518C5C56"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Сывороточные белки</w:t>
            </w:r>
          </w:p>
        </w:tc>
      </w:tr>
      <w:tr w:rsidR="0005368B" w:rsidRPr="00026727" w14:paraId="779B5B6F" w14:textId="77777777" w:rsidTr="007D6DFA">
        <w:trPr>
          <w:jc w:val="center"/>
        </w:trPr>
        <w:tc>
          <w:tcPr>
            <w:tcW w:w="2270" w:type="dxa"/>
            <w:shd w:val="clear" w:color="auto" w:fill="auto"/>
            <w:vAlign w:val="center"/>
          </w:tcPr>
          <w:p w14:paraId="10114F86"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β-лактоглобулин</w:t>
            </w:r>
          </w:p>
        </w:tc>
        <w:tc>
          <w:tcPr>
            <w:tcW w:w="2058" w:type="dxa"/>
            <w:shd w:val="clear" w:color="auto" w:fill="auto"/>
            <w:vAlign w:val="center"/>
          </w:tcPr>
          <w:p w14:paraId="03248F04" w14:textId="3F648B7C"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3,42–5,76</w:t>
            </w:r>
          </w:p>
        </w:tc>
        <w:tc>
          <w:tcPr>
            <w:tcW w:w="1469" w:type="dxa"/>
            <w:shd w:val="clear" w:color="auto" w:fill="auto"/>
            <w:vAlign w:val="center"/>
          </w:tcPr>
          <w:p w14:paraId="2C8F3CEF" w14:textId="2BA10315"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1,5–5,0</w:t>
            </w:r>
          </w:p>
        </w:tc>
        <w:tc>
          <w:tcPr>
            <w:tcW w:w="1624" w:type="dxa"/>
            <w:shd w:val="clear" w:color="auto" w:fill="auto"/>
            <w:vAlign w:val="center"/>
          </w:tcPr>
          <w:p w14:paraId="0E216450" w14:textId="0ACC2F33"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6,5–8,5</w:t>
            </w:r>
          </w:p>
        </w:tc>
        <w:tc>
          <w:tcPr>
            <w:tcW w:w="2137" w:type="dxa"/>
            <w:shd w:val="clear" w:color="auto" w:fill="auto"/>
            <w:vAlign w:val="center"/>
          </w:tcPr>
          <w:p w14:paraId="3212001E"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Отсутствует</w:t>
            </w:r>
          </w:p>
        </w:tc>
      </w:tr>
      <w:tr w:rsidR="0005368B" w:rsidRPr="00026727" w14:paraId="247604A4" w14:textId="77777777" w:rsidTr="007D6DFA">
        <w:trPr>
          <w:jc w:val="center"/>
        </w:trPr>
        <w:tc>
          <w:tcPr>
            <w:tcW w:w="2270" w:type="dxa"/>
            <w:shd w:val="clear" w:color="auto" w:fill="auto"/>
            <w:vAlign w:val="center"/>
          </w:tcPr>
          <w:p w14:paraId="1E0F97AE" w14:textId="7777777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α-лактоальбумин</w:t>
            </w:r>
          </w:p>
        </w:tc>
        <w:tc>
          <w:tcPr>
            <w:tcW w:w="2058" w:type="dxa"/>
            <w:shd w:val="clear" w:color="auto" w:fill="auto"/>
            <w:vAlign w:val="center"/>
          </w:tcPr>
          <w:p w14:paraId="573AA67B" w14:textId="2053E5E7"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0,63–0,89</w:t>
            </w:r>
          </w:p>
        </w:tc>
        <w:tc>
          <w:tcPr>
            <w:tcW w:w="1469" w:type="dxa"/>
            <w:shd w:val="clear" w:color="auto" w:fill="auto"/>
            <w:vAlign w:val="center"/>
          </w:tcPr>
          <w:p w14:paraId="0011A656" w14:textId="50EE0961"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0,7–2,3</w:t>
            </w:r>
          </w:p>
        </w:tc>
        <w:tc>
          <w:tcPr>
            <w:tcW w:w="1624" w:type="dxa"/>
            <w:shd w:val="clear" w:color="auto" w:fill="auto"/>
            <w:vAlign w:val="center"/>
          </w:tcPr>
          <w:p w14:paraId="4026E910" w14:textId="02A95FAB"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1–1,9</w:t>
            </w:r>
          </w:p>
        </w:tc>
        <w:tc>
          <w:tcPr>
            <w:tcW w:w="2137" w:type="dxa"/>
            <w:shd w:val="clear" w:color="auto" w:fill="auto"/>
            <w:vAlign w:val="center"/>
          </w:tcPr>
          <w:p w14:paraId="2FC7F104" w14:textId="484D20AF" w:rsidR="0005368B" w:rsidRPr="00026727" w:rsidRDefault="0005368B" w:rsidP="0081718C">
            <w:pPr>
              <w:spacing w:after="0" w:line="240" w:lineRule="auto"/>
              <w:ind w:hanging="2"/>
              <w:jc w:val="center"/>
              <w:rPr>
                <w:rFonts w:ascii="Times New Roman" w:hAnsi="Times New Roman" w:cs="Times New Roman"/>
                <w:sz w:val="24"/>
                <w:szCs w:val="24"/>
              </w:rPr>
            </w:pPr>
            <w:r w:rsidRPr="00026727">
              <w:rPr>
                <w:rFonts w:ascii="Times New Roman" w:hAnsi="Times New Roman" w:cs="Times New Roman"/>
                <w:sz w:val="24"/>
                <w:szCs w:val="24"/>
              </w:rPr>
              <w:t>0,8–3,5</w:t>
            </w:r>
          </w:p>
        </w:tc>
      </w:tr>
      <w:tr w:rsidR="007D6DFA" w:rsidRPr="00026727" w14:paraId="5E18095F" w14:textId="77777777" w:rsidTr="007D6DFA">
        <w:trPr>
          <w:jc w:val="center"/>
        </w:trPr>
        <w:tc>
          <w:tcPr>
            <w:tcW w:w="9558" w:type="dxa"/>
            <w:gridSpan w:val="5"/>
            <w:shd w:val="clear" w:color="auto" w:fill="auto"/>
            <w:vAlign w:val="center"/>
          </w:tcPr>
          <w:p w14:paraId="7A63B4B2" w14:textId="205FFD66" w:rsidR="007D6DFA" w:rsidRPr="00026727" w:rsidRDefault="007D6DFA" w:rsidP="0081718C">
            <w:pPr>
              <w:spacing w:after="0" w:line="240" w:lineRule="auto"/>
              <w:ind w:firstLine="709"/>
              <w:jc w:val="both"/>
              <w:rPr>
                <w:rFonts w:ascii="Times New Roman" w:hAnsi="Times New Roman" w:cs="Times New Roman"/>
                <w:sz w:val="24"/>
                <w:szCs w:val="24"/>
              </w:rPr>
            </w:pPr>
            <w:r w:rsidRPr="00026727">
              <w:rPr>
                <w:rFonts w:ascii="Times New Roman" w:hAnsi="Times New Roman" w:cs="Times New Roman"/>
                <w:sz w:val="24"/>
                <w:szCs w:val="24"/>
              </w:rPr>
              <w:t>Примечание</w:t>
            </w:r>
            <w:r w:rsidR="00362364">
              <w:rPr>
                <w:rFonts w:ascii="Times New Roman" w:hAnsi="Times New Roman" w:cs="Times New Roman"/>
                <w:sz w:val="24"/>
                <w:szCs w:val="24"/>
              </w:rPr>
              <w:t xml:space="preserve"> ‒</w:t>
            </w:r>
            <w:r>
              <w:rPr>
                <w:rFonts w:ascii="Times New Roman" w:hAnsi="Times New Roman" w:cs="Times New Roman"/>
                <w:sz w:val="24"/>
                <w:szCs w:val="24"/>
              </w:rPr>
              <w:t xml:space="preserve"> Составлено по источник</w:t>
            </w:r>
            <w:r w:rsidR="000A5941">
              <w:rPr>
                <w:rFonts w:ascii="Times New Roman" w:hAnsi="Times New Roman" w:cs="Times New Roman"/>
                <w:sz w:val="24"/>
                <w:szCs w:val="24"/>
              </w:rPr>
              <w:t>ам</w:t>
            </w:r>
            <w:r w:rsidRPr="00026727">
              <w:rPr>
                <w:rFonts w:ascii="Times New Roman" w:hAnsi="Times New Roman" w:cs="Times New Roman"/>
                <w:sz w:val="24"/>
                <w:szCs w:val="24"/>
              </w:rPr>
              <w:t xml:space="preserve"> </w:t>
            </w:r>
            <w:r w:rsidRPr="00026727">
              <w:rPr>
                <w:rFonts w:ascii="Times New Roman" w:hAnsi="Times New Roman" w:cs="Times New Roman"/>
                <w:sz w:val="24"/>
                <w:szCs w:val="24"/>
              </w:rPr>
              <w:fldChar w:fldCharType="begin">
                <w:fldData xml:space="preserve">PEVuZE5vdGU+PENpdGU+PEF1dGhvcj5BbWFsZml0YW5vPC9BdXRob3I+PFllYXI+MjAyMDwvWWVh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==
</w:fldData>
              </w:fldChar>
            </w:r>
            <w:r w:rsidRPr="00026727">
              <w:rPr>
                <w:rFonts w:ascii="Times New Roman" w:hAnsi="Times New Roman" w:cs="Times New Roman"/>
                <w:sz w:val="24"/>
                <w:szCs w:val="24"/>
              </w:rPr>
              <w:instrText xml:space="preserve"> ADDIN EN.CITE </w:instrText>
            </w:r>
            <w:r w:rsidRPr="00026727">
              <w:rPr>
                <w:rFonts w:ascii="Times New Roman" w:hAnsi="Times New Roman" w:cs="Times New Roman"/>
                <w:sz w:val="24"/>
                <w:szCs w:val="24"/>
              </w:rPr>
              <w:fldChar w:fldCharType="begin">
                <w:fldData xml:space="preserve">PEVuZE5vdGU+PENpdGU+PEF1dGhvcj5BbWFsZml0YW5vPC9BdXRob3I+PFllYXI+MjAyMDwvWWVh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==
</w:fldData>
              </w:fldChar>
            </w:r>
            <w:r w:rsidRPr="00026727">
              <w:rPr>
                <w:rFonts w:ascii="Times New Roman" w:hAnsi="Times New Roman" w:cs="Times New Roman"/>
                <w:sz w:val="24"/>
                <w:szCs w:val="24"/>
              </w:rPr>
              <w:instrText xml:space="preserve"> ADDIN EN.CITE.DATA </w:instrText>
            </w:r>
            <w:r w:rsidRPr="00026727">
              <w:rPr>
                <w:rFonts w:ascii="Times New Roman" w:hAnsi="Times New Roman" w:cs="Times New Roman"/>
                <w:sz w:val="24"/>
                <w:szCs w:val="24"/>
              </w:rPr>
            </w:r>
            <w:r w:rsidRPr="00026727">
              <w:rPr>
                <w:rFonts w:ascii="Times New Roman" w:hAnsi="Times New Roman" w:cs="Times New Roman"/>
                <w:sz w:val="24"/>
                <w:szCs w:val="24"/>
              </w:rPr>
              <w:fldChar w:fldCharType="end"/>
            </w:r>
            <w:r w:rsidRPr="00026727">
              <w:rPr>
                <w:rFonts w:ascii="Times New Roman" w:hAnsi="Times New Roman" w:cs="Times New Roman"/>
                <w:sz w:val="24"/>
                <w:szCs w:val="24"/>
              </w:rPr>
            </w:r>
            <w:r w:rsidRPr="00026727">
              <w:rPr>
                <w:rFonts w:ascii="Times New Roman" w:hAnsi="Times New Roman" w:cs="Times New Roman"/>
                <w:sz w:val="24"/>
                <w:szCs w:val="24"/>
              </w:rPr>
              <w:fldChar w:fldCharType="separate"/>
            </w:r>
            <w:r w:rsidRPr="00026727">
              <w:rPr>
                <w:rFonts w:ascii="Times New Roman" w:hAnsi="Times New Roman" w:cs="Times New Roman"/>
                <w:noProof/>
                <w:sz w:val="24"/>
                <w:szCs w:val="24"/>
              </w:rPr>
              <w:t>[</w:t>
            </w:r>
            <w:hyperlink w:anchor="_ENREF_349" w:tooltip="Amalfitano, 2020 #342" w:history="1">
              <w:r w:rsidRPr="00026727">
                <w:rPr>
                  <w:rFonts w:ascii="Times New Roman" w:hAnsi="Times New Roman" w:cs="Times New Roman"/>
                  <w:noProof/>
                  <w:sz w:val="24"/>
                  <w:szCs w:val="24"/>
                </w:rPr>
                <w:t>349-352</w:t>
              </w:r>
            </w:hyperlink>
            <w:r w:rsidRPr="00026727">
              <w:rPr>
                <w:rFonts w:ascii="Times New Roman" w:hAnsi="Times New Roman" w:cs="Times New Roman"/>
                <w:noProof/>
                <w:sz w:val="24"/>
                <w:szCs w:val="24"/>
              </w:rPr>
              <w:t>]</w:t>
            </w:r>
            <w:r w:rsidRPr="00026727">
              <w:rPr>
                <w:rFonts w:ascii="Times New Roman" w:hAnsi="Times New Roman" w:cs="Times New Roman"/>
                <w:sz w:val="24"/>
                <w:szCs w:val="24"/>
              </w:rPr>
              <w:fldChar w:fldCharType="end"/>
            </w:r>
          </w:p>
        </w:tc>
      </w:tr>
    </w:tbl>
    <w:p w14:paraId="50DDD2B0" w14:textId="77777777" w:rsidR="00C6739A" w:rsidRPr="0081718C" w:rsidRDefault="00C6739A" w:rsidP="00CD1B6F">
      <w:pPr>
        <w:spacing w:after="0" w:line="240" w:lineRule="auto"/>
        <w:ind w:firstLine="709"/>
        <w:jc w:val="both"/>
        <w:rPr>
          <w:rFonts w:ascii="Times New Roman" w:hAnsi="Times New Roman" w:cs="Times New Roman"/>
          <w:sz w:val="28"/>
          <w:szCs w:val="28"/>
        </w:rPr>
      </w:pPr>
    </w:p>
    <w:p w14:paraId="69C05F78" w14:textId="27D6C169" w:rsidR="007D6DFA" w:rsidRPr="00026727" w:rsidRDefault="007D6DFA" w:rsidP="007D6DF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таблицей 16, </w:t>
      </w:r>
      <w:r w:rsidRPr="00026727">
        <w:rPr>
          <w:rFonts w:ascii="Times New Roman" w:hAnsi="Times New Roman" w:cs="Times New Roman"/>
          <w:sz w:val="28"/>
          <w:szCs w:val="28"/>
        </w:rPr>
        <w:t xml:space="preserve">основные белки цельного молока верблюдиц, овец, коз и коров показали различия в дифференциации казеинов, лактоглобулина и лактальбумина и выявили потенциальные различия в выходе сыра между семействами </w:t>
      </w:r>
      <w:r w:rsidRPr="00026727">
        <w:rPr>
          <w:rFonts w:ascii="Times New Roman" w:hAnsi="Times New Roman" w:cs="Times New Roman"/>
          <w:i/>
          <w:iCs/>
          <w:sz w:val="28"/>
          <w:szCs w:val="28"/>
        </w:rPr>
        <w:t>Bovidae</w:t>
      </w:r>
      <w:r w:rsidRPr="00026727">
        <w:rPr>
          <w:rFonts w:ascii="Times New Roman" w:hAnsi="Times New Roman" w:cs="Times New Roman"/>
          <w:sz w:val="28"/>
          <w:szCs w:val="28"/>
        </w:rPr>
        <w:t xml:space="preserve"> (коровы, козы, овцы) и </w:t>
      </w:r>
      <w:r w:rsidRPr="00026727">
        <w:rPr>
          <w:rFonts w:ascii="Times New Roman" w:hAnsi="Times New Roman" w:cs="Times New Roman"/>
          <w:i/>
          <w:iCs/>
          <w:sz w:val="28"/>
          <w:szCs w:val="28"/>
        </w:rPr>
        <w:t>Camelidae</w:t>
      </w:r>
      <w:r w:rsidRPr="00026727">
        <w:rPr>
          <w:rFonts w:ascii="Times New Roman" w:hAnsi="Times New Roman" w:cs="Times New Roman"/>
          <w:sz w:val="28"/>
          <w:szCs w:val="28"/>
        </w:rPr>
        <w:t xml:space="preserve"> (верблюды). Содержание κ-казеина у </w:t>
      </w:r>
      <w:r w:rsidRPr="00026727">
        <w:rPr>
          <w:rFonts w:ascii="Times New Roman" w:hAnsi="Times New Roman" w:cs="Times New Roman"/>
          <w:i/>
          <w:iCs/>
          <w:sz w:val="28"/>
          <w:szCs w:val="28"/>
        </w:rPr>
        <w:t>Bovidae</w:t>
      </w:r>
      <w:r w:rsidRPr="00026727">
        <w:rPr>
          <w:rFonts w:ascii="Times New Roman" w:hAnsi="Times New Roman" w:cs="Times New Roman"/>
          <w:sz w:val="28"/>
          <w:szCs w:val="28"/>
        </w:rPr>
        <w:t xml:space="preserve"> составляет от 3,2 до 8,5 г/л, в то время как у верблюдов он составляет менее 1 г/л в молоке. Поскольку именно κ-казеин играет ключевую роль в поддержании казеинового комплекса в водорастворимом состоянии, его гидролиз приводит к дестабилизации всей мицеллы казеина, что приводит к выпадению казеина в осадок и образованию сгустка. </w:t>
      </w:r>
    </w:p>
    <w:p w14:paraId="3F9B246B" w14:textId="170D6448" w:rsidR="001B4DD4" w:rsidRPr="00026727" w:rsidRDefault="00C6739A"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Из таблицы 1</w:t>
      </w:r>
      <w:r w:rsidR="00907A1D" w:rsidRPr="00026727">
        <w:rPr>
          <w:rFonts w:ascii="Times New Roman" w:hAnsi="Times New Roman" w:cs="Times New Roman"/>
          <w:sz w:val="28"/>
          <w:szCs w:val="28"/>
        </w:rPr>
        <w:t>6</w:t>
      </w:r>
      <w:r w:rsidRPr="00026727">
        <w:rPr>
          <w:rFonts w:ascii="Times New Roman" w:hAnsi="Times New Roman" w:cs="Times New Roman"/>
          <w:sz w:val="28"/>
          <w:szCs w:val="28"/>
        </w:rPr>
        <w:t xml:space="preserve"> следует, что в верблюжьем и коровьем молоке низкое содержание κ-казеина и большое количество альбуминовой фракции, которая не участвует в образовании сгустка. Это объясняет относительно низкий выход сыра из верблюжьего и кобыльего молока по сравнению с коровьим, козьим и овечьим (таблица 1</w:t>
      </w:r>
      <w:r w:rsidR="00907A1D" w:rsidRPr="00026727">
        <w:rPr>
          <w:rFonts w:ascii="Times New Roman" w:hAnsi="Times New Roman" w:cs="Times New Roman"/>
          <w:sz w:val="28"/>
          <w:szCs w:val="28"/>
        </w:rPr>
        <w:t>4</w:t>
      </w:r>
      <w:r w:rsidRPr="00026727">
        <w:rPr>
          <w:rFonts w:ascii="Times New Roman" w:hAnsi="Times New Roman" w:cs="Times New Roman"/>
          <w:sz w:val="28"/>
          <w:szCs w:val="28"/>
        </w:rPr>
        <w:t xml:space="preserve">). Также в работе </w:t>
      </w:r>
      <w:r w:rsidRPr="00026727">
        <w:rPr>
          <w:rFonts w:ascii="Times New Roman" w:hAnsi="Times New Roman" w:cs="Times New Roman"/>
          <w:sz w:val="28"/>
          <w:szCs w:val="28"/>
        </w:rPr>
        <w:fldChar w:fldCharType="begin"/>
      </w:r>
      <w:r w:rsidRPr="00026727">
        <w:rPr>
          <w:rFonts w:ascii="Times New Roman" w:hAnsi="Times New Roman" w:cs="Times New Roman"/>
          <w:sz w:val="28"/>
          <w:szCs w:val="28"/>
        </w:rPr>
        <w:instrText xml:space="preserve"> ADDIN EN.CITE &lt;EndNote&gt;&lt;Cite&gt;&lt;Author&gt;Wedholm&lt;/Author&gt;&lt;Year&gt;2006&lt;/Year&gt;&lt;RecNum&gt;346&lt;/RecNum&gt;&lt;DisplayText&gt;[353]&lt;/DisplayText&gt;&lt;record&gt;&lt;rec-number&gt;346&lt;/rec-number&gt;&lt;foreign-keys&gt;&lt;key app="EN" db-id="zrp9zdrf1repv7edp5052tacde5wdr50pzvr" timestamp="1684485926"&gt;346&lt;/key&gt;&lt;/foreign-keys&gt;&lt;ref-type name="Journal Article"&gt;17&lt;/ref-type&gt;&lt;contributors&gt;&lt;authors&gt;&lt;author&gt;Wedholm, A.&lt;/author&gt;&lt;author&gt;Larsen, L. B.&lt;/author&gt;&lt;author&gt;Lindmark-Månsson, H.&lt;/author&gt;&lt;author&gt;Karlsson, A. H.&lt;/author&gt;&lt;author&gt;Andrén, A.&lt;/author&gt;&lt;/authors&gt;&lt;/contributors&gt;&lt;titles&gt;&lt;title&gt;Effect of Protein Composition on the Cheese-Making Properties of Milk from Individual Dairy Cows&lt;/title&gt;&lt;secondary-title&gt;Journal of Dairy Science&lt;/secondary-title&gt;&lt;/titles&gt;&lt;periodical&gt;&lt;full-title&gt;Journal of Dairy Science&lt;/full-title&gt;&lt;/periodical&gt;&lt;pages&gt;3296-3305&lt;/pages&gt;&lt;volume&gt;89&lt;/volume&gt;&lt;number&gt;9&lt;/number&gt;&lt;keywords&gt;&lt;keyword&gt;cheese yield&lt;/keyword&gt;&lt;keyword&gt;milk protein composition&lt;/keyword&gt;&lt;keyword&gt;milk clotting properties&lt;/keyword&gt;&lt;keyword&gt;poorly coagulating milk&lt;/keyword&gt;&lt;/keywords&gt;&lt;dates&gt;&lt;year&gt;2006&lt;/year&gt;&lt;pub-dates&gt;&lt;date&gt;2006/09/01/&lt;/date&gt;&lt;/pub-dates&gt;&lt;/dates&gt;&lt;isbn&gt;0022-0302&lt;/isbn&gt;&lt;urls&gt;&lt;related-urls&gt;&lt;url&gt;https://www.sciencedirect.com/science/article/pii/S0022030206723669&lt;/url&gt;&lt;/related-urls&gt;&lt;/urls&gt;&lt;electronic-resource-num&gt;https://doi.org/10.3168/jds.S0022-0302(06)72366-9&lt;/electronic-resource-num&gt;&lt;/record&gt;&lt;/Cite&gt;&lt;/EndNote&gt;</w:instrText>
      </w:r>
      <w:r w:rsidRPr="00026727">
        <w:rPr>
          <w:rFonts w:ascii="Times New Roman" w:hAnsi="Times New Roman" w:cs="Times New Roman"/>
          <w:sz w:val="28"/>
          <w:szCs w:val="28"/>
        </w:rPr>
        <w:fldChar w:fldCharType="separate"/>
      </w:r>
      <w:r w:rsidRPr="00026727">
        <w:rPr>
          <w:rFonts w:ascii="Times New Roman" w:hAnsi="Times New Roman" w:cs="Times New Roman"/>
          <w:noProof/>
          <w:sz w:val="28"/>
          <w:szCs w:val="28"/>
        </w:rPr>
        <w:t>[</w:t>
      </w:r>
      <w:hyperlink w:anchor="_ENREF_353" w:tooltip="Wedholm, 2006 #346" w:history="1">
        <w:r w:rsidRPr="00026727">
          <w:rPr>
            <w:rFonts w:ascii="Times New Roman" w:hAnsi="Times New Roman" w:cs="Times New Roman"/>
            <w:noProof/>
            <w:sz w:val="28"/>
            <w:szCs w:val="28"/>
          </w:rPr>
          <w:t>353</w:t>
        </w:r>
      </w:hyperlink>
      <w:r w:rsidRPr="00026727">
        <w:rPr>
          <w:rFonts w:ascii="Times New Roman" w:hAnsi="Times New Roman" w:cs="Times New Roman"/>
          <w:noProof/>
          <w:sz w:val="28"/>
          <w:szCs w:val="28"/>
        </w:rPr>
        <w:t>]</w:t>
      </w:r>
      <w:r w:rsidRPr="00026727">
        <w:rPr>
          <w:rFonts w:ascii="Times New Roman" w:hAnsi="Times New Roman" w:cs="Times New Roman"/>
          <w:sz w:val="28"/>
          <w:szCs w:val="28"/>
        </w:rPr>
        <w:fldChar w:fldCharType="end"/>
      </w:r>
      <w:r w:rsidRPr="00026727">
        <w:rPr>
          <w:rFonts w:ascii="Times New Roman" w:hAnsi="Times New Roman" w:cs="Times New Roman"/>
          <w:sz w:val="28"/>
          <w:szCs w:val="28"/>
        </w:rPr>
        <w:t xml:space="preserve"> показано, что на твердость сыра влияет большее количество β-казеина.</w:t>
      </w:r>
    </w:p>
    <w:p w14:paraId="3DD100D3" w14:textId="3085DE72"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Из таблицы 1</w:t>
      </w:r>
      <w:r w:rsidR="00907A1D" w:rsidRPr="00026727">
        <w:rPr>
          <w:rFonts w:ascii="Times New Roman" w:hAnsi="Times New Roman" w:cs="Times New Roman"/>
          <w:sz w:val="28"/>
          <w:szCs w:val="28"/>
        </w:rPr>
        <w:t>6</w:t>
      </w:r>
      <w:r w:rsidRPr="00026727">
        <w:rPr>
          <w:rFonts w:ascii="Times New Roman" w:hAnsi="Times New Roman" w:cs="Times New Roman"/>
          <w:sz w:val="28"/>
          <w:szCs w:val="28"/>
        </w:rPr>
        <w:t xml:space="preserve"> следует, что среднее значение β-казеина составляет 38, 33, 56, 65 и 78% (к общему казеину) для коровьего, козьего, овечьего, верблюжьего и кобыльего молока соответственно. Относительно низкое содержание β-казеина (38 и 33%) объясняет большее содержание влаги в сырах, изготовленных из коровьего и козьего молока.</w:t>
      </w:r>
    </w:p>
    <w:p w14:paraId="16198455" w14:textId="43291341" w:rsidR="001B4DD4" w:rsidRPr="00026727" w:rsidRDefault="001B4DD4"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Согласно полученным результатам по удельной активности химозинов на разных типах молока из таблиц </w:t>
      </w:r>
      <w:r w:rsidR="00907A1D" w:rsidRPr="00026727">
        <w:rPr>
          <w:rFonts w:ascii="Times New Roman" w:hAnsi="Times New Roman" w:cs="Times New Roman"/>
          <w:sz w:val="28"/>
          <w:szCs w:val="28"/>
        </w:rPr>
        <w:t>6</w:t>
      </w:r>
      <w:r w:rsidRPr="00026727">
        <w:rPr>
          <w:rFonts w:ascii="Times New Roman" w:hAnsi="Times New Roman" w:cs="Times New Roman"/>
          <w:sz w:val="28"/>
          <w:szCs w:val="28"/>
        </w:rPr>
        <w:t xml:space="preserve"> и 1</w:t>
      </w:r>
      <w:r w:rsidR="00907A1D" w:rsidRPr="00026727">
        <w:rPr>
          <w:rFonts w:ascii="Times New Roman" w:hAnsi="Times New Roman" w:cs="Times New Roman"/>
          <w:sz w:val="28"/>
          <w:szCs w:val="28"/>
        </w:rPr>
        <w:t>0</w:t>
      </w:r>
      <w:r w:rsidRPr="00026727">
        <w:rPr>
          <w:rFonts w:ascii="Times New Roman" w:hAnsi="Times New Roman" w:cs="Times New Roman"/>
          <w:sz w:val="28"/>
          <w:szCs w:val="28"/>
        </w:rPr>
        <w:t xml:space="preserve"> следует, что рекомбинантные химозины обладают молоко-свертывающей активностью в отношении всех изученных типах молока. Но данные показывают, что оба рекомбинантных химозина хуже сворачивают козье молоко и лучше расщепляют овечье, коровье и верблюжье молоко. В отношении же кобыльего молока можно сказать, что верблюжий химозин обладает более высокой активностью в сравнении с телячьим. Нативный препарат из сычуга телят подт</w:t>
      </w:r>
      <w:r w:rsidR="00411FFA" w:rsidRPr="00026727">
        <w:rPr>
          <w:rFonts w:ascii="Times New Roman" w:hAnsi="Times New Roman" w:cs="Times New Roman"/>
          <w:sz w:val="28"/>
          <w:szCs w:val="28"/>
        </w:rPr>
        <w:t xml:space="preserve">верждает полученные результаты - </w:t>
      </w:r>
      <w:r w:rsidRPr="00026727">
        <w:rPr>
          <w:rFonts w:ascii="Times New Roman" w:hAnsi="Times New Roman" w:cs="Times New Roman"/>
          <w:sz w:val="28"/>
          <w:szCs w:val="28"/>
        </w:rPr>
        <w:t>в отношении верблюжьего и кобыльего молока не показал никакой активности даже на протяжении 24 часов реакции гидролиза. Этот результат может быть объяснен различным составом молока 5 млекопитающих</w:t>
      </w:r>
      <w:r w:rsidR="00D96748" w:rsidRPr="00026727">
        <w:rPr>
          <w:rFonts w:ascii="Times New Roman" w:hAnsi="Times New Roman" w:cs="Times New Roman"/>
          <w:sz w:val="28"/>
          <w:szCs w:val="28"/>
        </w:rPr>
        <w:t xml:space="preserve">, так как размер их казеиновых мицелл находится в обратной зависимости от содержания κ-казеина в молоке </w:t>
      </w:r>
      <w:r w:rsidR="00D96748" w:rsidRPr="00026727">
        <w:rPr>
          <w:rFonts w:ascii="Times New Roman" w:hAnsi="Times New Roman" w:cs="Times New Roman"/>
          <w:sz w:val="28"/>
          <w:szCs w:val="28"/>
        </w:rPr>
        <w:fldChar w:fldCharType="begin">
          <w:fldData xml:space="preserve">PEVuZE5vdGU+PENpdGU+PEF1dGhvcj5EYWxnbGVpc2g8L0F1dGhvcj48WWVhcj4xOTk4PC9ZZWFy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==
</w:fldData>
        </w:fldChar>
      </w:r>
      <w:r w:rsidR="00B06668" w:rsidRPr="00026727">
        <w:rPr>
          <w:rFonts w:ascii="Times New Roman" w:hAnsi="Times New Roman" w:cs="Times New Roman"/>
          <w:sz w:val="28"/>
          <w:szCs w:val="28"/>
        </w:rPr>
        <w:instrText xml:space="preserve"> ADDIN EN.CITE </w:instrText>
      </w:r>
      <w:r w:rsidR="00B06668" w:rsidRPr="00026727">
        <w:rPr>
          <w:rFonts w:ascii="Times New Roman" w:hAnsi="Times New Roman" w:cs="Times New Roman"/>
          <w:sz w:val="28"/>
          <w:szCs w:val="28"/>
        </w:rPr>
        <w:fldChar w:fldCharType="begin">
          <w:fldData xml:space="preserve">PEVuZE5vdGU+PENpdGU+PEF1dGhvcj5EYWxnbGVpc2g8L0F1dGhvcj48WWVhcj4xOTk4PC9ZZWFy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==
</w:fldData>
        </w:fldChar>
      </w:r>
      <w:r w:rsidR="00B06668" w:rsidRPr="00026727">
        <w:rPr>
          <w:rFonts w:ascii="Times New Roman" w:hAnsi="Times New Roman" w:cs="Times New Roman"/>
          <w:sz w:val="28"/>
          <w:szCs w:val="28"/>
        </w:rPr>
        <w:instrText xml:space="preserve"> ADDIN EN.CITE.DATA </w:instrText>
      </w:r>
      <w:r w:rsidR="00B06668" w:rsidRPr="00026727">
        <w:rPr>
          <w:rFonts w:ascii="Times New Roman" w:hAnsi="Times New Roman" w:cs="Times New Roman"/>
          <w:sz w:val="28"/>
          <w:szCs w:val="28"/>
        </w:rPr>
      </w:r>
      <w:r w:rsidR="00B06668" w:rsidRPr="00026727">
        <w:rPr>
          <w:rFonts w:ascii="Times New Roman" w:hAnsi="Times New Roman" w:cs="Times New Roman"/>
          <w:sz w:val="28"/>
          <w:szCs w:val="28"/>
        </w:rPr>
        <w:fldChar w:fldCharType="end"/>
      </w:r>
      <w:r w:rsidR="00D96748" w:rsidRPr="00026727">
        <w:rPr>
          <w:rFonts w:ascii="Times New Roman" w:hAnsi="Times New Roman" w:cs="Times New Roman"/>
          <w:sz w:val="28"/>
          <w:szCs w:val="28"/>
        </w:rPr>
      </w:r>
      <w:r w:rsidR="00D96748" w:rsidRPr="00026727">
        <w:rPr>
          <w:rFonts w:ascii="Times New Roman" w:hAnsi="Times New Roman" w:cs="Times New Roman"/>
          <w:sz w:val="28"/>
          <w:szCs w:val="28"/>
        </w:rPr>
        <w:fldChar w:fldCharType="separate"/>
      </w:r>
      <w:r w:rsidR="00B06668" w:rsidRPr="00026727">
        <w:rPr>
          <w:rFonts w:ascii="Times New Roman" w:hAnsi="Times New Roman" w:cs="Times New Roman"/>
          <w:noProof/>
          <w:sz w:val="28"/>
          <w:szCs w:val="28"/>
        </w:rPr>
        <w:t>[</w:t>
      </w:r>
      <w:hyperlink w:anchor="_ENREF_354" w:tooltip="Dalgleish, 1998 #347" w:history="1">
        <w:r w:rsidR="00C6739A" w:rsidRPr="00026727">
          <w:rPr>
            <w:rFonts w:ascii="Times New Roman" w:hAnsi="Times New Roman" w:cs="Times New Roman"/>
            <w:noProof/>
            <w:sz w:val="28"/>
            <w:szCs w:val="28"/>
          </w:rPr>
          <w:t>354</w:t>
        </w:r>
      </w:hyperlink>
      <w:r w:rsidR="00B06668" w:rsidRPr="00026727">
        <w:rPr>
          <w:rFonts w:ascii="Times New Roman" w:hAnsi="Times New Roman" w:cs="Times New Roman"/>
          <w:noProof/>
          <w:sz w:val="28"/>
          <w:szCs w:val="28"/>
        </w:rPr>
        <w:t xml:space="preserve">, </w:t>
      </w:r>
      <w:hyperlink w:anchor="_ENREF_355" w:tooltip="Yoshikawa, 1982 #348" w:history="1">
        <w:r w:rsidR="00C6739A" w:rsidRPr="00026727">
          <w:rPr>
            <w:rFonts w:ascii="Times New Roman" w:hAnsi="Times New Roman" w:cs="Times New Roman"/>
            <w:noProof/>
            <w:sz w:val="28"/>
            <w:szCs w:val="28"/>
          </w:rPr>
          <w:t>355</w:t>
        </w:r>
      </w:hyperlink>
      <w:r w:rsidR="00B06668" w:rsidRPr="00026727">
        <w:rPr>
          <w:rFonts w:ascii="Times New Roman" w:hAnsi="Times New Roman" w:cs="Times New Roman"/>
          <w:noProof/>
          <w:sz w:val="28"/>
          <w:szCs w:val="28"/>
        </w:rPr>
        <w:t>]</w:t>
      </w:r>
      <w:r w:rsidR="00D96748" w:rsidRPr="00026727">
        <w:rPr>
          <w:rFonts w:ascii="Times New Roman" w:hAnsi="Times New Roman" w:cs="Times New Roman"/>
          <w:sz w:val="28"/>
          <w:szCs w:val="28"/>
        </w:rPr>
        <w:fldChar w:fldCharType="end"/>
      </w:r>
      <w:r w:rsidR="00D96748" w:rsidRPr="00026727">
        <w:rPr>
          <w:rFonts w:ascii="Times New Roman" w:hAnsi="Times New Roman" w:cs="Times New Roman"/>
          <w:sz w:val="28"/>
          <w:szCs w:val="28"/>
        </w:rPr>
        <w:t xml:space="preserve">. </w:t>
      </w:r>
      <w:r w:rsidR="00411FFA" w:rsidRPr="00026727">
        <w:rPr>
          <w:rFonts w:ascii="Times New Roman" w:hAnsi="Times New Roman" w:cs="Times New Roman"/>
          <w:sz w:val="28"/>
          <w:szCs w:val="28"/>
        </w:rPr>
        <w:t>Н</w:t>
      </w:r>
      <w:r w:rsidR="00D96748" w:rsidRPr="00026727">
        <w:rPr>
          <w:rFonts w:ascii="Times New Roman" w:hAnsi="Times New Roman" w:cs="Times New Roman"/>
          <w:sz w:val="28"/>
          <w:szCs w:val="28"/>
        </w:rPr>
        <w:t>изкий уровень κ-</w:t>
      </w:r>
      <w:r w:rsidR="00D96748" w:rsidRPr="0081718C">
        <w:rPr>
          <w:rFonts w:ascii="Times New Roman" w:hAnsi="Times New Roman" w:cs="Times New Roman"/>
          <w:color w:val="000000" w:themeColor="text1"/>
          <w:sz w:val="28"/>
          <w:szCs w:val="28"/>
        </w:rPr>
        <w:t xml:space="preserve">казеина в кобыльем молоке по сравнению с коровьим, наряду большим размером мицелл, может объяснить плохую свертываемость кобыльего молока химозином </w:t>
      </w:r>
      <w:r w:rsidR="00D96748" w:rsidRPr="0081718C">
        <w:rPr>
          <w:rFonts w:ascii="Times New Roman" w:hAnsi="Times New Roman" w:cs="Times New Roman"/>
          <w:color w:val="000000" w:themeColor="text1"/>
          <w:sz w:val="28"/>
          <w:szCs w:val="28"/>
        </w:rPr>
        <w:fldChar w:fldCharType="begin"/>
      </w:r>
      <w:r w:rsidR="00576EAF" w:rsidRPr="0081718C">
        <w:rPr>
          <w:rFonts w:ascii="Times New Roman" w:hAnsi="Times New Roman" w:cs="Times New Roman"/>
          <w:color w:val="000000" w:themeColor="text1"/>
          <w:sz w:val="28"/>
          <w:szCs w:val="28"/>
        </w:rPr>
        <w:instrText xml:space="preserve"> ADDIN EN.CITE &lt;EndNote&gt;&lt;Cite&gt;&lt;Author&gt;Uniacke-Lowe&lt;/Author&gt;&lt;Year&gt;2011&lt;/Year&gt;&lt;RecNum&gt;174&lt;/RecNum&gt;&lt;DisplayText&gt;[181]&lt;/DisplayText&gt;&lt;record&gt;&lt;rec-number&gt;174&lt;/rec-number&gt;&lt;foreign-keys&gt;&lt;key app="EN" db-id="zrp9zdrf1repv7edp5052tacde5wdr50pzvr" timestamp="1684485919"&gt;174&lt;/key&gt;&lt;/foreign-keys&gt;&lt;ref-type name="Journal Article"&gt;17&lt;/ref-type&gt;&lt;contributors&gt;&lt;authors&gt;&lt;author&gt;Uniacke-Lowe, T.&lt;/author&gt;&lt;/authors&gt;&lt;/contributors&gt;&lt;titles&gt;&lt;title&gt;Studies on equine milk and comparative studies on equine and bovine milk systems&lt;/title&gt;&lt;secondary-title&gt;PhD Thesis, University College Cork&lt;/secondary-title&gt;&lt;/titles&gt;&lt;periodical&gt;&lt;full-title&gt;PhD Thesis, University College Cork&lt;/full-title&gt;&lt;/periodical&gt;&lt;dates&gt;&lt;year&gt;2011&lt;/year&gt;&lt;/dates&gt;&lt;urls&gt;&lt;/urls&gt;&lt;/record&gt;&lt;/Cite&gt;&lt;/EndNote&gt;</w:instrText>
      </w:r>
      <w:r w:rsidR="00D96748" w:rsidRPr="0081718C">
        <w:rPr>
          <w:rFonts w:ascii="Times New Roman" w:hAnsi="Times New Roman" w:cs="Times New Roman"/>
          <w:color w:val="000000" w:themeColor="text1"/>
          <w:sz w:val="28"/>
          <w:szCs w:val="28"/>
        </w:rPr>
        <w:fldChar w:fldCharType="separate"/>
      </w:r>
      <w:r w:rsidR="00576EAF" w:rsidRPr="0081718C">
        <w:rPr>
          <w:rFonts w:ascii="Times New Roman" w:hAnsi="Times New Roman" w:cs="Times New Roman"/>
          <w:noProof/>
          <w:color w:val="000000" w:themeColor="text1"/>
          <w:sz w:val="28"/>
          <w:szCs w:val="28"/>
        </w:rPr>
        <w:t>[</w:t>
      </w:r>
      <w:hyperlink w:anchor="_ENREF_181" w:tooltip="Uniacke-Lowe, 2011 #174" w:history="1">
        <w:r w:rsidR="00C6739A" w:rsidRPr="0081718C">
          <w:rPr>
            <w:rFonts w:ascii="Times New Roman" w:hAnsi="Times New Roman" w:cs="Times New Roman"/>
            <w:noProof/>
            <w:color w:val="000000" w:themeColor="text1"/>
            <w:sz w:val="28"/>
            <w:szCs w:val="28"/>
          </w:rPr>
          <w:t>181</w:t>
        </w:r>
      </w:hyperlink>
      <w:r w:rsidR="00362364" w:rsidRPr="0081718C">
        <w:rPr>
          <w:rFonts w:ascii="Times New Roman" w:hAnsi="Times New Roman" w:cs="Times New Roman"/>
          <w:noProof/>
          <w:color w:val="000000" w:themeColor="text1"/>
          <w:sz w:val="28"/>
          <w:szCs w:val="28"/>
        </w:rPr>
        <w:t>, p.</w:t>
      </w:r>
      <w:r w:rsidR="0081718C" w:rsidRPr="0081718C">
        <w:rPr>
          <w:rFonts w:ascii="Times New Roman" w:hAnsi="Times New Roman" w:cs="Times New Roman"/>
          <w:noProof/>
          <w:color w:val="000000" w:themeColor="text1"/>
          <w:sz w:val="28"/>
          <w:szCs w:val="28"/>
        </w:rPr>
        <w:t xml:space="preserve"> </w:t>
      </w:r>
      <w:r w:rsidR="00665B3F" w:rsidRPr="0081718C">
        <w:rPr>
          <w:rFonts w:ascii="Times New Roman" w:hAnsi="Times New Roman" w:cs="Times New Roman"/>
          <w:noProof/>
          <w:color w:val="000000" w:themeColor="text1"/>
          <w:sz w:val="28"/>
          <w:szCs w:val="28"/>
        </w:rPr>
        <w:t>373</w:t>
      </w:r>
      <w:r w:rsidR="00576EAF" w:rsidRPr="0081718C">
        <w:rPr>
          <w:rFonts w:ascii="Times New Roman" w:hAnsi="Times New Roman" w:cs="Times New Roman"/>
          <w:noProof/>
          <w:color w:val="000000" w:themeColor="text1"/>
          <w:sz w:val="28"/>
          <w:szCs w:val="28"/>
        </w:rPr>
        <w:t>]</w:t>
      </w:r>
      <w:r w:rsidR="00D96748" w:rsidRPr="0081718C">
        <w:rPr>
          <w:rFonts w:ascii="Times New Roman" w:hAnsi="Times New Roman" w:cs="Times New Roman"/>
          <w:color w:val="000000" w:themeColor="text1"/>
          <w:sz w:val="28"/>
          <w:szCs w:val="28"/>
        </w:rPr>
        <w:fldChar w:fldCharType="end"/>
      </w:r>
      <w:r w:rsidR="00D96748" w:rsidRPr="0081718C">
        <w:rPr>
          <w:rFonts w:ascii="Times New Roman" w:hAnsi="Times New Roman" w:cs="Times New Roman"/>
          <w:color w:val="000000" w:themeColor="text1"/>
          <w:sz w:val="28"/>
          <w:szCs w:val="28"/>
        </w:rPr>
        <w:t>.</w:t>
      </w:r>
      <w:r w:rsidRPr="0081718C">
        <w:rPr>
          <w:rFonts w:ascii="Times New Roman" w:hAnsi="Times New Roman" w:cs="Times New Roman"/>
          <w:color w:val="000000" w:themeColor="text1"/>
          <w:sz w:val="28"/>
          <w:szCs w:val="28"/>
        </w:rPr>
        <w:t xml:space="preserve"> Действительно, верблюжье и кобылье молоко не сворачивается телячьим </w:t>
      </w:r>
      <w:r w:rsidR="00D96748" w:rsidRPr="0081718C">
        <w:rPr>
          <w:rFonts w:ascii="Times New Roman" w:hAnsi="Times New Roman" w:cs="Times New Roman"/>
          <w:color w:val="000000" w:themeColor="text1"/>
          <w:sz w:val="28"/>
          <w:szCs w:val="28"/>
        </w:rPr>
        <w:t xml:space="preserve">сычужным </w:t>
      </w:r>
      <w:r w:rsidRPr="0081718C">
        <w:rPr>
          <w:rFonts w:ascii="Times New Roman" w:hAnsi="Times New Roman" w:cs="Times New Roman"/>
          <w:color w:val="000000" w:themeColor="text1"/>
          <w:sz w:val="28"/>
          <w:szCs w:val="28"/>
        </w:rPr>
        <w:t xml:space="preserve">химозином, в то время как коровье молоко сворачивается верблюжьим химозином </w:t>
      </w:r>
      <w:r w:rsidRPr="0081718C">
        <w:rPr>
          <w:rFonts w:ascii="Times New Roman" w:hAnsi="Times New Roman" w:cs="Times New Roman"/>
          <w:color w:val="000000" w:themeColor="text1"/>
          <w:sz w:val="28"/>
          <w:szCs w:val="28"/>
        </w:rPr>
        <w:fldChar w:fldCharType="begin"/>
      </w:r>
      <w:r w:rsidR="00A4601E" w:rsidRPr="0081718C">
        <w:rPr>
          <w:rFonts w:ascii="Times New Roman" w:hAnsi="Times New Roman" w:cs="Times New Roman"/>
          <w:color w:val="000000" w:themeColor="text1"/>
          <w:sz w:val="28"/>
          <w:szCs w:val="28"/>
        </w:rPr>
        <w:instrText xml:space="preserve"> ADDIN EN.CITE &lt;EndNote&gt;&lt;Cite&gt;&lt;Author&gt;Kappeler&lt;/Author&gt;&lt;Year&gt;2006&lt;/Year&gt;&lt;RecNum&gt;60&lt;/RecNum&gt;&lt;DisplayText&gt;[4]&lt;/DisplayText&gt;&lt;record&gt;&lt;rec-number&gt;60&lt;/rec-number&gt;&lt;foreign-keys&gt;&lt;key app="EN" db-id="zrp9zdrf1repv7edp5052tacde5wdr50pzvr" timestamp="1684485917"&gt;60&lt;/key&gt;&lt;/foreign-keys&gt;&lt;ref-type name="Journal Article"&gt;17&lt;/ref-type&gt;&lt;contributors&gt;&lt;authors&gt;&lt;author&gt;Kappeler, Stefan R.&lt;/author&gt;&lt;author&gt;van den Brink, Hans M.&lt;/author&gt;&lt;author&gt;Rahbek-Nielsen, Henrik&lt;/author&gt;&lt;author&gt;Farah, Zakaria&lt;/author&gt;&lt;author&gt;Puhan, Zdenko&lt;/author&gt;&lt;author&gt;Hansen, Egon Bech&lt;/author&gt;&lt;author&gt;Johansen, Eric&lt;/author&gt;&lt;/authors&gt;&lt;/contributors&gt;&lt;titles&gt;&lt;title&gt;Characterization of recombinant camel chymosin reveals superior properties for the coagulation of bovine and camel milk&lt;/title&gt;&lt;secondary-title&gt;Biochemical and Biophysical Research Communications&lt;/secondary-title&gt;&lt;/titles&gt;&lt;periodical&gt;&lt;full-title&gt;Biochemical and Biophysical Research Communications&lt;/full-title&gt;&lt;/periodical&gt;&lt;pages&gt;647-654&lt;/pages&gt;&lt;volume&gt;342&lt;/volume&gt;&lt;number&gt;2&lt;/number&gt;&lt;dates&gt;&lt;year&gt;2006&lt;/year&gt;&lt;/dates&gt;&lt;accession-num&gt;pub.1020634614&lt;/accession-num&gt;&lt;urls&gt;&lt;related-urls&gt;&lt;url&gt;https://app.dimensions.ai/details/publication/pub.1020634614&lt;/url&gt;&lt;/related-urls&gt;&lt;/urls&gt;&lt;electronic-resource-num&gt;10.1016/j.bbrc.2006.02.014&lt;/electronic-resource-num&gt;&lt;access-date&gt;2023/02/25&lt;/access-date&gt;&lt;/record&gt;&lt;/Cite&gt;&lt;/EndNote&gt;</w:instrText>
      </w:r>
      <w:r w:rsidRPr="0081718C">
        <w:rPr>
          <w:rFonts w:ascii="Times New Roman" w:hAnsi="Times New Roman" w:cs="Times New Roman"/>
          <w:color w:val="000000" w:themeColor="text1"/>
          <w:sz w:val="28"/>
          <w:szCs w:val="28"/>
        </w:rPr>
        <w:fldChar w:fldCharType="separate"/>
      </w:r>
      <w:r w:rsidR="00A4601E" w:rsidRPr="0081718C">
        <w:rPr>
          <w:rFonts w:ascii="Times New Roman" w:hAnsi="Times New Roman" w:cs="Times New Roman"/>
          <w:noProof/>
          <w:color w:val="000000" w:themeColor="text1"/>
          <w:sz w:val="28"/>
          <w:szCs w:val="28"/>
        </w:rPr>
        <w:t>[</w:t>
      </w:r>
      <w:hyperlink w:anchor="_ENREF_4" w:tooltip="Kappeler, 2006 #60" w:history="1">
        <w:r w:rsidR="00C6739A" w:rsidRPr="0081718C">
          <w:rPr>
            <w:rFonts w:ascii="Times New Roman" w:hAnsi="Times New Roman" w:cs="Times New Roman"/>
            <w:noProof/>
            <w:color w:val="000000" w:themeColor="text1"/>
            <w:sz w:val="28"/>
            <w:szCs w:val="28"/>
          </w:rPr>
          <w:t>4</w:t>
        </w:r>
      </w:hyperlink>
      <w:r w:rsidR="00362364" w:rsidRPr="0081718C">
        <w:rPr>
          <w:rFonts w:ascii="Times New Roman" w:hAnsi="Times New Roman" w:cs="Times New Roman"/>
          <w:noProof/>
          <w:color w:val="000000" w:themeColor="text1"/>
          <w:sz w:val="28"/>
          <w:szCs w:val="28"/>
        </w:rPr>
        <w:t>, p.</w:t>
      </w:r>
      <w:r w:rsidR="0081718C" w:rsidRPr="0081718C">
        <w:rPr>
          <w:rFonts w:ascii="Times New Roman" w:hAnsi="Times New Roman" w:cs="Times New Roman"/>
          <w:noProof/>
          <w:color w:val="000000" w:themeColor="text1"/>
          <w:sz w:val="28"/>
          <w:szCs w:val="28"/>
        </w:rPr>
        <w:t xml:space="preserve"> </w:t>
      </w:r>
      <w:r w:rsidR="00665B3F" w:rsidRPr="0081718C">
        <w:rPr>
          <w:rFonts w:ascii="Times New Roman" w:hAnsi="Times New Roman" w:cs="Times New Roman"/>
          <w:noProof/>
          <w:color w:val="000000" w:themeColor="text1"/>
          <w:sz w:val="28"/>
          <w:szCs w:val="28"/>
        </w:rPr>
        <w:t>653</w:t>
      </w:r>
      <w:r w:rsidR="00A4601E" w:rsidRPr="0081718C">
        <w:rPr>
          <w:rFonts w:ascii="Times New Roman" w:hAnsi="Times New Roman" w:cs="Times New Roman"/>
          <w:noProof/>
          <w:color w:val="000000" w:themeColor="text1"/>
          <w:sz w:val="28"/>
          <w:szCs w:val="28"/>
        </w:rPr>
        <w:t>]</w:t>
      </w:r>
      <w:r w:rsidRPr="0081718C">
        <w:rPr>
          <w:rFonts w:ascii="Times New Roman" w:hAnsi="Times New Roman" w:cs="Times New Roman"/>
          <w:color w:val="000000" w:themeColor="text1"/>
          <w:sz w:val="28"/>
          <w:szCs w:val="28"/>
        </w:rPr>
        <w:fldChar w:fldCharType="end"/>
      </w:r>
      <w:r w:rsidRPr="0081718C">
        <w:rPr>
          <w:rFonts w:ascii="Times New Roman" w:hAnsi="Times New Roman" w:cs="Times New Roman"/>
          <w:color w:val="000000" w:themeColor="text1"/>
          <w:sz w:val="28"/>
          <w:szCs w:val="28"/>
        </w:rPr>
        <w:t xml:space="preserve">. В случае с рекомбинантными белками их высокая активность на верблюжьем и кобыльем молоке возможна с изменениями в конформации белка и изменении каталитических </w:t>
      </w:r>
      <w:r w:rsidRPr="00026727">
        <w:rPr>
          <w:rFonts w:ascii="Times New Roman" w:hAnsi="Times New Roman" w:cs="Times New Roman"/>
          <w:sz w:val="28"/>
          <w:szCs w:val="28"/>
        </w:rPr>
        <w:t xml:space="preserve">свойств, связанных с пост-трансляционными изменениями в клетках дрожжей. Также расхождения с данными, имеющимися в научных публикациях, возможны по причине использования молока от разных пород и видов млекопитающих. Так, в литературных источниках указано, что молоко одногорбого верблюда дромедара </w:t>
      </w:r>
      <w:r w:rsidRPr="00026727">
        <w:rPr>
          <w:rFonts w:ascii="Times New Roman" w:hAnsi="Times New Roman" w:cs="Times New Roman"/>
          <w:i/>
          <w:sz w:val="28"/>
          <w:szCs w:val="28"/>
        </w:rPr>
        <w:t>Camelus dromedari</w:t>
      </w:r>
      <w:r w:rsidR="00A20D6B" w:rsidRPr="00026727">
        <w:rPr>
          <w:rFonts w:ascii="Times New Roman" w:hAnsi="Times New Roman" w:cs="Times New Roman"/>
          <w:i/>
          <w:sz w:val="28"/>
          <w:szCs w:val="28"/>
        </w:rPr>
        <w:t>u</w:t>
      </w:r>
      <w:r w:rsidRPr="00026727">
        <w:rPr>
          <w:rFonts w:ascii="Times New Roman" w:hAnsi="Times New Roman" w:cs="Times New Roman"/>
          <w:i/>
          <w:sz w:val="28"/>
          <w:szCs w:val="28"/>
        </w:rPr>
        <w:t>s</w:t>
      </w:r>
      <w:r w:rsidRPr="00026727">
        <w:rPr>
          <w:rFonts w:ascii="Times New Roman" w:hAnsi="Times New Roman" w:cs="Times New Roman"/>
          <w:sz w:val="28"/>
          <w:szCs w:val="28"/>
        </w:rPr>
        <w:t xml:space="preserve"> очень слабо сворачивается телячьим химозином, однако наши исследования, выполненные на молоке другого вида - среднеазиатского двугорбого верблюда бактриана (</w:t>
      </w:r>
      <w:r w:rsidRPr="00026727">
        <w:rPr>
          <w:rFonts w:ascii="Times New Roman" w:hAnsi="Times New Roman" w:cs="Times New Roman"/>
          <w:i/>
          <w:sz w:val="28"/>
          <w:szCs w:val="28"/>
        </w:rPr>
        <w:t>Camelus bactrianus</w:t>
      </w:r>
      <w:r w:rsidRPr="00026727">
        <w:rPr>
          <w:rFonts w:ascii="Times New Roman" w:hAnsi="Times New Roman" w:cs="Times New Roman"/>
          <w:sz w:val="28"/>
          <w:szCs w:val="28"/>
        </w:rPr>
        <w:t>) данный тезис не подтверждают, молоко сворачивается как рекомбинантным верблюжьим, так и рекомбинантным телячьим химозином.</w:t>
      </w:r>
    </w:p>
    <w:p w14:paraId="08A633BB" w14:textId="4050A12C" w:rsidR="009B70BF" w:rsidRPr="00026727" w:rsidRDefault="00411FFA" w:rsidP="00CD1B6F">
      <w:pPr>
        <w:spacing w:after="0" w:line="240" w:lineRule="auto"/>
        <w:ind w:firstLine="709"/>
        <w:jc w:val="both"/>
        <w:rPr>
          <w:rFonts w:ascii="Times New Roman" w:hAnsi="Times New Roman" w:cs="Times New Roman"/>
          <w:sz w:val="28"/>
          <w:szCs w:val="28"/>
        </w:rPr>
      </w:pPr>
      <w:r w:rsidRPr="00026727">
        <w:rPr>
          <w:rFonts w:ascii="Times New Roman" w:hAnsi="Times New Roman" w:cs="Times New Roman"/>
          <w:sz w:val="28"/>
          <w:szCs w:val="28"/>
        </w:rPr>
        <w:t xml:space="preserve">Таким образом, </w:t>
      </w:r>
      <w:r w:rsidR="00464549" w:rsidRPr="00026727">
        <w:rPr>
          <w:rFonts w:ascii="Times New Roman" w:hAnsi="Times New Roman" w:cs="Times New Roman"/>
          <w:sz w:val="28"/>
          <w:szCs w:val="28"/>
        </w:rPr>
        <w:t xml:space="preserve">гены химозинов теленка из </w:t>
      </w:r>
      <w:r w:rsidR="00464549" w:rsidRPr="00026727">
        <w:rPr>
          <w:rFonts w:ascii="Times New Roman" w:hAnsi="Times New Roman" w:cs="Times New Roman"/>
          <w:i/>
          <w:iCs/>
          <w:sz w:val="28"/>
          <w:szCs w:val="28"/>
        </w:rPr>
        <w:t>Bos taurus</w:t>
      </w:r>
      <w:r w:rsidR="00464549" w:rsidRPr="00026727">
        <w:rPr>
          <w:rFonts w:ascii="Times New Roman" w:hAnsi="Times New Roman" w:cs="Times New Roman"/>
          <w:sz w:val="28"/>
          <w:szCs w:val="28"/>
        </w:rPr>
        <w:t xml:space="preserve"> и </w:t>
      </w:r>
      <w:r w:rsidR="00464549" w:rsidRPr="00026727">
        <w:rPr>
          <w:rFonts w:ascii="Times New Roman" w:hAnsi="Times New Roman" w:cs="Times New Roman"/>
          <w:i/>
          <w:iCs/>
          <w:sz w:val="28"/>
          <w:szCs w:val="28"/>
        </w:rPr>
        <w:t>Camelus bactrianus</w:t>
      </w:r>
      <w:r w:rsidR="00464549" w:rsidRPr="00026727">
        <w:rPr>
          <w:rFonts w:ascii="Times New Roman" w:hAnsi="Times New Roman" w:cs="Times New Roman"/>
          <w:sz w:val="28"/>
          <w:szCs w:val="28"/>
        </w:rPr>
        <w:t xml:space="preserve"> были клонированы в составе бактериального и дрожжевых векторов, и экспрессированы в </w:t>
      </w:r>
      <w:r w:rsidR="00B53918" w:rsidRPr="00026727">
        <w:rPr>
          <w:rFonts w:ascii="Times New Roman" w:hAnsi="Times New Roman" w:cs="Times New Roman"/>
          <w:sz w:val="28"/>
          <w:szCs w:val="28"/>
        </w:rPr>
        <w:t xml:space="preserve">клектах </w:t>
      </w:r>
      <w:r w:rsidR="00B53918" w:rsidRPr="00026727">
        <w:rPr>
          <w:rFonts w:ascii="Times New Roman" w:hAnsi="Times New Roman" w:cs="Times New Roman"/>
          <w:i/>
          <w:iCs/>
          <w:sz w:val="28"/>
          <w:szCs w:val="28"/>
        </w:rPr>
        <w:t>E. coli</w:t>
      </w:r>
      <w:r w:rsidR="00B53918" w:rsidRPr="00026727">
        <w:rPr>
          <w:rFonts w:ascii="Times New Roman" w:hAnsi="Times New Roman" w:cs="Times New Roman"/>
          <w:sz w:val="28"/>
          <w:szCs w:val="28"/>
        </w:rPr>
        <w:t xml:space="preserve"> и </w:t>
      </w:r>
      <w:r w:rsidR="00B53918" w:rsidRPr="00026727">
        <w:rPr>
          <w:rFonts w:ascii="Times New Roman" w:hAnsi="Times New Roman" w:cs="Times New Roman"/>
          <w:i/>
          <w:iCs/>
          <w:sz w:val="28"/>
          <w:szCs w:val="28"/>
        </w:rPr>
        <w:t>P. Pastoris</w:t>
      </w:r>
      <w:r w:rsidR="00B53918" w:rsidRPr="00026727">
        <w:rPr>
          <w:rFonts w:ascii="Times New Roman" w:hAnsi="Times New Roman" w:cs="Times New Roman"/>
          <w:sz w:val="28"/>
          <w:szCs w:val="28"/>
        </w:rPr>
        <w:t>. Путем комбинации методов ультрафильтрации и ион-обменной хроматографии были получены ферментные препараты с высокой степенью очистки. Были изучены биохимические параметры (оптимальные значения рН, температуры, влияние металлов, и зависимость от концентрации кальция в реакции) очищенных рекомбинантных химозинов. Разработана методика по определению биохимических и кинетических параметров аспарагиновых пепсин-подобных протеаз при помощи нового белкового субстрата, на основе 4-го экзона κ-казеина CSN3ex4, полученного генно-инженерными методами</w:t>
      </w:r>
      <w:r w:rsidR="00307CC2" w:rsidRPr="00026727">
        <w:rPr>
          <w:rFonts w:ascii="Times New Roman" w:hAnsi="Times New Roman" w:cs="Times New Roman"/>
          <w:sz w:val="28"/>
          <w:szCs w:val="28"/>
        </w:rPr>
        <w:t>.</w:t>
      </w:r>
      <w:r w:rsidR="008E3E9E" w:rsidRPr="00026727">
        <w:rPr>
          <w:rFonts w:ascii="Times New Roman" w:hAnsi="Times New Roman" w:cs="Times New Roman"/>
          <w:sz w:val="28"/>
          <w:szCs w:val="28"/>
        </w:rPr>
        <w:t xml:space="preserve"> Гены кодоноптимизированного телячьего</w:t>
      </w:r>
      <w:r w:rsidR="008C6B96" w:rsidRPr="00026727">
        <w:rPr>
          <w:rFonts w:ascii="Times New Roman" w:hAnsi="Times New Roman" w:cs="Times New Roman"/>
          <w:sz w:val="28"/>
          <w:szCs w:val="28"/>
        </w:rPr>
        <w:t xml:space="preserve"> </w:t>
      </w:r>
      <w:r w:rsidR="008C6B96" w:rsidRPr="00026727">
        <w:rPr>
          <w:rFonts w:ascii="Times New Roman" w:hAnsi="Times New Roman" w:cs="Times New Roman"/>
          <w:i/>
          <w:iCs/>
          <w:sz w:val="28"/>
          <w:szCs w:val="28"/>
        </w:rPr>
        <w:t>prochymBt</w:t>
      </w:r>
      <w:r w:rsidR="008E3E9E" w:rsidRPr="00026727">
        <w:rPr>
          <w:rFonts w:ascii="Times New Roman" w:hAnsi="Times New Roman" w:cs="Times New Roman"/>
          <w:sz w:val="28"/>
          <w:szCs w:val="28"/>
        </w:rPr>
        <w:t>, верблюжьего</w:t>
      </w:r>
      <w:r w:rsidR="008C6B96" w:rsidRPr="00026727">
        <w:rPr>
          <w:rFonts w:ascii="Times New Roman" w:hAnsi="Times New Roman" w:cs="Times New Roman"/>
          <w:sz w:val="28"/>
          <w:szCs w:val="28"/>
        </w:rPr>
        <w:t xml:space="preserve"> </w:t>
      </w:r>
      <w:r w:rsidR="008C6B96" w:rsidRPr="00026727">
        <w:rPr>
          <w:rFonts w:ascii="Times New Roman" w:hAnsi="Times New Roman" w:cs="Times New Roman"/>
          <w:i/>
          <w:iCs/>
          <w:sz w:val="28"/>
          <w:szCs w:val="28"/>
        </w:rPr>
        <w:t>prochymCb</w:t>
      </w:r>
      <w:r w:rsidR="00765DB5" w:rsidRPr="00026727">
        <w:rPr>
          <w:rFonts w:ascii="Times New Roman" w:hAnsi="Times New Roman" w:cs="Times New Roman"/>
          <w:sz w:val="28"/>
          <w:szCs w:val="28"/>
        </w:rPr>
        <w:t xml:space="preserve"> </w:t>
      </w:r>
      <w:r w:rsidR="008E3E9E" w:rsidRPr="00026727">
        <w:rPr>
          <w:rFonts w:ascii="Times New Roman" w:hAnsi="Times New Roman" w:cs="Times New Roman"/>
          <w:sz w:val="28"/>
          <w:szCs w:val="28"/>
        </w:rPr>
        <w:t xml:space="preserve">прохимозинов, </w:t>
      </w:r>
      <w:r w:rsidR="00765DB5" w:rsidRPr="00026727">
        <w:rPr>
          <w:rFonts w:ascii="Times New Roman" w:hAnsi="Times New Roman" w:cs="Times New Roman"/>
          <w:sz w:val="28"/>
          <w:szCs w:val="28"/>
        </w:rPr>
        <w:t xml:space="preserve">4-го экзона κ-казеина </w:t>
      </w:r>
      <w:r w:rsidR="008C6B96" w:rsidRPr="00026727">
        <w:rPr>
          <w:rFonts w:ascii="Times New Roman" w:hAnsi="Times New Roman" w:cs="Times New Roman"/>
          <w:i/>
          <w:iCs/>
          <w:sz w:val="28"/>
          <w:szCs w:val="28"/>
        </w:rPr>
        <w:t>csn</w:t>
      </w:r>
      <w:r w:rsidR="00765DB5" w:rsidRPr="00026727">
        <w:rPr>
          <w:rFonts w:ascii="Times New Roman" w:hAnsi="Times New Roman" w:cs="Times New Roman"/>
          <w:i/>
          <w:iCs/>
          <w:sz w:val="28"/>
          <w:szCs w:val="28"/>
        </w:rPr>
        <w:t>3ex4</w:t>
      </w:r>
      <w:r w:rsidR="00765DB5" w:rsidRPr="00026727">
        <w:rPr>
          <w:rFonts w:ascii="Times New Roman" w:hAnsi="Times New Roman" w:cs="Times New Roman"/>
          <w:sz w:val="28"/>
          <w:szCs w:val="28"/>
        </w:rPr>
        <w:t xml:space="preserve">, биотинлигазы </w:t>
      </w:r>
      <w:r w:rsidR="00765DB5" w:rsidRPr="00026727">
        <w:rPr>
          <w:rFonts w:ascii="Times New Roman" w:hAnsi="Times New Roman" w:cs="Times New Roman"/>
          <w:i/>
          <w:sz w:val="28"/>
          <w:szCs w:val="28"/>
        </w:rPr>
        <w:t>E. coli</w:t>
      </w:r>
      <w:r w:rsidR="00765DB5" w:rsidRPr="00026727">
        <w:rPr>
          <w:rFonts w:ascii="Times New Roman" w:hAnsi="Times New Roman" w:cs="Times New Roman"/>
          <w:sz w:val="28"/>
          <w:szCs w:val="28"/>
        </w:rPr>
        <w:t xml:space="preserve"> </w:t>
      </w:r>
      <w:r w:rsidR="008C6B96" w:rsidRPr="00026727">
        <w:rPr>
          <w:rFonts w:ascii="Times New Roman" w:hAnsi="Times New Roman" w:cs="Times New Roman"/>
          <w:i/>
          <w:iCs/>
          <w:sz w:val="28"/>
          <w:szCs w:val="28"/>
        </w:rPr>
        <w:t>birA</w:t>
      </w:r>
      <w:r w:rsidR="008C6B96" w:rsidRPr="00026727">
        <w:rPr>
          <w:rFonts w:ascii="Times New Roman" w:hAnsi="Times New Roman" w:cs="Times New Roman"/>
          <w:sz w:val="28"/>
          <w:szCs w:val="28"/>
        </w:rPr>
        <w:t xml:space="preserve"> </w:t>
      </w:r>
      <w:r w:rsidR="00765DB5" w:rsidRPr="00026727">
        <w:rPr>
          <w:rFonts w:ascii="Times New Roman" w:hAnsi="Times New Roman" w:cs="Times New Roman"/>
          <w:sz w:val="28"/>
          <w:szCs w:val="28"/>
        </w:rPr>
        <w:t xml:space="preserve">депонированы в </w:t>
      </w:r>
      <w:r w:rsidR="002E0DF4" w:rsidRPr="00026727">
        <w:rPr>
          <w:rFonts w:ascii="Times New Roman" w:hAnsi="Times New Roman" w:cs="Times New Roman"/>
          <w:sz w:val="28"/>
          <w:szCs w:val="28"/>
        </w:rPr>
        <w:t>банке геномных</w:t>
      </w:r>
      <w:r w:rsidR="00765DB5" w:rsidRPr="00026727">
        <w:rPr>
          <w:rFonts w:ascii="Times New Roman" w:hAnsi="Times New Roman" w:cs="Times New Roman"/>
          <w:sz w:val="28"/>
          <w:szCs w:val="28"/>
        </w:rPr>
        <w:t xml:space="preserve"> и генно</w:t>
      </w:r>
      <w:r w:rsidR="002E0DF4" w:rsidRPr="00026727">
        <w:rPr>
          <w:rFonts w:ascii="Times New Roman" w:hAnsi="Times New Roman" w:cs="Times New Roman"/>
          <w:sz w:val="28"/>
          <w:szCs w:val="28"/>
        </w:rPr>
        <w:t xml:space="preserve">-инженерных материалов Национального центра биотехнологии </w:t>
      </w:r>
      <w:r w:rsidR="003D220C" w:rsidRPr="00026727">
        <w:rPr>
          <w:rFonts w:ascii="Times New Roman" w:hAnsi="Times New Roman" w:cs="Times New Roman"/>
          <w:sz w:val="28"/>
          <w:szCs w:val="28"/>
        </w:rPr>
        <w:fldChar w:fldCharType="begin"/>
      </w:r>
      <w:r w:rsidR="0010297A" w:rsidRPr="00026727">
        <w:rPr>
          <w:rFonts w:ascii="Times New Roman" w:hAnsi="Times New Roman" w:cs="Times New Roman"/>
          <w:sz w:val="28"/>
          <w:szCs w:val="28"/>
        </w:rPr>
        <w:instrText xml:space="preserve"> ADDIN EN.CITE &lt;EndNote&gt;&lt;Cite&gt;&lt;Author&gt;Sarsen&lt;/Author&gt;&lt;Year&gt;2020&lt;/Year&gt;&lt;RecNum&gt;361&lt;/RecNum&gt;&lt;DisplayText&gt;[356]&lt;/DisplayText&gt;&lt;record&gt;&lt;rec-number&gt;361&lt;/rec-number&gt;&lt;foreign-keys&gt;&lt;key app="EN" db-id="zrp9zdrf1repv7edp5052tacde5wdr50pzvr" timestamp="1685698226"&gt;361&lt;/key&gt;&lt;/foreign-keys&gt;&lt;ref-type name="Journal Article"&gt;17&lt;/ref-type&gt;&lt;contributors&gt;&lt;authors&gt;&lt;author&gt;Sarsen, A.&lt;/author&gt;&lt;author&gt;Saginova, M.&lt;/author&gt;&lt;author&gt;Mukanov, B.&lt;/author&gt;&lt;author&gt;Aktayeva, S.&lt;/author&gt;&lt;author&gt;Akishev, Zh&lt;/author&gt;&lt;author&gt;Mussakhmetov, A.&lt;/author&gt;&lt;author&gt;Kiribayeva, A.&lt;/author&gt;&lt;author&gt;Baltin, K.&lt;/author&gt;&lt;author&gt;Silayev, D.&lt;/author&gt;&lt;author&gt;Khassenov, B.&lt;/author&gt;&lt;/authors&gt;&lt;/contributors&gt;&lt;titles&gt;&lt;title&gt;Genetic Engineering Materials Bank of The National Center for Biotechnology&lt;/title&gt;&lt;secondary-title&gt;Eurasian Journal of Applied Biotechnology&lt;/secondary-title&gt;&lt;/titles&gt;&lt;periodical&gt;&lt;full-title&gt;Eurasian Journal of Applied Biotechnology&lt;/full-title&gt;&lt;/periodical&gt;&lt;number&gt;2&lt;/number&gt;&lt;section&gt;Articles&lt;/section&gt;&lt;dates&gt;&lt;year&gt;2020&lt;/year&gt;&lt;pub-dates&gt;&lt;date&gt;06/01&lt;/date&gt;&lt;/pub-dates&gt;&lt;/dates&gt;&lt;urls&gt;&lt;related-urls&gt;&lt;url&gt;https://biotechlink.org/index.php/journal/article/view/10&lt;/url&gt;&lt;/related-urls&gt;&lt;/urls&gt;&lt;electronic-resource-num&gt;&lt;style face="normal" font="Times New Roman" size="14"&gt;10.11134/btp.2.2020.10&lt;/style&gt;&lt;/electronic-resource-num&gt;&lt;access-date&gt;2023/06/02&lt;/access-date&gt;&lt;/record&gt;&lt;/Cite&gt;&lt;/EndNote&gt;</w:instrText>
      </w:r>
      <w:r w:rsidR="003D220C" w:rsidRPr="00026727">
        <w:rPr>
          <w:rFonts w:ascii="Times New Roman" w:hAnsi="Times New Roman" w:cs="Times New Roman"/>
          <w:sz w:val="28"/>
          <w:szCs w:val="28"/>
        </w:rPr>
        <w:fldChar w:fldCharType="separate"/>
      </w:r>
      <w:r w:rsidR="003D220C" w:rsidRPr="00026727">
        <w:rPr>
          <w:rFonts w:ascii="Times New Roman" w:hAnsi="Times New Roman" w:cs="Times New Roman"/>
          <w:noProof/>
          <w:sz w:val="28"/>
          <w:szCs w:val="28"/>
        </w:rPr>
        <w:t>[</w:t>
      </w:r>
      <w:hyperlink w:anchor="_ENREF_356" w:tooltip="Sarsen, 2020 #361" w:history="1">
        <w:r w:rsidR="00C6739A" w:rsidRPr="00026727">
          <w:rPr>
            <w:rFonts w:ascii="Times New Roman" w:hAnsi="Times New Roman" w:cs="Times New Roman"/>
            <w:noProof/>
            <w:sz w:val="28"/>
            <w:szCs w:val="28"/>
          </w:rPr>
          <w:t>356</w:t>
        </w:r>
      </w:hyperlink>
      <w:r w:rsidR="003D220C" w:rsidRPr="00026727">
        <w:rPr>
          <w:rFonts w:ascii="Times New Roman" w:hAnsi="Times New Roman" w:cs="Times New Roman"/>
          <w:noProof/>
          <w:sz w:val="28"/>
          <w:szCs w:val="28"/>
        </w:rPr>
        <w:t>]</w:t>
      </w:r>
      <w:r w:rsidR="003D220C" w:rsidRPr="00026727">
        <w:rPr>
          <w:rFonts w:ascii="Times New Roman" w:hAnsi="Times New Roman" w:cs="Times New Roman"/>
          <w:sz w:val="28"/>
          <w:szCs w:val="28"/>
        </w:rPr>
        <w:fldChar w:fldCharType="end"/>
      </w:r>
      <w:r w:rsidR="002E0DF4" w:rsidRPr="00026727">
        <w:rPr>
          <w:rFonts w:ascii="Times New Roman" w:hAnsi="Times New Roman" w:cs="Times New Roman"/>
          <w:sz w:val="28"/>
          <w:szCs w:val="28"/>
        </w:rPr>
        <w:t>.</w:t>
      </w:r>
      <w:r w:rsidR="009B70BF" w:rsidRPr="00026727">
        <w:rPr>
          <w:rFonts w:ascii="Times New Roman" w:hAnsi="Times New Roman" w:cs="Times New Roman"/>
          <w:sz w:val="28"/>
          <w:szCs w:val="28"/>
        </w:rPr>
        <w:t xml:space="preserve"> </w:t>
      </w:r>
      <w:r w:rsidR="00042AC6" w:rsidRPr="00026727">
        <w:rPr>
          <w:rFonts w:ascii="Times New Roman" w:hAnsi="Times New Roman" w:cs="Times New Roman"/>
          <w:sz w:val="28"/>
          <w:szCs w:val="28"/>
        </w:rPr>
        <w:t xml:space="preserve">На дрожжевой штамм-продуцент рекомбинантного телячьего прохимозин Б получен патент Республики Казахстан №33483 от </w:t>
      </w:r>
      <w:r w:rsidR="00C57D7E" w:rsidRPr="00026727">
        <w:rPr>
          <w:rFonts w:ascii="Times New Roman" w:hAnsi="Times New Roman" w:cs="Times New Roman"/>
          <w:sz w:val="28"/>
          <w:szCs w:val="28"/>
        </w:rPr>
        <w:t>25</w:t>
      </w:r>
      <w:r w:rsidR="00042AC6" w:rsidRPr="00026727">
        <w:rPr>
          <w:rFonts w:ascii="Times New Roman" w:hAnsi="Times New Roman" w:cs="Times New Roman"/>
          <w:sz w:val="28"/>
          <w:szCs w:val="28"/>
        </w:rPr>
        <w:t>.0</w:t>
      </w:r>
      <w:r w:rsidR="00C57D7E" w:rsidRPr="00026727">
        <w:rPr>
          <w:rFonts w:ascii="Times New Roman" w:hAnsi="Times New Roman" w:cs="Times New Roman"/>
          <w:sz w:val="28"/>
          <w:szCs w:val="28"/>
        </w:rPr>
        <w:t>2</w:t>
      </w:r>
      <w:r w:rsidR="00042AC6" w:rsidRPr="00026727">
        <w:rPr>
          <w:rFonts w:ascii="Times New Roman" w:hAnsi="Times New Roman" w:cs="Times New Roman"/>
          <w:sz w:val="28"/>
          <w:szCs w:val="28"/>
        </w:rPr>
        <w:t>.201</w:t>
      </w:r>
      <w:r w:rsidR="00C57D7E" w:rsidRPr="00026727">
        <w:rPr>
          <w:rFonts w:ascii="Times New Roman" w:hAnsi="Times New Roman" w:cs="Times New Roman"/>
          <w:sz w:val="28"/>
          <w:szCs w:val="28"/>
        </w:rPr>
        <w:t>9</w:t>
      </w:r>
      <w:r w:rsidR="00042AC6" w:rsidRPr="00026727">
        <w:rPr>
          <w:rFonts w:ascii="Times New Roman" w:hAnsi="Times New Roman" w:cs="Times New Roman"/>
          <w:sz w:val="28"/>
          <w:szCs w:val="28"/>
        </w:rPr>
        <w:t xml:space="preserve"> года </w:t>
      </w:r>
      <w:r w:rsidR="00E41DA6" w:rsidRPr="00026727">
        <w:rPr>
          <w:rFonts w:ascii="Times New Roman" w:hAnsi="Times New Roman" w:cs="Times New Roman"/>
          <w:sz w:val="28"/>
          <w:szCs w:val="28"/>
        </w:rPr>
        <w:fldChar w:fldCharType="begin">
          <w:fldData xml:space="preserve">PEVuZE5vdGU+PENpdGU+PEF1dGhvcj7QkNC60LjRiNC10LI8L0F1dGhvcj48WWVhcj4yNS4wMi4y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</w:fldData>
        </w:fldChar>
      </w:r>
      <w:r w:rsidR="0010297A" w:rsidRPr="00026727">
        <w:rPr>
          <w:rFonts w:ascii="Times New Roman" w:hAnsi="Times New Roman" w:cs="Times New Roman"/>
          <w:sz w:val="28"/>
          <w:szCs w:val="28"/>
        </w:rPr>
        <w:instrText xml:space="preserve"> ADDIN EN.CITE </w:instrText>
      </w:r>
      <w:r w:rsidR="0010297A" w:rsidRPr="00026727">
        <w:rPr>
          <w:rFonts w:ascii="Times New Roman" w:hAnsi="Times New Roman" w:cs="Times New Roman"/>
          <w:sz w:val="28"/>
          <w:szCs w:val="28"/>
        </w:rPr>
        <w:fldChar w:fldCharType="begin">
          <w:fldData xml:space="preserve">PEVuZE5vdGU+PENpdGU+PEF1dGhvcj7QkNC60LjRiNC10LI8L0F1dGhvcj48WWVhcj4yNS4wMi4y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</w:fldData>
        </w:fldChar>
      </w:r>
      <w:r w:rsidR="0010297A" w:rsidRPr="00026727">
        <w:rPr>
          <w:rFonts w:ascii="Times New Roman" w:hAnsi="Times New Roman" w:cs="Times New Roman"/>
          <w:sz w:val="28"/>
          <w:szCs w:val="28"/>
        </w:rPr>
        <w:instrText xml:space="preserve"> ADDIN EN.CITE.DATA </w:instrText>
      </w:r>
      <w:r w:rsidR="0010297A" w:rsidRPr="00026727">
        <w:rPr>
          <w:rFonts w:ascii="Times New Roman" w:hAnsi="Times New Roman" w:cs="Times New Roman"/>
          <w:sz w:val="28"/>
          <w:szCs w:val="28"/>
        </w:rPr>
      </w:r>
      <w:r w:rsidR="0010297A" w:rsidRPr="00026727">
        <w:rPr>
          <w:rFonts w:ascii="Times New Roman" w:hAnsi="Times New Roman" w:cs="Times New Roman"/>
          <w:sz w:val="28"/>
          <w:szCs w:val="28"/>
        </w:rPr>
        <w:fldChar w:fldCharType="end"/>
      </w:r>
      <w:r w:rsidR="00E41DA6" w:rsidRPr="00026727">
        <w:rPr>
          <w:rFonts w:ascii="Times New Roman" w:hAnsi="Times New Roman" w:cs="Times New Roman"/>
          <w:sz w:val="28"/>
          <w:szCs w:val="28"/>
        </w:rPr>
      </w:r>
      <w:r w:rsidR="00E41DA6" w:rsidRPr="00026727">
        <w:rPr>
          <w:rFonts w:ascii="Times New Roman" w:hAnsi="Times New Roman" w:cs="Times New Roman"/>
          <w:sz w:val="28"/>
          <w:szCs w:val="28"/>
        </w:rPr>
        <w:fldChar w:fldCharType="separate"/>
      </w:r>
      <w:r w:rsidR="00E41DA6" w:rsidRPr="00026727">
        <w:rPr>
          <w:rFonts w:ascii="Times New Roman" w:hAnsi="Times New Roman" w:cs="Times New Roman"/>
          <w:noProof/>
          <w:sz w:val="28"/>
          <w:szCs w:val="28"/>
        </w:rPr>
        <w:t>[</w:t>
      </w:r>
      <w:hyperlink w:anchor="_ENREF_357" w:tooltip="Акишев, 25.02.2019 #363" w:history="1">
        <w:r w:rsidR="00C6739A" w:rsidRPr="00026727">
          <w:rPr>
            <w:rFonts w:ascii="Times New Roman" w:hAnsi="Times New Roman" w:cs="Times New Roman"/>
            <w:noProof/>
            <w:sz w:val="28"/>
            <w:szCs w:val="28"/>
          </w:rPr>
          <w:t>357</w:t>
        </w:r>
      </w:hyperlink>
      <w:r w:rsidR="00E41DA6" w:rsidRPr="00026727">
        <w:rPr>
          <w:rFonts w:ascii="Times New Roman" w:hAnsi="Times New Roman" w:cs="Times New Roman"/>
          <w:noProof/>
          <w:sz w:val="28"/>
          <w:szCs w:val="28"/>
        </w:rPr>
        <w:t>]</w:t>
      </w:r>
      <w:r w:rsidR="00E41DA6" w:rsidRPr="00026727">
        <w:rPr>
          <w:rFonts w:ascii="Times New Roman" w:hAnsi="Times New Roman" w:cs="Times New Roman"/>
          <w:sz w:val="28"/>
          <w:szCs w:val="28"/>
        </w:rPr>
        <w:fldChar w:fldCharType="end"/>
      </w:r>
      <w:r w:rsidR="00042AC6" w:rsidRPr="00026727">
        <w:rPr>
          <w:rFonts w:ascii="Times New Roman" w:hAnsi="Times New Roman" w:cs="Times New Roman"/>
          <w:sz w:val="28"/>
          <w:szCs w:val="28"/>
        </w:rPr>
        <w:t xml:space="preserve"> (Приложение </w:t>
      </w:r>
      <w:r w:rsidR="00DF182A">
        <w:rPr>
          <w:rFonts w:ascii="Times New Roman" w:hAnsi="Times New Roman" w:cs="Times New Roman"/>
          <w:sz w:val="28"/>
          <w:szCs w:val="28"/>
        </w:rPr>
        <w:t>А</w:t>
      </w:r>
      <w:r w:rsidR="00042AC6" w:rsidRPr="00026727">
        <w:rPr>
          <w:rFonts w:ascii="Times New Roman" w:hAnsi="Times New Roman" w:cs="Times New Roman"/>
          <w:sz w:val="28"/>
          <w:szCs w:val="28"/>
        </w:rPr>
        <w:t xml:space="preserve">). </w:t>
      </w:r>
      <w:r w:rsidR="009B70BF" w:rsidRPr="00026727">
        <w:rPr>
          <w:rFonts w:ascii="Times New Roman" w:hAnsi="Times New Roman" w:cs="Times New Roman"/>
          <w:sz w:val="28"/>
          <w:szCs w:val="28"/>
        </w:rPr>
        <w:t xml:space="preserve">На основе штамма-продуцента рекомбинантного верблюжьего химозна разработан способ получения молокосвертывающего фермента, на который получен патент Республики Казахстан №34896 от 19.02.2021 года </w:t>
      </w:r>
      <w:r w:rsidR="0010297A" w:rsidRPr="00026727">
        <w:rPr>
          <w:rFonts w:ascii="Times New Roman" w:hAnsi="Times New Roman" w:cs="Times New Roman"/>
          <w:sz w:val="28"/>
          <w:szCs w:val="28"/>
        </w:rPr>
        <w:fldChar w:fldCharType="begin"/>
      </w:r>
      <w:r w:rsidR="0010297A" w:rsidRPr="00026727">
        <w:rPr>
          <w:rFonts w:ascii="Times New Roman" w:hAnsi="Times New Roman" w:cs="Times New Roman"/>
          <w:sz w:val="28"/>
          <w:szCs w:val="28"/>
        </w:rPr>
        <w:instrText xml:space="preserve"> ADDIN EN.CITE &lt;EndNote&gt;&lt;Cite&gt;&lt;Author&gt;Акишев&lt;/Author&gt;&lt;Year&gt;19.02.2021&lt;/Year&gt;&lt;RecNum&gt;364&lt;/RecNum&gt;&lt;DisplayText&gt;[358]&lt;/DisplayText&gt;&lt;record&gt;&lt;rec-number&gt;364&lt;/rec-number&gt;&lt;foreign-keys&gt;&lt;key app="EN" db-id="zrp9zdrf1repv7edp5052tacde5wdr50pzvr" timestamp="1685702076"&gt;364&lt;/key&gt;&lt;/foreign-keys&gt;&lt;ref-type name="Journal Article"&gt;17&lt;/ref-type&gt;&lt;contributors&gt;&lt;authors&gt;&lt;author&gt;&lt;style face="normal" font="default" charset="204" size="100%"&gt;Акишев, Ж. Д.&lt;/style&gt;&lt;/author&gt;&lt;author&gt;&lt;style face="normal" font="default" charset="204" size="100%"&gt;Раманкулов, Е. М.&lt;/style&gt;&lt;/author&gt;&lt;author&gt;&lt;style face="normal" font="default" charset="204" size="100%"&gt;Хасенов, Б. Б.&lt;/style&gt;&lt;/author&gt;&lt;/authors&gt;&lt;/contributors&gt;&lt;titles&gt;&lt;title&gt;&lt;style face="normal" font="default" charset="204" size="100%"&gt;Патент на способ получения молокосвертывающего фермента на основе рекомбинантного верблюжьего химозина&lt;/style&gt;&lt;/title&gt;&lt;secondary-title&gt;&lt;style face="normal" font="default" charset="204" size="100%"&gt;РГП &amp;quot;Национальный институт интеллектуальной собственности&amp;quot; РК&lt;/style&gt;&lt;/secondary-title&gt;&lt;/titles&gt;&lt;periodical&gt;&lt;full-title&gt;РГП &amp;quot;Национальный институт интеллектуальной собственности&amp;quot; РК&lt;/full-title&gt;&lt;/periodical&gt;&lt;number&gt;&lt;style face="normal" font="default" charset="204" size="100%"&gt;34896&lt;/style&gt;&lt;/number&gt;&lt;dates&gt;&lt;year&gt;&lt;style face="normal" font="default" charset="204" size="100%"&gt;19.02.2021&lt;/style&gt;&lt;/year&gt;&lt;/dates&gt;&lt;urls&gt;&lt;/urls&gt;&lt;/record&gt;&lt;/Cite&gt;&lt;/EndNote&gt;</w:instrText>
      </w:r>
      <w:r w:rsidR="0010297A" w:rsidRPr="00026727">
        <w:rPr>
          <w:rFonts w:ascii="Times New Roman" w:hAnsi="Times New Roman" w:cs="Times New Roman"/>
          <w:sz w:val="28"/>
          <w:szCs w:val="28"/>
        </w:rPr>
        <w:fldChar w:fldCharType="separate"/>
      </w:r>
      <w:r w:rsidR="0010297A" w:rsidRPr="00026727">
        <w:rPr>
          <w:rFonts w:ascii="Times New Roman" w:hAnsi="Times New Roman" w:cs="Times New Roman"/>
          <w:noProof/>
          <w:sz w:val="28"/>
          <w:szCs w:val="28"/>
        </w:rPr>
        <w:t>[</w:t>
      </w:r>
      <w:hyperlink w:anchor="_ENREF_358" w:tooltip="Акишев, 19.02.2021 #364" w:history="1">
        <w:r w:rsidR="00C6739A" w:rsidRPr="00026727">
          <w:rPr>
            <w:rFonts w:ascii="Times New Roman" w:hAnsi="Times New Roman" w:cs="Times New Roman"/>
            <w:noProof/>
            <w:sz w:val="28"/>
            <w:szCs w:val="28"/>
          </w:rPr>
          <w:t>358</w:t>
        </w:r>
      </w:hyperlink>
      <w:r w:rsidR="0010297A" w:rsidRPr="00026727">
        <w:rPr>
          <w:rFonts w:ascii="Times New Roman" w:hAnsi="Times New Roman" w:cs="Times New Roman"/>
          <w:noProof/>
          <w:sz w:val="28"/>
          <w:szCs w:val="28"/>
        </w:rPr>
        <w:t>]</w:t>
      </w:r>
      <w:r w:rsidR="0010297A" w:rsidRPr="00026727">
        <w:rPr>
          <w:rFonts w:ascii="Times New Roman" w:hAnsi="Times New Roman" w:cs="Times New Roman"/>
          <w:sz w:val="28"/>
          <w:szCs w:val="28"/>
        </w:rPr>
        <w:fldChar w:fldCharType="end"/>
      </w:r>
      <w:r w:rsidR="009B70BF" w:rsidRPr="00026727">
        <w:rPr>
          <w:rFonts w:ascii="Times New Roman" w:hAnsi="Times New Roman" w:cs="Times New Roman"/>
          <w:sz w:val="28"/>
          <w:szCs w:val="28"/>
        </w:rPr>
        <w:t xml:space="preserve"> (Приложение </w:t>
      </w:r>
      <w:r w:rsidR="00DF182A">
        <w:rPr>
          <w:rFonts w:ascii="Times New Roman" w:hAnsi="Times New Roman" w:cs="Times New Roman"/>
          <w:sz w:val="28"/>
          <w:szCs w:val="28"/>
        </w:rPr>
        <w:t>А</w:t>
      </w:r>
      <w:r w:rsidR="009B70BF" w:rsidRPr="00026727">
        <w:rPr>
          <w:rFonts w:ascii="Times New Roman" w:hAnsi="Times New Roman" w:cs="Times New Roman"/>
          <w:sz w:val="28"/>
          <w:szCs w:val="28"/>
        </w:rPr>
        <w:t>).</w:t>
      </w:r>
      <w:r w:rsidR="00304F41" w:rsidRPr="00026727">
        <w:rPr>
          <w:rFonts w:ascii="Times New Roman" w:hAnsi="Times New Roman" w:cs="Times New Roman"/>
          <w:sz w:val="28"/>
          <w:szCs w:val="28"/>
        </w:rPr>
        <w:t xml:space="preserve"> Отработана ферментация штаммов-продуцентов в биореакторе и разработана технология получения молокосверытвающего перапарата на основе рекомбинантного верблюжьего химозина </w:t>
      </w:r>
      <w:r w:rsidR="00105270" w:rsidRPr="00026727">
        <w:rPr>
          <w:rFonts w:ascii="Times New Roman" w:hAnsi="Times New Roman" w:cs="Times New Roman"/>
          <w:sz w:val="28"/>
          <w:szCs w:val="28"/>
        </w:rPr>
        <w:fldChar w:fldCharType="begin"/>
      </w:r>
      <w:r w:rsidR="0010297A" w:rsidRPr="00026727">
        <w:rPr>
          <w:rFonts w:ascii="Times New Roman" w:hAnsi="Times New Roman" w:cs="Times New Roman"/>
          <w:sz w:val="28"/>
          <w:szCs w:val="28"/>
        </w:rPr>
        <w:instrText xml:space="preserve"> ADDIN EN.CITE &lt;EndNote&gt;&lt;Cite&gt;&lt;Author&gt;Akishev&lt;/Author&gt;&lt;Year&gt;2023&lt;/Year&gt;&lt;RecNum&gt;362&lt;/RecNum&gt;&lt;DisplayText&gt;[359]&lt;/DisplayText&gt;&lt;record&gt;&lt;rec-number&gt;362&lt;/rec-number&gt;&lt;foreign-keys&gt;&lt;key app="EN" db-id="zrp9zdrf1repv7edp5052tacde5wdr50pzvr" timestamp="1685700266"&gt;362&lt;/key&gt;&lt;/foreign-keys&gt;&lt;ref-type name="Journal Article"&gt;17&lt;/ref-type&gt;&lt;contributors&gt;&lt;authors&gt;&lt;author&gt;Akishev, Zh&lt;/author&gt;&lt;author&gt;Abdullayeva, A.&lt;/author&gt;&lt;author&gt;Mussakhmetov, A.&lt;/author&gt;&lt;author&gt;Bekbayeva, A.&lt;/author&gt;&lt;author&gt;Tursunbekova, A.&lt;/author&gt;&lt;author&gt;Kalemshariv, B.&lt;/author&gt;&lt;author&gt;Tultabayeva, T.&lt;/author&gt;&lt;author&gt;Khassenov, B.&lt;/author&gt;&lt;/authors&gt;&lt;/contributors&gt;&lt;titles&gt;&lt;title&gt;THE OBTAINING OF THE RECOMBINANT CAMEL CHYMOSIN BY SUBMERGE FERMENTATION IN THE PILOT BIOREACTOR&lt;/title&gt;&lt;secondary-title&gt;Eurasian Journal of Applied Biotechnology&lt;/secondary-title&gt;&lt;/titles&gt;&lt;periodical&gt;&lt;full-title&gt;Eurasian Journal of Applied Biotechnology&lt;/full-title&gt;&lt;/periodical&gt;&lt;pages&gt;45-55&lt;/pages&gt;&lt;number&gt;1&lt;/number&gt;&lt;section&gt;Articles&lt;/section&gt;&lt;dates&gt;&lt;year&gt;2023&lt;/year&gt;&lt;pub-dates&gt;&lt;date&gt;04/13&lt;/date&gt;&lt;/pub-dates&gt;&lt;/dates&gt;&lt;urls&gt;&lt;related-urls&gt;&lt;url&gt;https://biotechlink.org/index.php/journal/article/view/427&lt;/url&gt;&lt;/related-urls&gt;&lt;/urls&gt;&lt;electronic-resource-num&gt;&lt;style face="normal" font="Times New Roman" size="14"&gt;10.11134/btp.1.2023.4&lt;/style&gt;&lt;/electronic-resource-num&gt;&lt;access-date&gt;2023/06/02&lt;/access-date&gt;&lt;/record&gt;&lt;/Cite&gt;&lt;/EndNote&gt;</w:instrText>
      </w:r>
      <w:r w:rsidR="00105270" w:rsidRPr="00026727">
        <w:rPr>
          <w:rFonts w:ascii="Times New Roman" w:hAnsi="Times New Roman" w:cs="Times New Roman"/>
          <w:sz w:val="28"/>
          <w:szCs w:val="28"/>
        </w:rPr>
        <w:fldChar w:fldCharType="separate"/>
      </w:r>
      <w:r w:rsidR="0010297A" w:rsidRPr="00026727">
        <w:rPr>
          <w:rFonts w:ascii="Times New Roman" w:hAnsi="Times New Roman" w:cs="Times New Roman"/>
          <w:noProof/>
          <w:sz w:val="28"/>
          <w:szCs w:val="28"/>
        </w:rPr>
        <w:t>[</w:t>
      </w:r>
      <w:hyperlink w:anchor="_ENREF_359" w:tooltip="Akishev, 2023 #362" w:history="1">
        <w:r w:rsidR="00C6739A" w:rsidRPr="00026727">
          <w:rPr>
            <w:rFonts w:ascii="Times New Roman" w:hAnsi="Times New Roman" w:cs="Times New Roman"/>
            <w:noProof/>
            <w:sz w:val="28"/>
            <w:szCs w:val="28"/>
          </w:rPr>
          <w:t>359</w:t>
        </w:r>
      </w:hyperlink>
      <w:r w:rsidR="0010297A" w:rsidRPr="00026727">
        <w:rPr>
          <w:rFonts w:ascii="Times New Roman" w:hAnsi="Times New Roman" w:cs="Times New Roman"/>
          <w:noProof/>
          <w:sz w:val="28"/>
          <w:szCs w:val="28"/>
        </w:rPr>
        <w:t>]</w:t>
      </w:r>
      <w:r w:rsidR="00105270" w:rsidRPr="00026727">
        <w:rPr>
          <w:rFonts w:ascii="Times New Roman" w:hAnsi="Times New Roman" w:cs="Times New Roman"/>
          <w:sz w:val="28"/>
          <w:szCs w:val="28"/>
        </w:rPr>
        <w:fldChar w:fldCharType="end"/>
      </w:r>
      <w:r w:rsidR="00304F41" w:rsidRPr="00026727">
        <w:rPr>
          <w:rFonts w:ascii="Times New Roman" w:hAnsi="Times New Roman" w:cs="Times New Roman"/>
          <w:sz w:val="28"/>
          <w:szCs w:val="28"/>
        </w:rPr>
        <w:t>. С</w:t>
      </w:r>
      <w:r w:rsidR="0081718C">
        <w:rPr>
          <w:rFonts w:ascii="Times New Roman" w:hAnsi="Times New Roman" w:cs="Times New Roman"/>
          <w:sz w:val="28"/>
          <w:szCs w:val="28"/>
        </w:rPr>
        <w:t> </w:t>
      </w:r>
      <w:r w:rsidR="00304F41" w:rsidRPr="00026727">
        <w:rPr>
          <w:rFonts w:ascii="Times New Roman" w:hAnsi="Times New Roman" w:cs="Times New Roman"/>
          <w:sz w:val="28"/>
          <w:szCs w:val="28"/>
        </w:rPr>
        <w:t>использованием рекомбинантного верблюжьего химозина получен</w:t>
      </w:r>
      <w:r w:rsidR="000E42D0" w:rsidRPr="00026727">
        <w:rPr>
          <w:rFonts w:ascii="Times New Roman" w:hAnsi="Times New Roman" w:cs="Times New Roman"/>
          <w:sz w:val="28"/>
          <w:szCs w:val="28"/>
        </w:rPr>
        <w:t>ы</w:t>
      </w:r>
      <w:r w:rsidR="00304F41" w:rsidRPr="00026727">
        <w:rPr>
          <w:rFonts w:ascii="Times New Roman" w:hAnsi="Times New Roman" w:cs="Times New Roman"/>
          <w:sz w:val="28"/>
          <w:szCs w:val="28"/>
        </w:rPr>
        <w:t xml:space="preserve"> сыры из коровьего, козьего, овечьего и верблюжьего молока </w:t>
      </w:r>
      <w:r w:rsidR="00105270" w:rsidRPr="00026727">
        <w:rPr>
          <w:rFonts w:ascii="Times New Roman" w:hAnsi="Times New Roman" w:cs="Times New Roman"/>
          <w:sz w:val="28"/>
          <w:szCs w:val="28"/>
        </w:rPr>
        <w:fldChar w:fldCharType="begin">
          <w:fldData xml:space="preserve">PEVuZE5vdGU+PENpdGU+PEF1dGhvcj5Ba2lzaGV2PC9BdXRob3I+PFllYXI+MjAyMjwvWWVhcj48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</w:fldData>
        </w:fldChar>
      </w:r>
      <w:r w:rsidR="00C6739A" w:rsidRPr="00026727">
        <w:rPr>
          <w:rFonts w:ascii="Times New Roman" w:hAnsi="Times New Roman" w:cs="Times New Roman"/>
          <w:sz w:val="28"/>
          <w:szCs w:val="28"/>
        </w:rPr>
        <w:instrText xml:space="preserve"> ADDIN EN.CITE </w:instrText>
      </w:r>
      <w:r w:rsidR="00C6739A" w:rsidRPr="00026727">
        <w:rPr>
          <w:rFonts w:ascii="Times New Roman" w:hAnsi="Times New Roman" w:cs="Times New Roman"/>
          <w:sz w:val="28"/>
          <w:szCs w:val="28"/>
        </w:rPr>
        <w:fldChar w:fldCharType="begin">
          <w:fldData xml:space="preserve">PEVuZE5vdGU+PENpdGU+PEF1dGhvcj5Ba2lzaGV2PC9BdXRob3I+PFllYXI+MjAyMjwvWWVhcj48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</w:fldData>
        </w:fldChar>
      </w:r>
      <w:r w:rsidR="00C6739A" w:rsidRPr="00026727">
        <w:rPr>
          <w:rFonts w:ascii="Times New Roman" w:hAnsi="Times New Roman" w:cs="Times New Roman"/>
          <w:sz w:val="28"/>
          <w:szCs w:val="28"/>
        </w:rPr>
        <w:instrText xml:space="preserve"> ADDIN EN.CITE.DATA </w:instrText>
      </w:r>
      <w:r w:rsidR="00C6739A" w:rsidRPr="00026727">
        <w:rPr>
          <w:rFonts w:ascii="Times New Roman" w:hAnsi="Times New Roman" w:cs="Times New Roman"/>
          <w:sz w:val="28"/>
          <w:szCs w:val="28"/>
        </w:rPr>
      </w:r>
      <w:r w:rsidR="00C6739A" w:rsidRPr="00026727">
        <w:rPr>
          <w:rFonts w:ascii="Times New Roman" w:hAnsi="Times New Roman" w:cs="Times New Roman"/>
          <w:sz w:val="28"/>
          <w:szCs w:val="28"/>
        </w:rPr>
        <w:fldChar w:fldCharType="end"/>
      </w:r>
      <w:r w:rsidR="00105270" w:rsidRPr="00026727">
        <w:rPr>
          <w:rFonts w:ascii="Times New Roman" w:hAnsi="Times New Roman" w:cs="Times New Roman"/>
          <w:sz w:val="28"/>
          <w:szCs w:val="28"/>
        </w:rPr>
      </w:r>
      <w:r w:rsidR="00105270" w:rsidRPr="00026727">
        <w:rPr>
          <w:rFonts w:ascii="Times New Roman" w:hAnsi="Times New Roman" w:cs="Times New Roman"/>
          <w:sz w:val="28"/>
          <w:szCs w:val="28"/>
        </w:rPr>
        <w:fldChar w:fldCharType="separate"/>
      </w:r>
      <w:r w:rsidR="00C6739A" w:rsidRPr="00026727">
        <w:rPr>
          <w:rFonts w:ascii="Times New Roman" w:hAnsi="Times New Roman" w:cs="Times New Roman"/>
          <w:noProof/>
          <w:sz w:val="28"/>
          <w:szCs w:val="28"/>
        </w:rPr>
        <w:t>[</w:t>
      </w:r>
      <w:hyperlink w:anchor="_ENREF_360" w:tooltip="Akishev, 2022 #365" w:history="1">
        <w:r w:rsidR="00C6739A" w:rsidRPr="00026727">
          <w:rPr>
            <w:rFonts w:ascii="Times New Roman" w:hAnsi="Times New Roman" w:cs="Times New Roman"/>
            <w:noProof/>
            <w:sz w:val="28"/>
            <w:szCs w:val="28"/>
          </w:rPr>
          <w:t>360</w:t>
        </w:r>
      </w:hyperlink>
      <w:r w:rsidR="00C6739A" w:rsidRPr="00026727">
        <w:rPr>
          <w:rFonts w:ascii="Times New Roman" w:hAnsi="Times New Roman" w:cs="Times New Roman"/>
          <w:noProof/>
          <w:sz w:val="28"/>
          <w:szCs w:val="28"/>
        </w:rPr>
        <w:t>]</w:t>
      </w:r>
      <w:r w:rsidR="00105270" w:rsidRPr="00026727">
        <w:rPr>
          <w:rFonts w:ascii="Times New Roman" w:hAnsi="Times New Roman" w:cs="Times New Roman"/>
          <w:sz w:val="28"/>
          <w:szCs w:val="28"/>
        </w:rPr>
        <w:fldChar w:fldCharType="end"/>
      </w:r>
      <w:r w:rsidR="00304F41" w:rsidRPr="00026727">
        <w:rPr>
          <w:rFonts w:ascii="Times New Roman" w:hAnsi="Times New Roman" w:cs="Times New Roman"/>
          <w:sz w:val="28"/>
          <w:szCs w:val="28"/>
        </w:rPr>
        <w:t>.</w:t>
      </w:r>
    </w:p>
    <w:p w14:paraId="1552118F" w14:textId="77777777" w:rsidR="007D2A99" w:rsidRPr="00026727" w:rsidRDefault="007D2A99" w:rsidP="00CD1B6F">
      <w:pPr>
        <w:spacing w:after="0" w:line="240" w:lineRule="auto"/>
        <w:ind w:firstLine="709"/>
        <w:contextualSpacing/>
        <w:jc w:val="both"/>
        <w:rPr>
          <w:rFonts w:ascii="Times New Roman" w:hAnsi="Times New Roman" w:cs="Times New Roman"/>
          <w:sz w:val="28"/>
          <w:szCs w:val="28"/>
        </w:rPr>
      </w:pPr>
    </w:p>
    <w:p w14:paraId="30D6AD9F" w14:textId="36CF6C4D" w:rsidR="001D0330" w:rsidRPr="00026727" w:rsidRDefault="001D0330" w:rsidP="00CD1B6F">
      <w:pPr>
        <w:spacing w:after="0" w:line="240" w:lineRule="auto"/>
        <w:ind w:firstLine="709"/>
        <w:rPr>
          <w:rFonts w:ascii="Times New Roman" w:hAnsi="Times New Roman" w:cs="Times New Roman"/>
          <w:sz w:val="28"/>
          <w:szCs w:val="28"/>
        </w:rPr>
      </w:pPr>
      <w:r w:rsidRPr="00026727">
        <w:rPr>
          <w:rFonts w:ascii="Times New Roman" w:hAnsi="Times New Roman" w:cs="Times New Roman"/>
          <w:sz w:val="28"/>
          <w:szCs w:val="28"/>
        </w:rPr>
        <w:br w:type="page"/>
      </w:r>
    </w:p>
    <w:p w14:paraId="08633F02" w14:textId="77777777" w:rsidR="001D0330" w:rsidRPr="00026727" w:rsidRDefault="001D0330" w:rsidP="00630032">
      <w:pPr>
        <w:spacing w:after="0" w:line="240" w:lineRule="auto"/>
        <w:jc w:val="center"/>
        <w:rPr>
          <w:rFonts w:ascii="Times New Roman" w:eastAsia="Times New Roman" w:hAnsi="Times New Roman" w:cs="Times New Roman"/>
          <w:b/>
          <w:sz w:val="28"/>
          <w:szCs w:val="28"/>
        </w:rPr>
      </w:pPr>
      <w:r w:rsidRPr="00026727">
        <w:rPr>
          <w:rFonts w:ascii="Times New Roman" w:eastAsia="Times New Roman" w:hAnsi="Times New Roman" w:cs="Times New Roman"/>
          <w:b/>
          <w:sz w:val="28"/>
          <w:szCs w:val="28"/>
        </w:rPr>
        <w:t>ЗАКЛЮЧЕНИЕ</w:t>
      </w:r>
    </w:p>
    <w:p w14:paraId="6274D3EA" w14:textId="77777777" w:rsidR="001D0330" w:rsidRPr="00026727" w:rsidRDefault="001D0330" w:rsidP="00CD1B6F">
      <w:pPr>
        <w:spacing w:after="0" w:line="240" w:lineRule="auto"/>
        <w:ind w:firstLine="709"/>
        <w:jc w:val="center"/>
        <w:rPr>
          <w:rFonts w:ascii="Times New Roman" w:eastAsia="Times New Roman" w:hAnsi="Times New Roman" w:cs="Times New Roman"/>
          <w:bCs/>
          <w:sz w:val="28"/>
          <w:szCs w:val="28"/>
        </w:rPr>
      </w:pPr>
    </w:p>
    <w:p w14:paraId="37F93546" w14:textId="77777777" w:rsidR="00BF483E" w:rsidRPr="00026727" w:rsidRDefault="00BF483E" w:rsidP="00CD1B6F">
      <w:pPr>
        <w:spacing w:after="0" w:line="240" w:lineRule="auto"/>
        <w:ind w:firstLine="709"/>
        <w:jc w:val="both"/>
        <w:rPr>
          <w:rFonts w:ascii="Times New Roman" w:eastAsia="Times New Roman" w:hAnsi="Times New Roman" w:cs="Times New Roman"/>
          <w:bCs/>
          <w:sz w:val="28"/>
          <w:szCs w:val="28"/>
        </w:rPr>
      </w:pPr>
      <w:r w:rsidRPr="00026727">
        <w:rPr>
          <w:rFonts w:ascii="Times New Roman" w:eastAsia="Times New Roman" w:hAnsi="Times New Roman" w:cs="Times New Roman"/>
          <w:bCs/>
          <w:sz w:val="28"/>
          <w:szCs w:val="28"/>
        </w:rPr>
        <w:t xml:space="preserve">В ходе выполнения настоящей диссертационной работы были получены результаты, на основании которых можно сделать следующие </w:t>
      </w:r>
      <w:r w:rsidRPr="000A5941">
        <w:rPr>
          <w:rFonts w:ascii="Times New Roman" w:eastAsia="Times New Roman" w:hAnsi="Times New Roman" w:cs="Times New Roman"/>
          <w:b/>
          <w:bCs/>
          <w:sz w:val="28"/>
          <w:szCs w:val="28"/>
        </w:rPr>
        <w:t>выводы:</w:t>
      </w:r>
    </w:p>
    <w:p w14:paraId="6E7D8EE6" w14:textId="77777777" w:rsidR="00BF483E" w:rsidRPr="00026727" w:rsidRDefault="00BF483E" w:rsidP="00CD1B6F">
      <w:pPr>
        <w:pStyle w:val="af"/>
        <w:numPr>
          <w:ilvl w:val="0"/>
          <w:numId w:val="13"/>
        </w:numPr>
        <w:tabs>
          <w:tab w:val="left" w:pos="993"/>
        </w:tabs>
        <w:spacing w:after="0" w:line="240" w:lineRule="auto"/>
        <w:ind w:left="0" w:firstLine="709"/>
        <w:jc w:val="both"/>
        <w:rPr>
          <w:rFonts w:ascii="Times New Roman" w:eastAsia="Times New Roman" w:hAnsi="Times New Roman" w:cs="Times New Roman"/>
          <w:bCs/>
          <w:sz w:val="28"/>
          <w:szCs w:val="28"/>
        </w:rPr>
      </w:pPr>
      <w:r w:rsidRPr="00026727">
        <w:rPr>
          <w:rFonts w:ascii="Times New Roman" w:hAnsi="Times New Roman" w:cs="Times New Roman"/>
          <w:sz w:val="28"/>
          <w:szCs w:val="28"/>
        </w:rPr>
        <w:t xml:space="preserve">Проведена кодоноптимизация нуклеотидных последовательностей генов прохимозинов </w:t>
      </w:r>
      <w:r w:rsidRPr="00026727">
        <w:rPr>
          <w:rFonts w:ascii="Times New Roman" w:hAnsi="Times New Roman" w:cs="Times New Roman"/>
          <w:i/>
          <w:sz w:val="28"/>
          <w:szCs w:val="28"/>
        </w:rPr>
        <w:t>Bos taurus</w:t>
      </w:r>
      <w:r w:rsidRPr="00026727">
        <w:rPr>
          <w:rFonts w:ascii="Times New Roman" w:hAnsi="Times New Roman" w:cs="Times New Roman"/>
          <w:sz w:val="28"/>
          <w:szCs w:val="28"/>
        </w:rPr>
        <w:t xml:space="preserve"> и </w:t>
      </w:r>
      <w:r w:rsidRPr="00026727">
        <w:rPr>
          <w:rFonts w:ascii="Times New Roman" w:hAnsi="Times New Roman" w:cs="Times New Roman"/>
          <w:i/>
          <w:sz w:val="28"/>
          <w:szCs w:val="28"/>
        </w:rPr>
        <w:t>Camelus bactrianus</w:t>
      </w:r>
      <w:r w:rsidRPr="00026727">
        <w:rPr>
          <w:rFonts w:ascii="Times New Roman" w:hAnsi="Times New Roman" w:cs="Times New Roman"/>
          <w:sz w:val="28"/>
          <w:szCs w:val="28"/>
        </w:rPr>
        <w:t xml:space="preserve"> и методом </w:t>
      </w:r>
      <w:r w:rsidRPr="00026727">
        <w:rPr>
          <w:rFonts w:ascii="Times New Roman" w:hAnsi="Times New Roman" w:cs="Times New Roman"/>
          <w:i/>
          <w:sz w:val="28"/>
          <w:szCs w:val="28"/>
        </w:rPr>
        <w:t>de novo</w:t>
      </w:r>
      <w:r w:rsidRPr="00026727">
        <w:rPr>
          <w:rFonts w:ascii="Times New Roman" w:hAnsi="Times New Roman" w:cs="Times New Roman"/>
          <w:sz w:val="28"/>
          <w:szCs w:val="28"/>
        </w:rPr>
        <w:t xml:space="preserve"> синтезированы гены препрохимозина Б теленка и двугорбого среднеазиатского верблюда. Методами генной инженерии гены прохимозина </w:t>
      </w:r>
      <w:r w:rsidRPr="00026727">
        <w:rPr>
          <w:rFonts w:ascii="Times New Roman" w:hAnsi="Times New Roman" w:cs="Times New Roman"/>
          <w:i/>
          <w:sz w:val="28"/>
          <w:szCs w:val="28"/>
        </w:rPr>
        <w:t>Bos taurus</w:t>
      </w:r>
      <w:r w:rsidRPr="00026727">
        <w:rPr>
          <w:rFonts w:ascii="Times New Roman" w:hAnsi="Times New Roman" w:cs="Times New Roman"/>
          <w:sz w:val="28"/>
          <w:szCs w:val="28"/>
        </w:rPr>
        <w:t xml:space="preserve"> и </w:t>
      </w:r>
      <w:r w:rsidRPr="00026727">
        <w:rPr>
          <w:rFonts w:ascii="Times New Roman" w:hAnsi="Times New Roman" w:cs="Times New Roman"/>
          <w:i/>
          <w:sz w:val="28"/>
          <w:szCs w:val="28"/>
        </w:rPr>
        <w:t>Camelus bactrianus</w:t>
      </w:r>
      <w:r w:rsidRPr="00026727">
        <w:rPr>
          <w:rFonts w:ascii="Times New Roman" w:hAnsi="Times New Roman" w:cs="Times New Roman"/>
          <w:sz w:val="28"/>
          <w:szCs w:val="28"/>
        </w:rPr>
        <w:t xml:space="preserve"> клонированы в составе дрожжевых челночных векторов под контролем </w:t>
      </w:r>
      <w:r w:rsidRPr="00026727">
        <w:rPr>
          <w:rFonts w:ascii="Times New Roman" w:hAnsi="Times New Roman" w:cs="Times New Roman"/>
          <w:sz w:val="28"/>
          <w:szCs w:val="28"/>
          <w:shd w:val="clear" w:color="auto" w:fill="FFFFFF"/>
        </w:rPr>
        <w:t>алкагольоксидазного (AOX1) и глицеральдегид-3-фосфат дегидрогеназного промоторов</w:t>
      </w:r>
      <w:r w:rsidRPr="00026727">
        <w:rPr>
          <w:rFonts w:ascii="Times New Roman" w:hAnsi="Times New Roman" w:cs="Times New Roman"/>
          <w:sz w:val="28"/>
          <w:szCs w:val="28"/>
        </w:rPr>
        <w:t xml:space="preserve"> (GAP) промоторов. </w:t>
      </w:r>
      <w:r w:rsidRPr="00026727">
        <w:rPr>
          <w:rFonts w:ascii="Times New Roman" w:hAnsi="Times New Roman" w:cs="Times New Roman"/>
          <w:sz w:val="28"/>
          <w:szCs w:val="28"/>
          <w:shd w:val="clear" w:color="auto" w:fill="FFFFFF"/>
        </w:rPr>
        <w:t xml:space="preserve">Ген телячьего препрохимозина Б клонирован в экспрессионном бактериальном векторе под контролем промотора РНК полимеразы бактериофага Т7 и путем плазмидной экспрессии в клетках </w:t>
      </w:r>
      <w:r w:rsidRPr="00026727">
        <w:rPr>
          <w:rFonts w:ascii="Times New Roman" w:hAnsi="Times New Roman" w:cs="Times New Roman"/>
          <w:i/>
          <w:sz w:val="28"/>
          <w:szCs w:val="28"/>
          <w:shd w:val="clear" w:color="auto" w:fill="FFFFFF"/>
        </w:rPr>
        <w:t>Escherichia coli</w:t>
      </w:r>
      <w:r w:rsidRPr="00026727">
        <w:rPr>
          <w:rFonts w:ascii="Times New Roman" w:hAnsi="Times New Roman" w:cs="Times New Roman"/>
          <w:sz w:val="28"/>
          <w:szCs w:val="28"/>
          <w:shd w:val="clear" w:color="auto" w:fill="FFFFFF"/>
        </w:rPr>
        <w:t xml:space="preserve"> получен рекомбинантный белок препрохимозина Б. Путем иммунизации кролика получены поликлональные антитела, специфичные к химозину. </w:t>
      </w:r>
    </w:p>
    <w:p w14:paraId="61E010E7" w14:textId="77777777" w:rsidR="00BF483E" w:rsidRPr="00026727" w:rsidRDefault="00BF483E" w:rsidP="00CD1B6F">
      <w:pPr>
        <w:pStyle w:val="af"/>
        <w:numPr>
          <w:ilvl w:val="0"/>
          <w:numId w:val="13"/>
        </w:numPr>
        <w:tabs>
          <w:tab w:val="left" w:pos="993"/>
        </w:tabs>
        <w:spacing w:after="0" w:line="240" w:lineRule="auto"/>
        <w:ind w:left="0" w:firstLine="709"/>
        <w:jc w:val="both"/>
        <w:rPr>
          <w:rFonts w:ascii="Times New Roman" w:eastAsia="Times New Roman" w:hAnsi="Times New Roman" w:cs="Times New Roman"/>
          <w:bCs/>
          <w:sz w:val="28"/>
          <w:szCs w:val="28"/>
        </w:rPr>
      </w:pPr>
      <w:r w:rsidRPr="00026727">
        <w:rPr>
          <w:rFonts w:ascii="Times New Roman" w:hAnsi="Times New Roman" w:cs="Times New Roman"/>
          <w:sz w:val="28"/>
          <w:szCs w:val="28"/>
          <w:shd w:val="clear" w:color="auto" w:fill="FFFFFF"/>
        </w:rPr>
        <w:t xml:space="preserve">Трансформацией компетентных клеток дрожжей </w:t>
      </w:r>
      <w:r w:rsidRPr="00026727">
        <w:rPr>
          <w:rFonts w:ascii="Times New Roman" w:hAnsi="Times New Roman" w:cs="Times New Roman"/>
          <w:i/>
          <w:sz w:val="28"/>
          <w:szCs w:val="28"/>
        </w:rPr>
        <w:t>Pichia pastoris</w:t>
      </w:r>
      <w:r w:rsidRPr="00026727">
        <w:rPr>
          <w:rFonts w:ascii="Times New Roman" w:hAnsi="Times New Roman" w:cs="Times New Roman"/>
          <w:sz w:val="28"/>
          <w:szCs w:val="28"/>
        </w:rPr>
        <w:t xml:space="preserve"> штамма GS115 созданными генно-инженерными конструкциями получены штаммы с метанол-индуцируемой и конститутивной экспрессией гена прохимозинов </w:t>
      </w:r>
      <w:r w:rsidRPr="00026727">
        <w:rPr>
          <w:rFonts w:ascii="Times New Roman" w:hAnsi="Times New Roman" w:cs="Times New Roman"/>
          <w:i/>
          <w:sz w:val="28"/>
          <w:szCs w:val="28"/>
        </w:rPr>
        <w:t>Bos taurus</w:t>
      </w:r>
      <w:r w:rsidRPr="00026727">
        <w:rPr>
          <w:rFonts w:ascii="Times New Roman" w:hAnsi="Times New Roman" w:cs="Times New Roman"/>
          <w:sz w:val="28"/>
          <w:szCs w:val="28"/>
        </w:rPr>
        <w:t xml:space="preserve"> и </w:t>
      </w:r>
      <w:r w:rsidRPr="00026727">
        <w:rPr>
          <w:rFonts w:ascii="Times New Roman" w:hAnsi="Times New Roman" w:cs="Times New Roman"/>
          <w:i/>
          <w:sz w:val="28"/>
          <w:szCs w:val="28"/>
        </w:rPr>
        <w:t>Camelus bactrianus</w:t>
      </w:r>
      <w:r w:rsidRPr="00026727">
        <w:rPr>
          <w:rFonts w:ascii="Times New Roman" w:hAnsi="Times New Roman" w:cs="Times New Roman"/>
          <w:sz w:val="28"/>
          <w:szCs w:val="28"/>
        </w:rPr>
        <w:t xml:space="preserve">, секретирующие прохимозины в культуральную среду. Установлено, что из 8 апробированных оптимальным составом среды для роста и секреции рекомбинантного прохимозина из </w:t>
      </w:r>
      <w:r w:rsidRPr="00026727">
        <w:rPr>
          <w:rFonts w:ascii="Times New Roman" w:hAnsi="Times New Roman" w:cs="Times New Roman"/>
          <w:i/>
          <w:sz w:val="28"/>
          <w:szCs w:val="28"/>
        </w:rPr>
        <w:t>Bos taurus</w:t>
      </w:r>
      <w:r w:rsidRPr="00026727">
        <w:rPr>
          <w:rFonts w:ascii="Times New Roman" w:hAnsi="Times New Roman" w:cs="Times New Roman"/>
          <w:sz w:val="28"/>
          <w:szCs w:val="28"/>
        </w:rPr>
        <w:t xml:space="preserve"> и </w:t>
      </w:r>
      <w:r w:rsidRPr="00026727">
        <w:rPr>
          <w:rFonts w:ascii="Times New Roman" w:hAnsi="Times New Roman" w:cs="Times New Roman"/>
          <w:i/>
          <w:sz w:val="28"/>
          <w:szCs w:val="28"/>
        </w:rPr>
        <w:t>Camelus bactrianus</w:t>
      </w:r>
      <w:r w:rsidRPr="00026727">
        <w:rPr>
          <w:rFonts w:ascii="Times New Roman" w:hAnsi="Times New Roman" w:cs="Times New Roman"/>
          <w:sz w:val="28"/>
          <w:szCs w:val="28"/>
        </w:rPr>
        <w:t xml:space="preserve"> является: 1% дрожжевой экстракт, 2% пептон, 100 мМ цитрат-фосфатный буфер (рН 4,0), 10 мМ аскорбиновая кислота, 5% сорбитол, 1% свекловичная меласса, 4% глюкоза. С данным составом в течение 5 суток выход рекомбинантного зрелого телячьего и верблюжьего химозинов составляет 370000 и 225000 единиц с 1 литра культуры, соответственно.</w:t>
      </w:r>
    </w:p>
    <w:p w14:paraId="6BF557CA" w14:textId="2FB5D523" w:rsidR="00BF483E" w:rsidRPr="00026727" w:rsidRDefault="00BF483E" w:rsidP="00CD1B6F">
      <w:pPr>
        <w:pStyle w:val="af"/>
        <w:numPr>
          <w:ilvl w:val="0"/>
          <w:numId w:val="13"/>
        </w:numPr>
        <w:tabs>
          <w:tab w:val="left" w:pos="993"/>
        </w:tabs>
        <w:spacing w:after="0" w:line="240" w:lineRule="auto"/>
        <w:ind w:left="0" w:firstLine="709"/>
        <w:jc w:val="both"/>
        <w:rPr>
          <w:rFonts w:ascii="Times New Roman" w:hAnsi="Times New Roman" w:cs="Times New Roman"/>
          <w:sz w:val="28"/>
          <w:szCs w:val="28"/>
        </w:rPr>
      </w:pPr>
      <w:r w:rsidRPr="00026727">
        <w:rPr>
          <w:rFonts w:ascii="Times New Roman" w:eastAsia="Times New Roman" w:hAnsi="Times New Roman" w:cs="Times New Roman"/>
          <w:bCs/>
          <w:sz w:val="28"/>
          <w:szCs w:val="28"/>
        </w:rPr>
        <w:t xml:space="preserve">Подобраны оптимальные условия для выделения и очистки рекомбинантных химозинов </w:t>
      </w:r>
      <w:r w:rsidRPr="00026727">
        <w:rPr>
          <w:rFonts w:ascii="Times New Roman" w:hAnsi="Times New Roman" w:cs="Times New Roman"/>
          <w:i/>
          <w:sz w:val="28"/>
          <w:szCs w:val="28"/>
        </w:rPr>
        <w:t>Bos taurus</w:t>
      </w:r>
      <w:r w:rsidRPr="00026727">
        <w:rPr>
          <w:rFonts w:ascii="Times New Roman" w:hAnsi="Times New Roman" w:cs="Times New Roman"/>
          <w:sz w:val="28"/>
          <w:szCs w:val="28"/>
        </w:rPr>
        <w:t xml:space="preserve"> и </w:t>
      </w:r>
      <w:r w:rsidRPr="00026727">
        <w:rPr>
          <w:rFonts w:ascii="Times New Roman" w:hAnsi="Times New Roman" w:cs="Times New Roman"/>
          <w:i/>
          <w:sz w:val="28"/>
          <w:szCs w:val="28"/>
        </w:rPr>
        <w:t>Camelus bactrianus</w:t>
      </w:r>
      <w:r w:rsidRPr="00026727">
        <w:rPr>
          <w:rFonts w:ascii="Times New Roman" w:eastAsia="Times New Roman" w:hAnsi="Times New Roman" w:cs="Times New Roman"/>
          <w:bCs/>
          <w:sz w:val="28"/>
          <w:szCs w:val="28"/>
        </w:rPr>
        <w:t xml:space="preserve"> из культуральной жидкости дрожжей с использованием методов тангенциальной ультрафильтрации и ион-обменной хроматографии. Установлено, что выделение и концентрирование рекомбинантных химозинов эффективно протекает при использовании мембранных полиэфирсульфоновых фильтров с порогом отсечения 10 кДа, а для очистки рекомбинантных химозинов оптимальным является сочетание катион-обменных и анион-обменных сорбентов DEAE-, Q- и SP-Sepharose FF. Выход очищенного рекомбинантного телячьего и верблюжьего химозинов составляет </w:t>
      </w:r>
      <w:r w:rsidR="0062093A" w:rsidRPr="00026727">
        <w:rPr>
          <w:rFonts w:ascii="Times New Roman" w:eastAsia="Times New Roman" w:hAnsi="Times New Roman" w:cs="Times New Roman"/>
          <w:bCs/>
          <w:sz w:val="28"/>
          <w:szCs w:val="28"/>
        </w:rPr>
        <w:t>10,2 мг</w:t>
      </w:r>
      <w:r w:rsidRPr="00026727">
        <w:rPr>
          <w:rFonts w:ascii="Times New Roman" w:eastAsia="Times New Roman" w:hAnsi="Times New Roman" w:cs="Times New Roman"/>
          <w:bCs/>
          <w:sz w:val="28"/>
          <w:szCs w:val="28"/>
        </w:rPr>
        <w:t xml:space="preserve"> и </w:t>
      </w:r>
      <w:r w:rsidR="0062093A" w:rsidRPr="00026727">
        <w:rPr>
          <w:rFonts w:ascii="Times New Roman" w:eastAsia="Times New Roman" w:hAnsi="Times New Roman" w:cs="Times New Roman"/>
          <w:bCs/>
          <w:sz w:val="28"/>
          <w:szCs w:val="28"/>
        </w:rPr>
        <w:t>10,5</w:t>
      </w:r>
      <w:r w:rsidRPr="00026727">
        <w:rPr>
          <w:rFonts w:ascii="Times New Roman" w:eastAsia="Times New Roman" w:hAnsi="Times New Roman" w:cs="Times New Roman"/>
          <w:bCs/>
          <w:sz w:val="28"/>
          <w:szCs w:val="28"/>
        </w:rPr>
        <w:t xml:space="preserve"> мг с 1 литра дрожжевой культуры. </w:t>
      </w:r>
    </w:p>
    <w:p w14:paraId="3E35D379" w14:textId="77777777" w:rsidR="00BF483E" w:rsidRPr="00026727" w:rsidRDefault="00BF483E" w:rsidP="00CD1B6F">
      <w:pPr>
        <w:pStyle w:val="af"/>
        <w:numPr>
          <w:ilvl w:val="0"/>
          <w:numId w:val="13"/>
        </w:numPr>
        <w:tabs>
          <w:tab w:val="left" w:pos="993"/>
        </w:tabs>
        <w:spacing w:after="0" w:line="240" w:lineRule="auto"/>
        <w:ind w:left="0" w:firstLine="709"/>
        <w:jc w:val="both"/>
        <w:rPr>
          <w:rFonts w:ascii="Times New Roman" w:hAnsi="Times New Roman" w:cs="Times New Roman"/>
          <w:sz w:val="28"/>
          <w:szCs w:val="28"/>
        </w:rPr>
      </w:pPr>
      <w:r w:rsidRPr="00026727">
        <w:rPr>
          <w:rFonts w:ascii="Times New Roman" w:hAnsi="Times New Roman" w:cs="Times New Roman"/>
          <w:sz w:val="28"/>
          <w:szCs w:val="28"/>
          <w:shd w:val="clear" w:color="auto" w:fill="FFFFFF"/>
        </w:rPr>
        <w:t>Изучено влияние температуры реакции в диапазоне от 0</w:t>
      </w:r>
      <w:r w:rsidRPr="00026727">
        <w:rPr>
          <w:rFonts w:ascii="Times New Roman" w:hAnsi="Times New Roman" w:cs="Times New Roman"/>
          <w:sz w:val="28"/>
          <w:szCs w:val="28"/>
        </w:rPr>
        <w:t xml:space="preserve">°C </w:t>
      </w:r>
      <w:r w:rsidRPr="00026727">
        <w:rPr>
          <w:rFonts w:ascii="Times New Roman" w:hAnsi="Times New Roman" w:cs="Times New Roman"/>
          <w:sz w:val="28"/>
          <w:szCs w:val="28"/>
          <w:shd w:val="clear" w:color="auto" w:fill="FFFFFF"/>
        </w:rPr>
        <w:t>до +75</w:t>
      </w:r>
      <w:r w:rsidRPr="00026727">
        <w:rPr>
          <w:rFonts w:ascii="Times New Roman" w:hAnsi="Times New Roman" w:cs="Times New Roman"/>
          <w:sz w:val="28"/>
          <w:szCs w:val="28"/>
        </w:rPr>
        <w:t xml:space="preserve">°C </w:t>
      </w:r>
      <w:r w:rsidRPr="00026727">
        <w:rPr>
          <w:rFonts w:ascii="Times New Roman" w:hAnsi="Times New Roman" w:cs="Times New Roman"/>
          <w:sz w:val="28"/>
          <w:szCs w:val="28"/>
          <w:shd w:val="clear" w:color="auto" w:fill="FFFFFF"/>
        </w:rPr>
        <w:t xml:space="preserve">на молоко-свертывающую </w:t>
      </w:r>
      <w:r w:rsidRPr="00026727">
        <w:rPr>
          <w:rFonts w:ascii="Times New Roman" w:hAnsi="Times New Roman" w:cs="Times New Roman"/>
          <w:sz w:val="28"/>
          <w:szCs w:val="28"/>
        </w:rPr>
        <w:t xml:space="preserve">активность рекомбинантных химозинов </w:t>
      </w:r>
      <w:r w:rsidRPr="00026727">
        <w:rPr>
          <w:rFonts w:ascii="Times New Roman" w:hAnsi="Times New Roman" w:cs="Times New Roman"/>
          <w:i/>
          <w:sz w:val="28"/>
          <w:szCs w:val="28"/>
        </w:rPr>
        <w:t>Bos taurus</w:t>
      </w:r>
      <w:r w:rsidRPr="00026727">
        <w:rPr>
          <w:rFonts w:ascii="Times New Roman" w:hAnsi="Times New Roman" w:cs="Times New Roman"/>
          <w:sz w:val="28"/>
          <w:szCs w:val="28"/>
        </w:rPr>
        <w:t xml:space="preserve"> и </w:t>
      </w:r>
      <w:r w:rsidRPr="00026727">
        <w:rPr>
          <w:rFonts w:ascii="Times New Roman" w:hAnsi="Times New Roman" w:cs="Times New Roman"/>
          <w:i/>
          <w:sz w:val="28"/>
          <w:szCs w:val="28"/>
        </w:rPr>
        <w:t>Camelus bactrianus</w:t>
      </w:r>
      <w:r w:rsidRPr="00026727">
        <w:rPr>
          <w:rFonts w:ascii="Times New Roman" w:hAnsi="Times New Roman" w:cs="Times New Roman"/>
          <w:sz w:val="28"/>
          <w:szCs w:val="28"/>
        </w:rPr>
        <w:t>. Установлено, что максимальная активность достигается при температуре 50°C-55°C</w:t>
      </w:r>
      <w:r w:rsidRPr="00026727">
        <w:rPr>
          <w:rFonts w:ascii="Times New Roman" w:eastAsia="Calibri" w:hAnsi="Times New Roman" w:cs="Times New Roman"/>
          <w:sz w:val="28"/>
          <w:szCs w:val="28"/>
        </w:rPr>
        <w:t>. В сравнении с физиологическим значением в 37</w:t>
      </w:r>
      <w:r w:rsidRPr="00026727">
        <w:rPr>
          <w:rFonts w:ascii="Times New Roman" w:hAnsi="Times New Roman" w:cs="Times New Roman"/>
          <w:sz w:val="28"/>
          <w:szCs w:val="28"/>
        </w:rPr>
        <w:t>°C</w:t>
      </w:r>
      <w:r w:rsidRPr="00026727">
        <w:rPr>
          <w:rFonts w:ascii="Times New Roman" w:eastAsia="Calibri" w:hAnsi="Times New Roman" w:cs="Times New Roman"/>
          <w:sz w:val="28"/>
          <w:szCs w:val="28"/>
        </w:rPr>
        <w:t xml:space="preserve"> при 50</w:t>
      </w:r>
      <w:r w:rsidRPr="00026727">
        <w:rPr>
          <w:rFonts w:ascii="Times New Roman" w:hAnsi="Times New Roman" w:cs="Times New Roman"/>
          <w:sz w:val="28"/>
          <w:szCs w:val="28"/>
        </w:rPr>
        <w:t>°C</w:t>
      </w:r>
      <w:r w:rsidRPr="00026727">
        <w:rPr>
          <w:rFonts w:ascii="Times New Roman" w:eastAsia="Calibri" w:hAnsi="Times New Roman" w:cs="Times New Roman"/>
          <w:sz w:val="28"/>
          <w:szCs w:val="28"/>
        </w:rPr>
        <w:t xml:space="preserve"> скорость реакции увеличивается почти в 2 раза. </w:t>
      </w:r>
      <w:r w:rsidRPr="00026727">
        <w:rPr>
          <w:rFonts w:ascii="Times New Roman" w:hAnsi="Times New Roman" w:cs="Times New Roman"/>
          <w:sz w:val="28"/>
          <w:szCs w:val="28"/>
          <w:shd w:val="clear" w:color="auto" w:fill="FFFFFF"/>
        </w:rPr>
        <w:t xml:space="preserve">Определено влияние значения рН субстрата в диапазоне от 4,5 до 8,0 на </w:t>
      </w:r>
      <w:r w:rsidRPr="00026727">
        <w:rPr>
          <w:rFonts w:ascii="Times New Roman" w:hAnsi="Times New Roman" w:cs="Times New Roman"/>
          <w:sz w:val="28"/>
          <w:szCs w:val="28"/>
        </w:rPr>
        <w:t xml:space="preserve">активность рекомбинантных химозинов. Активность рекомбинантного верблюжьего химозина не опускается ниже 40% в диапазоне pH от 4,5 до 7,0, тогда как для рекомбинантного телячьего химозина наблюдается резкий спад активности до 15% при pH выше 4,5. При изучении </w:t>
      </w:r>
      <w:r w:rsidRPr="00026727">
        <w:rPr>
          <w:rStyle w:val="tlid-translation"/>
          <w:rFonts w:ascii="Times New Roman" w:hAnsi="Times New Roman" w:cs="Times New Roman"/>
          <w:sz w:val="28"/>
          <w:szCs w:val="28"/>
        </w:rPr>
        <w:t>влияние CaCl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xml:space="preserve"> на молоко-свертывающую активность рекомбинантных химозинов установлено, что максимальную активность верблюжий и телячий химозина имеют при добавлении 30 мМ и 40 мМ CaCl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xml:space="preserve"> к верблюжьему химозину и телячьему химозину, соответственно. При этом активность обоих ферментов резко снижается при добавлении CaCl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xml:space="preserve"> выше 100 мМ. М</w:t>
      </w:r>
      <w:r w:rsidRPr="00026727">
        <w:rPr>
          <w:rFonts w:ascii="Times New Roman" w:hAnsi="Times New Roman" w:cs="Times New Roman"/>
          <w:sz w:val="28"/>
          <w:szCs w:val="28"/>
          <w:shd w:val="clear" w:color="auto" w:fill="FFFFFF"/>
        </w:rPr>
        <w:t>олоко-свертывающая активность обоих ферментов увеличивается при добавлении MgCl</w:t>
      </w:r>
      <w:r w:rsidRPr="00026727">
        <w:rPr>
          <w:rFonts w:ascii="Times New Roman" w:hAnsi="Times New Roman" w:cs="Times New Roman"/>
          <w:sz w:val="28"/>
          <w:szCs w:val="28"/>
          <w:shd w:val="clear" w:color="auto" w:fill="FFFFFF"/>
          <w:vertAlign w:val="subscript"/>
        </w:rPr>
        <w:t>2</w:t>
      </w:r>
      <w:r w:rsidRPr="00026727">
        <w:rPr>
          <w:rFonts w:ascii="Times New Roman" w:hAnsi="Times New Roman" w:cs="Times New Roman"/>
          <w:sz w:val="28"/>
          <w:szCs w:val="28"/>
          <w:shd w:val="clear" w:color="auto" w:fill="FFFFFF"/>
        </w:rPr>
        <w:t xml:space="preserve">, </w:t>
      </w:r>
      <w:r w:rsidRPr="00026727">
        <w:rPr>
          <w:rStyle w:val="tlid-translation"/>
          <w:rFonts w:ascii="Times New Roman" w:hAnsi="Times New Roman" w:cs="Times New Roman"/>
          <w:sz w:val="28"/>
          <w:szCs w:val="28"/>
        </w:rPr>
        <w:t>FeSO</w:t>
      </w:r>
      <w:r w:rsidRPr="00026727">
        <w:rPr>
          <w:rStyle w:val="tlid-translation"/>
          <w:rFonts w:ascii="Times New Roman" w:hAnsi="Times New Roman" w:cs="Times New Roman"/>
          <w:sz w:val="28"/>
          <w:szCs w:val="28"/>
          <w:vertAlign w:val="subscript"/>
        </w:rPr>
        <w:t>4</w:t>
      </w:r>
      <w:r w:rsidRPr="00026727">
        <w:rPr>
          <w:rStyle w:val="tlid-translation"/>
          <w:rFonts w:ascii="Times New Roman" w:hAnsi="Times New Roman" w:cs="Times New Roman"/>
          <w:sz w:val="28"/>
          <w:szCs w:val="28"/>
        </w:rPr>
        <w:t>, BaCl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MnCl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xml:space="preserve"> повышается и, наоборот, в присутствии NiCl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xml:space="preserve"> активность ферментов сильно уменьшается. Дополнительно, активность рекомбинантного телячье химозина ингибируется CoCl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xml:space="preserve"> и ZnCl</w:t>
      </w:r>
      <w:r w:rsidRPr="00026727">
        <w:rPr>
          <w:rStyle w:val="tlid-translation"/>
          <w:rFonts w:ascii="Times New Roman" w:hAnsi="Times New Roman" w:cs="Times New Roman"/>
          <w:sz w:val="28"/>
          <w:szCs w:val="28"/>
          <w:vertAlign w:val="subscript"/>
        </w:rPr>
        <w:t>2</w:t>
      </w:r>
      <w:r w:rsidRPr="00026727">
        <w:rPr>
          <w:rStyle w:val="tlid-translation"/>
          <w:rFonts w:ascii="Times New Roman" w:hAnsi="Times New Roman" w:cs="Times New Roman"/>
          <w:sz w:val="28"/>
          <w:szCs w:val="28"/>
        </w:rPr>
        <w:t xml:space="preserve">. </w:t>
      </w:r>
    </w:p>
    <w:p w14:paraId="31FEA2CC" w14:textId="77777777" w:rsidR="00BF483E" w:rsidRPr="00026727" w:rsidRDefault="00BF483E" w:rsidP="00CD1B6F">
      <w:pPr>
        <w:pStyle w:val="af"/>
        <w:numPr>
          <w:ilvl w:val="0"/>
          <w:numId w:val="13"/>
        </w:numPr>
        <w:tabs>
          <w:tab w:val="left" w:pos="993"/>
        </w:tabs>
        <w:spacing w:after="0" w:line="240" w:lineRule="auto"/>
        <w:ind w:left="0" w:firstLine="709"/>
        <w:jc w:val="both"/>
        <w:rPr>
          <w:rFonts w:ascii="Times New Roman" w:eastAsia="Times New Roman" w:hAnsi="Times New Roman" w:cs="Times New Roman"/>
          <w:bCs/>
          <w:sz w:val="28"/>
          <w:szCs w:val="28"/>
        </w:rPr>
      </w:pPr>
      <w:r w:rsidRPr="00026727">
        <w:rPr>
          <w:rFonts w:ascii="Times New Roman" w:hAnsi="Times New Roman" w:cs="Times New Roman"/>
          <w:sz w:val="28"/>
          <w:szCs w:val="28"/>
        </w:rPr>
        <w:t xml:space="preserve">Проведено культивирование генно-инженерных штаммов, секретирующих рекомбинантные химозины </w:t>
      </w:r>
      <w:r w:rsidRPr="00026727">
        <w:rPr>
          <w:rFonts w:ascii="Times New Roman" w:hAnsi="Times New Roman" w:cs="Times New Roman"/>
          <w:i/>
          <w:sz w:val="28"/>
          <w:szCs w:val="28"/>
        </w:rPr>
        <w:t>Bos taurus</w:t>
      </w:r>
      <w:r w:rsidRPr="00026727">
        <w:rPr>
          <w:rFonts w:ascii="Times New Roman" w:hAnsi="Times New Roman" w:cs="Times New Roman"/>
          <w:sz w:val="28"/>
          <w:szCs w:val="28"/>
        </w:rPr>
        <w:t xml:space="preserve"> и </w:t>
      </w:r>
      <w:r w:rsidRPr="00026727">
        <w:rPr>
          <w:rFonts w:ascii="Times New Roman" w:hAnsi="Times New Roman" w:cs="Times New Roman"/>
          <w:i/>
          <w:sz w:val="28"/>
          <w:szCs w:val="28"/>
        </w:rPr>
        <w:t>Camelus bactrianus</w:t>
      </w:r>
      <w:r w:rsidRPr="00026727">
        <w:rPr>
          <w:rFonts w:ascii="Times New Roman" w:hAnsi="Times New Roman" w:cs="Times New Roman"/>
          <w:sz w:val="28"/>
          <w:szCs w:val="28"/>
        </w:rPr>
        <w:t xml:space="preserve"> под конститутивным промотором в условиях глубинной ферментации в лабораторном и пилотном биореакторе, соответственно. Установлено, что оптимальными условиями являются: температура культивирования - 28°С, перемешивание </w:t>
      </w:r>
      <w:r w:rsidRPr="00026727">
        <w:rPr>
          <w:rFonts w:ascii="Times New Roman" w:eastAsia="Times New Roman" w:hAnsi="Times New Roman" w:cs="Times New Roman"/>
          <w:snapToGrid w:val="0"/>
          <w:sz w:val="28"/>
          <w:szCs w:val="28"/>
          <w:lang w:eastAsia="de-DE" w:bidi="en-US"/>
        </w:rPr>
        <w:t>до 400 об/мин, подача воздуха 2-4 л/мин на 1 литр среды, уровень растворенного кислорода 20-30%, pH среды 4,0, источник углерода - 0,8% глюкоза с ежедневной подпиткой, время ферментации - 144 часа. При данных условиях д</w:t>
      </w:r>
      <w:r w:rsidRPr="00026727">
        <w:rPr>
          <w:rFonts w:ascii="Times New Roman" w:eastAsia="Times New Roman" w:hAnsi="Times New Roman" w:cs="Times New Roman"/>
          <w:sz w:val="28"/>
          <w:szCs w:val="28"/>
        </w:rPr>
        <w:t xml:space="preserve">остигается плотность клеток </w:t>
      </w:r>
      <w:r w:rsidRPr="00026727">
        <w:rPr>
          <w:rFonts w:ascii="Times New Roman" w:hAnsi="Times New Roman" w:cs="Times New Roman"/>
          <w:sz w:val="28"/>
          <w:szCs w:val="28"/>
        </w:rPr>
        <w:t xml:space="preserve">27,8 г/л, а молоко-свертывающая активность - 174,5 Ед/мл. </w:t>
      </w:r>
    </w:p>
    <w:p w14:paraId="10B83DC9" w14:textId="1DBBEF34" w:rsidR="00BF483E" w:rsidRPr="00026727" w:rsidRDefault="00BF483E" w:rsidP="00CD1B6F">
      <w:pPr>
        <w:pStyle w:val="af"/>
        <w:numPr>
          <w:ilvl w:val="0"/>
          <w:numId w:val="13"/>
        </w:numPr>
        <w:tabs>
          <w:tab w:val="left" w:pos="993"/>
        </w:tabs>
        <w:spacing w:after="0" w:line="240" w:lineRule="auto"/>
        <w:ind w:left="0" w:firstLine="709"/>
        <w:jc w:val="both"/>
        <w:rPr>
          <w:rFonts w:ascii="Times New Roman" w:eastAsia="Times New Roman" w:hAnsi="Times New Roman" w:cs="Times New Roman"/>
          <w:bCs/>
          <w:sz w:val="28"/>
          <w:szCs w:val="28"/>
        </w:rPr>
      </w:pPr>
      <w:r w:rsidRPr="00026727">
        <w:rPr>
          <w:rFonts w:ascii="Times New Roman" w:eastAsia="Times New Roman" w:hAnsi="Times New Roman" w:cs="Times New Roman"/>
          <w:bCs/>
          <w:sz w:val="28"/>
          <w:szCs w:val="28"/>
        </w:rPr>
        <w:t xml:space="preserve">Определена удельная молоко-свертывающая активность рекомбинантных химозинов из </w:t>
      </w:r>
      <w:r w:rsidRPr="00026727">
        <w:rPr>
          <w:rFonts w:ascii="Times New Roman" w:eastAsia="Times New Roman" w:hAnsi="Times New Roman" w:cs="Times New Roman"/>
          <w:bCs/>
          <w:i/>
          <w:iCs/>
          <w:sz w:val="28"/>
          <w:szCs w:val="28"/>
        </w:rPr>
        <w:t>B. taurus</w:t>
      </w:r>
      <w:r w:rsidRPr="00026727">
        <w:rPr>
          <w:rFonts w:ascii="Times New Roman" w:eastAsia="Times New Roman" w:hAnsi="Times New Roman" w:cs="Times New Roman"/>
          <w:bCs/>
          <w:iCs/>
          <w:sz w:val="28"/>
          <w:szCs w:val="28"/>
        </w:rPr>
        <w:t xml:space="preserve"> </w:t>
      </w:r>
      <w:r w:rsidRPr="00026727">
        <w:rPr>
          <w:rFonts w:ascii="Times New Roman" w:eastAsia="Times New Roman" w:hAnsi="Times New Roman" w:cs="Times New Roman"/>
          <w:bCs/>
          <w:sz w:val="28"/>
          <w:szCs w:val="28"/>
        </w:rPr>
        <w:t xml:space="preserve">и </w:t>
      </w:r>
      <w:r w:rsidRPr="00026727">
        <w:rPr>
          <w:rFonts w:ascii="Times New Roman" w:eastAsia="Times New Roman" w:hAnsi="Times New Roman" w:cs="Times New Roman"/>
          <w:bCs/>
          <w:i/>
          <w:iCs/>
          <w:sz w:val="28"/>
          <w:szCs w:val="28"/>
          <w:lang w:val="kk-KZ"/>
        </w:rPr>
        <w:t>С</w:t>
      </w:r>
      <w:r w:rsidRPr="00026727">
        <w:rPr>
          <w:rFonts w:ascii="Times New Roman" w:eastAsia="Times New Roman" w:hAnsi="Times New Roman" w:cs="Times New Roman"/>
          <w:bCs/>
          <w:i/>
          <w:iCs/>
          <w:sz w:val="28"/>
          <w:szCs w:val="28"/>
        </w:rPr>
        <w:t>. bactrianus</w:t>
      </w:r>
      <w:r w:rsidRPr="00026727">
        <w:rPr>
          <w:rFonts w:ascii="Times New Roman" w:eastAsia="Times New Roman" w:hAnsi="Times New Roman" w:cs="Times New Roman"/>
          <w:bCs/>
          <w:sz w:val="28"/>
          <w:szCs w:val="28"/>
        </w:rPr>
        <w:t xml:space="preserve"> в отношении</w:t>
      </w:r>
      <w:r w:rsidRPr="00026727">
        <w:rPr>
          <w:rStyle w:val="jlqj4b"/>
          <w:rFonts w:ascii="Times New Roman" w:hAnsi="Times New Roman" w:cs="Times New Roman"/>
          <w:snapToGrid w:val="0"/>
          <w:sz w:val="28"/>
          <w:szCs w:val="28"/>
        </w:rPr>
        <w:t xml:space="preserve"> различных типов молока. Установлено, что для телячьего химозина активность на коровьем, козьем, овечьем, верблюжьем и кобыльем молоке составила 12854 Ед/мг, 5385 Ед/мг, 14811 Ед/мг, 10013 Ед/мг и 130,6 Ед/мг, соответственно, для верблюжьего химозина активность составила 16590 Ед/мг, 7850 Ед/мг, 20700 Ед/мг, 13140 Ед/мг, 1966 Ед/мг, соответственно. Общая протеолитическая активность </w:t>
      </w:r>
      <w:r w:rsidRPr="00026727">
        <w:rPr>
          <w:rFonts w:ascii="Times New Roman" w:eastAsia="Times New Roman" w:hAnsi="Times New Roman" w:cs="Times New Roman"/>
          <w:bCs/>
          <w:sz w:val="28"/>
          <w:szCs w:val="28"/>
        </w:rPr>
        <w:t>составила 10767 Ед/мг и 1679,97 Ед/мг</w:t>
      </w:r>
      <w:r w:rsidRPr="00026727">
        <w:rPr>
          <w:rStyle w:val="jlqj4b"/>
          <w:rFonts w:ascii="Times New Roman" w:hAnsi="Times New Roman" w:cs="Times New Roman"/>
          <w:snapToGrid w:val="0"/>
          <w:sz w:val="28"/>
          <w:szCs w:val="28"/>
        </w:rPr>
        <w:t xml:space="preserve"> для рекомбинантных</w:t>
      </w:r>
      <w:r w:rsidRPr="00026727">
        <w:rPr>
          <w:rFonts w:ascii="Times New Roman" w:eastAsia="Times New Roman" w:hAnsi="Times New Roman" w:cs="Times New Roman"/>
          <w:bCs/>
          <w:sz w:val="28"/>
          <w:szCs w:val="28"/>
        </w:rPr>
        <w:t xml:space="preserve"> химозинов из </w:t>
      </w:r>
      <w:r w:rsidRPr="00026727">
        <w:rPr>
          <w:rFonts w:ascii="Times New Roman" w:eastAsia="Times New Roman" w:hAnsi="Times New Roman" w:cs="Times New Roman"/>
          <w:bCs/>
          <w:i/>
          <w:iCs/>
          <w:sz w:val="28"/>
          <w:szCs w:val="28"/>
        </w:rPr>
        <w:t>B. taurus</w:t>
      </w:r>
      <w:r w:rsidRPr="00026727">
        <w:rPr>
          <w:rFonts w:ascii="Times New Roman" w:eastAsia="Times New Roman" w:hAnsi="Times New Roman" w:cs="Times New Roman"/>
          <w:bCs/>
          <w:sz w:val="28"/>
          <w:szCs w:val="28"/>
        </w:rPr>
        <w:t xml:space="preserve"> и </w:t>
      </w:r>
      <w:r w:rsidRPr="00026727">
        <w:rPr>
          <w:rFonts w:ascii="Times New Roman" w:eastAsia="Times New Roman" w:hAnsi="Times New Roman" w:cs="Times New Roman"/>
          <w:bCs/>
          <w:i/>
          <w:iCs/>
          <w:sz w:val="28"/>
          <w:szCs w:val="28"/>
          <w:lang w:val="kk-KZ"/>
        </w:rPr>
        <w:t>С</w:t>
      </w:r>
      <w:r w:rsidRPr="00026727">
        <w:rPr>
          <w:rFonts w:ascii="Times New Roman" w:eastAsia="Times New Roman" w:hAnsi="Times New Roman" w:cs="Times New Roman"/>
          <w:bCs/>
          <w:i/>
          <w:iCs/>
          <w:sz w:val="28"/>
          <w:szCs w:val="28"/>
        </w:rPr>
        <w:t>. bactrianus</w:t>
      </w:r>
      <w:r w:rsidRPr="00026727">
        <w:rPr>
          <w:rFonts w:ascii="Times New Roman" w:eastAsia="Times New Roman" w:hAnsi="Times New Roman" w:cs="Times New Roman"/>
          <w:bCs/>
          <w:sz w:val="28"/>
          <w:szCs w:val="28"/>
        </w:rPr>
        <w:t xml:space="preserve">, соответственно. Таким образом, удельная активность верблюжьего химозина на </w:t>
      </w:r>
      <w:r w:rsidRPr="00026727">
        <w:rPr>
          <w:rFonts w:ascii="Times New Roman" w:hAnsi="Times New Roman" w:cs="Times New Roman"/>
          <w:sz w:val="28"/>
          <w:szCs w:val="28"/>
        </w:rPr>
        <w:t xml:space="preserve">29, 46, 40 и 31% </w:t>
      </w:r>
      <w:r w:rsidRPr="00026727">
        <w:rPr>
          <w:rFonts w:ascii="Times New Roman" w:eastAsia="Times New Roman" w:hAnsi="Times New Roman" w:cs="Times New Roman"/>
          <w:bCs/>
          <w:sz w:val="28"/>
          <w:szCs w:val="28"/>
        </w:rPr>
        <w:t xml:space="preserve">превосходит телячий аналог для коровьего, козьего, овечьего и верблюжьего молока, а для кобыльего молока в 15 раз. Сравнительный анализ рекомбинантных химозинов из </w:t>
      </w:r>
      <w:r w:rsidRPr="00026727">
        <w:rPr>
          <w:rFonts w:ascii="Times New Roman" w:eastAsia="Times New Roman" w:hAnsi="Times New Roman" w:cs="Times New Roman"/>
          <w:bCs/>
          <w:i/>
          <w:iCs/>
          <w:sz w:val="28"/>
          <w:szCs w:val="28"/>
        </w:rPr>
        <w:t>B. taurus</w:t>
      </w:r>
      <w:r w:rsidRPr="00026727">
        <w:rPr>
          <w:rFonts w:ascii="Times New Roman" w:eastAsia="Times New Roman" w:hAnsi="Times New Roman" w:cs="Times New Roman"/>
          <w:bCs/>
          <w:iCs/>
          <w:sz w:val="28"/>
          <w:szCs w:val="28"/>
        </w:rPr>
        <w:t xml:space="preserve"> </w:t>
      </w:r>
      <w:r w:rsidRPr="00026727">
        <w:rPr>
          <w:rFonts w:ascii="Times New Roman" w:eastAsia="Times New Roman" w:hAnsi="Times New Roman" w:cs="Times New Roman"/>
          <w:bCs/>
          <w:sz w:val="28"/>
          <w:szCs w:val="28"/>
        </w:rPr>
        <w:t xml:space="preserve">и </w:t>
      </w:r>
      <w:r w:rsidRPr="00026727">
        <w:rPr>
          <w:rFonts w:ascii="Times New Roman" w:eastAsia="Times New Roman" w:hAnsi="Times New Roman" w:cs="Times New Roman"/>
          <w:bCs/>
          <w:i/>
          <w:iCs/>
          <w:sz w:val="28"/>
          <w:szCs w:val="28"/>
          <w:lang w:val="kk-KZ"/>
        </w:rPr>
        <w:t>С</w:t>
      </w:r>
      <w:r w:rsidRPr="00026727">
        <w:rPr>
          <w:rFonts w:ascii="Times New Roman" w:eastAsia="Times New Roman" w:hAnsi="Times New Roman" w:cs="Times New Roman"/>
          <w:bCs/>
          <w:i/>
          <w:iCs/>
          <w:sz w:val="28"/>
          <w:szCs w:val="28"/>
        </w:rPr>
        <w:t>. bactrianus</w:t>
      </w:r>
      <w:r w:rsidRPr="00026727">
        <w:rPr>
          <w:rFonts w:ascii="Times New Roman" w:eastAsia="Times New Roman" w:hAnsi="Times New Roman" w:cs="Times New Roman"/>
          <w:bCs/>
          <w:sz w:val="28"/>
          <w:szCs w:val="28"/>
        </w:rPr>
        <w:t xml:space="preserve"> по молоко-свертывающей и протеолитической активности показал, что верблюжий химозин (</w:t>
      </w:r>
      <w:r w:rsidR="00ED2873" w:rsidRPr="00026727">
        <w:rPr>
          <w:rFonts w:ascii="Times New Roman" w:eastAsia="Times New Roman" w:hAnsi="Times New Roman" w:cs="Times New Roman"/>
          <w:bCs/>
          <w:sz w:val="28"/>
          <w:szCs w:val="28"/>
        </w:rPr>
        <w:t>отношение С/Р=10,87)</w:t>
      </w:r>
      <w:r w:rsidRPr="00026727">
        <w:rPr>
          <w:rFonts w:ascii="Times New Roman" w:eastAsia="Times New Roman" w:hAnsi="Times New Roman" w:cs="Times New Roman"/>
          <w:bCs/>
          <w:sz w:val="28"/>
          <w:szCs w:val="28"/>
        </w:rPr>
        <w:t xml:space="preserve"> является более специфичной молоко-свертывающей протеазой, чем телячий химозин (</w:t>
      </w:r>
      <w:r w:rsidR="00ED2873" w:rsidRPr="00026727">
        <w:rPr>
          <w:rFonts w:ascii="Times New Roman" w:eastAsia="Times New Roman" w:hAnsi="Times New Roman" w:cs="Times New Roman"/>
          <w:bCs/>
          <w:sz w:val="28"/>
          <w:szCs w:val="28"/>
        </w:rPr>
        <w:t>отношение С/Р=1,31</w:t>
      </w:r>
      <w:r w:rsidRPr="00026727">
        <w:rPr>
          <w:rFonts w:ascii="Times New Roman" w:eastAsia="Times New Roman" w:hAnsi="Times New Roman" w:cs="Times New Roman"/>
          <w:bCs/>
          <w:sz w:val="28"/>
          <w:szCs w:val="28"/>
        </w:rPr>
        <w:t xml:space="preserve">). Апробировано применение </w:t>
      </w:r>
      <w:r w:rsidRPr="00026727">
        <w:rPr>
          <w:rFonts w:ascii="Times New Roman" w:hAnsi="Times New Roman" w:cs="Times New Roman"/>
          <w:sz w:val="28"/>
          <w:szCs w:val="28"/>
        </w:rPr>
        <w:t>рекомбинантного верблюжьего химозина в производстве мягкого и полутвердого сыра и в получении творога.</w:t>
      </w:r>
    </w:p>
    <w:p w14:paraId="0726FB0D" w14:textId="4DD45676" w:rsidR="00BF483E" w:rsidRPr="00026727" w:rsidRDefault="00BF483E" w:rsidP="00CD1B6F">
      <w:pPr>
        <w:pStyle w:val="af"/>
        <w:numPr>
          <w:ilvl w:val="0"/>
          <w:numId w:val="13"/>
        </w:numPr>
        <w:tabs>
          <w:tab w:val="left" w:pos="993"/>
        </w:tabs>
        <w:spacing w:after="0" w:line="240" w:lineRule="auto"/>
        <w:ind w:left="0" w:firstLine="709"/>
        <w:jc w:val="both"/>
        <w:rPr>
          <w:rFonts w:ascii="Times New Roman" w:eastAsia="Times New Roman" w:hAnsi="Times New Roman" w:cs="Times New Roman"/>
          <w:bCs/>
          <w:sz w:val="28"/>
          <w:szCs w:val="28"/>
        </w:rPr>
      </w:pPr>
      <w:r w:rsidRPr="00026727">
        <w:rPr>
          <w:rFonts w:ascii="Times New Roman" w:hAnsi="Times New Roman" w:cs="Times New Roman"/>
          <w:sz w:val="28"/>
          <w:szCs w:val="28"/>
        </w:rPr>
        <w:t xml:space="preserve">Разработана методика по определению биохимических и кинетических параметров аспарагиновых пепсин-подобных протеаз. Разработан дизайн и с помощью генной инженерии получен белковый субстрат, состоящий из мальтоза-связывающего белка, слитого с пептидом, кодируемым 4-м экзоном κ-казеина коровьего молока. Биотинилирование данного субстрата и его обработка химозинами позволяет детектировать продукты протеолиза κ-казеина с помощью вестерн-блоттинга. </w:t>
      </w:r>
      <w:r w:rsidRPr="00026727">
        <w:rPr>
          <w:rFonts w:ascii="Times New Roman" w:hAnsi="Times New Roman" w:cs="Times New Roman"/>
          <w:bCs/>
          <w:sz w:val="28"/>
          <w:szCs w:val="28"/>
        </w:rPr>
        <w:t>Данная методика была апробирована на рекомбинантном телячьем и верблюжьем химозине и может быть использована для количественного измерения активности и кинетических параметров молокосвертывающих ферментов, в том числе аспарагиновых пепсин-подобных протеиназ.</w:t>
      </w:r>
    </w:p>
    <w:p w14:paraId="532D3415" w14:textId="7D79C995" w:rsidR="001D0330" w:rsidRPr="00026727" w:rsidRDefault="00BF483E" w:rsidP="00CD1B6F">
      <w:pPr>
        <w:spacing w:after="0" w:line="240" w:lineRule="auto"/>
        <w:ind w:firstLine="709"/>
        <w:jc w:val="both"/>
        <w:rPr>
          <w:rFonts w:ascii="Times New Roman" w:eastAsia="Times New Roman" w:hAnsi="Times New Roman" w:cs="Times New Roman"/>
          <w:bCs/>
          <w:sz w:val="28"/>
          <w:szCs w:val="28"/>
        </w:rPr>
      </w:pPr>
      <w:r w:rsidRPr="00026727">
        <w:rPr>
          <w:rFonts w:ascii="Times New Roman" w:hAnsi="Times New Roman" w:cs="Times New Roman"/>
          <w:sz w:val="28"/>
          <w:szCs w:val="28"/>
        </w:rPr>
        <w:t xml:space="preserve">Таким образом, все поставленные задачи выполнены, достигнута цель работы - изучены биохимические характеристики рекомбинантных химозинов </w:t>
      </w:r>
      <w:r w:rsidRPr="00026727">
        <w:rPr>
          <w:rFonts w:ascii="Times New Roman" w:hAnsi="Times New Roman" w:cs="Times New Roman"/>
          <w:i/>
          <w:sz w:val="28"/>
          <w:szCs w:val="28"/>
        </w:rPr>
        <w:t>Camelus bactrianus</w:t>
      </w:r>
      <w:r w:rsidRPr="00026727">
        <w:rPr>
          <w:rFonts w:ascii="Times New Roman" w:hAnsi="Times New Roman" w:cs="Times New Roman"/>
          <w:sz w:val="28"/>
          <w:szCs w:val="28"/>
        </w:rPr>
        <w:t xml:space="preserve"> и </w:t>
      </w:r>
      <w:r w:rsidRPr="00026727">
        <w:rPr>
          <w:rFonts w:ascii="Times New Roman" w:hAnsi="Times New Roman" w:cs="Times New Roman"/>
          <w:i/>
          <w:iCs/>
          <w:sz w:val="28"/>
          <w:szCs w:val="28"/>
        </w:rPr>
        <w:t>Bos taurus</w:t>
      </w:r>
      <w:r w:rsidRPr="00026727">
        <w:rPr>
          <w:rFonts w:ascii="Times New Roman" w:hAnsi="Times New Roman" w:cs="Times New Roman"/>
          <w:sz w:val="28"/>
          <w:szCs w:val="28"/>
        </w:rPr>
        <w:t>. Получены и изучены рекомбинантные телячий и верблюжий химозины. Исследована зависимость молоко-свертывающей активности ферментов от температуры, значения рН, концентрации кальция и ионов металлов. Определена специфическая и общая протеолитическая активности рекомбинантных ферментов. Установлена удельная молоко-свертывающая активность на коровьем, козьем, овечьем, верблюжьем и кобыльем молоке. Показана возможность получения молоко-свертывающего фермента на основе рекомбинантного верблюжьего химозина. Продемонстрирована возможность применения рекомбинантного верблюжьего химозины в технологиях переработки молока и получении сыра. Разработана методика количественного определения молоко-свертывающей активности аспарагиновых пепсин-подобных ферментов с помощью биотинилированного белкового субстрата.</w:t>
      </w:r>
    </w:p>
    <w:p w14:paraId="49B2904A" w14:textId="77777777" w:rsidR="00D4650E" w:rsidRPr="00026727" w:rsidRDefault="00D4650E" w:rsidP="00CD1B6F">
      <w:pPr>
        <w:spacing w:after="0" w:line="240" w:lineRule="auto"/>
        <w:ind w:firstLine="709"/>
        <w:contextualSpacing/>
        <w:jc w:val="both"/>
        <w:rPr>
          <w:rFonts w:ascii="Times New Roman" w:hAnsi="Times New Roman" w:cs="Times New Roman"/>
          <w:sz w:val="28"/>
          <w:szCs w:val="28"/>
        </w:rPr>
      </w:pPr>
    </w:p>
    <w:p w14:paraId="24BA009A" w14:textId="20D3EBA8" w:rsidR="003F5B6C" w:rsidRPr="00026727" w:rsidRDefault="003F5B6C" w:rsidP="0081718C">
      <w:pPr>
        <w:spacing w:after="0" w:line="240" w:lineRule="auto"/>
        <w:contextualSpacing/>
        <w:jc w:val="center"/>
        <w:rPr>
          <w:rFonts w:ascii="Times New Roman" w:hAnsi="Times New Roman" w:cs="Times New Roman"/>
          <w:b/>
          <w:sz w:val="28"/>
          <w:szCs w:val="28"/>
          <w:lang w:val="kk-KZ"/>
        </w:rPr>
      </w:pPr>
      <w:r w:rsidRPr="00322CB5">
        <w:rPr>
          <w:rFonts w:ascii="Times New Roman" w:hAnsi="Times New Roman" w:cs="Times New Roman"/>
          <w:sz w:val="28"/>
          <w:szCs w:val="28"/>
        </w:rPr>
        <w:br w:type="page"/>
      </w:r>
      <w:bookmarkStart w:id="88" w:name="_Hlk135744486"/>
      <w:r w:rsidR="00182661" w:rsidRPr="00026727">
        <w:rPr>
          <w:rFonts w:ascii="Times New Roman" w:hAnsi="Times New Roman" w:cs="Times New Roman"/>
          <w:b/>
          <w:sz w:val="28"/>
          <w:szCs w:val="28"/>
        </w:rPr>
        <w:t>СПИСОК ИСПОЛЬЗОВАННЫХ ИСТОЧНИКОВ</w:t>
      </w:r>
    </w:p>
    <w:p w14:paraId="3B2865C7" w14:textId="77777777" w:rsidR="00F53C44" w:rsidRPr="00026727" w:rsidRDefault="00F53C44" w:rsidP="00CD1B6F">
      <w:pPr>
        <w:spacing w:after="0" w:line="240" w:lineRule="auto"/>
        <w:ind w:firstLine="709"/>
        <w:contextualSpacing/>
        <w:jc w:val="center"/>
        <w:rPr>
          <w:rFonts w:ascii="Times New Roman" w:hAnsi="Times New Roman" w:cs="Times New Roman"/>
          <w:b/>
          <w:sz w:val="28"/>
          <w:szCs w:val="28"/>
          <w:lang w:val="kk-KZ"/>
        </w:rPr>
      </w:pPr>
    </w:p>
    <w:p w14:paraId="312740CF" w14:textId="407508A9" w:rsidR="00C6739A" w:rsidRPr="00026727" w:rsidRDefault="009C54D8" w:rsidP="00CD1B6F">
      <w:pPr>
        <w:pStyle w:val="EndNoteBibliography"/>
        <w:spacing w:after="0"/>
        <w:ind w:firstLine="709"/>
        <w:rPr>
          <w:rFonts w:ascii="Times New Roman" w:hAnsi="Times New Roman" w:cs="Times New Roman"/>
          <w:sz w:val="28"/>
        </w:rPr>
      </w:pPr>
      <w:r w:rsidRPr="00026727">
        <w:rPr>
          <w:rFonts w:ascii="Times New Roman" w:hAnsi="Times New Roman" w:cs="Times New Roman"/>
          <w:sz w:val="28"/>
          <w:szCs w:val="28"/>
        </w:rPr>
        <w:fldChar w:fldCharType="begin"/>
      </w:r>
      <w:r w:rsidRPr="00026727">
        <w:rPr>
          <w:rFonts w:ascii="Times New Roman" w:hAnsi="Times New Roman" w:cs="Times New Roman"/>
          <w:sz w:val="28"/>
          <w:szCs w:val="28"/>
        </w:rPr>
        <w:instrText xml:space="preserve"> ADDIN EN.REFLIST </w:instrText>
      </w:r>
      <w:r w:rsidRPr="00026727">
        <w:rPr>
          <w:rFonts w:ascii="Times New Roman" w:hAnsi="Times New Roman" w:cs="Times New Roman"/>
          <w:sz w:val="28"/>
          <w:szCs w:val="28"/>
        </w:rPr>
        <w:fldChar w:fldCharType="separate"/>
      </w:r>
      <w:bookmarkStart w:id="89" w:name="_ENREF_1"/>
      <w:r w:rsidR="00C6739A" w:rsidRPr="00026727">
        <w:rPr>
          <w:rFonts w:ascii="Times New Roman" w:hAnsi="Times New Roman" w:cs="Times New Roman"/>
          <w:sz w:val="28"/>
        </w:rPr>
        <w:t xml:space="preserve">1 </w:t>
      </w:r>
      <w:r w:rsidR="00122D7F" w:rsidRPr="00026727">
        <w:rPr>
          <w:rFonts w:ascii="Times New Roman" w:hAnsi="Times New Roman" w:cs="Times New Roman"/>
          <w:sz w:val="28"/>
        </w:rPr>
        <w:t>World Food and Agriculture</w:t>
      </w:r>
      <w:r w:rsidR="00122D7F">
        <w:rPr>
          <w:rFonts w:ascii="Times New Roman" w:hAnsi="Times New Roman" w:cs="Times New Roman"/>
          <w:sz w:val="28"/>
        </w:rPr>
        <w:t xml:space="preserve">: </w:t>
      </w:r>
      <w:r w:rsidR="00122D7F" w:rsidRPr="00026727">
        <w:rPr>
          <w:rFonts w:ascii="Times New Roman" w:hAnsi="Times New Roman" w:cs="Times New Roman"/>
          <w:sz w:val="28"/>
        </w:rPr>
        <w:t>statistical yearb</w:t>
      </w:r>
      <w:r w:rsidR="00C6739A" w:rsidRPr="00026727">
        <w:rPr>
          <w:rFonts w:ascii="Times New Roman" w:hAnsi="Times New Roman" w:cs="Times New Roman"/>
          <w:sz w:val="28"/>
        </w:rPr>
        <w:t>ook / FAO</w:t>
      </w:r>
      <w:r w:rsidR="00122D7F">
        <w:rPr>
          <w:rFonts w:ascii="Times New Roman" w:hAnsi="Times New Roman" w:cs="Times New Roman"/>
          <w:sz w:val="28"/>
        </w:rPr>
        <w:t>.</w:t>
      </w:r>
      <w:r w:rsidR="00C6739A" w:rsidRPr="00026727">
        <w:rPr>
          <w:rFonts w:ascii="Times New Roman" w:hAnsi="Times New Roman" w:cs="Times New Roman"/>
          <w:sz w:val="28"/>
        </w:rPr>
        <w:t xml:space="preserve"> ‒ Rome, 2022. – 382 </w:t>
      </w:r>
      <w:r w:rsidR="009B04AA">
        <w:rPr>
          <w:rFonts w:ascii="Times New Roman" w:hAnsi="Times New Roman" w:cs="Times New Roman"/>
          <w:sz w:val="28"/>
        </w:rPr>
        <w:t>р</w:t>
      </w:r>
      <w:r w:rsidR="00C6739A" w:rsidRPr="00026727">
        <w:rPr>
          <w:rFonts w:ascii="Times New Roman" w:hAnsi="Times New Roman" w:cs="Times New Roman"/>
          <w:sz w:val="28"/>
        </w:rPr>
        <w:t xml:space="preserve">. </w:t>
      </w:r>
      <w:bookmarkEnd w:id="89"/>
    </w:p>
    <w:p w14:paraId="5A108EE9" w14:textId="5CF62DB6" w:rsidR="00C6739A" w:rsidRPr="00026727" w:rsidRDefault="00C6739A" w:rsidP="00CD1B6F">
      <w:pPr>
        <w:pStyle w:val="EndNoteBibliography"/>
        <w:spacing w:after="0"/>
        <w:ind w:firstLine="709"/>
        <w:rPr>
          <w:rFonts w:ascii="Times New Roman" w:hAnsi="Times New Roman" w:cs="Times New Roman"/>
          <w:sz w:val="28"/>
        </w:rPr>
      </w:pPr>
      <w:bookmarkStart w:id="90" w:name="_ENREF_2"/>
      <w:r w:rsidRPr="00026727">
        <w:rPr>
          <w:rFonts w:ascii="Times New Roman" w:hAnsi="Times New Roman" w:cs="Times New Roman"/>
          <w:sz w:val="28"/>
        </w:rPr>
        <w:t>2 Kumar A., Grover S., Sharma J.</w:t>
      </w:r>
      <w:r w:rsidR="00064F11">
        <w:rPr>
          <w:rFonts w:ascii="Times New Roman" w:hAnsi="Times New Roman" w:cs="Times New Roman"/>
          <w:sz w:val="28"/>
        </w:rPr>
        <w:t xml:space="preserve"> et al.</w:t>
      </w:r>
      <w:r w:rsidRPr="00026727">
        <w:rPr>
          <w:rFonts w:ascii="Times New Roman" w:hAnsi="Times New Roman" w:cs="Times New Roman"/>
          <w:sz w:val="28"/>
        </w:rPr>
        <w:t xml:space="preserve"> Chymosin and other milk coagulants: sources and biotechnological interventions // Crit Rev Biotechnol. ‒ 2010. ‒ </w:t>
      </w:r>
      <w:r w:rsidR="00064F11">
        <w:rPr>
          <w:rFonts w:ascii="Times New Roman" w:hAnsi="Times New Roman" w:cs="Times New Roman"/>
          <w:sz w:val="28"/>
        </w:rPr>
        <w:t>Vol. 30, №</w:t>
      </w:r>
      <w:r w:rsidRPr="00026727">
        <w:rPr>
          <w:rFonts w:ascii="Times New Roman" w:hAnsi="Times New Roman" w:cs="Times New Roman"/>
          <w:sz w:val="28"/>
        </w:rPr>
        <w:t xml:space="preserve">4. ‒ </w:t>
      </w:r>
      <w:r w:rsidR="00064F11">
        <w:rPr>
          <w:rFonts w:ascii="Times New Roman" w:hAnsi="Times New Roman" w:cs="Times New Roman"/>
          <w:sz w:val="28"/>
        </w:rPr>
        <w:t>P</w:t>
      </w:r>
      <w:r w:rsidRPr="00026727">
        <w:rPr>
          <w:rFonts w:ascii="Times New Roman" w:hAnsi="Times New Roman" w:cs="Times New Roman"/>
          <w:sz w:val="28"/>
        </w:rPr>
        <w:t>. 243-</w:t>
      </w:r>
      <w:r w:rsidR="00064F11">
        <w:rPr>
          <w:rFonts w:ascii="Times New Roman" w:hAnsi="Times New Roman" w:cs="Times New Roman"/>
          <w:sz w:val="28"/>
        </w:rPr>
        <w:t>2</w:t>
      </w:r>
      <w:r w:rsidRPr="00026727">
        <w:rPr>
          <w:rFonts w:ascii="Times New Roman" w:hAnsi="Times New Roman" w:cs="Times New Roman"/>
          <w:sz w:val="28"/>
        </w:rPr>
        <w:t>58.</w:t>
      </w:r>
      <w:bookmarkEnd w:id="90"/>
    </w:p>
    <w:p w14:paraId="0ED81520" w14:textId="173B70A7" w:rsidR="00C6739A" w:rsidRPr="00026727" w:rsidRDefault="00064F11" w:rsidP="00CD1B6F">
      <w:pPr>
        <w:pStyle w:val="EndNoteBibliography"/>
        <w:spacing w:after="0"/>
        <w:ind w:firstLine="709"/>
        <w:rPr>
          <w:rFonts w:ascii="Times New Roman" w:hAnsi="Times New Roman" w:cs="Times New Roman"/>
          <w:sz w:val="28"/>
        </w:rPr>
      </w:pPr>
      <w:bookmarkStart w:id="91" w:name="_ENREF_3"/>
      <w:r>
        <w:rPr>
          <w:rFonts w:ascii="Times New Roman" w:hAnsi="Times New Roman" w:cs="Times New Roman"/>
          <w:sz w:val="28"/>
        </w:rPr>
        <w:t>3 Cardoza R.</w:t>
      </w:r>
      <w:r w:rsidR="00C6739A" w:rsidRPr="00026727">
        <w:rPr>
          <w:rFonts w:ascii="Times New Roman" w:hAnsi="Times New Roman" w:cs="Times New Roman"/>
          <w:sz w:val="28"/>
        </w:rPr>
        <w:t>E., Gutiérrez S., Ortega N.</w:t>
      </w:r>
      <w:r>
        <w:rPr>
          <w:rFonts w:ascii="Times New Roman" w:hAnsi="Times New Roman" w:cs="Times New Roman"/>
          <w:sz w:val="28"/>
        </w:rPr>
        <w:t xml:space="preserve"> et al.</w:t>
      </w:r>
      <w:r w:rsidR="00C6739A" w:rsidRPr="00026727">
        <w:rPr>
          <w:rFonts w:ascii="Times New Roman" w:hAnsi="Times New Roman" w:cs="Times New Roman"/>
          <w:sz w:val="28"/>
        </w:rPr>
        <w:t xml:space="preserve"> Expression of a synthetic copy of the bovine chymosin gene in Aspergillus awamori from constitutive and pH-regulated promoters and secretion using two different pre-pro sequences // Biotechnol Bioeng. ‒ 2003. ‒ </w:t>
      </w:r>
      <w:r>
        <w:rPr>
          <w:rFonts w:ascii="Times New Roman" w:hAnsi="Times New Roman" w:cs="Times New Roman"/>
          <w:sz w:val="28"/>
        </w:rPr>
        <w:t>Vol</w:t>
      </w:r>
      <w:r w:rsidR="00C6739A" w:rsidRPr="00026727">
        <w:rPr>
          <w:rFonts w:ascii="Times New Roman" w:hAnsi="Times New Roman" w:cs="Times New Roman"/>
          <w:sz w:val="28"/>
        </w:rPr>
        <w:t xml:space="preserve">. 83, №3. ‒ </w:t>
      </w:r>
      <w:r>
        <w:rPr>
          <w:rFonts w:ascii="Times New Roman" w:hAnsi="Times New Roman" w:cs="Times New Roman"/>
          <w:sz w:val="28"/>
        </w:rPr>
        <w:t>P</w:t>
      </w:r>
      <w:r w:rsidR="00C6739A" w:rsidRPr="00026727">
        <w:rPr>
          <w:rFonts w:ascii="Times New Roman" w:hAnsi="Times New Roman" w:cs="Times New Roman"/>
          <w:sz w:val="28"/>
        </w:rPr>
        <w:t>. 249-</w:t>
      </w:r>
      <w:r>
        <w:rPr>
          <w:rFonts w:ascii="Times New Roman" w:hAnsi="Times New Roman" w:cs="Times New Roman"/>
          <w:sz w:val="28"/>
        </w:rPr>
        <w:t>2</w:t>
      </w:r>
      <w:r w:rsidR="00C6739A" w:rsidRPr="00026727">
        <w:rPr>
          <w:rFonts w:ascii="Times New Roman" w:hAnsi="Times New Roman" w:cs="Times New Roman"/>
          <w:sz w:val="28"/>
        </w:rPr>
        <w:t>59.</w:t>
      </w:r>
      <w:bookmarkEnd w:id="91"/>
    </w:p>
    <w:p w14:paraId="3588267A" w14:textId="0CD8072C" w:rsidR="00C6739A" w:rsidRPr="00026727" w:rsidRDefault="00064F11" w:rsidP="00CD1B6F">
      <w:pPr>
        <w:pStyle w:val="EndNoteBibliography"/>
        <w:spacing w:after="0"/>
        <w:ind w:firstLine="709"/>
        <w:rPr>
          <w:rFonts w:ascii="Times New Roman" w:hAnsi="Times New Roman" w:cs="Times New Roman"/>
          <w:sz w:val="28"/>
        </w:rPr>
      </w:pPr>
      <w:bookmarkStart w:id="92" w:name="_ENREF_4"/>
      <w:r>
        <w:rPr>
          <w:rFonts w:ascii="Times New Roman" w:hAnsi="Times New Roman" w:cs="Times New Roman"/>
          <w:sz w:val="28"/>
        </w:rPr>
        <w:t>4 Kappeler S.R., van den Brink H.</w:t>
      </w:r>
      <w:r w:rsidR="00C6739A" w:rsidRPr="00026727">
        <w:rPr>
          <w:rFonts w:ascii="Times New Roman" w:hAnsi="Times New Roman" w:cs="Times New Roman"/>
          <w:sz w:val="28"/>
        </w:rPr>
        <w:t>M., Rahbek-Nielsen H.</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Characterization of recombinant camel chymosin reveals superior properties for the coagulation of bovine and camel milk // Biochemical and Biophysical Research Communications. ‒ 2006. ‒ </w:t>
      </w:r>
      <w:r>
        <w:rPr>
          <w:rFonts w:ascii="Times New Roman" w:hAnsi="Times New Roman" w:cs="Times New Roman"/>
          <w:sz w:val="28"/>
        </w:rPr>
        <w:t>Vol.</w:t>
      </w:r>
      <w:r w:rsidR="00C6739A" w:rsidRPr="00026727">
        <w:rPr>
          <w:rFonts w:ascii="Times New Roman" w:hAnsi="Times New Roman" w:cs="Times New Roman"/>
          <w:sz w:val="28"/>
        </w:rPr>
        <w:t xml:space="preserve"> 342, №</w:t>
      </w:r>
      <w:r>
        <w:rPr>
          <w:rFonts w:ascii="Times New Roman" w:hAnsi="Times New Roman" w:cs="Times New Roman"/>
          <w:sz w:val="28"/>
        </w:rPr>
        <w:t>2. ‒ P</w:t>
      </w:r>
      <w:r w:rsidR="00C6739A" w:rsidRPr="00026727">
        <w:rPr>
          <w:rFonts w:ascii="Times New Roman" w:hAnsi="Times New Roman" w:cs="Times New Roman"/>
          <w:sz w:val="28"/>
        </w:rPr>
        <w:t>. 647-654.</w:t>
      </w:r>
      <w:bookmarkEnd w:id="92"/>
    </w:p>
    <w:p w14:paraId="224F44F6" w14:textId="179D0DED" w:rsidR="00C6739A" w:rsidRPr="00026727" w:rsidRDefault="00064F11" w:rsidP="00CD1B6F">
      <w:pPr>
        <w:pStyle w:val="EndNoteBibliography"/>
        <w:spacing w:after="0"/>
        <w:ind w:firstLine="709"/>
        <w:rPr>
          <w:rFonts w:ascii="Times New Roman" w:hAnsi="Times New Roman" w:cs="Times New Roman"/>
          <w:sz w:val="28"/>
        </w:rPr>
      </w:pPr>
      <w:bookmarkStart w:id="93" w:name="_ENREF_5"/>
      <w:r>
        <w:rPr>
          <w:rFonts w:ascii="Times New Roman" w:hAnsi="Times New Roman" w:cs="Times New Roman"/>
          <w:sz w:val="28"/>
        </w:rPr>
        <w:t>5 Pitts J.E., Uusitalo J.</w:t>
      </w:r>
      <w:r w:rsidR="00C6739A" w:rsidRPr="00026727">
        <w:rPr>
          <w:rFonts w:ascii="Times New Roman" w:hAnsi="Times New Roman" w:cs="Times New Roman"/>
          <w:sz w:val="28"/>
        </w:rPr>
        <w:t>M., Mantafounis D.</w:t>
      </w:r>
      <w:r>
        <w:rPr>
          <w:rFonts w:ascii="Times New Roman" w:hAnsi="Times New Roman" w:cs="Times New Roman"/>
          <w:sz w:val="28"/>
        </w:rPr>
        <w:t xml:space="preserve"> et al.</w:t>
      </w:r>
      <w:r w:rsidR="00C6739A" w:rsidRPr="00026727">
        <w:rPr>
          <w:rFonts w:ascii="Times New Roman" w:hAnsi="Times New Roman" w:cs="Times New Roman"/>
          <w:sz w:val="28"/>
        </w:rPr>
        <w:t xml:space="preserve"> Expression and characterisation of chymosin pH optima mutants produced in Trichoderma reesei // Journal of Biotechnology. ‒ 1993. ‒ </w:t>
      </w:r>
      <w:r>
        <w:rPr>
          <w:rFonts w:ascii="Times New Roman" w:hAnsi="Times New Roman" w:cs="Times New Roman"/>
          <w:sz w:val="28"/>
        </w:rPr>
        <w:t>Vol.</w:t>
      </w:r>
      <w:r w:rsidR="00C6739A" w:rsidRPr="00026727">
        <w:rPr>
          <w:rFonts w:ascii="Times New Roman" w:hAnsi="Times New Roman" w:cs="Times New Roman"/>
          <w:sz w:val="28"/>
        </w:rPr>
        <w:t xml:space="preserve"> 28, №1. ‒ </w:t>
      </w:r>
      <w:r>
        <w:rPr>
          <w:rFonts w:ascii="Times New Roman" w:hAnsi="Times New Roman" w:cs="Times New Roman"/>
          <w:sz w:val="28"/>
        </w:rPr>
        <w:t>P</w:t>
      </w:r>
      <w:r w:rsidR="00C6739A" w:rsidRPr="00026727">
        <w:rPr>
          <w:rFonts w:ascii="Times New Roman" w:hAnsi="Times New Roman" w:cs="Times New Roman"/>
          <w:sz w:val="28"/>
        </w:rPr>
        <w:t>. 69-83.</w:t>
      </w:r>
      <w:bookmarkEnd w:id="93"/>
    </w:p>
    <w:p w14:paraId="4CD237A9" w14:textId="7BFED719" w:rsidR="00C6739A" w:rsidRPr="00026727" w:rsidRDefault="00064F11" w:rsidP="00CD1B6F">
      <w:pPr>
        <w:pStyle w:val="EndNoteBibliography"/>
        <w:spacing w:after="0"/>
        <w:ind w:firstLine="709"/>
        <w:rPr>
          <w:rFonts w:ascii="Times New Roman" w:hAnsi="Times New Roman" w:cs="Times New Roman"/>
          <w:sz w:val="28"/>
        </w:rPr>
      </w:pPr>
      <w:bookmarkStart w:id="94" w:name="_ENREF_6"/>
      <w:r>
        <w:rPr>
          <w:rFonts w:ascii="Times New Roman" w:hAnsi="Times New Roman" w:cs="Times New Roman"/>
          <w:sz w:val="28"/>
        </w:rPr>
        <w:t>6 Cregg J.M., Vedvick T.S., Raschke W.</w:t>
      </w:r>
      <w:r w:rsidR="00C6739A" w:rsidRPr="00026727">
        <w:rPr>
          <w:rFonts w:ascii="Times New Roman" w:hAnsi="Times New Roman" w:cs="Times New Roman"/>
          <w:sz w:val="28"/>
        </w:rPr>
        <w:t xml:space="preserve">C. Recent advances in the expression of foreign genes in Pichia pastoris // Biotechnology (N Y). ‒ 1993. ‒ </w:t>
      </w:r>
      <w:r>
        <w:rPr>
          <w:rFonts w:ascii="Times New Roman" w:hAnsi="Times New Roman" w:cs="Times New Roman"/>
          <w:sz w:val="28"/>
        </w:rPr>
        <w:t>Vol.</w:t>
      </w:r>
      <w:r w:rsidR="00C6739A" w:rsidRPr="00026727">
        <w:rPr>
          <w:rFonts w:ascii="Times New Roman" w:hAnsi="Times New Roman" w:cs="Times New Roman"/>
          <w:sz w:val="28"/>
        </w:rPr>
        <w:t xml:space="preserve"> 11, №8. ‒ </w:t>
      </w:r>
      <w:r>
        <w:rPr>
          <w:rFonts w:ascii="Times New Roman" w:hAnsi="Times New Roman" w:cs="Times New Roman"/>
          <w:sz w:val="28"/>
        </w:rPr>
        <w:t>P</w:t>
      </w:r>
      <w:r w:rsidR="00C6739A" w:rsidRPr="00026727">
        <w:rPr>
          <w:rFonts w:ascii="Times New Roman" w:hAnsi="Times New Roman" w:cs="Times New Roman"/>
          <w:sz w:val="28"/>
        </w:rPr>
        <w:t>. 905-</w:t>
      </w:r>
      <w:r>
        <w:rPr>
          <w:rFonts w:ascii="Times New Roman" w:hAnsi="Times New Roman" w:cs="Times New Roman"/>
          <w:sz w:val="28"/>
        </w:rPr>
        <w:t>9</w:t>
      </w:r>
      <w:r w:rsidR="00C6739A" w:rsidRPr="00026727">
        <w:rPr>
          <w:rFonts w:ascii="Times New Roman" w:hAnsi="Times New Roman" w:cs="Times New Roman"/>
          <w:sz w:val="28"/>
        </w:rPr>
        <w:t>10.</w:t>
      </w:r>
      <w:bookmarkEnd w:id="94"/>
    </w:p>
    <w:p w14:paraId="752044E1" w14:textId="719E96E4" w:rsidR="00C6739A" w:rsidRPr="00026727" w:rsidRDefault="00C6739A" w:rsidP="00CD1B6F">
      <w:pPr>
        <w:pStyle w:val="EndNoteBibliography"/>
        <w:spacing w:after="0"/>
        <w:ind w:firstLine="709"/>
        <w:rPr>
          <w:rFonts w:ascii="Times New Roman" w:hAnsi="Times New Roman" w:cs="Times New Roman"/>
          <w:sz w:val="28"/>
        </w:rPr>
      </w:pPr>
      <w:bookmarkStart w:id="95" w:name="_ENREF_7"/>
      <w:r w:rsidRPr="00026727">
        <w:rPr>
          <w:rFonts w:ascii="Times New Roman" w:hAnsi="Times New Roman" w:cs="Times New Roman"/>
          <w:sz w:val="28"/>
        </w:rPr>
        <w:t>7 Ben Amira A., Bauwens J., De Pauw E.</w:t>
      </w:r>
      <w:r w:rsidR="00064F11">
        <w:rPr>
          <w:rFonts w:ascii="Times New Roman" w:hAnsi="Times New Roman" w:cs="Times New Roman"/>
          <w:sz w:val="28"/>
        </w:rPr>
        <w:t xml:space="preserve"> et al.</w:t>
      </w:r>
      <w:r w:rsidRPr="00026727">
        <w:rPr>
          <w:rFonts w:ascii="Times New Roman" w:hAnsi="Times New Roman" w:cs="Times New Roman"/>
          <w:sz w:val="28"/>
        </w:rPr>
        <w:t xml:space="preserve"> Identification of proteins from wild cardoon flowers (Cynara cardunculus L.) by a proteomic approach // J Chem Biol. ‒ 2017. ‒ </w:t>
      </w:r>
      <w:r w:rsidR="00CA5BEB">
        <w:rPr>
          <w:rFonts w:ascii="Times New Roman" w:hAnsi="Times New Roman" w:cs="Times New Roman"/>
          <w:sz w:val="28"/>
        </w:rPr>
        <w:t>Vol</w:t>
      </w:r>
      <w:r w:rsidRPr="00026727">
        <w:rPr>
          <w:rFonts w:ascii="Times New Roman" w:hAnsi="Times New Roman" w:cs="Times New Roman"/>
          <w:sz w:val="28"/>
        </w:rPr>
        <w:t xml:space="preserve">. 10, №1. ‒ </w:t>
      </w:r>
      <w:r w:rsidR="00CA5BEB">
        <w:rPr>
          <w:rFonts w:ascii="Times New Roman" w:hAnsi="Times New Roman" w:cs="Times New Roman"/>
          <w:sz w:val="28"/>
        </w:rPr>
        <w:t>P</w:t>
      </w:r>
      <w:r w:rsidRPr="00026727">
        <w:rPr>
          <w:rFonts w:ascii="Times New Roman" w:hAnsi="Times New Roman" w:cs="Times New Roman"/>
          <w:sz w:val="28"/>
        </w:rPr>
        <w:t>. 25-33.</w:t>
      </w:r>
      <w:bookmarkEnd w:id="95"/>
    </w:p>
    <w:p w14:paraId="6C75A9F9" w14:textId="1ED1E06F" w:rsidR="00C6739A" w:rsidRPr="00026727" w:rsidRDefault="00C6739A" w:rsidP="00CD1B6F">
      <w:pPr>
        <w:pStyle w:val="EndNoteBibliography"/>
        <w:spacing w:after="0"/>
        <w:ind w:firstLine="709"/>
        <w:rPr>
          <w:rFonts w:ascii="Times New Roman" w:hAnsi="Times New Roman" w:cs="Times New Roman"/>
          <w:sz w:val="28"/>
        </w:rPr>
      </w:pPr>
      <w:bookmarkStart w:id="96" w:name="_ENREF_8"/>
      <w:r w:rsidRPr="00026727">
        <w:rPr>
          <w:rFonts w:ascii="Times New Roman" w:hAnsi="Times New Roman" w:cs="Times New Roman"/>
          <w:sz w:val="28"/>
        </w:rPr>
        <w:t>8 El</w:t>
      </w:r>
      <w:r w:rsidRPr="00026727">
        <w:rPr>
          <w:rFonts w:ascii="Cambria Math" w:hAnsi="Cambria Math" w:cs="Cambria Math"/>
          <w:sz w:val="28"/>
        </w:rPr>
        <w:t>‐</w:t>
      </w:r>
      <w:r w:rsidR="00CA5BEB">
        <w:rPr>
          <w:rFonts w:ascii="Times New Roman" w:hAnsi="Times New Roman" w:cs="Times New Roman"/>
          <w:sz w:val="28"/>
        </w:rPr>
        <w:t>Agamy E.S.</w:t>
      </w:r>
      <w:r w:rsidRPr="00026727">
        <w:rPr>
          <w:rFonts w:ascii="Times New Roman" w:hAnsi="Times New Roman" w:cs="Times New Roman"/>
          <w:sz w:val="28"/>
        </w:rPr>
        <w:t xml:space="preserve">I. Camel Milk // </w:t>
      </w:r>
      <w:r w:rsidR="00CA5BEB">
        <w:rPr>
          <w:rFonts w:ascii="Times New Roman" w:hAnsi="Times New Roman" w:cs="Times New Roman"/>
          <w:sz w:val="28"/>
        </w:rPr>
        <w:t xml:space="preserve">In book: </w:t>
      </w:r>
      <w:r w:rsidRPr="00026727">
        <w:rPr>
          <w:rFonts w:ascii="Times New Roman" w:hAnsi="Times New Roman" w:cs="Times New Roman"/>
          <w:sz w:val="28"/>
        </w:rPr>
        <w:t>Handbook of Milk of Non-Bovine Mammals</w:t>
      </w:r>
      <w:r w:rsidR="00CA5BEB">
        <w:rPr>
          <w:rFonts w:ascii="Times New Roman" w:hAnsi="Times New Roman" w:cs="Times New Roman"/>
          <w:sz w:val="28"/>
        </w:rPr>
        <w:t>. ‒ Ames</w:t>
      </w:r>
      <w:r w:rsidRPr="00026727">
        <w:rPr>
          <w:rFonts w:ascii="Times New Roman" w:hAnsi="Times New Roman" w:cs="Times New Roman"/>
          <w:sz w:val="28"/>
        </w:rPr>
        <w:t xml:space="preserve">, 2006. ‒ </w:t>
      </w:r>
      <w:r w:rsidR="009B04AA">
        <w:rPr>
          <w:rFonts w:ascii="Times New Roman" w:hAnsi="Times New Roman" w:cs="Times New Roman"/>
          <w:sz w:val="28"/>
        </w:rPr>
        <w:t>Р</w:t>
      </w:r>
      <w:r w:rsidRPr="00026727">
        <w:rPr>
          <w:rFonts w:ascii="Times New Roman" w:hAnsi="Times New Roman" w:cs="Times New Roman"/>
          <w:sz w:val="28"/>
        </w:rPr>
        <w:t>. 297-344.</w:t>
      </w:r>
      <w:bookmarkEnd w:id="96"/>
    </w:p>
    <w:p w14:paraId="6C0AF686" w14:textId="3B033E3A" w:rsidR="00C6739A" w:rsidRPr="00026727" w:rsidRDefault="00CA5BEB" w:rsidP="00CD1B6F">
      <w:pPr>
        <w:pStyle w:val="EndNoteBibliography"/>
        <w:spacing w:after="0"/>
        <w:ind w:firstLine="709"/>
        <w:rPr>
          <w:rFonts w:ascii="Times New Roman" w:hAnsi="Times New Roman" w:cs="Times New Roman"/>
          <w:sz w:val="28"/>
        </w:rPr>
      </w:pPr>
      <w:bookmarkStart w:id="97" w:name="_ENREF_9"/>
      <w:r>
        <w:rPr>
          <w:rFonts w:ascii="Times New Roman" w:hAnsi="Times New Roman" w:cs="Times New Roman"/>
          <w:sz w:val="28"/>
        </w:rPr>
        <w:t>9 Luo F., Jiang W.H., Yang Y.</w:t>
      </w:r>
      <w:r w:rsidR="00C6739A" w:rsidRPr="00026727">
        <w:rPr>
          <w:rFonts w:ascii="Times New Roman" w:hAnsi="Times New Roman" w:cs="Times New Roman"/>
          <w:sz w:val="28"/>
        </w:rPr>
        <w:t>X.</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Cloning and Expression of Yak Active Chymosin in Pichia pastoris // Asian-A</w:t>
      </w:r>
      <w:r>
        <w:rPr>
          <w:rFonts w:ascii="Times New Roman" w:hAnsi="Times New Roman" w:cs="Times New Roman"/>
          <w:sz w:val="28"/>
        </w:rPr>
        <w:t>ustralas J Anim Sci. ‒ 2016. ‒ Vol</w:t>
      </w:r>
      <w:r w:rsidR="00C6739A" w:rsidRPr="00026727">
        <w:rPr>
          <w:rFonts w:ascii="Times New Roman" w:hAnsi="Times New Roman" w:cs="Times New Roman"/>
          <w:sz w:val="28"/>
        </w:rPr>
        <w:t xml:space="preserve">. 29, №9. ‒ </w:t>
      </w:r>
      <w:r>
        <w:rPr>
          <w:rFonts w:ascii="Times New Roman" w:hAnsi="Times New Roman" w:cs="Times New Roman"/>
          <w:sz w:val="28"/>
        </w:rPr>
        <w:t>P</w:t>
      </w:r>
      <w:r w:rsidR="00C6739A" w:rsidRPr="00026727">
        <w:rPr>
          <w:rFonts w:ascii="Times New Roman" w:hAnsi="Times New Roman" w:cs="Times New Roman"/>
          <w:sz w:val="28"/>
        </w:rPr>
        <w:t>. 1363-</w:t>
      </w:r>
      <w:r>
        <w:rPr>
          <w:rFonts w:ascii="Times New Roman" w:hAnsi="Times New Roman" w:cs="Times New Roman"/>
          <w:sz w:val="28"/>
        </w:rPr>
        <w:t>13</w:t>
      </w:r>
      <w:r w:rsidR="00C6739A" w:rsidRPr="00026727">
        <w:rPr>
          <w:rFonts w:ascii="Times New Roman" w:hAnsi="Times New Roman" w:cs="Times New Roman"/>
          <w:sz w:val="28"/>
        </w:rPr>
        <w:t>70.</w:t>
      </w:r>
      <w:bookmarkEnd w:id="97"/>
    </w:p>
    <w:p w14:paraId="26010457" w14:textId="54A996C7" w:rsidR="00C6739A" w:rsidRPr="00026727" w:rsidRDefault="00C6739A" w:rsidP="00CD1B6F">
      <w:pPr>
        <w:pStyle w:val="EndNoteBibliography"/>
        <w:spacing w:after="0"/>
        <w:ind w:firstLine="709"/>
        <w:rPr>
          <w:rFonts w:ascii="Times New Roman" w:hAnsi="Times New Roman" w:cs="Times New Roman"/>
          <w:sz w:val="28"/>
        </w:rPr>
      </w:pPr>
      <w:bookmarkStart w:id="98" w:name="_ENREF_10"/>
      <w:r w:rsidRPr="00026727">
        <w:rPr>
          <w:rFonts w:ascii="Times New Roman" w:hAnsi="Times New Roman" w:cs="Times New Roman"/>
          <w:sz w:val="28"/>
        </w:rPr>
        <w:t>10 Soltani M., Sahingil D., Gokce Y.</w:t>
      </w:r>
      <w:r w:rsidR="00CA5BEB">
        <w:rPr>
          <w:rFonts w:ascii="Times New Roman" w:hAnsi="Times New Roman" w:cs="Times New Roman"/>
          <w:sz w:val="28"/>
        </w:rPr>
        <w:t xml:space="preserve"> et al.</w:t>
      </w:r>
      <w:r w:rsidRPr="00026727">
        <w:rPr>
          <w:rFonts w:ascii="Times New Roman" w:hAnsi="Times New Roman" w:cs="Times New Roman"/>
          <w:sz w:val="28"/>
        </w:rPr>
        <w:t xml:space="preserve"> Changes in volatile composition and sensory properties of Iranian ultrafiltered white cheese as affected by blends of Rhizomucor miehei protease or camel chymosin // J Dairy Sci. ‒ 2016. ‒ </w:t>
      </w:r>
      <w:r w:rsidR="00CA5BEB">
        <w:rPr>
          <w:rFonts w:ascii="Times New Roman" w:hAnsi="Times New Roman" w:cs="Times New Roman"/>
          <w:sz w:val="28"/>
        </w:rPr>
        <w:t>Vol.</w:t>
      </w:r>
      <w:r w:rsidRPr="00026727">
        <w:rPr>
          <w:rFonts w:ascii="Times New Roman" w:hAnsi="Times New Roman" w:cs="Times New Roman"/>
          <w:sz w:val="28"/>
        </w:rPr>
        <w:t xml:space="preserve"> 99, №10. ‒ </w:t>
      </w:r>
      <w:r w:rsidR="00CA5BEB">
        <w:rPr>
          <w:rFonts w:ascii="Times New Roman" w:hAnsi="Times New Roman" w:cs="Times New Roman"/>
          <w:sz w:val="28"/>
        </w:rPr>
        <w:t>P</w:t>
      </w:r>
      <w:r w:rsidRPr="00026727">
        <w:rPr>
          <w:rFonts w:ascii="Times New Roman" w:hAnsi="Times New Roman" w:cs="Times New Roman"/>
          <w:sz w:val="28"/>
        </w:rPr>
        <w:t>. 7744-7754.</w:t>
      </w:r>
      <w:bookmarkEnd w:id="98"/>
    </w:p>
    <w:p w14:paraId="30B15BED" w14:textId="44ED71E9" w:rsidR="00C6739A" w:rsidRPr="00026727" w:rsidRDefault="00CA5BEB" w:rsidP="00CD1B6F">
      <w:pPr>
        <w:pStyle w:val="EndNoteBibliography"/>
        <w:spacing w:after="0"/>
        <w:ind w:firstLine="709"/>
        <w:rPr>
          <w:rFonts w:ascii="Times New Roman" w:hAnsi="Times New Roman" w:cs="Times New Roman"/>
          <w:sz w:val="28"/>
        </w:rPr>
      </w:pPr>
      <w:bookmarkStart w:id="99" w:name="_ENREF_11"/>
      <w:r>
        <w:rPr>
          <w:rFonts w:ascii="Times New Roman" w:hAnsi="Times New Roman" w:cs="Times New Roman"/>
          <w:sz w:val="28"/>
        </w:rPr>
        <w:t>11 Robinson P.</w:t>
      </w:r>
      <w:r w:rsidR="00C6739A" w:rsidRPr="00026727">
        <w:rPr>
          <w:rFonts w:ascii="Times New Roman" w:hAnsi="Times New Roman" w:cs="Times New Roman"/>
          <w:sz w:val="28"/>
        </w:rPr>
        <w:t>K. Enzymes: principles and biotechnological application</w:t>
      </w:r>
      <w:r>
        <w:rPr>
          <w:rFonts w:ascii="Times New Roman" w:hAnsi="Times New Roman" w:cs="Times New Roman"/>
          <w:sz w:val="28"/>
        </w:rPr>
        <w:t>s // Essays Biochem. ‒ 2015. ‒ Vol. 59. ‒ P</w:t>
      </w:r>
      <w:r w:rsidR="00C6739A" w:rsidRPr="00026727">
        <w:rPr>
          <w:rFonts w:ascii="Times New Roman" w:hAnsi="Times New Roman" w:cs="Times New Roman"/>
          <w:sz w:val="28"/>
        </w:rPr>
        <w:t>. 1-41.</w:t>
      </w:r>
      <w:bookmarkEnd w:id="99"/>
    </w:p>
    <w:p w14:paraId="368AACB1" w14:textId="6D2921C4" w:rsidR="00C6739A" w:rsidRPr="00026727" w:rsidRDefault="00CA5BEB" w:rsidP="00CD1B6F">
      <w:pPr>
        <w:pStyle w:val="EndNoteBibliography"/>
        <w:spacing w:after="0"/>
        <w:ind w:firstLine="709"/>
        <w:rPr>
          <w:rFonts w:ascii="Times New Roman" w:hAnsi="Times New Roman" w:cs="Times New Roman"/>
          <w:sz w:val="28"/>
        </w:rPr>
      </w:pPr>
      <w:bookmarkStart w:id="100" w:name="_ENREF_12"/>
      <w:r>
        <w:rPr>
          <w:rFonts w:ascii="Times New Roman" w:hAnsi="Times New Roman" w:cs="Times New Roman"/>
          <w:sz w:val="28"/>
        </w:rPr>
        <w:t>12 Dunn B.</w:t>
      </w:r>
      <w:r w:rsidR="00C6739A" w:rsidRPr="00026727">
        <w:rPr>
          <w:rFonts w:ascii="Times New Roman" w:hAnsi="Times New Roman" w:cs="Times New Roman"/>
          <w:sz w:val="28"/>
        </w:rPr>
        <w:t xml:space="preserve">M. Introduction to the Aspartic Proteinase Family // Aspartic Acid Proteases as Therapeutic Targets. ‒ 2010. ‒ </w:t>
      </w:r>
      <w:r>
        <w:rPr>
          <w:rFonts w:ascii="Times New Roman" w:hAnsi="Times New Roman" w:cs="Times New Roman"/>
          <w:sz w:val="28"/>
        </w:rPr>
        <w:t>Vol.</w:t>
      </w:r>
      <w:r w:rsidR="00C6739A" w:rsidRPr="00026727">
        <w:rPr>
          <w:rFonts w:ascii="Times New Roman" w:hAnsi="Times New Roman" w:cs="Times New Roman"/>
          <w:sz w:val="28"/>
        </w:rPr>
        <w:t xml:space="preserve"> 45. ‒ </w:t>
      </w:r>
      <w:r>
        <w:rPr>
          <w:rFonts w:ascii="Times New Roman" w:hAnsi="Times New Roman" w:cs="Times New Roman"/>
          <w:sz w:val="28"/>
        </w:rPr>
        <w:t>P</w:t>
      </w:r>
      <w:r w:rsidR="00C6739A" w:rsidRPr="00026727">
        <w:rPr>
          <w:rFonts w:ascii="Times New Roman" w:hAnsi="Times New Roman" w:cs="Times New Roman"/>
          <w:sz w:val="28"/>
        </w:rPr>
        <w:t>. 3-21.</w:t>
      </w:r>
      <w:bookmarkEnd w:id="100"/>
    </w:p>
    <w:p w14:paraId="321EB0FD" w14:textId="49B057E9" w:rsidR="00C6739A" w:rsidRPr="00026727" w:rsidRDefault="00CA5BEB" w:rsidP="00CD1B6F">
      <w:pPr>
        <w:pStyle w:val="EndNoteBibliography"/>
        <w:spacing w:after="0"/>
        <w:ind w:firstLine="709"/>
        <w:rPr>
          <w:rFonts w:ascii="Times New Roman" w:hAnsi="Times New Roman" w:cs="Times New Roman"/>
          <w:sz w:val="28"/>
        </w:rPr>
      </w:pPr>
      <w:bookmarkStart w:id="101" w:name="_ENREF_13"/>
      <w:r>
        <w:rPr>
          <w:rFonts w:ascii="Times New Roman" w:hAnsi="Times New Roman" w:cs="Times New Roman"/>
          <w:sz w:val="28"/>
        </w:rPr>
        <w:t>13 Rawlings N.</w:t>
      </w:r>
      <w:r w:rsidR="00C6739A" w:rsidRPr="00026727">
        <w:rPr>
          <w:rFonts w:ascii="Times New Roman" w:hAnsi="Times New Roman" w:cs="Times New Roman"/>
          <w:sz w:val="28"/>
        </w:rPr>
        <w:t xml:space="preserve">D. Protease Families, Evolution and Mechanism of Action // </w:t>
      </w:r>
      <w:r>
        <w:rPr>
          <w:rFonts w:ascii="Times New Roman" w:hAnsi="Times New Roman" w:cs="Times New Roman"/>
          <w:sz w:val="28"/>
        </w:rPr>
        <w:t xml:space="preserve">In book: </w:t>
      </w:r>
      <w:r w:rsidR="00C6739A" w:rsidRPr="00026727">
        <w:rPr>
          <w:rFonts w:ascii="Times New Roman" w:hAnsi="Times New Roman" w:cs="Times New Roman"/>
          <w:sz w:val="28"/>
        </w:rPr>
        <w:t xml:space="preserve">Proteases: Structure and Function. ‒ Vienna: Springer, 2013. ‒ </w:t>
      </w:r>
      <w:r>
        <w:rPr>
          <w:rFonts w:ascii="Times New Roman" w:hAnsi="Times New Roman" w:cs="Times New Roman"/>
          <w:sz w:val="28"/>
        </w:rPr>
        <w:t>P</w:t>
      </w:r>
      <w:r w:rsidR="00C6739A" w:rsidRPr="00026727">
        <w:rPr>
          <w:rFonts w:ascii="Times New Roman" w:hAnsi="Times New Roman" w:cs="Times New Roman"/>
          <w:sz w:val="28"/>
        </w:rPr>
        <w:t>. 1-36.</w:t>
      </w:r>
      <w:bookmarkEnd w:id="101"/>
    </w:p>
    <w:p w14:paraId="6A706A0C" w14:textId="7981C531" w:rsidR="00C6739A" w:rsidRPr="00026727" w:rsidRDefault="00C6739A" w:rsidP="00CD1B6F">
      <w:pPr>
        <w:pStyle w:val="EndNoteBibliography"/>
        <w:spacing w:after="0"/>
        <w:ind w:firstLine="709"/>
        <w:rPr>
          <w:rFonts w:ascii="Times New Roman" w:hAnsi="Times New Roman" w:cs="Times New Roman"/>
          <w:sz w:val="28"/>
        </w:rPr>
      </w:pPr>
      <w:bookmarkStart w:id="102" w:name="_ENREF_14"/>
      <w:r w:rsidRPr="00026727">
        <w:rPr>
          <w:rFonts w:ascii="Times New Roman" w:hAnsi="Times New Roman" w:cs="Times New Roman"/>
          <w:sz w:val="28"/>
        </w:rPr>
        <w:t xml:space="preserve">14 Petersen W., Short C. A. On the Relation of the Serum Ereptase (Peptidase) Titer to the Clinical Course in Pneumonia // The Journal of Infectious Diseases. ‒ 1918. ‒ </w:t>
      </w:r>
      <w:r w:rsidR="00CA5BEB">
        <w:rPr>
          <w:rFonts w:ascii="Times New Roman" w:hAnsi="Times New Roman" w:cs="Times New Roman"/>
          <w:sz w:val="28"/>
        </w:rPr>
        <w:t>Vol.</w:t>
      </w:r>
      <w:r w:rsidRPr="00026727">
        <w:rPr>
          <w:rFonts w:ascii="Times New Roman" w:hAnsi="Times New Roman" w:cs="Times New Roman"/>
          <w:sz w:val="28"/>
        </w:rPr>
        <w:t xml:space="preserve"> 22, №2. ‒ </w:t>
      </w:r>
      <w:r w:rsidR="00CA5BEB">
        <w:rPr>
          <w:rFonts w:ascii="Times New Roman" w:hAnsi="Times New Roman" w:cs="Times New Roman"/>
          <w:sz w:val="28"/>
        </w:rPr>
        <w:t>P</w:t>
      </w:r>
      <w:r w:rsidRPr="00026727">
        <w:rPr>
          <w:rFonts w:ascii="Times New Roman" w:hAnsi="Times New Roman" w:cs="Times New Roman"/>
          <w:sz w:val="28"/>
        </w:rPr>
        <w:t>. 147-153.</w:t>
      </w:r>
      <w:bookmarkEnd w:id="102"/>
    </w:p>
    <w:p w14:paraId="422EB025" w14:textId="0E70E4C2" w:rsidR="00C6739A" w:rsidRPr="00026727" w:rsidRDefault="00C6739A" w:rsidP="00CD1B6F">
      <w:pPr>
        <w:pStyle w:val="EndNoteBibliography"/>
        <w:spacing w:after="0"/>
        <w:ind w:firstLine="709"/>
        <w:rPr>
          <w:rFonts w:ascii="Times New Roman" w:hAnsi="Times New Roman" w:cs="Times New Roman"/>
          <w:sz w:val="28"/>
        </w:rPr>
      </w:pPr>
      <w:bookmarkStart w:id="103" w:name="_ENREF_15"/>
      <w:r w:rsidRPr="00026727">
        <w:rPr>
          <w:rFonts w:ascii="Times New Roman" w:hAnsi="Times New Roman" w:cs="Times New Roman"/>
          <w:sz w:val="28"/>
        </w:rPr>
        <w:t>15 Grassmann W., Dyckerhoff H. Über die Proteinase und die Polypeptidase der Hefe. 13. Abhandlung über Pflanzenproteasen in der von R. Willstätter und Mitarbeitern begonnenen Untersuchungsreihe //</w:t>
      </w:r>
      <w:r w:rsidR="00CA5BEB">
        <w:rPr>
          <w:rFonts w:ascii="Times New Roman" w:hAnsi="Times New Roman" w:cs="Times New Roman"/>
          <w:sz w:val="28"/>
        </w:rPr>
        <w:t xml:space="preserve"> Biological Chemistry</w:t>
      </w:r>
      <w:r w:rsidRPr="00026727">
        <w:rPr>
          <w:rFonts w:ascii="Times New Roman" w:hAnsi="Times New Roman" w:cs="Times New Roman"/>
          <w:sz w:val="28"/>
        </w:rPr>
        <w:t xml:space="preserve">. ‒ 1928. ‒ </w:t>
      </w:r>
      <w:r w:rsidR="00CA5BEB">
        <w:rPr>
          <w:rFonts w:ascii="Times New Roman" w:hAnsi="Times New Roman" w:cs="Times New Roman"/>
          <w:sz w:val="28"/>
        </w:rPr>
        <w:t>Vol. </w:t>
      </w:r>
      <w:r w:rsidRPr="00026727">
        <w:rPr>
          <w:rFonts w:ascii="Times New Roman" w:hAnsi="Times New Roman" w:cs="Times New Roman"/>
          <w:sz w:val="28"/>
        </w:rPr>
        <w:t xml:space="preserve">179, №1-3. ‒ </w:t>
      </w:r>
      <w:r w:rsidR="00CA5BEB">
        <w:rPr>
          <w:rFonts w:ascii="Times New Roman" w:hAnsi="Times New Roman" w:cs="Times New Roman"/>
          <w:sz w:val="28"/>
        </w:rPr>
        <w:t>P</w:t>
      </w:r>
      <w:r w:rsidRPr="00026727">
        <w:rPr>
          <w:rFonts w:ascii="Times New Roman" w:hAnsi="Times New Roman" w:cs="Times New Roman"/>
          <w:sz w:val="28"/>
        </w:rPr>
        <w:t>. 41-78.</w:t>
      </w:r>
      <w:bookmarkEnd w:id="103"/>
    </w:p>
    <w:p w14:paraId="67BEBAF5" w14:textId="74463B85" w:rsidR="00C6739A" w:rsidRPr="00026727" w:rsidRDefault="00CA5BEB" w:rsidP="00CD1B6F">
      <w:pPr>
        <w:pStyle w:val="EndNoteBibliography"/>
        <w:spacing w:after="0"/>
        <w:ind w:firstLine="709"/>
        <w:rPr>
          <w:rFonts w:ascii="Times New Roman" w:hAnsi="Times New Roman" w:cs="Times New Roman"/>
          <w:sz w:val="28"/>
        </w:rPr>
      </w:pPr>
      <w:bookmarkStart w:id="104" w:name="_ENREF_16"/>
      <w:r>
        <w:rPr>
          <w:rFonts w:ascii="Times New Roman" w:hAnsi="Times New Roman" w:cs="Times New Roman"/>
          <w:sz w:val="28"/>
        </w:rPr>
        <w:t>16 Barrett A.J., McDonald J.</w:t>
      </w:r>
      <w:r w:rsidR="00C6739A" w:rsidRPr="00026727">
        <w:rPr>
          <w:rFonts w:ascii="Times New Roman" w:hAnsi="Times New Roman" w:cs="Times New Roman"/>
          <w:sz w:val="28"/>
        </w:rPr>
        <w:t xml:space="preserve">K. Nomenclature: a possible solution to the ‘peptidase anomaly’ // Biochemical Journal. ‒ 1985. ‒ </w:t>
      </w:r>
      <w:r>
        <w:rPr>
          <w:rFonts w:ascii="Times New Roman" w:hAnsi="Times New Roman" w:cs="Times New Roman"/>
          <w:sz w:val="28"/>
        </w:rPr>
        <w:t>Vol</w:t>
      </w:r>
      <w:r w:rsidR="00C6739A" w:rsidRPr="00026727">
        <w:rPr>
          <w:rFonts w:ascii="Times New Roman" w:hAnsi="Times New Roman" w:cs="Times New Roman"/>
          <w:sz w:val="28"/>
        </w:rPr>
        <w:t xml:space="preserve">. 231, №3. ‒ </w:t>
      </w:r>
      <w:r>
        <w:rPr>
          <w:rFonts w:ascii="Times New Roman" w:hAnsi="Times New Roman" w:cs="Times New Roman"/>
          <w:sz w:val="28"/>
        </w:rPr>
        <w:t>P</w:t>
      </w:r>
      <w:r w:rsidR="00C6739A" w:rsidRPr="00026727">
        <w:rPr>
          <w:rFonts w:ascii="Times New Roman" w:hAnsi="Times New Roman" w:cs="Times New Roman"/>
          <w:sz w:val="28"/>
        </w:rPr>
        <w:t>. 807.</w:t>
      </w:r>
      <w:bookmarkEnd w:id="104"/>
    </w:p>
    <w:p w14:paraId="542DE181" w14:textId="4692C6E8" w:rsidR="00C6739A" w:rsidRPr="00026727" w:rsidRDefault="00C6739A" w:rsidP="00CD1B6F">
      <w:pPr>
        <w:pStyle w:val="EndNoteBibliography"/>
        <w:spacing w:after="0"/>
        <w:ind w:firstLine="709"/>
        <w:rPr>
          <w:rFonts w:ascii="Times New Roman" w:hAnsi="Times New Roman" w:cs="Times New Roman"/>
          <w:sz w:val="28"/>
        </w:rPr>
      </w:pPr>
      <w:bookmarkStart w:id="105" w:name="_ENREF_17"/>
      <w:r w:rsidRPr="00026727">
        <w:rPr>
          <w:rFonts w:ascii="Times New Roman" w:hAnsi="Times New Roman" w:cs="Times New Roman"/>
          <w:sz w:val="28"/>
        </w:rPr>
        <w:t xml:space="preserve">17 Barrett A. J., McDonald J. K. Nomenclature: protease, proteinase and peptidase // Biochemical Journal. ‒ 1986. ‒ </w:t>
      </w:r>
      <w:r w:rsidR="009D36C9">
        <w:rPr>
          <w:rFonts w:ascii="Times New Roman" w:hAnsi="Times New Roman" w:cs="Times New Roman"/>
          <w:sz w:val="28"/>
        </w:rPr>
        <w:t>Vol</w:t>
      </w:r>
      <w:r w:rsidRPr="00026727">
        <w:rPr>
          <w:rFonts w:ascii="Times New Roman" w:hAnsi="Times New Roman" w:cs="Times New Roman"/>
          <w:sz w:val="28"/>
        </w:rPr>
        <w:t xml:space="preserve">. 237, №3. ‒ </w:t>
      </w:r>
      <w:r w:rsidR="009D36C9">
        <w:rPr>
          <w:rFonts w:ascii="Times New Roman" w:hAnsi="Times New Roman" w:cs="Times New Roman"/>
          <w:sz w:val="28"/>
        </w:rPr>
        <w:t>P</w:t>
      </w:r>
      <w:r w:rsidRPr="00026727">
        <w:rPr>
          <w:rFonts w:ascii="Times New Roman" w:hAnsi="Times New Roman" w:cs="Times New Roman"/>
          <w:sz w:val="28"/>
        </w:rPr>
        <w:t>. 935.</w:t>
      </w:r>
      <w:bookmarkEnd w:id="105"/>
    </w:p>
    <w:p w14:paraId="1192F84B" w14:textId="415F7FBE" w:rsidR="00C6739A" w:rsidRPr="00026727" w:rsidRDefault="009D36C9" w:rsidP="00CD1B6F">
      <w:pPr>
        <w:pStyle w:val="EndNoteBibliography"/>
        <w:spacing w:after="0"/>
        <w:ind w:firstLine="709"/>
        <w:rPr>
          <w:rFonts w:ascii="Times New Roman" w:hAnsi="Times New Roman" w:cs="Times New Roman"/>
          <w:sz w:val="28"/>
        </w:rPr>
      </w:pPr>
      <w:bookmarkStart w:id="106" w:name="_ENREF_18"/>
      <w:r>
        <w:rPr>
          <w:rFonts w:ascii="Times New Roman" w:hAnsi="Times New Roman" w:cs="Times New Roman"/>
          <w:sz w:val="28"/>
        </w:rPr>
        <w:t>18 Rawlings N.D., Barrett A.</w:t>
      </w:r>
      <w:r w:rsidR="00C6739A" w:rsidRPr="00026727">
        <w:rPr>
          <w:rFonts w:ascii="Times New Roman" w:hAnsi="Times New Roman" w:cs="Times New Roman"/>
          <w:sz w:val="28"/>
        </w:rPr>
        <w:t xml:space="preserve">J. Evolutionary families of peptidases // Biochemical Journal. ‒ 1993. ‒ </w:t>
      </w:r>
      <w:r>
        <w:rPr>
          <w:rFonts w:ascii="Times New Roman" w:hAnsi="Times New Roman" w:cs="Times New Roman"/>
          <w:sz w:val="28"/>
        </w:rPr>
        <w:t>Vol</w:t>
      </w:r>
      <w:r w:rsidR="00C6739A" w:rsidRPr="00026727">
        <w:rPr>
          <w:rFonts w:ascii="Times New Roman" w:hAnsi="Times New Roman" w:cs="Times New Roman"/>
          <w:sz w:val="28"/>
        </w:rPr>
        <w:t>. 290, №</w:t>
      </w:r>
      <w:r>
        <w:rPr>
          <w:rFonts w:ascii="Times New Roman" w:hAnsi="Times New Roman" w:cs="Times New Roman"/>
          <w:sz w:val="28"/>
        </w:rPr>
        <w:t>1. ‒ P</w:t>
      </w:r>
      <w:r w:rsidR="00C6739A" w:rsidRPr="00026727">
        <w:rPr>
          <w:rFonts w:ascii="Times New Roman" w:hAnsi="Times New Roman" w:cs="Times New Roman"/>
          <w:sz w:val="28"/>
        </w:rPr>
        <w:t>. 205-218.</w:t>
      </w:r>
      <w:bookmarkEnd w:id="106"/>
    </w:p>
    <w:p w14:paraId="7D7D9E0F" w14:textId="52582554" w:rsidR="00C6739A" w:rsidRPr="00026727" w:rsidRDefault="009D36C9" w:rsidP="00CD1B6F">
      <w:pPr>
        <w:pStyle w:val="EndNoteBibliography"/>
        <w:spacing w:after="0"/>
        <w:ind w:firstLine="709"/>
        <w:rPr>
          <w:rFonts w:ascii="Times New Roman" w:hAnsi="Times New Roman" w:cs="Times New Roman"/>
          <w:sz w:val="28"/>
        </w:rPr>
      </w:pPr>
      <w:bookmarkStart w:id="107" w:name="_ENREF_19"/>
      <w:r>
        <w:rPr>
          <w:rFonts w:ascii="Times New Roman" w:hAnsi="Times New Roman" w:cs="Times New Roman"/>
          <w:sz w:val="28"/>
        </w:rPr>
        <w:t>19 Rawlings N.D., Waller M., Barrett A.</w:t>
      </w:r>
      <w:r w:rsidR="00C6739A" w:rsidRPr="00026727">
        <w:rPr>
          <w:rFonts w:ascii="Times New Roman" w:hAnsi="Times New Roman" w:cs="Times New Roman"/>
          <w:sz w:val="28"/>
        </w:rPr>
        <w:t>J.</w:t>
      </w:r>
      <w:r>
        <w:rPr>
          <w:rFonts w:ascii="Times New Roman" w:hAnsi="Times New Roman" w:cs="Times New Roman"/>
          <w:sz w:val="28"/>
        </w:rPr>
        <w:t xml:space="preserve"> et al.</w:t>
      </w:r>
      <w:r w:rsidR="00C6739A" w:rsidRPr="00026727">
        <w:rPr>
          <w:rFonts w:ascii="Times New Roman" w:hAnsi="Times New Roman" w:cs="Times New Roman"/>
          <w:sz w:val="28"/>
        </w:rPr>
        <w:t xml:space="preserve"> MEROPS: the database of proteolytic enzymes, their substrates and inhibitors // Nucleic Acids Research. ‒ 2014. ‒ </w:t>
      </w:r>
      <w:r>
        <w:rPr>
          <w:rFonts w:ascii="Times New Roman" w:hAnsi="Times New Roman" w:cs="Times New Roman"/>
          <w:sz w:val="28"/>
        </w:rPr>
        <w:t>Vol.</w:t>
      </w:r>
      <w:r w:rsidR="00C6739A" w:rsidRPr="00026727">
        <w:rPr>
          <w:rFonts w:ascii="Times New Roman" w:hAnsi="Times New Roman" w:cs="Times New Roman"/>
          <w:sz w:val="28"/>
        </w:rPr>
        <w:t xml:space="preserve"> 42, №D1. ‒ </w:t>
      </w:r>
      <w:r>
        <w:rPr>
          <w:rFonts w:ascii="Times New Roman" w:hAnsi="Times New Roman" w:cs="Times New Roman"/>
          <w:sz w:val="28"/>
        </w:rPr>
        <w:t>P</w:t>
      </w:r>
      <w:r w:rsidR="00C6739A" w:rsidRPr="00026727">
        <w:rPr>
          <w:rFonts w:ascii="Times New Roman" w:hAnsi="Times New Roman" w:cs="Times New Roman"/>
          <w:sz w:val="28"/>
        </w:rPr>
        <w:t>. D503-D509.</w:t>
      </w:r>
      <w:bookmarkEnd w:id="107"/>
    </w:p>
    <w:p w14:paraId="4EF3C1A1" w14:textId="6490B316" w:rsidR="00C6739A" w:rsidRPr="00026727" w:rsidRDefault="00C6739A" w:rsidP="00CD1B6F">
      <w:pPr>
        <w:pStyle w:val="EndNoteBibliography"/>
        <w:spacing w:after="0"/>
        <w:ind w:firstLine="709"/>
        <w:rPr>
          <w:rFonts w:ascii="Times New Roman" w:hAnsi="Times New Roman" w:cs="Times New Roman"/>
          <w:sz w:val="28"/>
        </w:rPr>
      </w:pPr>
      <w:bookmarkStart w:id="108" w:name="_ENREF_20"/>
      <w:r w:rsidRPr="00026727">
        <w:rPr>
          <w:rFonts w:ascii="Times New Roman" w:hAnsi="Times New Roman" w:cs="Times New Roman"/>
          <w:sz w:val="28"/>
        </w:rPr>
        <w:t xml:space="preserve">20 Tang J. Evolution in the structure and function of carboxyl proteases // Molecular and Cellular Biochemistry. ‒ 1979. ‒ </w:t>
      </w:r>
      <w:r w:rsidR="009D36C9">
        <w:rPr>
          <w:rFonts w:ascii="Times New Roman" w:hAnsi="Times New Roman" w:cs="Times New Roman"/>
          <w:sz w:val="28"/>
        </w:rPr>
        <w:t>Vol</w:t>
      </w:r>
      <w:r w:rsidRPr="00026727">
        <w:rPr>
          <w:rFonts w:ascii="Times New Roman" w:hAnsi="Times New Roman" w:cs="Times New Roman"/>
          <w:sz w:val="28"/>
        </w:rPr>
        <w:t>. 26, №</w:t>
      </w:r>
      <w:r w:rsidR="009D36C9">
        <w:rPr>
          <w:rFonts w:ascii="Times New Roman" w:hAnsi="Times New Roman" w:cs="Times New Roman"/>
          <w:sz w:val="28"/>
        </w:rPr>
        <w:t>2. ‒ P</w:t>
      </w:r>
      <w:r w:rsidRPr="00026727">
        <w:rPr>
          <w:rFonts w:ascii="Times New Roman" w:hAnsi="Times New Roman" w:cs="Times New Roman"/>
          <w:sz w:val="28"/>
        </w:rPr>
        <w:t>. 93-109.</w:t>
      </w:r>
      <w:bookmarkEnd w:id="108"/>
    </w:p>
    <w:p w14:paraId="683E6F45" w14:textId="18E03BE1" w:rsidR="00C6739A" w:rsidRPr="00026727" w:rsidRDefault="009D36C9" w:rsidP="00CD1B6F">
      <w:pPr>
        <w:pStyle w:val="EndNoteBibliography"/>
        <w:spacing w:after="0"/>
        <w:ind w:firstLine="709"/>
        <w:rPr>
          <w:rFonts w:ascii="Times New Roman" w:hAnsi="Times New Roman" w:cs="Times New Roman"/>
          <w:sz w:val="28"/>
        </w:rPr>
      </w:pPr>
      <w:bookmarkStart w:id="109" w:name="_ENREF_21"/>
      <w:r>
        <w:rPr>
          <w:rFonts w:ascii="Times New Roman" w:hAnsi="Times New Roman" w:cs="Times New Roman"/>
          <w:sz w:val="28"/>
        </w:rPr>
        <w:t>21 Rawlings N.D., Barrett A.</w:t>
      </w:r>
      <w:r w:rsidR="00C6739A" w:rsidRPr="00026727">
        <w:rPr>
          <w:rFonts w:ascii="Times New Roman" w:hAnsi="Times New Roman" w:cs="Times New Roman"/>
          <w:sz w:val="28"/>
        </w:rPr>
        <w:t xml:space="preserve">J., Bateman A. MEROPS: the database of proteolytic enzymes, their substrates and inhibitors // Nucleic Acids Research. ‒ 2012. ‒ </w:t>
      </w:r>
      <w:r>
        <w:rPr>
          <w:rFonts w:ascii="Times New Roman" w:hAnsi="Times New Roman" w:cs="Times New Roman"/>
          <w:sz w:val="28"/>
        </w:rPr>
        <w:t>Vol.</w:t>
      </w:r>
      <w:r w:rsidR="00C6739A" w:rsidRPr="00026727">
        <w:rPr>
          <w:rFonts w:ascii="Times New Roman" w:hAnsi="Times New Roman" w:cs="Times New Roman"/>
          <w:sz w:val="28"/>
        </w:rPr>
        <w:t xml:space="preserve"> 40, №D1. ‒ </w:t>
      </w:r>
      <w:r>
        <w:rPr>
          <w:rFonts w:ascii="Times New Roman" w:hAnsi="Times New Roman" w:cs="Times New Roman"/>
          <w:sz w:val="28"/>
        </w:rPr>
        <w:t>P</w:t>
      </w:r>
      <w:r w:rsidR="00C6739A" w:rsidRPr="00026727">
        <w:rPr>
          <w:rFonts w:ascii="Times New Roman" w:hAnsi="Times New Roman" w:cs="Times New Roman"/>
          <w:sz w:val="28"/>
        </w:rPr>
        <w:t>. D343-D350.</w:t>
      </w:r>
      <w:bookmarkEnd w:id="109"/>
    </w:p>
    <w:p w14:paraId="42E3B51A" w14:textId="622E2506" w:rsidR="00C6739A" w:rsidRPr="00026727" w:rsidRDefault="00C6739A" w:rsidP="00CD1B6F">
      <w:pPr>
        <w:pStyle w:val="EndNoteBibliography"/>
        <w:spacing w:after="0"/>
        <w:ind w:firstLine="709"/>
        <w:rPr>
          <w:rFonts w:ascii="Times New Roman" w:hAnsi="Times New Roman" w:cs="Times New Roman"/>
          <w:sz w:val="28"/>
        </w:rPr>
      </w:pPr>
      <w:bookmarkStart w:id="110" w:name="_ENREF_22"/>
      <w:r w:rsidRPr="00026727">
        <w:rPr>
          <w:rFonts w:ascii="Times New Roman" w:hAnsi="Times New Roman" w:cs="Times New Roman"/>
          <w:sz w:val="28"/>
        </w:rPr>
        <w:t xml:space="preserve">22 </w:t>
      </w:r>
      <w:r w:rsidR="0038487E" w:rsidRPr="0038487E">
        <w:rPr>
          <w:rFonts w:ascii="Times New Roman" w:hAnsi="Times New Roman" w:cs="Times New Roman"/>
          <w:sz w:val="28"/>
        </w:rPr>
        <w:t xml:space="preserve">Enzyme nomenclature 1992: recommendations </w:t>
      </w:r>
      <w:r w:rsidR="0038487E">
        <w:rPr>
          <w:rFonts w:ascii="Times New Roman" w:hAnsi="Times New Roman" w:cs="Times New Roman"/>
          <w:sz w:val="28"/>
        </w:rPr>
        <w:t xml:space="preserve">/ </w:t>
      </w:r>
      <w:r w:rsidR="0038487E" w:rsidRPr="0038487E">
        <w:rPr>
          <w:rFonts w:ascii="Times New Roman" w:hAnsi="Times New Roman" w:cs="Times New Roman"/>
          <w:sz w:val="28"/>
        </w:rPr>
        <w:t>of the Nomenclature Committee of the International Union of Biochemistry and Molecular Biology on the nomenclature and classification of enzymes</w:t>
      </w:r>
      <w:r w:rsidR="009D36C9">
        <w:rPr>
          <w:rFonts w:ascii="Times New Roman" w:hAnsi="Times New Roman" w:cs="Times New Roman"/>
          <w:sz w:val="28"/>
        </w:rPr>
        <w:t>.</w:t>
      </w:r>
      <w:r w:rsidRPr="00026727">
        <w:rPr>
          <w:rFonts w:ascii="Times New Roman" w:hAnsi="Times New Roman" w:cs="Times New Roman"/>
          <w:sz w:val="28"/>
        </w:rPr>
        <w:t xml:space="preserve"> </w:t>
      </w:r>
      <w:r w:rsidR="009D36C9">
        <w:rPr>
          <w:rFonts w:ascii="Times New Roman" w:hAnsi="Times New Roman" w:cs="Times New Roman"/>
          <w:sz w:val="28"/>
        </w:rPr>
        <w:t xml:space="preserve">‒ </w:t>
      </w:r>
      <w:r w:rsidRPr="00026727">
        <w:rPr>
          <w:rFonts w:ascii="Times New Roman" w:hAnsi="Times New Roman" w:cs="Times New Roman"/>
          <w:sz w:val="28"/>
        </w:rPr>
        <w:t>San Diego, 1992.</w:t>
      </w:r>
      <w:bookmarkEnd w:id="110"/>
      <w:r w:rsidR="009D36C9">
        <w:rPr>
          <w:rFonts w:ascii="Times New Roman" w:hAnsi="Times New Roman" w:cs="Times New Roman"/>
          <w:sz w:val="28"/>
        </w:rPr>
        <w:t xml:space="preserve"> ‒ </w:t>
      </w:r>
      <w:r w:rsidR="0038487E">
        <w:rPr>
          <w:rFonts w:ascii="Times New Roman" w:hAnsi="Times New Roman" w:cs="Times New Roman"/>
          <w:sz w:val="28"/>
        </w:rPr>
        <w:t>862 p.</w:t>
      </w:r>
    </w:p>
    <w:p w14:paraId="2DCB0975" w14:textId="3C6B33CD" w:rsidR="00C6739A" w:rsidRPr="00026727" w:rsidRDefault="0038487E" w:rsidP="00CD1B6F">
      <w:pPr>
        <w:pStyle w:val="EndNoteBibliography"/>
        <w:spacing w:after="0"/>
        <w:ind w:firstLine="709"/>
        <w:rPr>
          <w:rFonts w:ascii="Times New Roman" w:hAnsi="Times New Roman" w:cs="Times New Roman"/>
          <w:sz w:val="28"/>
        </w:rPr>
      </w:pPr>
      <w:bookmarkStart w:id="111" w:name="_ENREF_23"/>
      <w:r>
        <w:rPr>
          <w:rFonts w:ascii="Times New Roman" w:hAnsi="Times New Roman" w:cs="Times New Roman"/>
          <w:sz w:val="28"/>
        </w:rPr>
        <w:t>23 Nielsen P.</w:t>
      </w:r>
      <w:r w:rsidR="00C6739A" w:rsidRPr="00026727">
        <w:rPr>
          <w:rFonts w:ascii="Times New Roman" w:hAnsi="Times New Roman" w:cs="Times New Roman"/>
          <w:sz w:val="28"/>
        </w:rPr>
        <w:t>H., Malmos H., Damhus T.</w:t>
      </w:r>
      <w:r>
        <w:rPr>
          <w:rFonts w:ascii="Times New Roman" w:hAnsi="Times New Roman" w:cs="Times New Roman"/>
          <w:sz w:val="28"/>
        </w:rPr>
        <w:t xml:space="preserve"> et al.</w:t>
      </w:r>
      <w:r w:rsidR="00C6739A" w:rsidRPr="00026727">
        <w:rPr>
          <w:rFonts w:ascii="Times New Roman" w:hAnsi="Times New Roman" w:cs="Times New Roman"/>
          <w:sz w:val="28"/>
        </w:rPr>
        <w:t xml:space="preserve"> Enzyme applications (industrial) // </w:t>
      </w:r>
      <w:r>
        <w:rPr>
          <w:rFonts w:ascii="Times New Roman" w:hAnsi="Times New Roman" w:cs="Times New Roman"/>
          <w:sz w:val="28"/>
        </w:rPr>
        <w:t xml:space="preserve">In book: </w:t>
      </w:r>
      <w:r w:rsidR="00C6739A" w:rsidRPr="00026727">
        <w:rPr>
          <w:rFonts w:ascii="Times New Roman" w:hAnsi="Times New Roman" w:cs="Times New Roman"/>
          <w:sz w:val="28"/>
        </w:rPr>
        <w:t xml:space="preserve">Kirk-Othmer Encyclopedia of Chemical Technology. ‒ </w:t>
      </w:r>
      <w:r w:rsidR="00F03DBB" w:rsidRPr="00F03DBB">
        <w:rPr>
          <w:rStyle w:val="a7"/>
          <w:rFonts w:ascii="Times New Roman" w:hAnsi="Times New Roman" w:cs="Times New Roman"/>
          <w:i w:val="0"/>
          <w:sz w:val="28"/>
          <w:szCs w:val="28"/>
        </w:rPr>
        <w:t>Hoboken,</w:t>
      </w:r>
      <w:r w:rsidR="00F03DBB">
        <w:rPr>
          <w:rStyle w:val="a7"/>
        </w:rPr>
        <w:t xml:space="preserve"> </w:t>
      </w:r>
      <w:r w:rsidR="00C6739A" w:rsidRPr="00026727">
        <w:rPr>
          <w:rFonts w:ascii="Times New Roman" w:hAnsi="Times New Roman" w:cs="Times New Roman"/>
          <w:sz w:val="28"/>
        </w:rPr>
        <w:t xml:space="preserve">1994. ‒ </w:t>
      </w:r>
      <w:r>
        <w:rPr>
          <w:rFonts w:ascii="Times New Roman" w:hAnsi="Times New Roman" w:cs="Times New Roman"/>
          <w:sz w:val="28"/>
        </w:rPr>
        <w:t>Vol</w:t>
      </w:r>
      <w:r w:rsidR="00C6739A" w:rsidRPr="00026727">
        <w:rPr>
          <w:rFonts w:ascii="Times New Roman" w:hAnsi="Times New Roman" w:cs="Times New Roman"/>
          <w:sz w:val="28"/>
        </w:rPr>
        <w:t xml:space="preserve">. 9. ‒ </w:t>
      </w:r>
      <w:r>
        <w:rPr>
          <w:rFonts w:ascii="Times New Roman" w:hAnsi="Times New Roman" w:cs="Times New Roman"/>
          <w:sz w:val="28"/>
        </w:rPr>
        <w:t>P</w:t>
      </w:r>
      <w:r w:rsidR="00C6739A" w:rsidRPr="00026727">
        <w:rPr>
          <w:rFonts w:ascii="Times New Roman" w:hAnsi="Times New Roman" w:cs="Times New Roman"/>
          <w:sz w:val="28"/>
        </w:rPr>
        <w:t>. 567-620.</w:t>
      </w:r>
      <w:bookmarkEnd w:id="111"/>
    </w:p>
    <w:p w14:paraId="51AD233C" w14:textId="7D6E16DD" w:rsidR="00C6739A" w:rsidRPr="00026727" w:rsidRDefault="00F03DBB" w:rsidP="00CD1B6F">
      <w:pPr>
        <w:pStyle w:val="EndNoteBibliography"/>
        <w:spacing w:after="0"/>
        <w:ind w:firstLine="709"/>
        <w:rPr>
          <w:rFonts w:ascii="Times New Roman" w:hAnsi="Times New Roman" w:cs="Times New Roman"/>
          <w:sz w:val="28"/>
        </w:rPr>
      </w:pPr>
      <w:bookmarkStart w:id="112" w:name="_ENREF_24"/>
      <w:r>
        <w:rPr>
          <w:rFonts w:ascii="Times New Roman" w:hAnsi="Times New Roman" w:cs="Times New Roman"/>
          <w:sz w:val="28"/>
        </w:rPr>
        <w:t>24 Dunn B.</w:t>
      </w:r>
      <w:r w:rsidR="00C6739A" w:rsidRPr="00026727">
        <w:rPr>
          <w:rFonts w:ascii="Times New Roman" w:hAnsi="Times New Roman" w:cs="Times New Roman"/>
          <w:sz w:val="28"/>
        </w:rPr>
        <w:t xml:space="preserve">M. Structure and mechanism of the Pepsin-like family of aspartic peptidases // Chemical Reviews. ‒ 2002. ‒ </w:t>
      </w:r>
      <w:r>
        <w:rPr>
          <w:rFonts w:ascii="Times New Roman" w:hAnsi="Times New Roman" w:cs="Times New Roman"/>
          <w:sz w:val="28"/>
        </w:rPr>
        <w:t>Vol.</w:t>
      </w:r>
      <w:r w:rsidR="00C6739A" w:rsidRPr="00026727">
        <w:rPr>
          <w:rFonts w:ascii="Times New Roman" w:hAnsi="Times New Roman" w:cs="Times New Roman"/>
          <w:sz w:val="28"/>
        </w:rPr>
        <w:t xml:space="preserve"> 102, №12. ‒ </w:t>
      </w:r>
      <w:r>
        <w:rPr>
          <w:rFonts w:ascii="Times New Roman" w:hAnsi="Times New Roman" w:cs="Times New Roman"/>
          <w:sz w:val="28"/>
        </w:rPr>
        <w:t>P</w:t>
      </w:r>
      <w:r w:rsidR="00C6739A" w:rsidRPr="00026727">
        <w:rPr>
          <w:rFonts w:ascii="Times New Roman" w:hAnsi="Times New Roman" w:cs="Times New Roman"/>
          <w:sz w:val="28"/>
        </w:rPr>
        <w:t>. 4431-4458.</w:t>
      </w:r>
      <w:bookmarkEnd w:id="112"/>
    </w:p>
    <w:p w14:paraId="4260E265" w14:textId="45F636CC" w:rsidR="00C6739A" w:rsidRPr="00026727" w:rsidRDefault="00F03DBB" w:rsidP="00CD1B6F">
      <w:pPr>
        <w:pStyle w:val="EndNoteBibliography"/>
        <w:spacing w:after="0"/>
        <w:ind w:firstLine="709"/>
        <w:rPr>
          <w:rFonts w:ascii="Times New Roman" w:hAnsi="Times New Roman" w:cs="Times New Roman"/>
          <w:sz w:val="28"/>
        </w:rPr>
      </w:pPr>
      <w:bookmarkStart w:id="113" w:name="_ENREF_25"/>
      <w:r>
        <w:rPr>
          <w:rFonts w:ascii="Times New Roman" w:hAnsi="Times New Roman" w:cs="Times New Roman"/>
          <w:sz w:val="28"/>
        </w:rPr>
        <w:t>25 Chitpinityol S., Crabbe M.J.</w:t>
      </w:r>
      <w:r w:rsidR="00C6739A" w:rsidRPr="00026727">
        <w:rPr>
          <w:rFonts w:ascii="Times New Roman" w:hAnsi="Times New Roman" w:cs="Times New Roman"/>
          <w:sz w:val="28"/>
        </w:rPr>
        <w:t xml:space="preserve">C. Chymosin and aspartic proteinases // Food Chemistry. ‒ 1998. ‒ </w:t>
      </w:r>
      <w:r>
        <w:rPr>
          <w:rFonts w:ascii="Times New Roman" w:hAnsi="Times New Roman" w:cs="Times New Roman"/>
          <w:sz w:val="28"/>
        </w:rPr>
        <w:t>Vol.</w:t>
      </w:r>
      <w:r w:rsidR="00C6739A" w:rsidRPr="00026727">
        <w:rPr>
          <w:rFonts w:ascii="Times New Roman" w:hAnsi="Times New Roman" w:cs="Times New Roman"/>
          <w:sz w:val="28"/>
        </w:rPr>
        <w:t xml:space="preserve"> 61, №4. ‒ </w:t>
      </w:r>
      <w:r>
        <w:rPr>
          <w:rFonts w:ascii="Times New Roman" w:hAnsi="Times New Roman" w:cs="Times New Roman"/>
          <w:sz w:val="28"/>
        </w:rPr>
        <w:t>P</w:t>
      </w:r>
      <w:r w:rsidR="00C6739A" w:rsidRPr="00026727">
        <w:rPr>
          <w:rFonts w:ascii="Times New Roman" w:hAnsi="Times New Roman" w:cs="Times New Roman"/>
          <w:sz w:val="28"/>
        </w:rPr>
        <w:t>. 395-418.</w:t>
      </w:r>
      <w:bookmarkEnd w:id="113"/>
    </w:p>
    <w:p w14:paraId="387E65BB" w14:textId="50FAE68E" w:rsidR="00C6739A" w:rsidRPr="00026727" w:rsidRDefault="00C6739A" w:rsidP="00CD1B6F">
      <w:pPr>
        <w:pStyle w:val="EndNoteBibliography"/>
        <w:spacing w:after="0"/>
        <w:ind w:firstLine="709"/>
        <w:rPr>
          <w:rFonts w:ascii="Times New Roman" w:hAnsi="Times New Roman" w:cs="Times New Roman"/>
          <w:sz w:val="28"/>
        </w:rPr>
      </w:pPr>
      <w:bookmarkStart w:id="114" w:name="_ENREF_26"/>
      <w:r w:rsidRPr="00026727">
        <w:rPr>
          <w:rFonts w:ascii="Times New Roman" w:hAnsi="Times New Roman" w:cs="Times New Roman"/>
          <w:sz w:val="28"/>
        </w:rPr>
        <w:t>26 Dunn B.</w:t>
      </w:r>
      <w:r w:rsidR="00F03DBB">
        <w:rPr>
          <w:rFonts w:ascii="Times New Roman" w:hAnsi="Times New Roman" w:cs="Times New Roman"/>
          <w:sz w:val="28"/>
        </w:rPr>
        <w:t>M., Kammermann B., McCurry K.</w:t>
      </w:r>
      <w:r w:rsidRPr="00026727">
        <w:rPr>
          <w:rFonts w:ascii="Times New Roman" w:hAnsi="Times New Roman" w:cs="Times New Roman"/>
          <w:sz w:val="28"/>
        </w:rPr>
        <w:t xml:space="preserve">R. The synthesis, purification, and evaluation of a chromophoric substrate for pepsin and other aspartyl proteases: Design of a substrate based on subsite preferences // Analytical Biochemistry. ‒ 1984. ‒ </w:t>
      </w:r>
      <w:r w:rsidR="00F03DBB">
        <w:rPr>
          <w:rFonts w:ascii="Times New Roman" w:hAnsi="Times New Roman" w:cs="Times New Roman"/>
          <w:sz w:val="28"/>
        </w:rPr>
        <w:t>Vol.</w:t>
      </w:r>
      <w:r w:rsidRPr="00026727">
        <w:rPr>
          <w:rFonts w:ascii="Times New Roman" w:hAnsi="Times New Roman" w:cs="Times New Roman"/>
          <w:sz w:val="28"/>
        </w:rPr>
        <w:t xml:space="preserve"> 138, №1. ‒ </w:t>
      </w:r>
      <w:r w:rsidR="00F03DBB">
        <w:rPr>
          <w:rFonts w:ascii="Times New Roman" w:hAnsi="Times New Roman" w:cs="Times New Roman"/>
          <w:sz w:val="28"/>
        </w:rPr>
        <w:t>P</w:t>
      </w:r>
      <w:r w:rsidRPr="00026727">
        <w:rPr>
          <w:rFonts w:ascii="Times New Roman" w:hAnsi="Times New Roman" w:cs="Times New Roman"/>
          <w:sz w:val="28"/>
        </w:rPr>
        <w:t>. 68-73.</w:t>
      </w:r>
      <w:bookmarkEnd w:id="114"/>
    </w:p>
    <w:p w14:paraId="1FAF1E2F" w14:textId="3B4D20E6" w:rsidR="00C6739A" w:rsidRPr="00026727" w:rsidRDefault="00C6739A" w:rsidP="00CD1B6F">
      <w:pPr>
        <w:pStyle w:val="EndNoteBibliography"/>
        <w:spacing w:after="0"/>
        <w:ind w:firstLine="709"/>
        <w:rPr>
          <w:rFonts w:ascii="Times New Roman" w:hAnsi="Times New Roman" w:cs="Times New Roman"/>
          <w:sz w:val="28"/>
        </w:rPr>
      </w:pPr>
      <w:bookmarkStart w:id="115" w:name="_ENREF_27"/>
      <w:r w:rsidRPr="00026727">
        <w:rPr>
          <w:rFonts w:ascii="Times New Roman" w:hAnsi="Times New Roman" w:cs="Times New Roman"/>
          <w:sz w:val="28"/>
        </w:rPr>
        <w:t>27 Ghosh A., Chapsal B. Aspartic acid proteases as therapeutic targets</w:t>
      </w:r>
      <w:r w:rsidR="00A1003C">
        <w:rPr>
          <w:rFonts w:ascii="Times New Roman" w:hAnsi="Times New Roman" w:cs="Times New Roman"/>
          <w:sz w:val="28"/>
        </w:rPr>
        <w:t>.</w:t>
      </w:r>
      <w:r w:rsidRPr="00026727">
        <w:rPr>
          <w:rFonts w:ascii="Times New Roman" w:hAnsi="Times New Roman" w:cs="Times New Roman"/>
          <w:sz w:val="28"/>
        </w:rPr>
        <w:t xml:space="preserve"> ‒ </w:t>
      </w:r>
      <w:r w:rsidR="00A1003C">
        <w:rPr>
          <w:rFonts w:ascii="Times New Roman" w:hAnsi="Times New Roman" w:cs="Times New Roman"/>
          <w:sz w:val="28"/>
        </w:rPr>
        <w:t xml:space="preserve">Weinheim, 2011. </w:t>
      </w:r>
      <w:r w:rsidR="00AB121A">
        <w:rPr>
          <w:rFonts w:ascii="Times New Roman" w:hAnsi="Times New Roman" w:cs="Times New Roman"/>
          <w:sz w:val="28"/>
        </w:rPr>
        <w:t xml:space="preserve">‒ </w:t>
      </w:r>
      <w:r w:rsidR="00A1003C">
        <w:rPr>
          <w:rFonts w:ascii="Times New Roman" w:hAnsi="Times New Roman" w:cs="Times New Roman"/>
          <w:sz w:val="28"/>
        </w:rPr>
        <w:t>Vol.</w:t>
      </w:r>
      <w:r w:rsidRPr="00026727">
        <w:rPr>
          <w:rFonts w:ascii="Times New Roman" w:hAnsi="Times New Roman" w:cs="Times New Roman"/>
          <w:sz w:val="28"/>
        </w:rPr>
        <w:t xml:space="preserve"> 45. ‒ </w:t>
      </w:r>
      <w:r w:rsidR="00A1003C">
        <w:rPr>
          <w:rFonts w:ascii="Times New Roman" w:hAnsi="Times New Roman" w:cs="Times New Roman"/>
          <w:sz w:val="28"/>
        </w:rPr>
        <w:t>640 p</w:t>
      </w:r>
      <w:r w:rsidRPr="00026727">
        <w:rPr>
          <w:rFonts w:ascii="Times New Roman" w:hAnsi="Times New Roman" w:cs="Times New Roman"/>
          <w:sz w:val="28"/>
        </w:rPr>
        <w:t>.</w:t>
      </w:r>
      <w:bookmarkEnd w:id="115"/>
    </w:p>
    <w:p w14:paraId="6B8B225E" w14:textId="17BB02CE" w:rsidR="00C6739A" w:rsidRPr="00026727" w:rsidRDefault="00C6739A" w:rsidP="00CD1B6F">
      <w:pPr>
        <w:pStyle w:val="EndNoteBibliography"/>
        <w:spacing w:after="0"/>
        <w:ind w:firstLine="709"/>
        <w:rPr>
          <w:rFonts w:ascii="Times New Roman" w:hAnsi="Times New Roman" w:cs="Times New Roman"/>
          <w:sz w:val="28"/>
        </w:rPr>
      </w:pPr>
      <w:bookmarkStart w:id="116" w:name="_ENREF_28"/>
      <w:r w:rsidRPr="00026727">
        <w:rPr>
          <w:rFonts w:ascii="Times New Roman" w:hAnsi="Times New Roman" w:cs="Times New Roman"/>
          <w:sz w:val="28"/>
        </w:rPr>
        <w:t xml:space="preserve">28 Jacob M., Jaros D., Rohm H. Recent advances in milk clotting enzymes // International Journal of Dairy Technology. ‒ 2011. ‒ </w:t>
      </w:r>
      <w:r w:rsidR="00A1003C">
        <w:rPr>
          <w:rFonts w:ascii="Times New Roman" w:hAnsi="Times New Roman" w:cs="Times New Roman"/>
          <w:sz w:val="28"/>
        </w:rPr>
        <w:t>Vol</w:t>
      </w:r>
      <w:r w:rsidRPr="00026727">
        <w:rPr>
          <w:rFonts w:ascii="Times New Roman" w:hAnsi="Times New Roman" w:cs="Times New Roman"/>
          <w:sz w:val="28"/>
        </w:rPr>
        <w:t xml:space="preserve">. 64, №1. ‒ </w:t>
      </w:r>
      <w:r w:rsidR="00A1003C">
        <w:rPr>
          <w:rFonts w:ascii="Times New Roman" w:hAnsi="Times New Roman" w:cs="Times New Roman"/>
          <w:sz w:val="28"/>
        </w:rPr>
        <w:t>P</w:t>
      </w:r>
      <w:r w:rsidRPr="00026727">
        <w:rPr>
          <w:rFonts w:ascii="Times New Roman" w:hAnsi="Times New Roman" w:cs="Times New Roman"/>
          <w:sz w:val="28"/>
        </w:rPr>
        <w:t>. 14-33.</w:t>
      </w:r>
      <w:bookmarkEnd w:id="116"/>
    </w:p>
    <w:p w14:paraId="3861D2BA" w14:textId="0DAF42F5" w:rsidR="00C6739A" w:rsidRPr="00026727" w:rsidRDefault="00C6739A" w:rsidP="00CD1B6F">
      <w:pPr>
        <w:pStyle w:val="EndNoteBibliography"/>
        <w:spacing w:after="0"/>
        <w:ind w:firstLine="709"/>
        <w:rPr>
          <w:rFonts w:ascii="Times New Roman" w:hAnsi="Times New Roman" w:cs="Times New Roman"/>
          <w:sz w:val="28"/>
        </w:rPr>
      </w:pPr>
      <w:bookmarkStart w:id="117" w:name="_ENREF_29"/>
      <w:r w:rsidRPr="00026727">
        <w:rPr>
          <w:rFonts w:ascii="Times New Roman" w:hAnsi="Times New Roman" w:cs="Times New Roman"/>
          <w:sz w:val="28"/>
        </w:rPr>
        <w:t xml:space="preserve">29 </w:t>
      </w:r>
      <w:r w:rsidR="000332AD" w:rsidRPr="000332AD">
        <w:rPr>
          <w:rFonts w:ascii="Times New Roman" w:hAnsi="Times New Roman" w:cs="Times New Roman"/>
          <w:sz w:val="28"/>
        </w:rPr>
        <w:t>Aspartic P</w:t>
      </w:r>
      <w:r w:rsidR="000332AD">
        <w:rPr>
          <w:rFonts w:ascii="Times New Roman" w:hAnsi="Times New Roman" w:cs="Times New Roman"/>
          <w:sz w:val="28"/>
        </w:rPr>
        <w:t>roteinases and Their Inhibitors</w:t>
      </w:r>
      <w:r w:rsidR="000332AD" w:rsidRPr="000332AD">
        <w:rPr>
          <w:rFonts w:ascii="Times New Roman" w:hAnsi="Times New Roman" w:cs="Times New Roman"/>
          <w:sz w:val="28"/>
        </w:rPr>
        <w:t>: proceed</w:t>
      </w:r>
      <w:r w:rsidR="000332AD">
        <w:rPr>
          <w:rFonts w:ascii="Times New Roman" w:hAnsi="Times New Roman" w:cs="Times New Roman"/>
          <w:sz w:val="28"/>
        </w:rPr>
        <w:t>.</w:t>
      </w:r>
      <w:r w:rsidR="000332AD" w:rsidRPr="000332AD">
        <w:rPr>
          <w:rFonts w:ascii="Times New Roman" w:hAnsi="Times New Roman" w:cs="Times New Roman"/>
          <w:sz w:val="28"/>
        </w:rPr>
        <w:t xml:space="preserve"> of the FEBS Advanced Course no. 84/07</w:t>
      </w:r>
      <w:r w:rsidR="000332AD">
        <w:rPr>
          <w:rFonts w:ascii="Times New Roman" w:hAnsi="Times New Roman" w:cs="Times New Roman"/>
          <w:sz w:val="28"/>
        </w:rPr>
        <w:t xml:space="preserve"> / ed. </w:t>
      </w:r>
      <w:r w:rsidR="000332AD" w:rsidRPr="000332AD">
        <w:rPr>
          <w:rFonts w:ascii="Times New Roman" w:hAnsi="Times New Roman" w:cs="Times New Roman"/>
          <w:sz w:val="28"/>
        </w:rPr>
        <w:t>by V</w:t>
      </w:r>
      <w:r w:rsidR="000332AD">
        <w:rPr>
          <w:rFonts w:ascii="Times New Roman" w:hAnsi="Times New Roman" w:cs="Times New Roman"/>
          <w:sz w:val="28"/>
        </w:rPr>
        <w:t>.</w:t>
      </w:r>
      <w:r w:rsidR="000332AD" w:rsidRPr="000332AD">
        <w:rPr>
          <w:rFonts w:ascii="Times New Roman" w:hAnsi="Times New Roman" w:cs="Times New Roman"/>
          <w:sz w:val="28"/>
        </w:rPr>
        <w:t xml:space="preserve"> Kostka</w:t>
      </w:r>
      <w:r w:rsidR="000332AD">
        <w:rPr>
          <w:rFonts w:ascii="Times New Roman" w:hAnsi="Times New Roman" w:cs="Times New Roman"/>
          <w:sz w:val="28"/>
        </w:rPr>
        <w:t>.</w:t>
      </w:r>
      <w:r w:rsidR="000332AD" w:rsidRPr="000332AD">
        <w:rPr>
          <w:rFonts w:ascii="Times New Roman" w:hAnsi="Times New Roman" w:cs="Times New Roman"/>
          <w:sz w:val="28"/>
        </w:rPr>
        <w:t xml:space="preserve"> </w:t>
      </w:r>
      <w:r w:rsidR="000332AD">
        <w:rPr>
          <w:rFonts w:ascii="Times New Roman" w:hAnsi="Times New Roman" w:cs="Times New Roman"/>
          <w:sz w:val="28"/>
        </w:rPr>
        <w:t xml:space="preserve">‒ </w:t>
      </w:r>
      <w:r w:rsidR="000332AD" w:rsidRPr="000332AD">
        <w:rPr>
          <w:rFonts w:ascii="Times New Roman" w:hAnsi="Times New Roman" w:cs="Times New Roman"/>
          <w:sz w:val="28"/>
        </w:rPr>
        <w:t>Prague, 1984</w:t>
      </w:r>
      <w:r w:rsidRPr="00026727">
        <w:rPr>
          <w:rFonts w:ascii="Times New Roman" w:hAnsi="Times New Roman" w:cs="Times New Roman"/>
          <w:sz w:val="28"/>
        </w:rPr>
        <w:t xml:space="preserve">. </w:t>
      </w:r>
      <w:bookmarkEnd w:id="117"/>
      <w:r w:rsidR="000332AD">
        <w:rPr>
          <w:rFonts w:ascii="Times New Roman" w:hAnsi="Times New Roman" w:cs="Times New Roman"/>
          <w:sz w:val="28"/>
        </w:rPr>
        <w:t>‒ 613 p.</w:t>
      </w:r>
    </w:p>
    <w:p w14:paraId="2E4FAF2A" w14:textId="0412B0BF" w:rsidR="00C6739A" w:rsidRPr="00026727" w:rsidRDefault="00C6739A" w:rsidP="00CD1B6F">
      <w:pPr>
        <w:pStyle w:val="EndNoteBibliography"/>
        <w:spacing w:after="0"/>
        <w:ind w:firstLine="709"/>
        <w:rPr>
          <w:rFonts w:ascii="Times New Roman" w:hAnsi="Times New Roman" w:cs="Times New Roman"/>
          <w:sz w:val="28"/>
        </w:rPr>
      </w:pPr>
      <w:bookmarkStart w:id="118" w:name="_ENREF_30"/>
      <w:r w:rsidRPr="00026727">
        <w:rPr>
          <w:rFonts w:ascii="Times New Roman" w:hAnsi="Times New Roman" w:cs="Times New Roman"/>
          <w:sz w:val="28"/>
        </w:rPr>
        <w:t xml:space="preserve">30 </w:t>
      </w:r>
      <w:r w:rsidR="000332AD">
        <w:rPr>
          <w:rFonts w:ascii="Times New Roman" w:hAnsi="Times New Roman" w:cs="Times New Roman"/>
          <w:sz w:val="28"/>
        </w:rPr>
        <w:t>Rawlings N.</w:t>
      </w:r>
      <w:r w:rsidR="000332AD" w:rsidRPr="00026727">
        <w:rPr>
          <w:rFonts w:ascii="Times New Roman" w:hAnsi="Times New Roman" w:cs="Times New Roman"/>
          <w:sz w:val="28"/>
        </w:rPr>
        <w:t>D., Salves</w:t>
      </w:r>
      <w:r w:rsidR="000332AD">
        <w:rPr>
          <w:rFonts w:ascii="Times New Roman" w:hAnsi="Times New Roman" w:cs="Times New Roman"/>
          <w:sz w:val="28"/>
        </w:rPr>
        <w:t xml:space="preserve">en G. </w:t>
      </w:r>
      <w:r w:rsidRPr="00026727">
        <w:rPr>
          <w:rFonts w:ascii="Times New Roman" w:hAnsi="Times New Roman" w:cs="Times New Roman"/>
          <w:sz w:val="28"/>
        </w:rPr>
        <w:t xml:space="preserve">Handbook of Proteolytic Enzymes. </w:t>
      </w:r>
      <w:r w:rsidR="000332AD">
        <w:rPr>
          <w:rFonts w:ascii="Times New Roman" w:hAnsi="Times New Roman" w:cs="Times New Roman"/>
          <w:sz w:val="28"/>
        </w:rPr>
        <w:t xml:space="preserve">‒ </w:t>
      </w:r>
      <w:r w:rsidR="00A74FFC" w:rsidRPr="00A74FFC">
        <w:rPr>
          <w:rFonts w:ascii="Times New Roman" w:hAnsi="Times New Roman" w:cs="Times New Roman"/>
          <w:sz w:val="28"/>
        </w:rPr>
        <w:t>Cambridge</w:t>
      </w:r>
      <w:r w:rsidR="000332AD">
        <w:rPr>
          <w:rFonts w:ascii="Times New Roman" w:hAnsi="Times New Roman" w:cs="Times New Roman"/>
          <w:sz w:val="28"/>
        </w:rPr>
        <w:t xml:space="preserve">: Academic Press, 2013. ‒ </w:t>
      </w:r>
      <w:r w:rsidR="000332AD" w:rsidRPr="00026727">
        <w:rPr>
          <w:rFonts w:ascii="Times New Roman" w:hAnsi="Times New Roman" w:cs="Times New Roman"/>
          <w:sz w:val="28"/>
        </w:rPr>
        <w:t>V</w:t>
      </w:r>
      <w:r w:rsidR="000332AD">
        <w:rPr>
          <w:rFonts w:ascii="Times New Roman" w:hAnsi="Times New Roman" w:cs="Times New Roman"/>
          <w:sz w:val="28"/>
        </w:rPr>
        <w:t>ol</w:t>
      </w:r>
      <w:r w:rsidRPr="00026727">
        <w:rPr>
          <w:rFonts w:ascii="Times New Roman" w:hAnsi="Times New Roman" w:cs="Times New Roman"/>
          <w:sz w:val="28"/>
        </w:rPr>
        <w:t xml:space="preserve">. 3. </w:t>
      </w:r>
      <w:bookmarkEnd w:id="118"/>
      <w:r w:rsidR="000332AD">
        <w:rPr>
          <w:rFonts w:ascii="Times New Roman" w:hAnsi="Times New Roman" w:cs="Times New Roman"/>
          <w:sz w:val="28"/>
        </w:rPr>
        <w:t>‒ 4094 p.</w:t>
      </w:r>
    </w:p>
    <w:p w14:paraId="1B5108E7" w14:textId="130E40CE" w:rsidR="00C6739A" w:rsidRPr="00026727" w:rsidRDefault="00C6739A" w:rsidP="00CD1B6F">
      <w:pPr>
        <w:pStyle w:val="EndNoteBibliography"/>
        <w:spacing w:after="0"/>
        <w:ind w:firstLine="709"/>
        <w:rPr>
          <w:rFonts w:ascii="Times New Roman" w:hAnsi="Times New Roman" w:cs="Times New Roman"/>
          <w:sz w:val="28"/>
        </w:rPr>
      </w:pPr>
      <w:bookmarkStart w:id="119" w:name="_ENREF_31"/>
      <w:r w:rsidRPr="00026727">
        <w:rPr>
          <w:rFonts w:ascii="Times New Roman" w:hAnsi="Times New Roman" w:cs="Times New Roman"/>
          <w:sz w:val="28"/>
        </w:rPr>
        <w:t>31 Szecsi</w:t>
      </w:r>
      <w:r w:rsidR="00A74FFC">
        <w:rPr>
          <w:rFonts w:ascii="Times New Roman" w:hAnsi="Times New Roman" w:cs="Times New Roman"/>
          <w:sz w:val="28"/>
        </w:rPr>
        <w:t xml:space="preserve"> P.</w:t>
      </w:r>
      <w:r w:rsidRPr="00026727">
        <w:rPr>
          <w:rFonts w:ascii="Times New Roman" w:hAnsi="Times New Roman" w:cs="Times New Roman"/>
          <w:sz w:val="28"/>
        </w:rPr>
        <w:t xml:space="preserve">B. The aspartic proteases // Scand J Clin Lab Invest Suppl. ‒ 1992. ‒ </w:t>
      </w:r>
      <w:r w:rsidR="00A74FFC">
        <w:rPr>
          <w:rFonts w:ascii="Times New Roman" w:hAnsi="Times New Roman" w:cs="Times New Roman"/>
          <w:sz w:val="28"/>
        </w:rPr>
        <w:t>Vol.</w:t>
      </w:r>
      <w:r w:rsidRPr="00026727">
        <w:rPr>
          <w:rFonts w:ascii="Times New Roman" w:hAnsi="Times New Roman" w:cs="Times New Roman"/>
          <w:sz w:val="28"/>
        </w:rPr>
        <w:t xml:space="preserve"> 210. ‒ </w:t>
      </w:r>
      <w:r w:rsidR="00A74FFC">
        <w:rPr>
          <w:rFonts w:ascii="Times New Roman" w:hAnsi="Times New Roman" w:cs="Times New Roman"/>
          <w:sz w:val="28"/>
        </w:rPr>
        <w:t>P</w:t>
      </w:r>
      <w:r w:rsidRPr="00026727">
        <w:rPr>
          <w:rFonts w:ascii="Times New Roman" w:hAnsi="Times New Roman" w:cs="Times New Roman"/>
          <w:sz w:val="28"/>
        </w:rPr>
        <w:t>. 5-22.</w:t>
      </w:r>
      <w:bookmarkEnd w:id="119"/>
    </w:p>
    <w:p w14:paraId="4257A125" w14:textId="38029FF0" w:rsidR="00C6739A" w:rsidRPr="00026727" w:rsidRDefault="00C6739A" w:rsidP="00CD1B6F">
      <w:pPr>
        <w:pStyle w:val="EndNoteBibliography"/>
        <w:spacing w:after="0"/>
        <w:ind w:firstLine="709"/>
        <w:rPr>
          <w:rFonts w:ascii="Times New Roman" w:hAnsi="Times New Roman" w:cs="Times New Roman"/>
          <w:sz w:val="28"/>
        </w:rPr>
      </w:pPr>
      <w:bookmarkStart w:id="120" w:name="_ENREF_32"/>
      <w:r w:rsidRPr="00026727">
        <w:rPr>
          <w:rFonts w:ascii="Times New Roman" w:hAnsi="Times New Roman" w:cs="Times New Roman"/>
          <w:sz w:val="28"/>
        </w:rPr>
        <w:t xml:space="preserve">32 </w:t>
      </w:r>
      <w:r w:rsidR="00A74FFC" w:rsidRPr="00026727">
        <w:rPr>
          <w:rFonts w:ascii="Times New Roman" w:hAnsi="Times New Roman" w:cs="Times New Roman"/>
          <w:sz w:val="28"/>
        </w:rPr>
        <w:t>Tang J.</w:t>
      </w:r>
      <w:r w:rsidR="00A74FFC">
        <w:rPr>
          <w:rFonts w:ascii="Times New Roman" w:hAnsi="Times New Roman" w:cs="Times New Roman"/>
          <w:sz w:val="28"/>
        </w:rPr>
        <w:t xml:space="preserve"> </w:t>
      </w:r>
      <w:r w:rsidRPr="00026727">
        <w:rPr>
          <w:rFonts w:ascii="Times New Roman" w:hAnsi="Times New Roman" w:cs="Times New Roman"/>
          <w:sz w:val="28"/>
        </w:rPr>
        <w:t xml:space="preserve">Acid Proteases: Structure, Function, and Biology. </w:t>
      </w:r>
      <w:r w:rsidR="00A74FFC">
        <w:rPr>
          <w:rFonts w:ascii="Times New Roman" w:hAnsi="Times New Roman" w:cs="Times New Roman"/>
          <w:sz w:val="28"/>
        </w:rPr>
        <w:t>‒ Berlin</w:t>
      </w:r>
      <w:r w:rsidRPr="00026727">
        <w:rPr>
          <w:rFonts w:ascii="Times New Roman" w:hAnsi="Times New Roman" w:cs="Times New Roman"/>
          <w:sz w:val="28"/>
        </w:rPr>
        <w:t xml:space="preserve">: Springer, 2013. </w:t>
      </w:r>
      <w:bookmarkEnd w:id="120"/>
      <w:r w:rsidR="00A74FFC">
        <w:rPr>
          <w:rFonts w:ascii="Times New Roman" w:hAnsi="Times New Roman" w:cs="Times New Roman"/>
          <w:sz w:val="28"/>
        </w:rPr>
        <w:t>‒ 355 p.</w:t>
      </w:r>
    </w:p>
    <w:p w14:paraId="7C1F70E9" w14:textId="641F7FFE" w:rsidR="00C6739A" w:rsidRPr="00026727" w:rsidRDefault="00C6739A" w:rsidP="00CD1B6F">
      <w:pPr>
        <w:pStyle w:val="EndNoteBibliography"/>
        <w:spacing w:after="0"/>
        <w:ind w:firstLine="709"/>
        <w:rPr>
          <w:rFonts w:ascii="Times New Roman" w:hAnsi="Times New Roman" w:cs="Times New Roman"/>
          <w:sz w:val="28"/>
        </w:rPr>
      </w:pPr>
      <w:bookmarkStart w:id="121" w:name="_ENREF_33"/>
      <w:r w:rsidRPr="00026727">
        <w:rPr>
          <w:rFonts w:ascii="Times New Roman" w:hAnsi="Times New Roman" w:cs="Times New Roman"/>
          <w:sz w:val="28"/>
        </w:rPr>
        <w:t xml:space="preserve">33 Tang J. Aspartic Proteases: Structure, Function, and Inhibition // </w:t>
      </w:r>
      <w:r w:rsidR="00A74FFC">
        <w:rPr>
          <w:rFonts w:ascii="Times New Roman" w:hAnsi="Times New Roman" w:cs="Times New Roman"/>
          <w:sz w:val="28"/>
        </w:rPr>
        <w:t xml:space="preserve">In book: </w:t>
      </w:r>
      <w:r w:rsidRPr="00026727">
        <w:rPr>
          <w:rFonts w:ascii="Times New Roman" w:hAnsi="Times New Roman" w:cs="Times New Roman"/>
          <w:sz w:val="28"/>
        </w:rPr>
        <w:t>Aspartic Acid Proteases as Therapeutic Targets</w:t>
      </w:r>
      <w:r w:rsidR="00A74FFC">
        <w:rPr>
          <w:rFonts w:ascii="Times New Roman" w:hAnsi="Times New Roman" w:cs="Times New Roman"/>
          <w:sz w:val="28"/>
        </w:rPr>
        <w:t>. ‒ NY.</w:t>
      </w:r>
      <w:r w:rsidRPr="00026727">
        <w:rPr>
          <w:rFonts w:ascii="Times New Roman" w:hAnsi="Times New Roman" w:cs="Times New Roman"/>
          <w:sz w:val="28"/>
        </w:rPr>
        <w:t xml:space="preserve">, 2010. ‒ </w:t>
      </w:r>
      <w:r w:rsidR="00322CB5">
        <w:rPr>
          <w:rFonts w:ascii="Times New Roman" w:hAnsi="Times New Roman" w:cs="Times New Roman"/>
          <w:sz w:val="28"/>
        </w:rPr>
        <w:t>Р</w:t>
      </w:r>
      <w:r w:rsidRPr="00026727">
        <w:rPr>
          <w:rFonts w:ascii="Times New Roman" w:hAnsi="Times New Roman" w:cs="Times New Roman"/>
          <w:sz w:val="28"/>
        </w:rPr>
        <w:t>. 2</w:t>
      </w:r>
      <w:r w:rsidR="00A74FFC">
        <w:rPr>
          <w:rFonts w:ascii="Times New Roman" w:hAnsi="Times New Roman" w:cs="Times New Roman"/>
          <w:sz w:val="28"/>
        </w:rPr>
        <w:t>0</w:t>
      </w:r>
      <w:r w:rsidRPr="00026727">
        <w:rPr>
          <w:rFonts w:ascii="Times New Roman" w:hAnsi="Times New Roman" w:cs="Times New Roman"/>
          <w:sz w:val="28"/>
        </w:rPr>
        <w:t>-41.</w:t>
      </w:r>
      <w:bookmarkEnd w:id="121"/>
    </w:p>
    <w:p w14:paraId="133400A6" w14:textId="097FCA46" w:rsidR="00C6739A" w:rsidRPr="00026727" w:rsidRDefault="00C6739A" w:rsidP="00CD1B6F">
      <w:pPr>
        <w:pStyle w:val="EndNoteBibliography"/>
        <w:spacing w:after="0"/>
        <w:ind w:firstLine="709"/>
        <w:rPr>
          <w:rFonts w:ascii="Times New Roman" w:hAnsi="Times New Roman" w:cs="Times New Roman"/>
          <w:sz w:val="28"/>
        </w:rPr>
      </w:pPr>
      <w:bookmarkStart w:id="122" w:name="_ENREF_34"/>
      <w:r w:rsidRPr="00026727">
        <w:rPr>
          <w:rFonts w:ascii="Times New Roman" w:hAnsi="Times New Roman" w:cs="Times New Roman"/>
          <w:sz w:val="28"/>
        </w:rPr>
        <w:t>34 Umezawa H., Aoyagi T., Morishima H.</w:t>
      </w:r>
      <w:r w:rsidR="00A74FFC">
        <w:rPr>
          <w:rFonts w:ascii="Times New Roman" w:hAnsi="Times New Roman" w:cs="Times New Roman"/>
          <w:sz w:val="28"/>
        </w:rPr>
        <w:t xml:space="preserve"> et al.</w:t>
      </w:r>
      <w:r w:rsidRPr="00026727">
        <w:rPr>
          <w:rFonts w:ascii="Times New Roman" w:hAnsi="Times New Roman" w:cs="Times New Roman"/>
          <w:sz w:val="28"/>
        </w:rPr>
        <w:t xml:space="preserve"> Pepstatin, a new pepsin inhibitor produced by Actinomycetes // J Antibiot (Tokyo). ‒ 1970. ‒ </w:t>
      </w:r>
      <w:r w:rsidR="00A74FFC">
        <w:rPr>
          <w:rFonts w:ascii="Times New Roman" w:hAnsi="Times New Roman" w:cs="Times New Roman"/>
          <w:sz w:val="28"/>
        </w:rPr>
        <w:t>Vol.</w:t>
      </w:r>
      <w:r w:rsidRPr="00026727">
        <w:rPr>
          <w:rFonts w:ascii="Times New Roman" w:hAnsi="Times New Roman" w:cs="Times New Roman"/>
          <w:sz w:val="28"/>
        </w:rPr>
        <w:t xml:space="preserve"> 23, №5. ‒ </w:t>
      </w:r>
      <w:r w:rsidR="00A74FFC">
        <w:rPr>
          <w:rFonts w:ascii="Times New Roman" w:hAnsi="Times New Roman" w:cs="Times New Roman"/>
          <w:sz w:val="28"/>
        </w:rPr>
        <w:t>P</w:t>
      </w:r>
      <w:r w:rsidRPr="00026727">
        <w:rPr>
          <w:rFonts w:ascii="Times New Roman" w:hAnsi="Times New Roman" w:cs="Times New Roman"/>
          <w:sz w:val="28"/>
        </w:rPr>
        <w:t>. 259-</w:t>
      </w:r>
      <w:r w:rsidR="00A74FFC">
        <w:rPr>
          <w:rFonts w:ascii="Times New Roman" w:hAnsi="Times New Roman" w:cs="Times New Roman"/>
          <w:sz w:val="28"/>
        </w:rPr>
        <w:t>2</w:t>
      </w:r>
      <w:r w:rsidRPr="00026727">
        <w:rPr>
          <w:rFonts w:ascii="Times New Roman" w:hAnsi="Times New Roman" w:cs="Times New Roman"/>
          <w:sz w:val="28"/>
        </w:rPr>
        <w:t>62.</w:t>
      </w:r>
      <w:bookmarkEnd w:id="122"/>
    </w:p>
    <w:p w14:paraId="06CA0B0D" w14:textId="3BD8ACEF" w:rsidR="00C6739A" w:rsidRPr="00026727" w:rsidRDefault="00C6739A" w:rsidP="00CD1B6F">
      <w:pPr>
        <w:pStyle w:val="EndNoteBibliography"/>
        <w:spacing w:after="0"/>
        <w:ind w:firstLine="709"/>
        <w:rPr>
          <w:rFonts w:ascii="Times New Roman" w:hAnsi="Times New Roman" w:cs="Times New Roman"/>
          <w:sz w:val="28"/>
        </w:rPr>
      </w:pPr>
      <w:bookmarkStart w:id="123" w:name="_ENREF_35"/>
      <w:r w:rsidRPr="00026727">
        <w:rPr>
          <w:rFonts w:ascii="Times New Roman" w:hAnsi="Times New Roman" w:cs="Times New Roman"/>
          <w:sz w:val="28"/>
        </w:rPr>
        <w:t xml:space="preserve">35 Yegin S., Dekker P. Progress in the field of aspartic proteinases in cheese manufacturing: structures, functions, catalytic mechanism, inhibition, and engineering // Dairy Science &amp; Technology. ‒ 2013. ‒ </w:t>
      </w:r>
      <w:r w:rsidR="00A74FFC">
        <w:rPr>
          <w:rFonts w:ascii="Times New Roman" w:hAnsi="Times New Roman" w:cs="Times New Roman"/>
          <w:sz w:val="28"/>
        </w:rPr>
        <w:t>Vol.</w:t>
      </w:r>
      <w:r w:rsidRPr="00026727">
        <w:rPr>
          <w:rFonts w:ascii="Times New Roman" w:hAnsi="Times New Roman" w:cs="Times New Roman"/>
          <w:sz w:val="28"/>
        </w:rPr>
        <w:t xml:space="preserve"> 93, №6. ‒ </w:t>
      </w:r>
      <w:r w:rsidR="00A74FFC">
        <w:rPr>
          <w:rFonts w:ascii="Times New Roman" w:hAnsi="Times New Roman" w:cs="Times New Roman"/>
          <w:sz w:val="28"/>
        </w:rPr>
        <w:t>P</w:t>
      </w:r>
      <w:r w:rsidRPr="00026727">
        <w:rPr>
          <w:rFonts w:ascii="Times New Roman" w:hAnsi="Times New Roman" w:cs="Times New Roman"/>
          <w:sz w:val="28"/>
        </w:rPr>
        <w:t>. 565-594.</w:t>
      </w:r>
      <w:bookmarkEnd w:id="123"/>
    </w:p>
    <w:p w14:paraId="26947234" w14:textId="333E577F" w:rsidR="00C6739A" w:rsidRPr="00026727" w:rsidRDefault="00A74FFC" w:rsidP="00CD1B6F">
      <w:pPr>
        <w:pStyle w:val="EndNoteBibliography"/>
        <w:spacing w:after="0"/>
        <w:ind w:firstLine="709"/>
        <w:rPr>
          <w:rFonts w:ascii="Times New Roman" w:hAnsi="Times New Roman" w:cs="Times New Roman"/>
          <w:sz w:val="28"/>
        </w:rPr>
      </w:pPr>
      <w:bookmarkStart w:id="124" w:name="_ENREF_36"/>
      <w:r>
        <w:rPr>
          <w:rFonts w:ascii="Times New Roman" w:hAnsi="Times New Roman" w:cs="Times New Roman"/>
          <w:sz w:val="28"/>
        </w:rPr>
        <w:t>36 Davies D.</w:t>
      </w:r>
      <w:r w:rsidR="00C6739A" w:rsidRPr="00026727">
        <w:rPr>
          <w:rFonts w:ascii="Times New Roman" w:hAnsi="Times New Roman" w:cs="Times New Roman"/>
          <w:sz w:val="28"/>
        </w:rPr>
        <w:t xml:space="preserve">R. The Structure and Function of the Aspartic Proteinases // Annual Review of Biophysics and Biophysical Chemistry. ‒ 1990. ‒ </w:t>
      </w:r>
      <w:r>
        <w:rPr>
          <w:rFonts w:ascii="Times New Roman" w:hAnsi="Times New Roman" w:cs="Times New Roman"/>
          <w:sz w:val="28"/>
        </w:rPr>
        <w:t>Vol. 19, №</w:t>
      </w:r>
      <w:r w:rsidR="00C6739A" w:rsidRPr="00026727">
        <w:rPr>
          <w:rFonts w:ascii="Times New Roman" w:hAnsi="Times New Roman" w:cs="Times New Roman"/>
          <w:sz w:val="28"/>
        </w:rPr>
        <w:t xml:space="preserve">1. ‒ </w:t>
      </w:r>
      <w:r>
        <w:rPr>
          <w:rFonts w:ascii="Times New Roman" w:hAnsi="Times New Roman" w:cs="Times New Roman"/>
          <w:sz w:val="28"/>
        </w:rPr>
        <w:t>P</w:t>
      </w:r>
      <w:r w:rsidR="00C6739A" w:rsidRPr="00026727">
        <w:rPr>
          <w:rFonts w:ascii="Times New Roman" w:hAnsi="Times New Roman" w:cs="Times New Roman"/>
          <w:sz w:val="28"/>
        </w:rPr>
        <w:t>. 189-215.</w:t>
      </w:r>
      <w:bookmarkEnd w:id="124"/>
    </w:p>
    <w:p w14:paraId="5673F60D" w14:textId="44E527C2" w:rsidR="00C6739A" w:rsidRPr="00026727" w:rsidRDefault="00A74FFC" w:rsidP="00CD1B6F">
      <w:pPr>
        <w:pStyle w:val="EndNoteBibliography"/>
        <w:spacing w:after="0"/>
        <w:ind w:firstLine="709"/>
        <w:rPr>
          <w:rFonts w:ascii="Times New Roman" w:hAnsi="Times New Roman" w:cs="Times New Roman"/>
          <w:sz w:val="28"/>
        </w:rPr>
      </w:pPr>
      <w:bookmarkStart w:id="125" w:name="_ENREF_37"/>
      <w:r>
        <w:rPr>
          <w:rFonts w:ascii="Times New Roman" w:hAnsi="Times New Roman" w:cs="Times New Roman"/>
          <w:sz w:val="28"/>
        </w:rPr>
        <w:t>37 James M.N.G., Sielecki A.</w:t>
      </w:r>
      <w:r w:rsidR="00C6739A" w:rsidRPr="00026727">
        <w:rPr>
          <w:rFonts w:ascii="Times New Roman" w:hAnsi="Times New Roman" w:cs="Times New Roman"/>
          <w:sz w:val="28"/>
        </w:rPr>
        <w:t xml:space="preserve">R. Molecular structure of an aspartic proteinase zymogen, porcine pepsinogen, at 1.8 Å resolution // Nature. ‒ 1986. ‒ </w:t>
      </w:r>
      <w:r>
        <w:rPr>
          <w:rFonts w:ascii="Times New Roman" w:hAnsi="Times New Roman" w:cs="Times New Roman"/>
          <w:sz w:val="28"/>
        </w:rPr>
        <w:t>Vol.</w:t>
      </w:r>
      <w:r w:rsidR="00C6739A" w:rsidRPr="00026727">
        <w:rPr>
          <w:rFonts w:ascii="Times New Roman" w:hAnsi="Times New Roman" w:cs="Times New Roman"/>
          <w:sz w:val="28"/>
        </w:rPr>
        <w:t xml:space="preserve"> 319, №6048. ‒ </w:t>
      </w:r>
      <w:r>
        <w:rPr>
          <w:rFonts w:ascii="Times New Roman" w:hAnsi="Times New Roman" w:cs="Times New Roman"/>
          <w:sz w:val="28"/>
        </w:rPr>
        <w:t>P</w:t>
      </w:r>
      <w:r w:rsidR="00C6739A" w:rsidRPr="00026727">
        <w:rPr>
          <w:rFonts w:ascii="Times New Roman" w:hAnsi="Times New Roman" w:cs="Times New Roman"/>
          <w:sz w:val="28"/>
        </w:rPr>
        <w:t>. 33-38.</w:t>
      </w:r>
      <w:bookmarkEnd w:id="125"/>
    </w:p>
    <w:p w14:paraId="16F6A9B0" w14:textId="0DD20816" w:rsidR="00C6739A" w:rsidRPr="00026727" w:rsidRDefault="00A74FFC" w:rsidP="00CD1B6F">
      <w:pPr>
        <w:pStyle w:val="EndNoteBibliography"/>
        <w:spacing w:after="0"/>
        <w:ind w:firstLine="709"/>
        <w:rPr>
          <w:rFonts w:ascii="Times New Roman" w:hAnsi="Times New Roman" w:cs="Times New Roman"/>
          <w:sz w:val="28"/>
        </w:rPr>
      </w:pPr>
      <w:bookmarkStart w:id="126" w:name="_ENREF_38"/>
      <w:r>
        <w:rPr>
          <w:rFonts w:ascii="Times New Roman" w:hAnsi="Times New Roman" w:cs="Times New Roman"/>
          <w:sz w:val="28"/>
        </w:rPr>
        <w:t>38 Sielecki A.R., Fujinaga M., Read R.</w:t>
      </w:r>
      <w:r w:rsidR="00C6739A" w:rsidRPr="00026727">
        <w:rPr>
          <w:rFonts w:ascii="Times New Roman" w:hAnsi="Times New Roman" w:cs="Times New Roman"/>
          <w:sz w:val="28"/>
        </w:rPr>
        <w:t>J.</w:t>
      </w:r>
      <w:r>
        <w:rPr>
          <w:rFonts w:ascii="Times New Roman" w:hAnsi="Times New Roman" w:cs="Times New Roman"/>
          <w:sz w:val="28"/>
        </w:rPr>
        <w:t xml:space="preserve"> et al.</w:t>
      </w:r>
      <w:r w:rsidR="00C6739A" w:rsidRPr="00026727">
        <w:rPr>
          <w:rFonts w:ascii="Times New Roman" w:hAnsi="Times New Roman" w:cs="Times New Roman"/>
          <w:sz w:val="28"/>
        </w:rPr>
        <w:t xml:space="preserve"> Refined structure of porcine pepsinogen at 1·8 Å resolution // Journal of Molecular Biology. ‒ 1991. ‒ </w:t>
      </w:r>
      <w:r>
        <w:rPr>
          <w:rFonts w:ascii="Times New Roman" w:hAnsi="Times New Roman" w:cs="Times New Roman"/>
          <w:sz w:val="28"/>
        </w:rPr>
        <w:t>Vol.</w:t>
      </w:r>
      <w:r w:rsidR="00C6739A" w:rsidRPr="00026727">
        <w:rPr>
          <w:rFonts w:ascii="Times New Roman" w:hAnsi="Times New Roman" w:cs="Times New Roman"/>
          <w:sz w:val="28"/>
        </w:rPr>
        <w:t xml:space="preserve"> 219, №4. ‒ </w:t>
      </w:r>
      <w:r>
        <w:rPr>
          <w:rFonts w:ascii="Times New Roman" w:hAnsi="Times New Roman" w:cs="Times New Roman"/>
          <w:sz w:val="28"/>
        </w:rPr>
        <w:t>P</w:t>
      </w:r>
      <w:r w:rsidR="00C6739A" w:rsidRPr="00026727">
        <w:rPr>
          <w:rFonts w:ascii="Times New Roman" w:hAnsi="Times New Roman" w:cs="Times New Roman"/>
          <w:sz w:val="28"/>
        </w:rPr>
        <w:t>. 671-692.</w:t>
      </w:r>
      <w:bookmarkEnd w:id="126"/>
    </w:p>
    <w:p w14:paraId="01AC885C" w14:textId="1C429EE3" w:rsidR="00C6739A" w:rsidRPr="00026727" w:rsidRDefault="00C6739A" w:rsidP="00CD1B6F">
      <w:pPr>
        <w:pStyle w:val="EndNoteBibliography"/>
        <w:spacing w:after="0"/>
        <w:ind w:firstLine="709"/>
        <w:rPr>
          <w:rFonts w:ascii="Times New Roman" w:hAnsi="Times New Roman" w:cs="Times New Roman"/>
          <w:sz w:val="28"/>
        </w:rPr>
      </w:pPr>
      <w:bookmarkStart w:id="127" w:name="_ENREF_39"/>
      <w:r w:rsidRPr="00026727">
        <w:rPr>
          <w:rFonts w:ascii="Times New Roman" w:hAnsi="Times New Roman" w:cs="Times New Roman"/>
          <w:sz w:val="28"/>
        </w:rPr>
        <w:t>39 Koelsch G., Mareš M., Metcalf P.</w:t>
      </w:r>
      <w:r w:rsidR="00A74FFC">
        <w:rPr>
          <w:rFonts w:ascii="Times New Roman" w:hAnsi="Times New Roman" w:cs="Times New Roman"/>
          <w:sz w:val="28"/>
        </w:rPr>
        <w:t xml:space="preserve"> et al.</w:t>
      </w:r>
      <w:r w:rsidRPr="00026727">
        <w:rPr>
          <w:rFonts w:ascii="Times New Roman" w:hAnsi="Times New Roman" w:cs="Times New Roman"/>
          <w:sz w:val="28"/>
        </w:rPr>
        <w:t xml:space="preserve"> Multiple functions of pro-parts of aspartic proteinase zymogens // FEBS Letters. ‒ 1994. ‒ </w:t>
      </w:r>
      <w:r w:rsidR="00A74FFC">
        <w:rPr>
          <w:rFonts w:ascii="Times New Roman" w:hAnsi="Times New Roman" w:cs="Times New Roman"/>
          <w:sz w:val="28"/>
        </w:rPr>
        <w:t>Vol.</w:t>
      </w:r>
      <w:r w:rsidRPr="00026727">
        <w:rPr>
          <w:rFonts w:ascii="Times New Roman" w:hAnsi="Times New Roman" w:cs="Times New Roman"/>
          <w:sz w:val="28"/>
        </w:rPr>
        <w:t xml:space="preserve"> 343, №1. ‒ </w:t>
      </w:r>
      <w:r w:rsidR="00A74FFC">
        <w:rPr>
          <w:rFonts w:ascii="Times New Roman" w:hAnsi="Times New Roman" w:cs="Times New Roman"/>
          <w:sz w:val="28"/>
        </w:rPr>
        <w:t>P</w:t>
      </w:r>
      <w:r w:rsidRPr="00026727">
        <w:rPr>
          <w:rFonts w:ascii="Times New Roman" w:hAnsi="Times New Roman" w:cs="Times New Roman"/>
          <w:sz w:val="28"/>
        </w:rPr>
        <w:t>. 6-10.</w:t>
      </w:r>
      <w:bookmarkEnd w:id="127"/>
    </w:p>
    <w:p w14:paraId="06CA6375" w14:textId="5A207056" w:rsidR="00C6739A" w:rsidRPr="00026727" w:rsidRDefault="00A74FFC" w:rsidP="00CD1B6F">
      <w:pPr>
        <w:pStyle w:val="EndNoteBibliography"/>
        <w:spacing w:after="0"/>
        <w:ind w:firstLine="709"/>
        <w:rPr>
          <w:rFonts w:ascii="Times New Roman" w:hAnsi="Times New Roman" w:cs="Times New Roman"/>
          <w:sz w:val="28"/>
        </w:rPr>
      </w:pPr>
      <w:bookmarkStart w:id="128" w:name="_ENREF_40"/>
      <w:r>
        <w:rPr>
          <w:rFonts w:ascii="Times New Roman" w:hAnsi="Times New Roman" w:cs="Times New Roman"/>
          <w:sz w:val="28"/>
        </w:rPr>
        <w:t>40 Pedersen V.</w:t>
      </w:r>
      <w:r w:rsidR="00C6739A" w:rsidRPr="00026727">
        <w:rPr>
          <w:rFonts w:ascii="Times New Roman" w:hAnsi="Times New Roman" w:cs="Times New Roman"/>
          <w:sz w:val="28"/>
        </w:rPr>
        <w:t xml:space="preserve">B., Foltmann B. Amino-Acid Sequence of the Peptide Segment Liberated during Activation of Prochymosin (Prorennin) // European Journal of Biochemistry. ‒ 1975. ‒ </w:t>
      </w:r>
      <w:r>
        <w:rPr>
          <w:rFonts w:ascii="Times New Roman" w:hAnsi="Times New Roman" w:cs="Times New Roman"/>
          <w:sz w:val="28"/>
        </w:rPr>
        <w:t>Vol</w:t>
      </w:r>
      <w:r w:rsidR="00C6739A" w:rsidRPr="00026727">
        <w:rPr>
          <w:rFonts w:ascii="Times New Roman" w:hAnsi="Times New Roman" w:cs="Times New Roman"/>
          <w:sz w:val="28"/>
        </w:rPr>
        <w:t xml:space="preserve">. 55, №1. ‒ </w:t>
      </w:r>
      <w:r>
        <w:rPr>
          <w:rFonts w:ascii="Times New Roman" w:hAnsi="Times New Roman" w:cs="Times New Roman"/>
          <w:sz w:val="28"/>
        </w:rPr>
        <w:t>P</w:t>
      </w:r>
      <w:r w:rsidR="00C6739A" w:rsidRPr="00026727">
        <w:rPr>
          <w:rFonts w:ascii="Times New Roman" w:hAnsi="Times New Roman" w:cs="Times New Roman"/>
          <w:sz w:val="28"/>
        </w:rPr>
        <w:t>. 95-103.</w:t>
      </w:r>
      <w:bookmarkEnd w:id="128"/>
    </w:p>
    <w:p w14:paraId="4F550E0D" w14:textId="63E0AC5B" w:rsidR="00C6739A" w:rsidRPr="00026727" w:rsidRDefault="00A74FFC" w:rsidP="00CD1B6F">
      <w:pPr>
        <w:pStyle w:val="EndNoteBibliography"/>
        <w:spacing w:after="0"/>
        <w:ind w:firstLine="709"/>
        <w:rPr>
          <w:rFonts w:ascii="Times New Roman" w:hAnsi="Times New Roman" w:cs="Times New Roman"/>
          <w:sz w:val="28"/>
        </w:rPr>
      </w:pPr>
      <w:bookmarkStart w:id="129" w:name="_ENREF_41"/>
      <w:r>
        <w:rPr>
          <w:rFonts w:ascii="Times New Roman" w:hAnsi="Times New Roman" w:cs="Times New Roman"/>
          <w:sz w:val="28"/>
        </w:rPr>
        <w:t>41 Pedersen V.B., Christensen K.</w:t>
      </w:r>
      <w:r w:rsidR="00C6739A" w:rsidRPr="00026727">
        <w:rPr>
          <w:rFonts w:ascii="Times New Roman" w:hAnsi="Times New Roman" w:cs="Times New Roman"/>
          <w:sz w:val="28"/>
        </w:rPr>
        <w:t xml:space="preserve">A., Foltmann B. Investigations on the activation of bovine prochymosin // European Journal of Biochemistry. ‒ 1979. ‒ </w:t>
      </w:r>
      <w:r>
        <w:rPr>
          <w:rFonts w:ascii="Times New Roman" w:hAnsi="Times New Roman" w:cs="Times New Roman"/>
          <w:sz w:val="28"/>
        </w:rPr>
        <w:t>Vol</w:t>
      </w:r>
      <w:r w:rsidR="00C6739A" w:rsidRPr="00026727">
        <w:rPr>
          <w:rFonts w:ascii="Times New Roman" w:hAnsi="Times New Roman" w:cs="Times New Roman"/>
          <w:sz w:val="28"/>
        </w:rPr>
        <w:t xml:space="preserve">. 94, №2. ‒ </w:t>
      </w:r>
      <w:r>
        <w:rPr>
          <w:rFonts w:ascii="Times New Roman" w:hAnsi="Times New Roman" w:cs="Times New Roman"/>
          <w:sz w:val="28"/>
        </w:rPr>
        <w:t>P</w:t>
      </w:r>
      <w:r w:rsidR="00C6739A" w:rsidRPr="00026727">
        <w:rPr>
          <w:rFonts w:ascii="Times New Roman" w:hAnsi="Times New Roman" w:cs="Times New Roman"/>
          <w:sz w:val="28"/>
        </w:rPr>
        <w:t>. 573-580.</w:t>
      </w:r>
      <w:bookmarkEnd w:id="129"/>
    </w:p>
    <w:p w14:paraId="27D48C67" w14:textId="75C634CB" w:rsidR="00C6739A" w:rsidRPr="00026727" w:rsidRDefault="00C6739A" w:rsidP="00CD1B6F">
      <w:pPr>
        <w:pStyle w:val="EndNoteBibliography"/>
        <w:spacing w:after="0"/>
        <w:ind w:firstLine="709"/>
        <w:rPr>
          <w:rFonts w:ascii="Times New Roman" w:hAnsi="Times New Roman" w:cs="Times New Roman"/>
          <w:sz w:val="28"/>
        </w:rPr>
      </w:pPr>
      <w:bookmarkStart w:id="130" w:name="_ENREF_42"/>
      <w:r w:rsidRPr="00026727">
        <w:rPr>
          <w:rFonts w:ascii="Times New Roman" w:hAnsi="Times New Roman" w:cs="Times New Roman"/>
          <w:sz w:val="28"/>
        </w:rPr>
        <w:t>42 Foltmann B. General and molecular aspects of rennets // Cheese: Chemistry, Physics and Microbiology</w:t>
      </w:r>
      <w:r w:rsidR="00A74FFC">
        <w:rPr>
          <w:rFonts w:ascii="Times New Roman" w:hAnsi="Times New Roman" w:cs="Times New Roman"/>
          <w:sz w:val="28"/>
        </w:rPr>
        <w:t>. ‒ 1993. ‒</w:t>
      </w:r>
      <w:r w:rsidRPr="00026727">
        <w:rPr>
          <w:rFonts w:ascii="Times New Roman" w:hAnsi="Times New Roman" w:cs="Times New Roman"/>
          <w:sz w:val="28"/>
        </w:rPr>
        <w:t xml:space="preserve"> Vol</w:t>
      </w:r>
      <w:r w:rsidR="00A74FFC">
        <w:rPr>
          <w:rFonts w:ascii="Times New Roman" w:hAnsi="Times New Roman" w:cs="Times New Roman"/>
          <w:sz w:val="28"/>
        </w:rPr>
        <w:t>. 1</w:t>
      </w:r>
      <w:r w:rsidRPr="00026727">
        <w:rPr>
          <w:rFonts w:ascii="Times New Roman" w:hAnsi="Times New Roman" w:cs="Times New Roman"/>
          <w:sz w:val="28"/>
        </w:rPr>
        <w:t xml:space="preserve">. ‒ </w:t>
      </w:r>
      <w:r w:rsidR="00A74FFC">
        <w:rPr>
          <w:rFonts w:ascii="Times New Roman" w:hAnsi="Times New Roman" w:cs="Times New Roman"/>
          <w:sz w:val="28"/>
        </w:rPr>
        <w:t>P</w:t>
      </w:r>
      <w:r w:rsidRPr="00026727">
        <w:rPr>
          <w:rFonts w:ascii="Times New Roman" w:hAnsi="Times New Roman" w:cs="Times New Roman"/>
          <w:sz w:val="28"/>
        </w:rPr>
        <w:t>. 37-68.</w:t>
      </w:r>
      <w:bookmarkEnd w:id="130"/>
    </w:p>
    <w:p w14:paraId="756C72D5" w14:textId="114CBF63" w:rsidR="00C6739A" w:rsidRPr="00026727" w:rsidRDefault="00C6739A" w:rsidP="00CD1B6F">
      <w:pPr>
        <w:pStyle w:val="EndNoteBibliography"/>
        <w:spacing w:after="0"/>
        <w:ind w:firstLine="709"/>
        <w:rPr>
          <w:rFonts w:ascii="Times New Roman" w:hAnsi="Times New Roman" w:cs="Times New Roman"/>
          <w:sz w:val="28"/>
        </w:rPr>
      </w:pPr>
      <w:bookmarkStart w:id="131" w:name="_ENREF_43"/>
      <w:r w:rsidRPr="00026727">
        <w:rPr>
          <w:rFonts w:ascii="Times New Roman" w:hAnsi="Times New Roman" w:cs="Times New Roman"/>
          <w:sz w:val="28"/>
        </w:rPr>
        <w:t>43 Northrop J. H. C</w:t>
      </w:r>
      <w:r w:rsidR="00A74FFC" w:rsidRPr="00026727">
        <w:rPr>
          <w:rFonts w:ascii="Times New Roman" w:hAnsi="Times New Roman" w:cs="Times New Roman"/>
          <w:sz w:val="28"/>
        </w:rPr>
        <w:t>rystalline pepsin</w:t>
      </w:r>
      <w:r w:rsidRPr="00026727">
        <w:rPr>
          <w:rFonts w:ascii="Times New Roman" w:hAnsi="Times New Roman" w:cs="Times New Roman"/>
          <w:sz w:val="28"/>
        </w:rPr>
        <w:t xml:space="preserve">: I. </w:t>
      </w:r>
      <w:r w:rsidR="00A553E3" w:rsidRPr="00026727">
        <w:rPr>
          <w:rFonts w:ascii="Times New Roman" w:hAnsi="Times New Roman" w:cs="Times New Roman"/>
          <w:sz w:val="28"/>
        </w:rPr>
        <w:t>isolation and tests of purity</w:t>
      </w:r>
      <w:r w:rsidRPr="00026727">
        <w:rPr>
          <w:rFonts w:ascii="Times New Roman" w:hAnsi="Times New Roman" w:cs="Times New Roman"/>
          <w:sz w:val="28"/>
        </w:rPr>
        <w:t xml:space="preserve"> // J Gen Physiol. ‒ 1930. ‒ </w:t>
      </w:r>
      <w:r w:rsidR="00A553E3">
        <w:rPr>
          <w:rFonts w:ascii="Times New Roman" w:hAnsi="Times New Roman" w:cs="Times New Roman"/>
          <w:sz w:val="28"/>
        </w:rPr>
        <w:t>Vol.</w:t>
      </w:r>
      <w:r w:rsidRPr="00026727">
        <w:rPr>
          <w:rFonts w:ascii="Times New Roman" w:hAnsi="Times New Roman" w:cs="Times New Roman"/>
          <w:sz w:val="28"/>
        </w:rPr>
        <w:t xml:space="preserve"> 13, №6. ‒ </w:t>
      </w:r>
      <w:r w:rsidR="00A553E3">
        <w:rPr>
          <w:rFonts w:ascii="Times New Roman" w:hAnsi="Times New Roman" w:cs="Times New Roman"/>
          <w:sz w:val="28"/>
        </w:rPr>
        <w:t>P</w:t>
      </w:r>
      <w:r w:rsidRPr="00026727">
        <w:rPr>
          <w:rFonts w:ascii="Times New Roman" w:hAnsi="Times New Roman" w:cs="Times New Roman"/>
          <w:sz w:val="28"/>
        </w:rPr>
        <w:t>. 739-</w:t>
      </w:r>
      <w:r w:rsidR="00A553E3">
        <w:rPr>
          <w:rFonts w:ascii="Times New Roman" w:hAnsi="Times New Roman" w:cs="Times New Roman"/>
          <w:sz w:val="28"/>
        </w:rPr>
        <w:t>7</w:t>
      </w:r>
      <w:r w:rsidRPr="00026727">
        <w:rPr>
          <w:rFonts w:ascii="Times New Roman" w:hAnsi="Times New Roman" w:cs="Times New Roman"/>
          <w:sz w:val="28"/>
        </w:rPr>
        <w:t>66.</w:t>
      </w:r>
      <w:bookmarkEnd w:id="131"/>
    </w:p>
    <w:p w14:paraId="76CE19A1" w14:textId="4BCDBF11" w:rsidR="00C6739A" w:rsidRPr="00026727" w:rsidRDefault="00A553E3" w:rsidP="00CD1B6F">
      <w:pPr>
        <w:pStyle w:val="EndNoteBibliography"/>
        <w:spacing w:after="0"/>
        <w:ind w:firstLine="709"/>
        <w:rPr>
          <w:rFonts w:ascii="Times New Roman" w:hAnsi="Times New Roman" w:cs="Times New Roman"/>
          <w:sz w:val="28"/>
        </w:rPr>
      </w:pPr>
      <w:bookmarkStart w:id="132" w:name="_ENREF_44"/>
      <w:r>
        <w:rPr>
          <w:rFonts w:ascii="Times New Roman" w:hAnsi="Times New Roman" w:cs="Times New Roman"/>
          <w:sz w:val="28"/>
        </w:rPr>
        <w:t>44 Hankinson C.</w:t>
      </w:r>
      <w:r w:rsidR="00C6739A" w:rsidRPr="00026727">
        <w:rPr>
          <w:rFonts w:ascii="Times New Roman" w:hAnsi="Times New Roman" w:cs="Times New Roman"/>
          <w:sz w:val="28"/>
        </w:rPr>
        <w:t xml:space="preserve">L. The Preparation of Crystalline Rennin // Journal of Dairy Science. ‒ 1943. ‒ </w:t>
      </w:r>
      <w:r>
        <w:rPr>
          <w:rFonts w:ascii="Times New Roman" w:hAnsi="Times New Roman" w:cs="Times New Roman"/>
          <w:sz w:val="28"/>
        </w:rPr>
        <w:t>Vol.</w:t>
      </w:r>
      <w:r w:rsidR="00C6739A" w:rsidRPr="00026727">
        <w:rPr>
          <w:rFonts w:ascii="Times New Roman" w:hAnsi="Times New Roman" w:cs="Times New Roman"/>
          <w:sz w:val="28"/>
        </w:rPr>
        <w:t xml:space="preserve"> 26, №1. ‒ </w:t>
      </w:r>
      <w:r>
        <w:rPr>
          <w:rFonts w:ascii="Times New Roman" w:hAnsi="Times New Roman" w:cs="Times New Roman"/>
          <w:sz w:val="28"/>
        </w:rPr>
        <w:t>P</w:t>
      </w:r>
      <w:r w:rsidR="00C6739A" w:rsidRPr="00026727">
        <w:rPr>
          <w:rFonts w:ascii="Times New Roman" w:hAnsi="Times New Roman" w:cs="Times New Roman"/>
          <w:sz w:val="28"/>
        </w:rPr>
        <w:t>. 53-62.</w:t>
      </w:r>
      <w:bookmarkEnd w:id="132"/>
    </w:p>
    <w:p w14:paraId="1E5C2780" w14:textId="4CD67957" w:rsidR="00C6739A" w:rsidRPr="00026727" w:rsidRDefault="00C6739A" w:rsidP="00CD1B6F">
      <w:pPr>
        <w:pStyle w:val="EndNoteBibliography"/>
        <w:spacing w:after="0"/>
        <w:ind w:firstLine="709"/>
        <w:rPr>
          <w:rFonts w:ascii="Times New Roman" w:hAnsi="Times New Roman" w:cs="Times New Roman"/>
          <w:sz w:val="28"/>
        </w:rPr>
      </w:pPr>
      <w:bookmarkStart w:id="133" w:name="_ENREF_45"/>
      <w:r w:rsidRPr="00026727">
        <w:rPr>
          <w:rFonts w:ascii="Times New Roman" w:hAnsi="Times New Roman" w:cs="Times New Roman"/>
          <w:sz w:val="28"/>
        </w:rPr>
        <w:t xml:space="preserve">45 Andreeva N. Structure of pepsin. Intrinsic symmetry of the enzyme molecule and possible pathways of evolution of aspartate proteinases // Mol Biol (Moscow). ‒ 1984. ‒ </w:t>
      </w:r>
      <w:r w:rsidR="00A553E3">
        <w:rPr>
          <w:rFonts w:ascii="Times New Roman" w:hAnsi="Times New Roman" w:cs="Times New Roman"/>
          <w:sz w:val="28"/>
        </w:rPr>
        <w:t>Vol</w:t>
      </w:r>
      <w:r w:rsidRPr="00026727">
        <w:rPr>
          <w:rFonts w:ascii="Times New Roman" w:hAnsi="Times New Roman" w:cs="Times New Roman"/>
          <w:sz w:val="28"/>
        </w:rPr>
        <w:t xml:space="preserve">. 19. ‒ </w:t>
      </w:r>
      <w:r w:rsidR="00A553E3">
        <w:rPr>
          <w:rFonts w:ascii="Times New Roman" w:hAnsi="Times New Roman" w:cs="Times New Roman"/>
          <w:sz w:val="28"/>
        </w:rPr>
        <w:t>P</w:t>
      </w:r>
      <w:r w:rsidRPr="00026727">
        <w:rPr>
          <w:rFonts w:ascii="Times New Roman" w:hAnsi="Times New Roman" w:cs="Times New Roman"/>
          <w:sz w:val="28"/>
        </w:rPr>
        <w:t>. 218-224.</w:t>
      </w:r>
      <w:bookmarkEnd w:id="133"/>
    </w:p>
    <w:p w14:paraId="28D9E9ED" w14:textId="5D26FF6B" w:rsidR="00C6739A" w:rsidRPr="00026727" w:rsidRDefault="00C6739A" w:rsidP="00CD1B6F">
      <w:pPr>
        <w:pStyle w:val="EndNoteBibliography"/>
        <w:spacing w:after="0"/>
        <w:ind w:firstLine="709"/>
        <w:rPr>
          <w:rFonts w:ascii="Times New Roman" w:hAnsi="Times New Roman" w:cs="Times New Roman"/>
          <w:sz w:val="28"/>
        </w:rPr>
      </w:pPr>
      <w:bookmarkStart w:id="134" w:name="_ENREF_46"/>
      <w:r w:rsidRPr="00026727">
        <w:rPr>
          <w:rFonts w:ascii="Times New Roman" w:hAnsi="Times New Roman" w:cs="Times New Roman"/>
          <w:sz w:val="28"/>
        </w:rPr>
        <w:t xml:space="preserve">46 Astbury W., Lomax R. X-ray photographs of crystalline pepsin // Nature. ‒ 1934. ‒ </w:t>
      </w:r>
      <w:r w:rsidR="00A553E3">
        <w:rPr>
          <w:rFonts w:ascii="Times New Roman" w:hAnsi="Times New Roman" w:cs="Times New Roman"/>
          <w:sz w:val="28"/>
        </w:rPr>
        <w:t>Vol</w:t>
      </w:r>
      <w:r w:rsidRPr="00026727">
        <w:rPr>
          <w:rFonts w:ascii="Times New Roman" w:hAnsi="Times New Roman" w:cs="Times New Roman"/>
          <w:sz w:val="28"/>
        </w:rPr>
        <w:t xml:space="preserve">. 133, №3369. ‒ </w:t>
      </w:r>
      <w:r w:rsidR="00A553E3">
        <w:rPr>
          <w:rFonts w:ascii="Times New Roman" w:hAnsi="Times New Roman" w:cs="Times New Roman"/>
          <w:sz w:val="28"/>
        </w:rPr>
        <w:t>P</w:t>
      </w:r>
      <w:r w:rsidRPr="00026727">
        <w:rPr>
          <w:rFonts w:ascii="Times New Roman" w:hAnsi="Times New Roman" w:cs="Times New Roman"/>
          <w:sz w:val="28"/>
        </w:rPr>
        <w:t>. 795-795.</w:t>
      </w:r>
      <w:bookmarkEnd w:id="134"/>
    </w:p>
    <w:p w14:paraId="7918274C" w14:textId="2B4FB8C6" w:rsidR="00C6739A" w:rsidRPr="00026727" w:rsidRDefault="00143AA9" w:rsidP="00CD1B6F">
      <w:pPr>
        <w:pStyle w:val="EndNoteBibliography"/>
        <w:spacing w:after="0"/>
        <w:ind w:firstLine="709"/>
        <w:rPr>
          <w:rFonts w:ascii="Times New Roman" w:hAnsi="Times New Roman" w:cs="Times New Roman"/>
          <w:sz w:val="28"/>
        </w:rPr>
      </w:pPr>
      <w:bookmarkStart w:id="135" w:name="_ENREF_47"/>
      <w:r>
        <w:rPr>
          <w:rFonts w:ascii="Times New Roman" w:hAnsi="Times New Roman" w:cs="Times New Roman"/>
          <w:sz w:val="28"/>
        </w:rPr>
        <w:t>47 Bernal J.</w:t>
      </w:r>
      <w:r w:rsidR="00C6739A" w:rsidRPr="00026727">
        <w:rPr>
          <w:rFonts w:ascii="Times New Roman" w:hAnsi="Times New Roman" w:cs="Times New Roman"/>
          <w:sz w:val="28"/>
        </w:rPr>
        <w:t xml:space="preserve">D., Crowfoot D. X-Ray Photographs of Crystalline Pepsin // Nature. ‒ 1934. ‒ </w:t>
      </w:r>
      <w:r>
        <w:rPr>
          <w:rFonts w:ascii="Times New Roman" w:hAnsi="Times New Roman" w:cs="Times New Roman"/>
          <w:sz w:val="28"/>
        </w:rPr>
        <w:t>Vol</w:t>
      </w:r>
      <w:r w:rsidR="00C6739A" w:rsidRPr="00026727">
        <w:rPr>
          <w:rFonts w:ascii="Times New Roman" w:hAnsi="Times New Roman" w:cs="Times New Roman"/>
          <w:sz w:val="28"/>
        </w:rPr>
        <w:t xml:space="preserve">. 133, №3369. ‒ </w:t>
      </w:r>
      <w:r>
        <w:rPr>
          <w:rFonts w:ascii="Times New Roman" w:hAnsi="Times New Roman" w:cs="Times New Roman"/>
          <w:sz w:val="28"/>
        </w:rPr>
        <w:t>P</w:t>
      </w:r>
      <w:r w:rsidR="00C6739A" w:rsidRPr="00026727">
        <w:rPr>
          <w:rFonts w:ascii="Times New Roman" w:hAnsi="Times New Roman" w:cs="Times New Roman"/>
          <w:sz w:val="28"/>
        </w:rPr>
        <w:t>. 794-795.</w:t>
      </w:r>
      <w:bookmarkEnd w:id="135"/>
    </w:p>
    <w:p w14:paraId="76DD4EE7" w14:textId="078871AE" w:rsidR="00C6739A" w:rsidRPr="00026727" w:rsidRDefault="00C6739A" w:rsidP="00CD1B6F">
      <w:pPr>
        <w:pStyle w:val="EndNoteBibliography"/>
        <w:spacing w:after="0"/>
        <w:ind w:firstLine="709"/>
        <w:rPr>
          <w:rFonts w:ascii="Times New Roman" w:hAnsi="Times New Roman" w:cs="Times New Roman"/>
          <w:sz w:val="28"/>
        </w:rPr>
      </w:pPr>
      <w:bookmarkStart w:id="136" w:name="_ENREF_48"/>
      <w:r w:rsidRPr="00026727">
        <w:rPr>
          <w:rFonts w:ascii="Times New Roman" w:hAnsi="Times New Roman" w:cs="Times New Roman"/>
          <w:sz w:val="28"/>
        </w:rPr>
        <w:t>48 Bot</w:t>
      </w:r>
      <w:r w:rsidR="00143AA9">
        <w:rPr>
          <w:rFonts w:ascii="Times New Roman" w:hAnsi="Times New Roman" w:cs="Times New Roman"/>
          <w:sz w:val="28"/>
        </w:rPr>
        <w:t>t R., Subramanian E., Davies D.</w:t>
      </w:r>
      <w:r w:rsidRPr="00026727">
        <w:rPr>
          <w:rFonts w:ascii="Times New Roman" w:hAnsi="Times New Roman" w:cs="Times New Roman"/>
          <w:sz w:val="28"/>
        </w:rPr>
        <w:t>R. Three-dimensional structure of the complex of the Rhizopus chinensis carboxyl proteinase and pepstatin at 2.5</w:t>
      </w:r>
      <w:r w:rsidR="00143AA9">
        <w:rPr>
          <w:rFonts w:ascii="Times New Roman" w:hAnsi="Times New Roman" w:cs="Times New Roman"/>
          <w:sz w:val="28"/>
        </w:rPr>
        <w:t>-</w:t>
      </w:r>
      <w:r w:rsidRPr="00026727">
        <w:rPr>
          <w:rFonts w:ascii="Times New Roman" w:hAnsi="Times New Roman" w:cs="Times New Roman"/>
          <w:sz w:val="28"/>
        </w:rPr>
        <w:t xml:space="preserve">ANG resolution // Biochemistry. ‒ 1982. ‒ </w:t>
      </w:r>
      <w:r w:rsidR="00143AA9">
        <w:rPr>
          <w:rFonts w:ascii="Times New Roman" w:hAnsi="Times New Roman" w:cs="Times New Roman"/>
          <w:sz w:val="28"/>
        </w:rPr>
        <w:t>Vol</w:t>
      </w:r>
      <w:r w:rsidRPr="00026727">
        <w:rPr>
          <w:rFonts w:ascii="Times New Roman" w:hAnsi="Times New Roman" w:cs="Times New Roman"/>
          <w:sz w:val="28"/>
        </w:rPr>
        <w:t xml:space="preserve">. 21, №26. ‒ </w:t>
      </w:r>
      <w:r w:rsidR="00143AA9">
        <w:rPr>
          <w:rFonts w:ascii="Times New Roman" w:hAnsi="Times New Roman" w:cs="Times New Roman"/>
          <w:sz w:val="28"/>
        </w:rPr>
        <w:t>P</w:t>
      </w:r>
      <w:r w:rsidRPr="00026727">
        <w:rPr>
          <w:rFonts w:ascii="Times New Roman" w:hAnsi="Times New Roman" w:cs="Times New Roman"/>
          <w:sz w:val="28"/>
        </w:rPr>
        <w:t>. 6956-6962.</w:t>
      </w:r>
      <w:bookmarkEnd w:id="136"/>
    </w:p>
    <w:p w14:paraId="190B4B44" w14:textId="3738BE93" w:rsidR="00C6739A" w:rsidRPr="00026727" w:rsidRDefault="00143AA9" w:rsidP="00CD1B6F">
      <w:pPr>
        <w:pStyle w:val="EndNoteBibliography"/>
        <w:spacing w:after="0"/>
        <w:ind w:firstLine="709"/>
        <w:rPr>
          <w:rFonts w:ascii="Times New Roman" w:hAnsi="Times New Roman" w:cs="Times New Roman"/>
          <w:sz w:val="28"/>
        </w:rPr>
      </w:pPr>
      <w:bookmarkStart w:id="137" w:name="_ENREF_49"/>
      <w:r>
        <w:rPr>
          <w:rFonts w:ascii="Times New Roman" w:hAnsi="Times New Roman" w:cs="Times New Roman"/>
          <w:sz w:val="28"/>
        </w:rPr>
        <w:t>49 Suguna K., Bott R.R., Padlan E.</w:t>
      </w:r>
      <w:r w:rsidR="00C6739A" w:rsidRPr="00026727">
        <w:rPr>
          <w:rFonts w:ascii="Times New Roman" w:hAnsi="Times New Roman" w:cs="Times New Roman"/>
          <w:sz w:val="28"/>
        </w:rPr>
        <w:t>A.</w:t>
      </w:r>
      <w:r>
        <w:rPr>
          <w:rFonts w:ascii="Times New Roman" w:hAnsi="Times New Roman" w:cs="Times New Roman"/>
          <w:sz w:val="28"/>
        </w:rPr>
        <w:t xml:space="preserve"> et al.</w:t>
      </w:r>
      <w:r w:rsidR="00C6739A" w:rsidRPr="00026727">
        <w:rPr>
          <w:rFonts w:ascii="Times New Roman" w:hAnsi="Times New Roman" w:cs="Times New Roman"/>
          <w:sz w:val="28"/>
        </w:rPr>
        <w:t xml:space="preserve"> Structure and refinement at 1.8 Å resolution of the aspartic proteinase from Rhizopus chinensis // Journal of Molecular Biology. ‒ 1987. ‒ </w:t>
      </w:r>
      <w:r>
        <w:rPr>
          <w:rFonts w:ascii="Times New Roman" w:hAnsi="Times New Roman" w:cs="Times New Roman"/>
          <w:sz w:val="28"/>
        </w:rPr>
        <w:t>Vol</w:t>
      </w:r>
      <w:r w:rsidR="00C6739A" w:rsidRPr="00026727">
        <w:rPr>
          <w:rFonts w:ascii="Times New Roman" w:hAnsi="Times New Roman" w:cs="Times New Roman"/>
          <w:sz w:val="28"/>
        </w:rPr>
        <w:t xml:space="preserve">. 196, №4. ‒ </w:t>
      </w:r>
      <w:r>
        <w:rPr>
          <w:rFonts w:ascii="Times New Roman" w:hAnsi="Times New Roman" w:cs="Times New Roman"/>
          <w:sz w:val="28"/>
        </w:rPr>
        <w:t>P</w:t>
      </w:r>
      <w:r w:rsidR="00C6739A" w:rsidRPr="00026727">
        <w:rPr>
          <w:rFonts w:ascii="Times New Roman" w:hAnsi="Times New Roman" w:cs="Times New Roman"/>
          <w:sz w:val="28"/>
        </w:rPr>
        <w:t>. 877-900.</w:t>
      </w:r>
      <w:bookmarkEnd w:id="137"/>
    </w:p>
    <w:p w14:paraId="507BCAB9" w14:textId="3822E6EB" w:rsidR="00C6739A" w:rsidRPr="00026727" w:rsidRDefault="00143AA9" w:rsidP="00CD1B6F">
      <w:pPr>
        <w:pStyle w:val="EndNoteBibliography"/>
        <w:spacing w:after="0"/>
        <w:ind w:firstLine="709"/>
        <w:rPr>
          <w:rFonts w:ascii="Times New Roman" w:hAnsi="Times New Roman" w:cs="Times New Roman"/>
          <w:sz w:val="28"/>
        </w:rPr>
      </w:pPr>
      <w:bookmarkStart w:id="138" w:name="_ENREF_50"/>
      <w:r>
        <w:rPr>
          <w:rFonts w:ascii="Times New Roman" w:hAnsi="Times New Roman" w:cs="Times New Roman"/>
          <w:sz w:val="28"/>
        </w:rPr>
        <w:t>50 James M.N.G., Sielecki A.</w:t>
      </w:r>
      <w:r w:rsidR="00C6739A" w:rsidRPr="00026727">
        <w:rPr>
          <w:rFonts w:ascii="Times New Roman" w:hAnsi="Times New Roman" w:cs="Times New Roman"/>
          <w:sz w:val="28"/>
        </w:rPr>
        <w:t>R. Structure and refinement of penicillopepsin at 1.8 Å resolution // J of Mol</w:t>
      </w:r>
      <w:r>
        <w:rPr>
          <w:rFonts w:ascii="Times New Roman" w:hAnsi="Times New Roman" w:cs="Times New Roman"/>
          <w:sz w:val="28"/>
        </w:rPr>
        <w:t>ecular Biology. ‒ 1983. ‒ Vol</w:t>
      </w:r>
      <w:r w:rsidR="00C6739A" w:rsidRPr="00026727">
        <w:rPr>
          <w:rFonts w:ascii="Times New Roman" w:hAnsi="Times New Roman" w:cs="Times New Roman"/>
          <w:sz w:val="28"/>
        </w:rPr>
        <w:t xml:space="preserve">. 163, №2. ‒ </w:t>
      </w:r>
      <w:r>
        <w:rPr>
          <w:rFonts w:ascii="Times New Roman" w:hAnsi="Times New Roman" w:cs="Times New Roman"/>
          <w:sz w:val="28"/>
        </w:rPr>
        <w:t>P</w:t>
      </w:r>
      <w:r w:rsidR="00C6739A" w:rsidRPr="00026727">
        <w:rPr>
          <w:rFonts w:ascii="Times New Roman" w:hAnsi="Times New Roman" w:cs="Times New Roman"/>
          <w:sz w:val="28"/>
        </w:rPr>
        <w:t>. 299-361.</w:t>
      </w:r>
      <w:bookmarkEnd w:id="138"/>
    </w:p>
    <w:p w14:paraId="457D0025" w14:textId="5AA751B3" w:rsidR="00C6739A" w:rsidRPr="00026727" w:rsidRDefault="00143AA9" w:rsidP="00CD1B6F">
      <w:pPr>
        <w:pStyle w:val="EndNoteBibliography"/>
        <w:spacing w:after="0"/>
        <w:ind w:firstLine="709"/>
        <w:rPr>
          <w:rFonts w:ascii="Times New Roman" w:hAnsi="Times New Roman" w:cs="Times New Roman"/>
          <w:sz w:val="28"/>
        </w:rPr>
      </w:pPr>
      <w:bookmarkStart w:id="139" w:name="_ENREF_51"/>
      <w:r>
        <w:rPr>
          <w:rFonts w:ascii="Times New Roman" w:hAnsi="Times New Roman" w:cs="Times New Roman"/>
          <w:sz w:val="28"/>
        </w:rPr>
        <w:t>51 Andreeva N.S., Zdanov A.S., Gustchina A.</w:t>
      </w:r>
      <w:r w:rsidR="00C6739A" w:rsidRPr="00026727">
        <w:rPr>
          <w:rFonts w:ascii="Times New Roman" w:hAnsi="Times New Roman" w:cs="Times New Roman"/>
          <w:sz w:val="28"/>
        </w:rPr>
        <w:t>E.</w:t>
      </w:r>
      <w:r>
        <w:rPr>
          <w:rFonts w:ascii="Times New Roman" w:hAnsi="Times New Roman" w:cs="Times New Roman"/>
          <w:sz w:val="28"/>
        </w:rPr>
        <w:t xml:space="preserve"> et al.</w:t>
      </w:r>
      <w:r w:rsidR="00C6739A" w:rsidRPr="00026727">
        <w:rPr>
          <w:rFonts w:ascii="Times New Roman" w:hAnsi="Times New Roman" w:cs="Times New Roman"/>
          <w:sz w:val="28"/>
        </w:rPr>
        <w:t xml:space="preserve"> Structure of ethanol-inhibited porcine pepsin at 2-A resolution and binding of the methyl ester of phenylalanyl-diiodotyrosine to the enzyme // Journal of Biological Chemistry. ‒ 1984. ‒ </w:t>
      </w:r>
      <w:r>
        <w:rPr>
          <w:rFonts w:ascii="Times New Roman" w:hAnsi="Times New Roman" w:cs="Times New Roman"/>
          <w:sz w:val="28"/>
        </w:rPr>
        <w:t>Vol</w:t>
      </w:r>
      <w:r w:rsidR="00C6739A" w:rsidRPr="00026727">
        <w:rPr>
          <w:rFonts w:ascii="Times New Roman" w:hAnsi="Times New Roman" w:cs="Times New Roman"/>
          <w:sz w:val="28"/>
        </w:rPr>
        <w:t xml:space="preserve">. 259, №18. ‒ </w:t>
      </w:r>
      <w:r>
        <w:rPr>
          <w:rFonts w:ascii="Times New Roman" w:hAnsi="Times New Roman" w:cs="Times New Roman"/>
          <w:sz w:val="28"/>
        </w:rPr>
        <w:t>P</w:t>
      </w:r>
      <w:r w:rsidR="00C6739A" w:rsidRPr="00026727">
        <w:rPr>
          <w:rFonts w:ascii="Times New Roman" w:hAnsi="Times New Roman" w:cs="Times New Roman"/>
          <w:sz w:val="28"/>
        </w:rPr>
        <w:t>. 11353-11364.</w:t>
      </w:r>
      <w:bookmarkEnd w:id="139"/>
    </w:p>
    <w:p w14:paraId="07064993" w14:textId="028FB8ED" w:rsidR="00C6739A" w:rsidRPr="00026727" w:rsidRDefault="00143AA9" w:rsidP="00CD1B6F">
      <w:pPr>
        <w:pStyle w:val="EndNoteBibliography"/>
        <w:spacing w:after="0"/>
        <w:ind w:firstLine="709"/>
        <w:rPr>
          <w:rFonts w:ascii="Times New Roman" w:hAnsi="Times New Roman" w:cs="Times New Roman"/>
          <w:sz w:val="28"/>
        </w:rPr>
      </w:pPr>
      <w:bookmarkStart w:id="140" w:name="_ENREF_52"/>
      <w:r>
        <w:rPr>
          <w:rFonts w:ascii="Times New Roman" w:hAnsi="Times New Roman" w:cs="Times New Roman"/>
          <w:sz w:val="28"/>
        </w:rPr>
        <w:t>52 Sielecki A.R., Fedorov A.</w:t>
      </w:r>
      <w:r w:rsidR="00C6739A" w:rsidRPr="00026727">
        <w:rPr>
          <w:rFonts w:ascii="Times New Roman" w:hAnsi="Times New Roman" w:cs="Times New Roman"/>
          <w:sz w:val="28"/>
        </w:rPr>
        <w:t>A., Boodhoo A.</w:t>
      </w:r>
      <w:r>
        <w:rPr>
          <w:rFonts w:ascii="Times New Roman" w:hAnsi="Times New Roman" w:cs="Times New Roman"/>
          <w:sz w:val="28"/>
        </w:rPr>
        <w:t xml:space="preserve"> et al. </w:t>
      </w:r>
      <w:r w:rsidR="00C6739A" w:rsidRPr="00026727">
        <w:rPr>
          <w:rFonts w:ascii="Times New Roman" w:hAnsi="Times New Roman" w:cs="Times New Roman"/>
          <w:sz w:val="28"/>
        </w:rPr>
        <w:t xml:space="preserve">Molecular and crystal structures of monoclinic porcine pepsin refined at 1.8A˚resolution // Journal of Molecular Biology. ‒ 1990. ‒ </w:t>
      </w:r>
      <w:r>
        <w:rPr>
          <w:rFonts w:ascii="Times New Roman" w:hAnsi="Times New Roman" w:cs="Times New Roman"/>
          <w:sz w:val="28"/>
        </w:rPr>
        <w:t>Vol</w:t>
      </w:r>
      <w:r w:rsidR="00C6739A" w:rsidRPr="00026727">
        <w:rPr>
          <w:rFonts w:ascii="Times New Roman" w:hAnsi="Times New Roman" w:cs="Times New Roman"/>
          <w:sz w:val="28"/>
        </w:rPr>
        <w:t xml:space="preserve">. 214, №1. ‒ </w:t>
      </w:r>
      <w:r>
        <w:rPr>
          <w:rFonts w:ascii="Times New Roman" w:hAnsi="Times New Roman" w:cs="Times New Roman"/>
          <w:sz w:val="28"/>
        </w:rPr>
        <w:t>P</w:t>
      </w:r>
      <w:r w:rsidR="00C6739A" w:rsidRPr="00026727">
        <w:rPr>
          <w:rFonts w:ascii="Times New Roman" w:hAnsi="Times New Roman" w:cs="Times New Roman"/>
          <w:sz w:val="28"/>
        </w:rPr>
        <w:t>. 143-170.</w:t>
      </w:r>
      <w:bookmarkEnd w:id="140"/>
    </w:p>
    <w:p w14:paraId="3E2DF88A" w14:textId="593CF133" w:rsidR="00C6739A" w:rsidRPr="00026727" w:rsidRDefault="00C6739A" w:rsidP="00CD1B6F">
      <w:pPr>
        <w:pStyle w:val="EndNoteBibliography"/>
        <w:spacing w:after="0"/>
        <w:ind w:firstLine="709"/>
        <w:rPr>
          <w:rFonts w:ascii="Times New Roman" w:hAnsi="Times New Roman" w:cs="Times New Roman"/>
          <w:sz w:val="28"/>
        </w:rPr>
      </w:pPr>
      <w:bookmarkStart w:id="141" w:name="_ENREF_53"/>
      <w:r w:rsidRPr="00026727">
        <w:rPr>
          <w:rFonts w:ascii="Times New Roman" w:hAnsi="Times New Roman" w:cs="Times New Roman"/>
          <w:sz w:val="28"/>
        </w:rPr>
        <w:t>53</w:t>
      </w:r>
      <w:r w:rsidR="00322CB5" w:rsidRPr="00322CB5">
        <w:rPr>
          <w:rFonts w:ascii="Times New Roman" w:hAnsi="Times New Roman" w:cs="Times New Roman"/>
          <w:sz w:val="28"/>
        </w:rPr>
        <w:t xml:space="preserve"> </w:t>
      </w:r>
      <w:r w:rsidRPr="00026727">
        <w:rPr>
          <w:rFonts w:ascii="Times New Roman" w:hAnsi="Times New Roman" w:cs="Times New Roman"/>
          <w:sz w:val="28"/>
        </w:rPr>
        <w:t>Cooper J., Foundling S., Hemmings A.</w:t>
      </w:r>
      <w:r w:rsidR="00143AA9">
        <w:rPr>
          <w:rFonts w:ascii="Times New Roman" w:hAnsi="Times New Roman" w:cs="Times New Roman"/>
          <w:sz w:val="28"/>
        </w:rPr>
        <w:t xml:space="preserve"> et al.</w:t>
      </w:r>
      <w:r w:rsidRPr="00026727">
        <w:rPr>
          <w:rFonts w:ascii="Times New Roman" w:hAnsi="Times New Roman" w:cs="Times New Roman"/>
          <w:sz w:val="28"/>
        </w:rPr>
        <w:t xml:space="preserve"> The structure of a synthetic pepsin inhibitor complexed with endothiapepsin // European Journal of Biochemistry. ‒ 1987. ‒ </w:t>
      </w:r>
      <w:r w:rsidR="00143AA9">
        <w:rPr>
          <w:rFonts w:ascii="Times New Roman" w:hAnsi="Times New Roman" w:cs="Times New Roman"/>
          <w:sz w:val="28"/>
        </w:rPr>
        <w:t>Vol</w:t>
      </w:r>
      <w:r w:rsidRPr="00026727">
        <w:rPr>
          <w:rFonts w:ascii="Times New Roman" w:hAnsi="Times New Roman" w:cs="Times New Roman"/>
          <w:sz w:val="28"/>
        </w:rPr>
        <w:t xml:space="preserve">. 169, №1. ‒ </w:t>
      </w:r>
      <w:r w:rsidR="00143AA9">
        <w:rPr>
          <w:rFonts w:ascii="Times New Roman" w:hAnsi="Times New Roman" w:cs="Times New Roman"/>
          <w:sz w:val="28"/>
        </w:rPr>
        <w:t>P</w:t>
      </w:r>
      <w:r w:rsidRPr="00026727">
        <w:rPr>
          <w:rFonts w:ascii="Times New Roman" w:hAnsi="Times New Roman" w:cs="Times New Roman"/>
          <w:sz w:val="28"/>
        </w:rPr>
        <w:t>. 215-221.</w:t>
      </w:r>
      <w:bookmarkEnd w:id="141"/>
    </w:p>
    <w:p w14:paraId="36C432C7" w14:textId="7B472E4F" w:rsidR="00C6739A" w:rsidRPr="00026727" w:rsidRDefault="00143AA9" w:rsidP="00CD1B6F">
      <w:pPr>
        <w:pStyle w:val="EndNoteBibliography"/>
        <w:spacing w:after="0"/>
        <w:ind w:firstLine="709"/>
        <w:rPr>
          <w:rFonts w:ascii="Times New Roman" w:hAnsi="Times New Roman" w:cs="Times New Roman"/>
          <w:sz w:val="28"/>
        </w:rPr>
      </w:pPr>
      <w:bookmarkStart w:id="142" w:name="_ENREF_54"/>
      <w:r>
        <w:rPr>
          <w:rFonts w:ascii="Times New Roman" w:hAnsi="Times New Roman" w:cs="Times New Roman"/>
          <w:sz w:val="28"/>
        </w:rPr>
        <w:t>54 Veerapandian B., Cooper J.</w:t>
      </w:r>
      <w:r w:rsidR="00C6739A" w:rsidRPr="00026727">
        <w:rPr>
          <w:rFonts w:ascii="Times New Roman" w:hAnsi="Times New Roman" w:cs="Times New Roman"/>
          <w:sz w:val="28"/>
        </w:rPr>
        <w:t>B., Šali A.</w:t>
      </w:r>
      <w:r>
        <w:rPr>
          <w:rFonts w:ascii="Times New Roman" w:hAnsi="Times New Roman" w:cs="Times New Roman"/>
          <w:sz w:val="28"/>
        </w:rPr>
        <w:t xml:space="preserve"> et al.</w:t>
      </w:r>
      <w:r w:rsidR="00C6739A" w:rsidRPr="00026727">
        <w:rPr>
          <w:rFonts w:ascii="Times New Roman" w:hAnsi="Times New Roman" w:cs="Times New Roman"/>
          <w:sz w:val="28"/>
        </w:rPr>
        <w:t xml:space="preserve"> X-ray analyses of aspartic proteinases III. Three-dimensional structure of endothiapepsin complexed with a transition-state isostere inhibitor of renin at 1·6 Å resolution // Journal of Molecular Biology. ‒ 1990. ‒ </w:t>
      </w:r>
      <w:r>
        <w:rPr>
          <w:rFonts w:ascii="Times New Roman" w:hAnsi="Times New Roman" w:cs="Times New Roman"/>
          <w:sz w:val="28"/>
        </w:rPr>
        <w:t>Vol</w:t>
      </w:r>
      <w:r w:rsidR="00C6739A" w:rsidRPr="00026727">
        <w:rPr>
          <w:rFonts w:ascii="Times New Roman" w:hAnsi="Times New Roman" w:cs="Times New Roman"/>
          <w:sz w:val="28"/>
        </w:rPr>
        <w:t xml:space="preserve">. 216, №4. ‒ </w:t>
      </w:r>
      <w:r>
        <w:rPr>
          <w:rFonts w:ascii="Times New Roman" w:hAnsi="Times New Roman" w:cs="Times New Roman"/>
          <w:sz w:val="28"/>
        </w:rPr>
        <w:t>P</w:t>
      </w:r>
      <w:r w:rsidR="00C6739A" w:rsidRPr="00026727">
        <w:rPr>
          <w:rFonts w:ascii="Times New Roman" w:hAnsi="Times New Roman" w:cs="Times New Roman"/>
          <w:sz w:val="28"/>
        </w:rPr>
        <w:t>. 1017-1029.</w:t>
      </w:r>
      <w:bookmarkEnd w:id="142"/>
    </w:p>
    <w:p w14:paraId="0CAE5333" w14:textId="3D2C2F97" w:rsidR="00C6739A" w:rsidRPr="00026727" w:rsidRDefault="00143AA9" w:rsidP="00CD1B6F">
      <w:pPr>
        <w:pStyle w:val="EndNoteBibliography"/>
        <w:spacing w:after="0"/>
        <w:ind w:firstLine="709"/>
        <w:rPr>
          <w:rFonts w:ascii="Times New Roman" w:hAnsi="Times New Roman" w:cs="Times New Roman"/>
          <w:sz w:val="28"/>
        </w:rPr>
      </w:pPr>
      <w:bookmarkStart w:id="143" w:name="_ENREF_55"/>
      <w:r>
        <w:rPr>
          <w:rFonts w:ascii="Times New Roman" w:hAnsi="Times New Roman" w:cs="Times New Roman"/>
          <w:sz w:val="28"/>
        </w:rPr>
        <w:t>55 Sielecki A.</w:t>
      </w:r>
      <w:r w:rsidR="00C6739A" w:rsidRPr="00026727">
        <w:rPr>
          <w:rFonts w:ascii="Times New Roman" w:hAnsi="Times New Roman" w:cs="Times New Roman"/>
          <w:sz w:val="28"/>
        </w:rPr>
        <w:t>R., Hayakawa K., Fujinaga M.</w:t>
      </w:r>
      <w:r>
        <w:rPr>
          <w:rFonts w:ascii="Times New Roman" w:hAnsi="Times New Roman" w:cs="Times New Roman"/>
          <w:sz w:val="28"/>
        </w:rPr>
        <w:t xml:space="preserve"> et al. </w:t>
      </w:r>
      <w:r w:rsidR="00C6739A" w:rsidRPr="00026727">
        <w:rPr>
          <w:rFonts w:ascii="Times New Roman" w:hAnsi="Times New Roman" w:cs="Times New Roman"/>
          <w:sz w:val="28"/>
        </w:rPr>
        <w:t xml:space="preserve">Structure of Recombinant Human Renin, a Target for Cardiovascular-Active Drugs, at 2.5 Å Resolution // Science. ‒ 1989. ‒ </w:t>
      </w:r>
      <w:r>
        <w:rPr>
          <w:rFonts w:ascii="Times New Roman" w:hAnsi="Times New Roman" w:cs="Times New Roman"/>
          <w:sz w:val="28"/>
        </w:rPr>
        <w:t>Vol</w:t>
      </w:r>
      <w:r w:rsidR="00C6739A" w:rsidRPr="00026727">
        <w:rPr>
          <w:rFonts w:ascii="Times New Roman" w:hAnsi="Times New Roman" w:cs="Times New Roman"/>
          <w:sz w:val="28"/>
        </w:rPr>
        <w:t xml:space="preserve">. 243, №4896. ‒ </w:t>
      </w:r>
      <w:r>
        <w:rPr>
          <w:rFonts w:ascii="Times New Roman" w:hAnsi="Times New Roman" w:cs="Times New Roman"/>
          <w:sz w:val="28"/>
        </w:rPr>
        <w:t>P</w:t>
      </w:r>
      <w:r w:rsidR="00C6739A" w:rsidRPr="00026727">
        <w:rPr>
          <w:rFonts w:ascii="Times New Roman" w:hAnsi="Times New Roman" w:cs="Times New Roman"/>
          <w:sz w:val="28"/>
        </w:rPr>
        <w:t>. 1346-1351.</w:t>
      </w:r>
      <w:bookmarkEnd w:id="143"/>
    </w:p>
    <w:p w14:paraId="756C08A0" w14:textId="0FA3B536" w:rsidR="00C6739A" w:rsidRPr="00026727" w:rsidRDefault="00C6739A" w:rsidP="00CD1B6F">
      <w:pPr>
        <w:pStyle w:val="EndNoteBibliography"/>
        <w:spacing w:after="0"/>
        <w:ind w:firstLine="709"/>
        <w:rPr>
          <w:rFonts w:ascii="Times New Roman" w:hAnsi="Times New Roman" w:cs="Times New Roman"/>
          <w:sz w:val="28"/>
        </w:rPr>
      </w:pPr>
      <w:bookmarkStart w:id="144" w:name="_ENREF_56"/>
      <w:r w:rsidRPr="00026727">
        <w:rPr>
          <w:rFonts w:ascii="Times New Roman" w:hAnsi="Times New Roman" w:cs="Times New Roman"/>
          <w:sz w:val="28"/>
        </w:rPr>
        <w:t xml:space="preserve">56 </w:t>
      </w:r>
      <w:r w:rsidR="00143AA9">
        <w:rPr>
          <w:rFonts w:ascii="Times New Roman" w:hAnsi="Times New Roman" w:cs="Times New Roman"/>
          <w:sz w:val="28"/>
        </w:rPr>
        <w:t>Yang J., Teplyakov A., Quail J.</w:t>
      </w:r>
      <w:r w:rsidRPr="00026727">
        <w:rPr>
          <w:rFonts w:ascii="Times New Roman" w:hAnsi="Times New Roman" w:cs="Times New Roman"/>
          <w:sz w:val="28"/>
        </w:rPr>
        <w:t xml:space="preserve">W. Crystal structure of the aspartic proteinase from Rhizomucor miehei at 2.15 Å resolution11Edited by R. Huber // Journal of Molecular Biology. ‒ 1997. ‒ </w:t>
      </w:r>
      <w:r w:rsidR="00143AA9">
        <w:rPr>
          <w:rFonts w:ascii="Times New Roman" w:hAnsi="Times New Roman" w:cs="Times New Roman"/>
          <w:sz w:val="28"/>
        </w:rPr>
        <w:t>Vol</w:t>
      </w:r>
      <w:r w:rsidRPr="00026727">
        <w:rPr>
          <w:rFonts w:ascii="Times New Roman" w:hAnsi="Times New Roman" w:cs="Times New Roman"/>
          <w:sz w:val="28"/>
        </w:rPr>
        <w:t xml:space="preserve">. 268, №2. ‒ </w:t>
      </w:r>
      <w:r w:rsidR="00143AA9">
        <w:rPr>
          <w:rFonts w:ascii="Times New Roman" w:hAnsi="Times New Roman" w:cs="Times New Roman"/>
          <w:sz w:val="28"/>
        </w:rPr>
        <w:t>P</w:t>
      </w:r>
      <w:r w:rsidRPr="00026727">
        <w:rPr>
          <w:rFonts w:ascii="Times New Roman" w:hAnsi="Times New Roman" w:cs="Times New Roman"/>
          <w:sz w:val="28"/>
        </w:rPr>
        <w:t>. 449-459.</w:t>
      </w:r>
      <w:bookmarkEnd w:id="144"/>
    </w:p>
    <w:p w14:paraId="735C0A5D" w14:textId="4C8ED8F7" w:rsidR="00C6739A" w:rsidRPr="00026727" w:rsidRDefault="00C6739A" w:rsidP="00CD1B6F">
      <w:pPr>
        <w:pStyle w:val="EndNoteBibliography"/>
        <w:spacing w:after="0"/>
        <w:ind w:firstLine="709"/>
        <w:rPr>
          <w:rFonts w:ascii="Times New Roman" w:hAnsi="Times New Roman" w:cs="Times New Roman"/>
          <w:sz w:val="28"/>
        </w:rPr>
      </w:pPr>
      <w:bookmarkStart w:id="145" w:name="_ENREF_57"/>
      <w:r w:rsidRPr="00026727">
        <w:rPr>
          <w:rFonts w:ascii="Times New Roman" w:hAnsi="Times New Roman" w:cs="Times New Roman"/>
          <w:sz w:val="28"/>
        </w:rPr>
        <w:t xml:space="preserve">57 Miller M., </w:t>
      </w:r>
      <w:r w:rsidR="00143AA9">
        <w:rPr>
          <w:rFonts w:ascii="Times New Roman" w:hAnsi="Times New Roman" w:cs="Times New Roman"/>
          <w:sz w:val="28"/>
        </w:rPr>
        <w:t>Schneider J., Sathyanarayana B.</w:t>
      </w:r>
      <w:r w:rsidRPr="00026727">
        <w:rPr>
          <w:rFonts w:ascii="Times New Roman" w:hAnsi="Times New Roman" w:cs="Times New Roman"/>
          <w:sz w:val="28"/>
        </w:rPr>
        <w:t>K.</w:t>
      </w:r>
      <w:r w:rsidR="00143AA9">
        <w:rPr>
          <w:rFonts w:ascii="Times New Roman" w:hAnsi="Times New Roman" w:cs="Times New Roman"/>
          <w:sz w:val="28"/>
        </w:rPr>
        <w:t xml:space="preserve"> et al.</w:t>
      </w:r>
      <w:r w:rsidRPr="00026727">
        <w:rPr>
          <w:rFonts w:ascii="Times New Roman" w:hAnsi="Times New Roman" w:cs="Times New Roman"/>
          <w:sz w:val="28"/>
        </w:rPr>
        <w:t xml:space="preserve"> Structure of Complex of Synthetic HIV-1 Protease with a Substrate-Based Inhibitor at 2.3 Å Resolution // Science. ‒ 1989. ‒ </w:t>
      </w:r>
      <w:r w:rsidR="00143AA9">
        <w:rPr>
          <w:rFonts w:ascii="Times New Roman" w:hAnsi="Times New Roman" w:cs="Times New Roman"/>
          <w:sz w:val="28"/>
        </w:rPr>
        <w:t>Vol</w:t>
      </w:r>
      <w:r w:rsidRPr="00026727">
        <w:rPr>
          <w:rFonts w:ascii="Times New Roman" w:hAnsi="Times New Roman" w:cs="Times New Roman"/>
          <w:sz w:val="28"/>
        </w:rPr>
        <w:t xml:space="preserve">. 246, №4934. ‒ </w:t>
      </w:r>
      <w:r w:rsidR="00143AA9">
        <w:rPr>
          <w:rFonts w:ascii="Times New Roman" w:hAnsi="Times New Roman" w:cs="Times New Roman"/>
          <w:sz w:val="28"/>
        </w:rPr>
        <w:t>P</w:t>
      </w:r>
      <w:r w:rsidRPr="00026727">
        <w:rPr>
          <w:rFonts w:ascii="Times New Roman" w:hAnsi="Times New Roman" w:cs="Times New Roman"/>
          <w:sz w:val="28"/>
        </w:rPr>
        <w:t>. 1149-1152.</w:t>
      </w:r>
      <w:bookmarkEnd w:id="145"/>
    </w:p>
    <w:p w14:paraId="48CC555D" w14:textId="67E31DE8" w:rsidR="00C6739A" w:rsidRPr="00026727" w:rsidRDefault="00143AA9" w:rsidP="00CD1B6F">
      <w:pPr>
        <w:pStyle w:val="EndNoteBibliography"/>
        <w:spacing w:after="0"/>
        <w:ind w:firstLine="709"/>
        <w:rPr>
          <w:rFonts w:ascii="Times New Roman" w:hAnsi="Times New Roman" w:cs="Times New Roman"/>
          <w:sz w:val="28"/>
        </w:rPr>
      </w:pPr>
      <w:bookmarkStart w:id="146" w:name="_ENREF_58"/>
      <w:r>
        <w:rPr>
          <w:rFonts w:ascii="Times New Roman" w:hAnsi="Times New Roman" w:cs="Times New Roman"/>
          <w:sz w:val="28"/>
        </w:rPr>
        <w:t>58 Gilliland G.L., Winborne E.</w:t>
      </w:r>
      <w:r w:rsidR="00C6739A" w:rsidRPr="00026727">
        <w:rPr>
          <w:rFonts w:ascii="Times New Roman" w:hAnsi="Times New Roman" w:cs="Times New Roman"/>
          <w:sz w:val="28"/>
        </w:rPr>
        <w:t>L., Nachman J.</w:t>
      </w:r>
      <w:r>
        <w:rPr>
          <w:rFonts w:ascii="Times New Roman" w:hAnsi="Times New Roman" w:cs="Times New Roman"/>
          <w:sz w:val="28"/>
        </w:rPr>
        <w:t xml:space="preserve"> et al.</w:t>
      </w:r>
      <w:r w:rsidR="00C6739A" w:rsidRPr="00026727">
        <w:rPr>
          <w:rFonts w:ascii="Times New Roman" w:hAnsi="Times New Roman" w:cs="Times New Roman"/>
          <w:sz w:val="28"/>
        </w:rPr>
        <w:t xml:space="preserve"> The three</w:t>
      </w:r>
      <w:r w:rsidR="00C6739A" w:rsidRPr="00026727">
        <w:rPr>
          <w:rFonts w:ascii="Cambria Math" w:hAnsi="Cambria Math" w:cs="Cambria Math"/>
          <w:sz w:val="28"/>
        </w:rPr>
        <w:t>‐</w:t>
      </w:r>
      <w:r w:rsidR="00C6739A" w:rsidRPr="00026727">
        <w:rPr>
          <w:rFonts w:ascii="Times New Roman" w:hAnsi="Times New Roman" w:cs="Times New Roman"/>
          <w:sz w:val="28"/>
        </w:rPr>
        <w:t xml:space="preserve">dimensional structure of recombinant bovine chymosin at 2.3 Å resolution // Proteins: Structure, Function, and Bioinformatics. ‒ 1990. ‒ </w:t>
      </w:r>
      <w:r>
        <w:rPr>
          <w:rFonts w:ascii="Times New Roman" w:hAnsi="Times New Roman" w:cs="Times New Roman"/>
          <w:sz w:val="28"/>
        </w:rPr>
        <w:t>Vol</w:t>
      </w:r>
      <w:r w:rsidR="00C6739A" w:rsidRPr="00026727">
        <w:rPr>
          <w:rFonts w:ascii="Times New Roman" w:hAnsi="Times New Roman" w:cs="Times New Roman"/>
          <w:sz w:val="28"/>
        </w:rPr>
        <w:t xml:space="preserve">. 8, №1. ‒ </w:t>
      </w:r>
      <w:r>
        <w:rPr>
          <w:rFonts w:ascii="Times New Roman" w:hAnsi="Times New Roman" w:cs="Times New Roman"/>
          <w:sz w:val="28"/>
        </w:rPr>
        <w:t>P</w:t>
      </w:r>
      <w:r w:rsidR="00C6739A" w:rsidRPr="00026727">
        <w:rPr>
          <w:rFonts w:ascii="Times New Roman" w:hAnsi="Times New Roman" w:cs="Times New Roman"/>
          <w:sz w:val="28"/>
        </w:rPr>
        <w:t>. 82-101.</w:t>
      </w:r>
      <w:bookmarkEnd w:id="146"/>
    </w:p>
    <w:p w14:paraId="792E7F4D" w14:textId="27315AB1" w:rsidR="00C6739A" w:rsidRPr="00026727" w:rsidRDefault="00C6739A" w:rsidP="00CD1B6F">
      <w:pPr>
        <w:pStyle w:val="EndNoteBibliography"/>
        <w:spacing w:after="0"/>
        <w:ind w:firstLine="709"/>
        <w:rPr>
          <w:rFonts w:ascii="Times New Roman" w:hAnsi="Times New Roman" w:cs="Times New Roman"/>
          <w:sz w:val="28"/>
        </w:rPr>
      </w:pPr>
      <w:bookmarkStart w:id="147" w:name="_ENREF_59"/>
      <w:r w:rsidRPr="00026727">
        <w:rPr>
          <w:rFonts w:ascii="Times New Roman" w:hAnsi="Times New Roman" w:cs="Times New Roman"/>
          <w:sz w:val="28"/>
        </w:rPr>
        <w:t>59 Newman M., Safro M., Frazao C.</w:t>
      </w:r>
      <w:r w:rsidR="00143AA9">
        <w:rPr>
          <w:rFonts w:ascii="Times New Roman" w:hAnsi="Times New Roman" w:cs="Times New Roman"/>
          <w:sz w:val="28"/>
        </w:rPr>
        <w:t xml:space="preserve"> et al.</w:t>
      </w:r>
      <w:r w:rsidRPr="00026727">
        <w:rPr>
          <w:rFonts w:ascii="Times New Roman" w:hAnsi="Times New Roman" w:cs="Times New Roman"/>
          <w:sz w:val="28"/>
        </w:rPr>
        <w:t xml:space="preserve"> X-ray analyses of aspartic proteinases. IV. Structure and refinement at 2.2 A resolution of bovine chymosin // Journal of molecular biology. ‒ 1991. ‒ </w:t>
      </w:r>
      <w:r w:rsidR="00143AA9">
        <w:rPr>
          <w:rFonts w:ascii="Times New Roman" w:hAnsi="Times New Roman" w:cs="Times New Roman"/>
          <w:sz w:val="28"/>
        </w:rPr>
        <w:t>Vol</w:t>
      </w:r>
      <w:r w:rsidRPr="00026727">
        <w:rPr>
          <w:rFonts w:ascii="Times New Roman" w:hAnsi="Times New Roman" w:cs="Times New Roman"/>
          <w:sz w:val="28"/>
        </w:rPr>
        <w:t xml:space="preserve">. 221, №4. ‒ </w:t>
      </w:r>
      <w:r w:rsidR="00143AA9">
        <w:rPr>
          <w:rFonts w:ascii="Times New Roman" w:hAnsi="Times New Roman" w:cs="Times New Roman"/>
          <w:sz w:val="28"/>
        </w:rPr>
        <w:t>P</w:t>
      </w:r>
      <w:r w:rsidRPr="00026727">
        <w:rPr>
          <w:rFonts w:ascii="Times New Roman" w:hAnsi="Times New Roman" w:cs="Times New Roman"/>
          <w:sz w:val="28"/>
        </w:rPr>
        <w:t>. 1295-</w:t>
      </w:r>
      <w:r w:rsidR="00143AA9">
        <w:rPr>
          <w:rFonts w:ascii="Times New Roman" w:hAnsi="Times New Roman" w:cs="Times New Roman"/>
          <w:sz w:val="28"/>
        </w:rPr>
        <w:t>1</w:t>
      </w:r>
      <w:r w:rsidRPr="00026727">
        <w:rPr>
          <w:rFonts w:ascii="Times New Roman" w:hAnsi="Times New Roman" w:cs="Times New Roman"/>
          <w:sz w:val="28"/>
        </w:rPr>
        <w:t>309.</w:t>
      </w:r>
      <w:bookmarkEnd w:id="147"/>
    </w:p>
    <w:p w14:paraId="71497738" w14:textId="236DEF9A" w:rsidR="00C6739A" w:rsidRPr="00026727" w:rsidRDefault="00143AA9" w:rsidP="00CD1B6F">
      <w:pPr>
        <w:pStyle w:val="EndNoteBibliography"/>
        <w:spacing w:after="0"/>
        <w:ind w:firstLine="709"/>
        <w:rPr>
          <w:rFonts w:ascii="Times New Roman" w:hAnsi="Times New Roman" w:cs="Times New Roman"/>
          <w:sz w:val="28"/>
        </w:rPr>
      </w:pPr>
      <w:bookmarkStart w:id="148" w:name="_ENREF_60"/>
      <w:r>
        <w:rPr>
          <w:rFonts w:ascii="Times New Roman" w:hAnsi="Times New Roman" w:cs="Times New Roman"/>
          <w:sz w:val="28"/>
        </w:rPr>
        <w:t>60 Gilliland G.L., Oliva M.</w:t>
      </w:r>
      <w:r w:rsidR="00C6739A" w:rsidRPr="00026727">
        <w:rPr>
          <w:rFonts w:ascii="Times New Roman" w:hAnsi="Times New Roman" w:cs="Times New Roman"/>
          <w:sz w:val="28"/>
        </w:rPr>
        <w:t xml:space="preserve">T., Dill J. Functional Implications of the Three-Dimensional Structure of Bovine Chymosin // </w:t>
      </w:r>
      <w:r w:rsidRPr="00143AA9">
        <w:rPr>
          <w:rFonts w:ascii="Times New Roman" w:hAnsi="Times New Roman" w:cs="Times New Roman"/>
          <w:sz w:val="28"/>
        </w:rPr>
        <w:t xml:space="preserve">Adv Exp Med Biol. </w:t>
      </w:r>
      <w:r>
        <w:rPr>
          <w:rFonts w:ascii="Times New Roman" w:hAnsi="Times New Roman" w:cs="Times New Roman"/>
          <w:sz w:val="28"/>
        </w:rPr>
        <w:t xml:space="preserve">‒ </w:t>
      </w:r>
      <w:r w:rsidRPr="00143AA9">
        <w:rPr>
          <w:rFonts w:ascii="Times New Roman" w:hAnsi="Times New Roman" w:cs="Times New Roman"/>
          <w:sz w:val="28"/>
        </w:rPr>
        <w:t>1991</w:t>
      </w:r>
      <w:r>
        <w:rPr>
          <w:rFonts w:ascii="Times New Roman" w:hAnsi="Times New Roman" w:cs="Times New Roman"/>
          <w:sz w:val="28"/>
        </w:rPr>
        <w:t>. ‒ Vol. </w:t>
      </w:r>
      <w:r w:rsidRPr="00143AA9">
        <w:rPr>
          <w:rFonts w:ascii="Times New Roman" w:hAnsi="Times New Roman" w:cs="Times New Roman"/>
          <w:sz w:val="28"/>
        </w:rPr>
        <w:t>306</w:t>
      </w:r>
      <w:r>
        <w:rPr>
          <w:rFonts w:ascii="Times New Roman" w:hAnsi="Times New Roman" w:cs="Times New Roman"/>
          <w:sz w:val="28"/>
        </w:rPr>
        <w:t xml:space="preserve">. ‒ P. </w:t>
      </w:r>
      <w:r w:rsidRPr="00143AA9">
        <w:rPr>
          <w:rFonts w:ascii="Times New Roman" w:hAnsi="Times New Roman" w:cs="Times New Roman"/>
          <w:sz w:val="28"/>
        </w:rPr>
        <w:t>23-37.</w:t>
      </w:r>
      <w:bookmarkEnd w:id="148"/>
    </w:p>
    <w:p w14:paraId="160C5DD6" w14:textId="2E7E7F4C" w:rsidR="00C6739A" w:rsidRPr="00026727" w:rsidRDefault="00143AA9" w:rsidP="00CD1B6F">
      <w:pPr>
        <w:pStyle w:val="EndNoteBibliography"/>
        <w:spacing w:after="0"/>
        <w:ind w:firstLine="709"/>
        <w:rPr>
          <w:rFonts w:ascii="Times New Roman" w:hAnsi="Times New Roman" w:cs="Times New Roman"/>
          <w:sz w:val="28"/>
        </w:rPr>
      </w:pPr>
      <w:bookmarkStart w:id="149" w:name="_ENREF_61"/>
      <w:r>
        <w:rPr>
          <w:rFonts w:ascii="Times New Roman" w:hAnsi="Times New Roman" w:cs="Times New Roman"/>
          <w:sz w:val="28"/>
        </w:rPr>
        <w:t>61 Hsu I.N., Delbaere L.T.J., James M.N.</w:t>
      </w:r>
      <w:r w:rsidR="00C6739A" w:rsidRPr="00026727">
        <w:rPr>
          <w:rFonts w:ascii="Times New Roman" w:hAnsi="Times New Roman" w:cs="Times New Roman"/>
          <w:sz w:val="28"/>
        </w:rPr>
        <w:t>G.</w:t>
      </w:r>
      <w:r>
        <w:rPr>
          <w:rFonts w:ascii="Times New Roman" w:hAnsi="Times New Roman" w:cs="Times New Roman"/>
          <w:sz w:val="28"/>
        </w:rPr>
        <w:t xml:space="preserve"> et al.</w:t>
      </w:r>
      <w:r w:rsidR="00C6739A" w:rsidRPr="00026727">
        <w:rPr>
          <w:rFonts w:ascii="Times New Roman" w:hAnsi="Times New Roman" w:cs="Times New Roman"/>
          <w:sz w:val="28"/>
        </w:rPr>
        <w:t xml:space="preserve"> Penicillopepsin from Penicillium janthinellum crystal structure at 2.8 Å and sequence homology with porcine pepsin // Nature. ‒ 1977. ‒ </w:t>
      </w:r>
      <w:r>
        <w:rPr>
          <w:rFonts w:ascii="Times New Roman" w:hAnsi="Times New Roman" w:cs="Times New Roman"/>
          <w:sz w:val="28"/>
        </w:rPr>
        <w:t>Vol</w:t>
      </w:r>
      <w:r w:rsidR="00C6739A" w:rsidRPr="00026727">
        <w:rPr>
          <w:rFonts w:ascii="Times New Roman" w:hAnsi="Times New Roman" w:cs="Times New Roman"/>
          <w:sz w:val="28"/>
        </w:rPr>
        <w:t xml:space="preserve">. 266, №5598. ‒ </w:t>
      </w:r>
      <w:r>
        <w:rPr>
          <w:rFonts w:ascii="Times New Roman" w:hAnsi="Times New Roman" w:cs="Times New Roman"/>
          <w:sz w:val="28"/>
        </w:rPr>
        <w:t>P</w:t>
      </w:r>
      <w:r w:rsidR="00C6739A" w:rsidRPr="00026727">
        <w:rPr>
          <w:rFonts w:ascii="Times New Roman" w:hAnsi="Times New Roman" w:cs="Times New Roman"/>
          <w:sz w:val="28"/>
        </w:rPr>
        <w:t>. 140-145.</w:t>
      </w:r>
      <w:bookmarkEnd w:id="149"/>
    </w:p>
    <w:p w14:paraId="3056A9AF" w14:textId="21FD5974" w:rsidR="00C6739A" w:rsidRPr="00026727" w:rsidRDefault="00143AA9" w:rsidP="00CD1B6F">
      <w:pPr>
        <w:pStyle w:val="EndNoteBibliography"/>
        <w:spacing w:after="0"/>
        <w:ind w:firstLine="709"/>
        <w:rPr>
          <w:rFonts w:ascii="Times New Roman" w:hAnsi="Times New Roman" w:cs="Times New Roman"/>
          <w:sz w:val="28"/>
        </w:rPr>
      </w:pPr>
      <w:bookmarkStart w:id="150" w:name="_ENREF_62"/>
      <w:r>
        <w:rPr>
          <w:rFonts w:ascii="Times New Roman" w:hAnsi="Times New Roman" w:cs="Times New Roman"/>
          <w:sz w:val="28"/>
        </w:rPr>
        <w:t>62 Tang J., James M.N.G., Hsu I.</w:t>
      </w:r>
      <w:r w:rsidR="00C6739A" w:rsidRPr="00026727">
        <w:rPr>
          <w:rFonts w:ascii="Times New Roman" w:hAnsi="Times New Roman" w:cs="Times New Roman"/>
          <w:sz w:val="28"/>
        </w:rPr>
        <w:t>N.</w:t>
      </w:r>
      <w:r>
        <w:rPr>
          <w:rFonts w:ascii="Times New Roman" w:hAnsi="Times New Roman" w:cs="Times New Roman"/>
          <w:sz w:val="28"/>
        </w:rPr>
        <w:t xml:space="preserve"> et al.</w:t>
      </w:r>
      <w:r w:rsidR="00C6739A" w:rsidRPr="00026727">
        <w:rPr>
          <w:rFonts w:ascii="Times New Roman" w:hAnsi="Times New Roman" w:cs="Times New Roman"/>
          <w:sz w:val="28"/>
        </w:rPr>
        <w:t xml:space="preserve"> Structural evidence for gene duplication in the evolution of the acid proteases // Nature. ‒ 1978. ‒ </w:t>
      </w:r>
      <w:r>
        <w:rPr>
          <w:rFonts w:ascii="Times New Roman" w:hAnsi="Times New Roman" w:cs="Times New Roman"/>
          <w:sz w:val="28"/>
        </w:rPr>
        <w:t>Vol</w:t>
      </w:r>
      <w:r w:rsidR="00C6739A" w:rsidRPr="00026727">
        <w:rPr>
          <w:rFonts w:ascii="Times New Roman" w:hAnsi="Times New Roman" w:cs="Times New Roman"/>
          <w:sz w:val="28"/>
        </w:rPr>
        <w:t xml:space="preserve">. 271, №5646. ‒ </w:t>
      </w:r>
      <w:r>
        <w:rPr>
          <w:rFonts w:ascii="Times New Roman" w:hAnsi="Times New Roman" w:cs="Times New Roman"/>
          <w:sz w:val="28"/>
        </w:rPr>
        <w:t>P</w:t>
      </w:r>
      <w:r w:rsidR="00C6739A" w:rsidRPr="00026727">
        <w:rPr>
          <w:rFonts w:ascii="Times New Roman" w:hAnsi="Times New Roman" w:cs="Times New Roman"/>
          <w:sz w:val="28"/>
        </w:rPr>
        <w:t>. 618-621.</w:t>
      </w:r>
      <w:bookmarkEnd w:id="150"/>
    </w:p>
    <w:p w14:paraId="253FA499" w14:textId="006FAD5D" w:rsidR="00C6739A" w:rsidRPr="00026727" w:rsidRDefault="00143AA9" w:rsidP="00CD1B6F">
      <w:pPr>
        <w:pStyle w:val="EndNoteBibliography"/>
        <w:spacing w:after="0"/>
        <w:ind w:firstLine="709"/>
        <w:rPr>
          <w:rFonts w:ascii="Times New Roman" w:hAnsi="Times New Roman" w:cs="Times New Roman"/>
          <w:sz w:val="28"/>
        </w:rPr>
      </w:pPr>
      <w:bookmarkStart w:id="151" w:name="_ENREF_63"/>
      <w:r>
        <w:rPr>
          <w:rFonts w:ascii="Times New Roman" w:hAnsi="Times New Roman" w:cs="Times New Roman"/>
          <w:sz w:val="28"/>
        </w:rPr>
        <w:t>63 Rawlings N.</w:t>
      </w:r>
      <w:r w:rsidR="00C6739A" w:rsidRPr="00026727">
        <w:rPr>
          <w:rFonts w:ascii="Times New Roman" w:hAnsi="Times New Roman" w:cs="Times New Roman"/>
          <w:sz w:val="28"/>
        </w:rPr>
        <w:t xml:space="preserve">D., Bateman A. Pepsin homologues in bacteria // BMC Genomics. ‒ 2009. ‒ </w:t>
      </w:r>
      <w:r>
        <w:rPr>
          <w:rFonts w:ascii="Times New Roman" w:hAnsi="Times New Roman" w:cs="Times New Roman"/>
          <w:sz w:val="28"/>
        </w:rPr>
        <w:t>Vol</w:t>
      </w:r>
      <w:r w:rsidR="00C6739A" w:rsidRPr="00026727">
        <w:rPr>
          <w:rFonts w:ascii="Times New Roman" w:hAnsi="Times New Roman" w:cs="Times New Roman"/>
          <w:sz w:val="28"/>
        </w:rPr>
        <w:t xml:space="preserve">. 10, №1. ‒ </w:t>
      </w:r>
      <w:r>
        <w:rPr>
          <w:rFonts w:ascii="Times New Roman" w:hAnsi="Times New Roman" w:cs="Times New Roman"/>
          <w:sz w:val="28"/>
        </w:rPr>
        <w:t>P</w:t>
      </w:r>
      <w:r w:rsidR="00C6739A" w:rsidRPr="00026727">
        <w:rPr>
          <w:rFonts w:ascii="Times New Roman" w:hAnsi="Times New Roman" w:cs="Times New Roman"/>
          <w:sz w:val="28"/>
        </w:rPr>
        <w:t>. 437</w:t>
      </w:r>
      <w:r>
        <w:rPr>
          <w:rFonts w:ascii="Times New Roman" w:hAnsi="Times New Roman" w:cs="Times New Roman"/>
          <w:sz w:val="28"/>
        </w:rPr>
        <w:t>-1-437-10</w:t>
      </w:r>
      <w:r w:rsidR="00C6739A" w:rsidRPr="00026727">
        <w:rPr>
          <w:rFonts w:ascii="Times New Roman" w:hAnsi="Times New Roman" w:cs="Times New Roman"/>
          <w:sz w:val="28"/>
        </w:rPr>
        <w:t>.</w:t>
      </w:r>
      <w:bookmarkEnd w:id="151"/>
    </w:p>
    <w:p w14:paraId="5C507FD0" w14:textId="32F3A2A1" w:rsidR="00C6739A" w:rsidRPr="00026727" w:rsidRDefault="00143AA9" w:rsidP="00CD1B6F">
      <w:pPr>
        <w:pStyle w:val="EndNoteBibliography"/>
        <w:spacing w:after="0"/>
        <w:ind w:firstLine="709"/>
        <w:rPr>
          <w:rFonts w:ascii="Times New Roman" w:hAnsi="Times New Roman" w:cs="Times New Roman"/>
          <w:sz w:val="28"/>
        </w:rPr>
      </w:pPr>
      <w:bookmarkStart w:id="152" w:name="_ENREF_64"/>
      <w:r>
        <w:rPr>
          <w:rFonts w:ascii="Times New Roman" w:hAnsi="Times New Roman" w:cs="Times New Roman"/>
          <w:sz w:val="28"/>
        </w:rPr>
        <w:t>64 Madala P.K., Tyndall J.D.</w:t>
      </w:r>
      <w:r w:rsidR="00C6739A" w:rsidRPr="00026727">
        <w:rPr>
          <w:rFonts w:ascii="Times New Roman" w:hAnsi="Times New Roman" w:cs="Times New Roman"/>
          <w:sz w:val="28"/>
        </w:rPr>
        <w:t>A., Nall T.</w:t>
      </w:r>
      <w:r>
        <w:rPr>
          <w:rFonts w:ascii="Times New Roman" w:hAnsi="Times New Roman" w:cs="Times New Roman"/>
          <w:sz w:val="28"/>
        </w:rPr>
        <w:t xml:space="preserve"> et al. </w:t>
      </w:r>
      <w:r w:rsidR="00C6739A" w:rsidRPr="00026727">
        <w:rPr>
          <w:rFonts w:ascii="Times New Roman" w:hAnsi="Times New Roman" w:cs="Times New Roman"/>
          <w:sz w:val="28"/>
        </w:rPr>
        <w:t xml:space="preserve">Update 1 of: Proteases Universally Recognize Beta Strands In Their Active Sites // Chemical Reviews. ‒ 2010. ‒ </w:t>
      </w:r>
      <w:r w:rsidR="00E63D27">
        <w:rPr>
          <w:rFonts w:ascii="Times New Roman" w:hAnsi="Times New Roman" w:cs="Times New Roman"/>
          <w:sz w:val="28"/>
        </w:rPr>
        <w:t>Vol</w:t>
      </w:r>
      <w:r w:rsidR="00C6739A" w:rsidRPr="00026727">
        <w:rPr>
          <w:rFonts w:ascii="Times New Roman" w:hAnsi="Times New Roman" w:cs="Times New Roman"/>
          <w:sz w:val="28"/>
        </w:rPr>
        <w:t xml:space="preserve">. 110, №6. ‒ </w:t>
      </w:r>
      <w:r w:rsidR="00E63D27">
        <w:rPr>
          <w:rFonts w:ascii="Times New Roman" w:hAnsi="Times New Roman" w:cs="Times New Roman"/>
          <w:sz w:val="28"/>
        </w:rPr>
        <w:t>P</w:t>
      </w:r>
      <w:r w:rsidR="00C6739A" w:rsidRPr="00026727">
        <w:rPr>
          <w:rFonts w:ascii="Times New Roman" w:hAnsi="Times New Roman" w:cs="Times New Roman"/>
          <w:sz w:val="28"/>
        </w:rPr>
        <w:t xml:space="preserve">. </w:t>
      </w:r>
      <w:r w:rsidR="00E63D27" w:rsidRPr="00026727">
        <w:rPr>
          <w:rFonts w:ascii="Times New Roman" w:hAnsi="Times New Roman" w:cs="Times New Roman"/>
          <w:sz w:val="28"/>
        </w:rPr>
        <w:t>PR</w:t>
      </w:r>
      <w:r w:rsidR="00C6739A" w:rsidRPr="00026727">
        <w:rPr>
          <w:rFonts w:ascii="Times New Roman" w:hAnsi="Times New Roman" w:cs="Times New Roman"/>
          <w:sz w:val="28"/>
        </w:rPr>
        <w:t>1-31.</w:t>
      </w:r>
      <w:bookmarkEnd w:id="152"/>
    </w:p>
    <w:p w14:paraId="7EABC27E" w14:textId="1AEAE4B0" w:rsidR="00C6739A" w:rsidRPr="00026727" w:rsidRDefault="00E63D27" w:rsidP="00CD1B6F">
      <w:pPr>
        <w:pStyle w:val="EndNoteBibliography"/>
        <w:spacing w:after="0"/>
        <w:ind w:firstLine="709"/>
        <w:rPr>
          <w:rFonts w:ascii="Times New Roman" w:hAnsi="Times New Roman" w:cs="Times New Roman"/>
          <w:sz w:val="28"/>
        </w:rPr>
      </w:pPr>
      <w:bookmarkStart w:id="153" w:name="_ENREF_65"/>
      <w:r>
        <w:rPr>
          <w:rFonts w:ascii="Times New Roman" w:hAnsi="Times New Roman" w:cs="Times New Roman"/>
          <w:sz w:val="28"/>
        </w:rPr>
        <w:t>65 Groves M.</w:t>
      </w:r>
      <w:r w:rsidR="00C6739A" w:rsidRPr="00026727">
        <w:rPr>
          <w:rFonts w:ascii="Times New Roman" w:hAnsi="Times New Roman" w:cs="Times New Roman"/>
          <w:sz w:val="28"/>
        </w:rPr>
        <w:t>R., Dhanaraj V., Badasso M.</w:t>
      </w:r>
      <w:r>
        <w:rPr>
          <w:rFonts w:ascii="Times New Roman" w:hAnsi="Times New Roman" w:cs="Times New Roman"/>
          <w:sz w:val="28"/>
        </w:rPr>
        <w:t xml:space="preserve"> et al. </w:t>
      </w:r>
      <w:r w:rsidR="00C6739A" w:rsidRPr="00026727">
        <w:rPr>
          <w:rFonts w:ascii="Times New Roman" w:hAnsi="Times New Roman" w:cs="Times New Roman"/>
          <w:sz w:val="28"/>
        </w:rPr>
        <w:t xml:space="preserve">A 2.3 A resolution structure of chymosin complexed with a reduced bond inhibitor shows that the active site beta-hairpin flap is rearranged when compared with the native crystal structure // Protein Engineering, Design and Selection. ‒ 1998. ‒ </w:t>
      </w:r>
      <w:r>
        <w:rPr>
          <w:rFonts w:ascii="Times New Roman" w:hAnsi="Times New Roman" w:cs="Times New Roman"/>
          <w:sz w:val="28"/>
        </w:rPr>
        <w:t>Vol</w:t>
      </w:r>
      <w:r w:rsidR="00C6739A" w:rsidRPr="00026727">
        <w:rPr>
          <w:rFonts w:ascii="Times New Roman" w:hAnsi="Times New Roman" w:cs="Times New Roman"/>
          <w:sz w:val="28"/>
        </w:rPr>
        <w:t xml:space="preserve">. 11, №10. ‒ </w:t>
      </w:r>
      <w:r>
        <w:rPr>
          <w:rFonts w:ascii="Times New Roman" w:hAnsi="Times New Roman" w:cs="Times New Roman"/>
          <w:sz w:val="28"/>
        </w:rPr>
        <w:t>P</w:t>
      </w:r>
      <w:r w:rsidR="00C6739A" w:rsidRPr="00026727">
        <w:rPr>
          <w:rFonts w:ascii="Times New Roman" w:hAnsi="Times New Roman" w:cs="Times New Roman"/>
          <w:sz w:val="28"/>
        </w:rPr>
        <w:t>. 833-840.</w:t>
      </w:r>
      <w:bookmarkEnd w:id="153"/>
    </w:p>
    <w:p w14:paraId="577443F9" w14:textId="1856452E" w:rsidR="00C6739A" w:rsidRPr="00026727" w:rsidRDefault="00E63D27" w:rsidP="00CD1B6F">
      <w:pPr>
        <w:pStyle w:val="EndNoteBibliography"/>
        <w:spacing w:after="0"/>
        <w:ind w:firstLine="709"/>
        <w:rPr>
          <w:rFonts w:ascii="Times New Roman" w:hAnsi="Times New Roman" w:cs="Times New Roman"/>
          <w:sz w:val="28"/>
        </w:rPr>
      </w:pPr>
      <w:bookmarkStart w:id="154" w:name="_ENREF_66"/>
      <w:r>
        <w:rPr>
          <w:rFonts w:ascii="Times New Roman" w:hAnsi="Times New Roman" w:cs="Times New Roman"/>
          <w:sz w:val="28"/>
        </w:rPr>
        <w:t>66 Ingr M., Uhlíková T.</w:t>
      </w:r>
      <w:r w:rsidRPr="00026727">
        <w:rPr>
          <w:rFonts w:ascii="Times New Roman" w:hAnsi="Times New Roman" w:cs="Times New Roman"/>
          <w:sz w:val="28"/>
        </w:rPr>
        <w:t>Á</w:t>
      </w:r>
      <w:r w:rsidR="00C6739A" w:rsidRPr="00026727">
        <w:rPr>
          <w:rFonts w:ascii="Times New Roman" w:hAnsi="Times New Roman" w:cs="Times New Roman"/>
          <w:sz w:val="28"/>
        </w:rPr>
        <w:t>., Str̆ís̆ovský K.</w:t>
      </w:r>
      <w:r>
        <w:rPr>
          <w:rFonts w:ascii="Times New Roman" w:hAnsi="Times New Roman" w:cs="Times New Roman"/>
          <w:sz w:val="28"/>
        </w:rPr>
        <w:t xml:space="preserve"> et al.</w:t>
      </w:r>
      <w:r w:rsidR="00C6739A" w:rsidRPr="00026727">
        <w:rPr>
          <w:rFonts w:ascii="Times New Roman" w:hAnsi="Times New Roman" w:cs="Times New Roman"/>
          <w:sz w:val="28"/>
        </w:rPr>
        <w:t xml:space="preserve"> Kinetics of the dimerization of retroviral proteases: The “fireman's grip” and dimerization // Protein Science. ‒ 2003. ‒ </w:t>
      </w:r>
      <w:r>
        <w:rPr>
          <w:rFonts w:ascii="Times New Roman" w:hAnsi="Times New Roman" w:cs="Times New Roman"/>
          <w:sz w:val="28"/>
        </w:rPr>
        <w:t>Vol</w:t>
      </w:r>
      <w:r w:rsidR="00C6739A" w:rsidRPr="00026727">
        <w:rPr>
          <w:rFonts w:ascii="Times New Roman" w:hAnsi="Times New Roman" w:cs="Times New Roman"/>
          <w:sz w:val="28"/>
        </w:rPr>
        <w:t xml:space="preserve">. 12, №10. ‒ </w:t>
      </w:r>
      <w:r>
        <w:rPr>
          <w:rFonts w:ascii="Times New Roman" w:hAnsi="Times New Roman" w:cs="Times New Roman"/>
          <w:sz w:val="28"/>
        </w:rPr>
        <w:t>P</w:t>
      </w:r>
      <w:r w:rsidR="00C6739A" w:rsidRPr="00026727">
        <w:rPr>
          <w:rFonts w:ascii="Times New Roman" w:hAnsi="Times New Roman" w:cs="Times New Roman"/>
          <w:sz w:val="28"/>
        </w:rPr>
        <w:t>. 2173-2182.</w:t>
      </w:r>
      <w:bookmarkEnd w:id="154"/>
    </w:p>
    <w:p w14:paraId="37869636" w14:textId="4BC00933" w:rsidR="00C6739A" w:rsidRPr="00026727" w:rsidRDefault="00C6739A" w:rsidP="00CD1B6F">
      <w:pPr>
        <w:pStyle w:val="EndNoteBibliography"/>
        <w:spacing w:after="0"/>
        <w:ind w:firstLine="709"/>
        <w:rPr>
          <w:rFonts w:ascii="Times New Roman" w:hAnsi="Times New Roman" w:cs="Times New Roman"/>
          <w:sz w:val="28"/>
        </w:rPr>
      </w:pPr>
      <w:bookmarkStart w:id="155" w:name="_ENREF_67"/>
      <w:r w:rsidRPr="00026727">
        <w:rPr>
          <w:rFonts w:ascii="Times New Roman" w:hAnsi="Times New Roman" w:cs="Times New Roman"/>
          <w:sz w:val="28"/>
        </w:rPr>
        <w:t>67 Chen H., Zhang G., Zhang Y.</w:t>
      </w:r>
      <w:r w:rsidR="00E63D27">
        <w:rPr>
          <w:rFonts w:ascii="Times New Roman" w:hAnsi="Times New Roman" w:cs="Times New Roman"/>
          <w:sz w:val="28"/>
        </w:rPr>
        <w:t xml:space="preserve"> et al.</w:t>
      </w:r>
      <w:r w:rsidRPr="00026727">
        <w:rPr>
          <w:rFonts w:ascii="Times New Roman" w:hAnsi="Times New Roman" w:cs="Times New Roman"/>
          <w:sz w:val="28"/>
        </w:rPr>
        <w:t xml:space="preserve"> Functional Implications of Disulfide Bond, Cys206−Cys210, in Recombinant Prochymosin (Chymosin) † // Biochemistry. ‒ 2000. ‒ </w:t>
      </w:r>
      <w:r w:rsidR="00E63D27">
        <w:rPr>
          <w:rFonts w:ascii="Times New Roman" w:hAnsi="Times New Roman" w:cs="Times New Roman"/>
          <w:sz w:val="28"/>
        </w:rPr>
        <w:t>Vol</w:t>
      </w:r>
      <w:r w:rsidRPr="00026727">
        <w:rPr>
          <w:rFonts w:ascii="Times New Roman" w:hAnsi="Times New Roman" w:cs="Times New Roman"/>
          <w:sz w:val="28"/>
        </w:rPr>
        <w:t xml:space="preserve">. 39, №40. ‒ </w:t>
      </w:r>
      <w:r w:rsidR="00E63D27">
        <w:rPr>
          <w:rFonts w:ascii="Times New Roman" w:hAnsi="Times New Roman" w:cs="Times New Roman"/>
          <w:sz w:val="28"/>
        </w:rPr>
        <w:t>P</w:t>
      </w:r>
      <w:r w:rsidRPr="00026727">
        <w:rPr>
          <w:rFonts w:ascii="Times New Roman" w:hAnsi="Times New Roman" w:cs="Times New Roman"/>
          <w:sz w:val="28"/>
        </w:rPr>
        <w:t>. 12140-12148.</w:t>
      </w:r>
      <w:bookmarkEnd w:id="155"/>
    </w:p>
    <w:p w14:paraId="5F7338DD" w14:textId="17370835" w:rsidR="00C6739A" w:rsidRPr="00026727" w:rsidRDefault="00C6739A" w:rsidP="00CD1B6F">
      <w:pPr>
        <w:pStyle w:val="EndNoteBibliography"/>
        <w:spacing w:after="0"/>
        <w:ind w:firstLine="709"/>
        <w:rPr>
          <w:rFonts w:ascii="Times New Roman" w:hAnsi="Times New Roman" w:cs="Times New Roman"/>
          <w:sz w:val="28"/>
        </w:rPr>
      </w:pPr>
      <w:bookmarkStart w:id="156" w:name="_ENREF_68"/>
      <w:r w:rsidRPr="00026727">
        <w:rPr>
          <w:rFonts w:ascii="Times New Roman" w:hAnsi="Times New Roman" w:cs="Times New Roman"/>
          <w:sz w:val="28"/>
        </w:rPr>
        <w:t>6</w:t>
      </w:r>
      <w:r w:rsidR="00E63D27">
        <w:rPr>
          <w:rFonts w:ascii="Times New Roman" w:hAnsi="Times New Roman" w:cs="Times New Roman"/>
          <w:sz w:val="28"/>
        </w:rPr>
        <w:t>8 Machalinski C., Pirpignani M.</w:t>
      </w:r>
      <w:r w:rsidRPr="00026727">
        <w:rPr>
          <w:rFonts w:ascii="Times New Roman" w:hAnsi="Times New Roman" w:cs="Times New Roman"/>
          <w:sz w:val="28"/>
        </w:rPr>
        <w:t>L., Marino C.</w:t>
      </w:r>
      <w:r w:rsidR="00E63D27">
        <w:rPr>
          <w:rFonts w:ascii="Times New Roman" w:hAnsi="Times New Roman" w:cs="Times New Roman"/>
          <w:sz w:val="28"/>
        </w:rPr>
        <w:t xml:space="preserve"> et al.</w:t>
      </w:r>
      <w:r w:rsidRPr="00026727">
        <w:rPr>
          <w:rFonts w:ascii="Times New Roman" w:hAnsi="Times New Roman" w:cs="Times New Roman"/>
          <w:sz w:val="28"/>
        </w:rPr>
        <w:t xml:space="preserve"> Structural aspects of the Mucor bacilliformis proteinase, a new member of the aspartyl-proteinase family // Journal of Biotechnology. ‒ 2006. ‒ </w:t>
      </w:r>
      <w:r w:rsidR="00E63D27">
        <w:rPr>
          <w:rFonts w:ascii="Times New Roman" w:hAnsi="Times New Roman" w:cs="Times New Roman"/>
          <w:sz w:val="28"/>
        </w:rPr>
        <w:t>Vol</w:t>
      </w:r>
      <w:r w:rsidRPr="00026727">
        <w:rPr>
          <w:rFonts w:ascii="Times New Roman" w:hAnsi="Times New Roman" w:cs="Times New Roman"/>
          <w:sz w:val="28"/>
        </w:rPr>
        <w:t xml:space="preserve">. 123, №4. ‒ </w:t>
      </w:r>
      <w:r w:rsidR="00E63D27">
        <w:rPr>
          <w:rFonts w:ascii="Times New Roman" w:hAnsi="Times New Roman" w:cs="Times New Roman"/>
          <w:sz w:val="28"/>
        </w:rPr>
        <w:t>P</w:t>
      </w:r>
      <w:r w:rsidRPr="00026727">
        <w:rPr>
          <w:rFonts w:ascii="Times New Roman" w:hAnsi="Times New Roman" w:cs="Times New Roman"/>
          <w:sz w:val="28"/>
        </w:rPr>
        <w:t>. 443-452.</w:t>
      </w:r>
      <w:bookmarkEnd w:id="156"/>
    </w:p>
    <w:p w14:paraId="19B3D2A9" w14:textId="6DCFEBC0" w:rsidR="00C6739A" w:rsidRPr="00026727" w:rsidRDefault="00C6739A" w:rsidP="00CD1B6F">
      <w:pPr>
        <w:pStyle w:val="EndNoteBibliography"/>
        <w:spacing w:after="0"/>
        <w:ind w:firstLine="709"/>
        <w:rPr>
          <w:rFonts w:ascii="Times New Roman" w:hAnsi="Times New Roman" w:cs="Times New Roman"/>
          <w:sz w:val="28"/>
        </w:rPr>
      </w:pPr>
      <w:bookmarkStart w:id="157" w:name="_ENREF_69"/>
      <w:r w:rsidRPr="00026727">
        <w:rPr>
          <w:rFonts w:ascii="Times New Roman" w:hAnsi="Times New Roman" w:cs="Times New Roman"/>
          <w:sz w:val="28"/>
        </w:rPr>
        <w:t xml:space="preserve">69 Iliadis G., Brzezinski B., Zundel G. Aspartic proteinases: Fourier transform infrared spectroscopic studies of a model of the active side // Biophysical Journal. ‒ 1996. ‒ </w:t>
      </w:r>
      <w:r w:rsidR="00E63D27">
        <w:rPr>
          <w:rFonts w:ascii="Times New Roman" w:hAnsi="Times New Roman" w:cs="Times New Roman"/>
          <w:sz w:val="28"/>
        </w:rPr>
        <w:t>Vol</w:t>
      </w:r>
      <w:r w:rsidRPr="00026727">
        <w:rPr>
          <w:rFonts w:ascii="Times New Roman" w:hAnsi="Times New Roman" w:cs="Times New Roman"/>
          <w:sz w:val="28"/>
        </w:rPr>
        <w:t xml:space="preserve">. 71, №5. ‒ </w:t>
      </w:r>
      <w:r w:rsidR="00E63D27">
        <w:rPr>
          <w:rFonts w:ascii="Times New Roman" w:hAnsi="Times New Roman" w:cs="Times New Roman"/>
          <w:sz w:val="28"/>
        </w:rPr>
        <w:t>P</w:t>
      </w:r>
      <w:r w:rsidRPr="00026727">
        <w:rPr>
          <w:rFonts w:ascii="Times New Roman" w:hAnsi="Times New Roman" w:cs="Times New Roman"/>
          <w:sz w:val="28"/>
        </w:rPr>
        <w:t>. 2840-2847.</w:t>
      </w:r>
      <w:bookmarkEnd w:id="157"/>
    </w:p>
    <w:p w14:paraId="58EC795B" w14:textId="3A04A947" w:rsidR="00C6739A" w:rsidRPr="00026727" w:rsidRDefault="00E63D27" w:rsidP="00CD1B6F">
      <w:pPr>
        <w:pStyle w:val="EndNoteBibliography"/>
        <w:spacing w:after="0"/>
        <w:ind w:firstLine="709"/>
        <w:rPr>
          <w:rFonts w:ascii="Times New Roman" w:hAnsi="Times New Roman" w:cs="Times New Roman"/>
          <w:sz w:val="28"/>
        </w:rPr>
      </w:pPr>
      <w:bookmarkStart w:id="158" w:name="_ENREF_70"/>
      <w:r>
        <w:rPr>
          <w:rFonts w:ascii="Times New Roman" w:hAnsi="Times New Roman" w:cs="Times New Roman"/>
          <w:sz w:val="28"/>
        </w:rPr>
        <w:t>70 James M.</w:t>
      </w:r>
      <w:r w:rsidR="00C6739A" w:rsidRPr="00026727">
        <w:rPr>
          <w:rFonts w:ascii="Times New Roman" w:hAnsi="Times New Roman" w:cs="Times New Roman"/>
          <w:sz w:val="28"/>
        </w:rPr>
        <w:t>N., Sielecki A., Salituro F.</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Conformational flexibility in the active sites of aspartyl proteinases revealed by a pepstatin fragment binding to penicillopepsin // Proceedings of the National </w:t>
      </w:r>
      <w:r>
        <w:rPr>
          <w:rFonts w:ascii="Times New Roman" w:hAnsi="Times New Roman" w:cs="Times New Roman"/>
          <w:sz w:val="28"/>
        </w:rPr>
        <w:t>Academy of Sciences. ‒ 1982. ‒ Vol</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 xml:space="preserve">79, №20. ‒ </w:t>
      </w:r>
      <w:r>
        <w:rPr>
          <w:rFonts w:ascii="Times New Roman" w:hAnsi="Times New Roman" w:cs="Times New Roman"/>
          <w:sz w:val="28"/>
        </w:rPr>
        <w:t>P</w:t>
      </w:r>
      <w:r w:rsidR="00C6739A" w:rsidRPr="00026727">
        <w:rPr>
          <w:rFonts w:ascii="Times New Roman" w:hAnsi="Times New Roman" w:cs="Times New Roman"/>
          <w:sz w:val="28"/>
        </w:rPr>
        <w:t>. 6137-6141.</w:t>
      </w:r>
      <w:bookmarkEnd w:id="158"/>
    </w:p>
    <w:p w14:paraId="119AC631" w14:textId="66F33EA5" w:rsidR="00C6739A" w:rsidRPr="00026727" w:rsidRDefault="00E63D27" w:rsidP="00CD1B6F">
      <w:pPr>
        <w:pStyle w:val="EndNoteBibliography"/>
        <w:spacing w:after="0"/>
        <w:ind w:firstLine="709"/>
        <w:rPr>
          <w:rFonts w:ascii="Times New Roman" w:hAnsi="Times New Roman" w:cs="Times New Roman"/>
          <w:sz w:val="28"/>
        </w:rPr>
      </w:pPr>
      <w:bookmarkStart w:id="159" w:name="_ENREF_71"/>
      <w:r>
        <w:rPr>
          <w:rFonts w:ascii="Times New Roman" w:hAnsi="Times New Roman" w:cs="Times New Roman"/>
          <w:sz w:val="28"/>
        </w:rPr>
        <w:t>71 James M.N., Sielecki A.</w:t>
      </w:r>
      <w:r w:rsidR="00C6739A" w:rsidRPr="00026727">
        <w:rPr>
          <w:rFonts w:ascii="Times New Roman" w:hAnsi="Times New Roman" w:cs="Times New Roman"/>
          <w:sz w:val="28"/>
        </w:rPr>
        <w:t>R., Hayakawa K.</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Crystallographic analysis of transition state mimics bound to penicillopepsin: difluorostatine- and difluorostatone-containing peptides // Biochemistry. ‒ 1992. ‒ </w:t>
      </w:r>
      <w:r>
        <w:rPr>
          <w:rFonts w:ascii="Times New Roman" w:hAnsi="Times New Roman" w:cs="Times New Roman"/>
          <w:sz w:val="28"/>
        </w:rPr>
        <w:t>Vol</w:t>
      </w:r>
      <w:r w:rsidR="00C6739A" w:rsidRPr="00026727">
        <w:rPr>
          <w:rFonts w:ascii="Times New Roman" w:hAnsi="Times New Roman" w:cs="Times New Roman"/>
          <w:sz w:val="28"/>
        </w:rPr>
        <w:t xml:space="preserve">. 31, №15. ‒ </w:t>
      </w:r>
      <w:r>
        <w:rPr>
          <w:rFonts w:ascii="Times New Roman" w:hAnsi="Times New Roman" w:cs="Times New Roman"/>
          <w:sz w:val="28"/>
        </w:rPr>
        <w:t>P</w:t>
      </w:r>
      <w:r w:rsidR="00C6739A" w:rsidRPr="00026727">
        <w:rPr>
          <w:rFonts w:ascii="Times New Roman" w:hAnsi="Times New Roman" w:cs="Times New Roman"/>
          <w:sz w:val="28"/>
        </w:rPr>
        <w:t>. 3872-</w:t>
      </w:r>
      <w:r>
        <w:rPr>
          <w:rFonts w:ascii="Times New Roman" w:hAnsi="Times New Roman" w:cs="Times New Roman"/>
          <w:sz w:val="28"/>
        </w:rPr>
        <w:t>38</w:t>
      </w:r>
      <w:r w:rsidR="00C6739A" w:rsidRPr="00026727">
        <w:rPr>
          <w:rFonts w:ascii="Times New Roman" w:hAnsi="Times New Roman" w:cs="Times New Roman"/>
          <w:sz w:val="28"/>
        </w:rPr>
        <w:t>86.</w:t>
      </w:r>
      <w:bookmarkEnd w:id="159"/>
    </w:p>
    <w:p w14:paraId="7C179F98" w14:textId="65915858" w:rsidR="00C6739A" w:rsidRPr="00026727" w:rsidRDefault="00E63D27" w:rsidP="00CD1B6F">
      <w:pPr>
        <w:pStyle w:val="EndNoteBibliography"/>
        <w:spacing w:after="0"/>
        <w:ind w:firstLine="709"/>
        <w:rPr>
          <w:rFonts w:ascii="Times New Roman" w:hAnsi="Times New Roman" w:cs="Times New Roman"/>
          <w:sz w:val="28"/>
        </w:rPr>
      </w:pPr>
      <w:bookmarkStart w:id="160" w:name="_ENREF_72"/>
      <w:r>
        <w:rPr>
          <w:rFonts w:ascii="Times New Roman" w:hAnsi="Times New Roman" w:cs="Times New Roman"/>
          <w:sz w:val="28"/>
        </w:rPr>
        <w:t>72 James M.N.G., Hsu I.N., Delbaere L.T.</w:t>
      </w:r>
      <w:r w:rsidR="00C6739A" w:rsidRPr="00026727">
        <w:rPr>
          <w:rFonts w:ascii="Times New Roman" w:hAnsi="Times New Roman" w:cs="Times New Roman"/>
          <w:sz w:val="28"/>
        </w:rPr>
        <w:t xml:space="preserve">J. Mechanism of acid protease catalysis based on the crystal structure of penicillopepsin // Nature. ‒ 1977. ‒ </w:t>
      </w:r>
      <w:r>
        <w:rPr>
          <w:rFonts w:ascii="Times New Roman" w:hAnsi="Times New Roman" w:cs="Times New Roman"/>
          <w:sz w:val="28"/>
        </w:rPr>
        <w:t>Vol</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 xml:space="preserve">267, №5614. ‒ </w:t>
      </w:r>
      <w:r>
        <w:rPr>
          <w:rFonts w:ascii="Times New Roman" w:hAnsi="Times New Roman" w:cs="Times New Roman"/>
          <w:sz w:val="28"/>
        </w:rPr>
        <w:t>P</w:t>
      </w:r>
      <w:r w:rsidR="00C6739A" w:rsidRPr="00026727">
        <w:rPr>
          <w:rFonts w:ascii="Times New Roman" w:hAnsi="Times New Roman" w:cs="Times New Roman"/>
          <w:sz w:val="28"/>
        </w:rPr>
        <w:t>. 808-813.</w:t>
      </w:r>
      <w:bookmarkEnd w:id="160"/>
    </w:p>
    <w:p w14:paraId="5E4397F6" w14:textId="34BEC396" w:rsidR="00C6739A" w:rsidRPr="00026727" w:rsidRDefault="00E63D27" w:rsidP="00CD1B6F">
      <w:pPr>
        <w:pStyle w:val="EndNoteBibliography"/>
        <w:spacing w:after="0"/>
        <w:ind w:firstLine="709"/>
        <w:rPr>
          <w:rFonts w:ascii="Times New Roman" w:hAnsi="Times New Roman" w:cs="Times New Roman"/>
          <w:sz w:val="28"/>
        </w:rPr>
      </w:pPr>
      <w:bookmarkStart w:id="161" w:name="_ENREF_73"/>
      <w:r>
        <w:rPr>
          <w:rFonts w:ascii="Times New Roman" w:hAnsi="Times New Roman" w:cs="Times New Roman"/>
          <w:sz w:val="28"/>
        </w:rPr>
        <w:t>73 Palmer D.S., Christensen A.</w:t>
      </w:r>
      <w:r w:rsidR="00C6739A" w:rsidRPr="00026727">
        <w:rPr>
          <w:rFonts w:ascii="Times New Roman" w:hAnsi="Times New Roman" w:cs="Times New Roman"/>
          <w:sz w:val="28"/>
        </w:rPr>
        <w:t>U., Sørensen J.</w:t>
      </w:r>
      <w:r>
        <w:rPr>
          <w:rFonts w:ascii="Times New Roman" w:hAnsi="Times New Roman" w:cs="Times New Roman"/>
          <w:sz w:val="28"/>
        </w:rPr>
        <w:t xml:space="preserve"> et al.</w:t>
      </w:r>
      <w:r w:rsidR="00C6739A" w:rsidRPr="00026727">
        <w:rPr>
          <w:rFonts w:ascii="Times New Roman" w:hAnsi="Times New Roman" w:cs="Times New Roman"/>
          <w:sz w:val="28"/>
        </w:rPr>
        <w:t xml:space="preserve"> Bovine Chymosin: A Computational Study of Recognition and Binding of Bovine κ-Casein // Biochemistry. ‒ 2010. ‒ </w:t>
      </w:r>
      <w:r>
        <w:rPr>
          <w:rFonts w:ascii="Times New Roman" w:hAnsi="Times New Roman" w:cs="Times New Roman"/>
          <w:sz w:val="28"/>
        </w:rPr>
        <w:t>Vol</w:t>
      </w:r>
      <w:r w:rsidR="00C6739A" w:rsidRPr="00026727">
        <w:rPr>
          <w:rFonts w:ascii="Times New Roman" w:hAnsi="Times New Roman" w:cs="Times New Roman"/>
          <w:sz w:val="28"/>
        </w:rPr>
        <w:t xml:space="preserve">. 49, №11. ‒ </w:t>
      </w:r>
      <w:r>
        <w:rPr>
          <w:rFonts w:ascii="Times New Roman" w:hAnsi="Times New Roman" w:cs="Times New Roman"/>
          <w:sz w:val="28"/>
        </w:rPr>
        <w:t>P</w:t>
      </w:r>
      <w:r w:rsidR="00C6739A" w:rsidRPr="00026727">
        <w:rPr>
          <w:rFonts w:ascii="Times New Roman" w:hAnsi="Times New Roman" w:cs="Times New Roman"/>
          <w:sz w:val="28"/>
        </w:rPr>
        <w:t>. 2563-2573.</w:t>
      </w:r>
      <w:bookmarkEnd w:id="161"/>
    </w:p>
    <w:p w14:paraId="7C393F37" w14:textId="542FC207" w:rsidR="00C6739A" w:rsidRPr="00026727" w:rsidRDefault="00E63D27" w:rsidP="00CD1B6F">
      <w:pPr>
        <w:pStyle w:val="EndNoteBibliography"/>
        <w:spacing w:after="0"/>
        <w:ind w:firstLine="709"/>
        <w:rPr>
          <w:rFonts w:ascii="Times New Roman" w:hAnsi="Times New Roman" w:cs="Times New Roman"/>
          <w:sz w:val="28"/>
        </w:rPr>
      </w:pPr>
      <w:bookmarkStart w:id="162" w:name="_ENREF_74"/>
      <w:r>
        <w:rPr>
          <w:rFonts w:ascii="Times New Roman" w:hAnsi="Times New Roman" w:cs="Times New Roman"/>
          <w:sz w:val="28"/>
        </w:rPr>
        <w:t>74 Pearl L.</w:t>
      </w:r>
      <w:r w:rsidR="00C6739A" w:rsidRPr="00026727">
        <w:rPr>
          <w:rFonts w:ascii="Times New Roman" w:hAnsi="Times New Roman" w:cs="Times New Roman"/>
          <w:sz w:val="28"/>
        </w:rPr>
        <w:t xml:space="preserve">H. The catalytic mechanism of aspartic proteinases // FEBS Letters. ‒ 1987. ‒ </w:t>
      </w:r>
      <w:r>
        <w:rPr>
          <w:rFonts w:ascii="Times New Roman" w:hAnsi="Times New Roman" w:cs="Times New Roman"/>
          <w:sz w:val="28"/>
        </w:rPr>
        <w:t>Vol</w:t>
      </w:r>
      <w:r w:rsidR="00C6739A" w:rsidRPr="00026727">
        <w:rPr>
          <w:rFonts w:ascii="Times New Roman" w:hAnsi="Times New Roman" w:cs="Times New Roman"/>
          <w:sz w:val="28"/>
        </w:rPr>
        <w:t xml:space="preserve">. 214, №1. ‒ </w:t>
      </w:r>
      <w:r>
        <w:rPr>
          <w:rFonts w:ascii="Times New Roman" w:hAnsi="Times New Roman" w:cs="Times New Roman"/>
          <w:sz w:val="28"/>
        </w:rPr>
        <w:t>P</w:t>
      </w:r>
      <w:r w:rsidR="00C6739A" w:rsidRPr="00026727">
        <w:rPr>
          <w:rFonts w:ascii="Times New Roman" w:hAnsi="Times New Roman" w:cs="Times New Roman"/>
          <w:sz w:val="28"/>
        </w:rPr>
        <w:t>. 8-12.</w:t>
      </w:r>
      <w:bookmarkEnd w:id="162"/>
    </w:p>
    <w:p w14:paraId="6721520F" w14:textId="6A33DFDA" w:rsidR="00C6739A" w:rsidRPr="00026727" w:rsidRDefault="00C6739A" w:rsidP="00CD1B6F">
      <w:pPr>
        <w:pStyle w:val="EndNoteBibliography"/>
        <w:spacing w:after="0"/>
        <w:ind w:firstLine="709"/>
        <w:rPr>
          <w:rFonts w:ascii="Times New Roman" w:hAnsi="Times New Roman" w:cs="Times New Roman"/>
          <w:sz w:val="28"/>
        </w:rPr>
      </w:pPr>
      <w:bookmarkStart w:id="163" w:name="_ENREF_75"/>
      <w:r w:rsidRPr="00026727">
        <w:rPr>
          <w:rFonts w:ascii="Times New Roman" w:hAnsi="Times New Roman" w:cs="Times New Roman"/>
          <w:sz w:val="28"/>
        </w:rPr>
        <w:t>75 Polgár L. The mechanism of action of aspartic proteases involves ‘push</w:t>
      </w:r>
      <w:r w:rsidRPr="00026727">
        <w:rPr>
          <w:rFonts w:ascii="Cambria Math" w:hAnsi="Cambria Math" w:cs="Cambria Math"/>
          <w:sz w:val="28"/>
        </w:rPr>
        <w:t>‐</w:t>
      </w:r>
      <w:r w:rsidRPr="00026727">
        <w:rPr>
          <w:rFonts w:ascii="Times New Roman" w:hAnsi="Times New Roman" w:cs="Times New Roman"/>
          <w:sz w:val="28"/>
        </w:rPr>
        <w:t xml:space="preserve">pull’ catalysis // FEBS Letters. ‒ 1987. ‒ </w:t>
      </w:r>
      <w:r w:rsidR="00E63D27">
        <w:rPr>
          <w:rFonts w:ascii="Times New Roman" w:hAnsi="Times New Roman" w:cs="Times New Roman"/>
          <w:sz w:val="28"/>
        </w:rPr>
        <w:t>Vol</w:t>
      </w:r>
      <w:r w:rsidRPr="00026727">
        <w:rPr>
          <w:rFonts w:ascii="Times New Roman" w:hAnsi="Times New Roman" w:cs="Times New Roman"/>
          <w:sz w:val="28"/>
        </w:rPr>
        <w:t xml:space="preserve">. 219, №1. ‒ </w:t>
      </w:r>
      <w:r w:rsidR="00E63D27">
        <w:rPr>
          <w:rFonts w:ascii="Times New Roman" w:hAnsi="Times New Roman" w:cs="Times New Roman"/>
          <w:sz w:val="28"/>
        </w:rPr>
        <w:t>P</w:t>
      </w:r>
      <w:r w:rsidRPr="00026727">
        <w:rPr>
          <w:rFonts w:ascii="Times New Roman" w:hAnsi="Times New Roman" w:cs="Times New Roman"/>
          <w:sz w:val="28"/>
        </w:rPr>
        <w:t>. 1-4.</w:t>
      </w:r>
      <w:bookmarkEnd w:id="163"/>
    </w:p>
    <w:p w14:paraId="7C531968" w14:textId="31C093BA" w:rsidR="00C6739A" w:rsidRPr="00026727" w:rsidRDefault="00E63D27" w:rsidP="00CD1B6F">
      <w:pPr>
        <w:pStyle w:val="EndNoteBibliography"/>
        <w:spacing w:after="0"/>
        <w:ind w:firstLine="709"/>
        <w:rPr>
          <w:rFonts w:ascii="Times New Roman" w:hAnsi="Times New Roman" w:cs="Times New Roman"/>
          <w:sz w:val="28"/>
        </w:rPr>
      </w:pPr>
      <w:bookmarkStart w:id="164" w:name="_ENREF_76"/>
      <w:r>
        <w:rPr>
          <w:rFonts w:ascii="Times New Roman" w:hAnsi="Times New Roman" w:cs="Times New Roman"/>
          <w:sz w:val="28"/>
        </w:rPr>
        <w:t>76 Veerapandian B., Cooper J.</w:t>
      </w:r>
      <w:r w:rsidR="00C6739A" w:rsidRPr="00026727">
        <w:rPr>
          <w:rFonts w:ascii="Times New Roman" w:hAnsi="Times New Roman" w:cs="Times New Roman"/>
          <w:sz w:val="28"/>
        </w:rPr>
        <w:t>B., Šali A.</w:t>
      </w:r>
      <w:r>
        <w:rPr>
          <w:rFonts w:ascii="Times New Roman" w:hAnsi="Times New Roman" w:cs="Times New Roman"/>
          <w:sz w:val="28"/>
        </w:rPr>
        <w:t xml:space="preserve"> et al.</w:t>
      </w:r>
      <w:r w:rsidR="00C6739A" w:rsidRPr="00026727">
        <w:rPr>
          <w:rFonts w:ascii="Times New Roman" w:hAnsi="Times New Roman" w:cs="Times New Roman"/>
          <w:sz w:val="28"/>
        </w:rPr>
        <w:t xml:space="preserve"> Direct observation by X</w:t>
      </w:r>
      <w:r w:rsidR="00C6739A" w:rsidRPr="00026727">
        <w:rPr>
          <w:rFonts w:ascii="Cambria Math" w:hAnsi="Cambria Math" w:cs="Cambria Math"/>
          <w:sz w:val="28"/>
        </w:rPr>
        <w:t>‐</w:t>
      </w:r>
      <w:r w:rsidR="00C6739A" w:rsidRPr="00026727">
        <w:rPr>
          <w:rFonts w:ascii="Times New Roman" w:hAnsi="Times New Roman" w:cs="Times New Roman"/>
          <w:sz w:val="28"/>
        </w:rPr>
        <w:t xml:space="preserve">ray analysis of the tetrahedral “intermediate” of aspartic proteinases // Protein Science. ‒ 1992. ‒ </w:t>
      </w:r>
      <w:r>
        <w:rPr>
          <w:rFonts w:ascii="Times New Roman" w:hAnsi="Times New Roman" w:cs="Times New Roman"/>
          <w:sz w:val="28"/>
        </w:rPr>
        <w:t>Vol</w:t>
      </w:r>
      <w:r w:rsidR="00C6739A" w:rsidRPr="00026727">
        <w:rPr>
          <w:rFonts w:ascii="Times New Roman" w:hAnsi="Times New Roman" w:cs="Times New Roman"/>
          <w:sz w:val="28"/>
        </w:rPr>
        <w:t xml:space="preserve">. 1, №3. ‒ </w:t>
      </w:r>
      <w:r>
        <w:rPr>
          <w:rFonts w:ascii="Times New Roman" w:hAnsi="Times New Roman" w:cs="Times New Roman"/>
          <w:sz w:val="28"/>
        </w:rPr>
        <w:t>P</w:t>
      </w:r>
      <w:r w:rsidR="00C6739A" w:rsidRPr="00026727">
        <w:rPr>
          <w:rFonts w:ascii="Times New Roman" w:hAnsi="Times New Roman" w:cs="Times New Roman"/>
          <w:sz w:val="28"/>
        </w:rPr>
        <w:t>. 322-328.</w:t>
      </w:r>
      <w:bookmarkEnd w:id="164"/>
    </w:p>
    <w:p w14:paraId="264B8EAD" w14:textId="163F14F0" w:rsidR="00C6739A" w:rsidRPr="00026727" w:rsidRDefault="00E63D27" w:rsidP="00CD1B6F">
      <w:pPr>
        <w:pStyle w:val="EndNoteBibliography"/>
        <w:spacing w:after="0"/>
        <w:ind w:firstLine="709"/>
        <w:rPr>
          <w:rFonts w:ascii="Times New Roman" w:hAnsi="Times New Roman" w:cs="Times New Roman"/>
          <w:sz w:val="28"/>
        </w:rPr>
      </w:pPr>
      <w:bookmarkStart w:id="165" w:name="_ENREF_77"/>
      <w:r>
        <w:rPr>
          <w:rFonts w:ascii="Times New Roman" w:hAnsi="Times New Roman" w:cs="Times New Roman"/>
          <w:sz w:val="28"/>
        </w:rPr>
        <w:t>77 Northrop D.</w:t>
      </w:r>
      <w:r w:rsidR="00C6739A" w:rsidRPr="00026727">
        <w:rPr>
          <w:rFonts w:ascii="Times New Roman" w:hAnsi="Times New Roman" w:cs="Times New Roman"/>
          <w:sz w:val="28"/>
        </w:rPr>
        <w:t xml:space="preserve">B. Follow the protons: A low-barrier hydrogen bond unifies the mechanisms of the aspartic proteases // Accounts of Chemical Research. ‒ 2001. ‒ </w:t>
      </w:r>
      <w:r>
        <w:rPr>
          <w:rFonts w:ascii="Times New Roman" w:hAnsi="Times New Roman" w:cs="Times New Roman"/>
          <w:sz w:val="28"/>
        </w:rPr>
        <w:t>Vol</w:t>
      </w:r>
      <w:r w:rsidR="00C6739A" w:rsidRPr="00026727">
        <w:rPr>
          <w:rFonts w:ascii="Times New Roman" w:hAnsi="Times New Roman" w:cs="Times New Roman"/>
          <w:sz w:val="28"/>
        </w:rPr>
        <w:t xml:space="preserve">. 34, №10. ‒ </w:t>
      </w:r>
      <w:r>
        <w:rPr>
          <w:rFonts w:ascii="Times New Roman" w:hAnsi="Times New Roman" w:cs="Times New Roman"/>
          <w:sz w:val="28"/>
        </w:rPr>
        <w:t>P</w:t>
      </w:r>
      <w:r w:rsidR="00C6739A" w:rsidRPr="00026727">
        <w:rPr>
          <w:rFonts w:ascii="Times New Roman" w:hAnsi="Times New Roman" w:cs="Times New Roman"/>
          <w:sz w:val="28"/>
        </w:rPr>
        <w:t>. 790-797.</w:t>
      </w:r>
      <w:bookmarkEnd w:id="165"/>
    </w:p>
    <w:p w14:paraId="6FD10453" w14:textId="700C963F" w:rsidR="00C6739A" w:rsidRPr="00026727" w:rsidRDefault="00C6739A" w:rsidP="00CD1B6F">
      <w:pPr>
        <w:pStyle w:val="EndNoteBibliography"/>
        <w:spacing w:after="0"/>
        <w:ind w:firstLine="709"/>
        <w:rPr>
          <w:rFonts w:ascii="Times New Roman" w:hAnsi="Times New Roman" w:cs="Times New Roman"/>
          <w:sz w:val="28"/>
        </w:rPr>
      </w:pPr>
      <w:bookmarkStart w:id="166" w:name="_ENREF_78"/>
      <w:r w:rsidRPr="00026727">
        <w:rPr>
          <w:rFonts w:ascii="Times New Roman" w:hAnsi="Times New Roman" w:cs="Times New Roman"/>
          <w:sz w:val="28"/>
        </w:rPr>
        <w:t>78 Andreeva N</w:t>
      </w:r>
      <w:r w:rsidR="00E63D27">
        <w:rPr>
          <w:rFonts w:ascii="Times New Roman" w:hAnsi="Times New Roman" w:cs="Times New Roman"/>
          <w:sz w:val="28"/>
        </w:rPr>
        <w:t>.S., Rumsh L.</w:t>
      </w:r>
      <w:r w:rsidRPr="00026727">
        <w:rPr>
          <w:rFonts w:ascii="Times New Roman" w:hAnsi="Times New Roman" w:cs="Times New Roman"/>
          <w:sz w:val="28"/>
        </w:rPr>
        <w:t>D. Analysis of crystal structures of aspartic proteinases: On the role of amino acid residues adjacent to the catalytic site of pepsin</w:t>
      </w:r>
      <w:r w:rsidRPr="00026727">
        <w:rPr>
          <w:rFonts w:ascii="Cambria Math" w:hAnsi="Cambria Math" w:cs="Cambria Math"/>
          <w:sz w:val="28"/>
        </w:rPr>
        <w:t>‐</w:t>
      </w:r>
      <w:r w:rsidRPr="00026727">
        <w:rPr>
          <w:rFonts w:ascii="Times New Roman" w:hAnsi="Times New Roman" w:cs="Times New Roman"/>
          <w:sz w:val="28"/>
        </w:rPr>
        <w:t xml:space="preserve">like enzymes // Protein Science. ‒ 2001. ‒ </w:t>
      </w:r>
      <w:r w:rsidR="00E63D27">
        <w:rPr>
          <w:rFonts w:ascii="Times New Roman" w:hAnsi="Times New Roman" w:cs="Times New Roman"/>
          <w:sz w:val="28"/>
        </w:rPr>
        <w:t>Vol</w:t>
      </w:r>
      <w:r w:rsidRPr="00026727">
        <w:rPr>
          <w:rFonts w:ascii="Times New Roman" w:hAnsi="Times New Roman" w:cs="Times New Roman"/>
          <w:sz w:val="28"/>
        </w:rPr>
        <w:t xml:space="preserve">. 10, №12. ‒ </w:t>
      </w:r>
      <w:r w:rsidR="00E63D27">
        <w:rPr>
          <w:rFonts w:ascii="Times New Roman" w:hAnsi="Times New Roman" w:cs="Times New Roman"/>
          <w:sz w:val="28"/>
        </w:rPr>
        <w:t>P</w:t>
      </w:r>
      <w:r w:rsidRPr="00026727">
        <w:rPr>
          <w:rFonts w:ascii="Times New Roman" w:hAnsi="Times New Roman" w:cs="Times New Roman"/>
          <w:sz w:val="28"/>
        </w:rPr>
        <w:t>. 2439-2450.</w:t>
      </w:r>
      <w:bookmarkEnd w:id="166"/>
    </w:p>
    <w:p w14:paraId="0953B7D9" w14:textId="0DF83B38" w:rsidR="00C6739A" w:rsidRPr="00026727" w:rsidRDefault="00E63D27" w:rsidP="00CD1B6F">
      <w:pPr>
        <w:pStyle w:val="EndNoteBibliography"/>
        <w:spacing w:after="0"/>
        <w:ind w:firstLine="709"/>
        <w:rPr>
          <w:rFonts w:ascii="Times New Roman" w:hAnsi="Times New Roman" w:cs="Times New Roman"/>
          <w:sz w:val="28"/>
        </w:rPr>
      </w:pPr>
      <w:bookmarkStart w:id="167" w:name="_ENREF_79"/>
      <w:r>
        <w:rPr>
          <w:rFonts w:ascii="Times New Roman" w:hAnsi="Times New Roman" w:cs="Times New Roman"/>
          <w:sz w:val="28"/>
        </w:rPr>
        <w:t>79 Williams M.</w:t>
      </w:r>
      <w:r w:rsidR="00C6739A" w:rsidRPr="00026727">
        <w:rPr>
          <w:rFonts w:ascii="Times New Roman" w:hAnsi="Times New Roman" w:cs="Times New Roman"/>
          <w:sz w:val="28"/>
        </w:rPr>
        <w:t>G., Wilsher J., Nugent P.</w:t>
      </w:r>
      <w:r>
        <w:rPr>
          <w:rFonts w:ascii="Times New Roman" w:hAnsi="Times New Roman" w:cs="Times New Roman"/>
          <w:sz w:val="28"/>
        </w:rPr>
        <w:t xml:space="preserve"> et al.</w:t>
      </w:r>
      <w:r w:rsidR="00C6739A" w:rsidRPr="00026727">
        <w:rPr>
          <w:rFonts w:ascii="Times New Roman" w:hAnsi="Times New Roman" w:cs="Times New Roman"/>
          <w:sz w:val="28"/>
        </w:rPr>
        <w:t xml:space="preserve"> Mutagenesis, biochemical characterization and X-ray structural analysis of point mutants of bovine chymosin // Protein Engineering, Design and Selection. ‒ 1997. ‒ </w:t>
      </w:r>
      <w:r>
        <w:rPr>
          <w:rFonts w:ascii="Times New Roman" w:hAnsi="Times New Roman" w:cs="Times New Roman"/>
          <w:sz w:val="28"/>
        </w:rPr>
        <w:t>Vol</w:t>
      </w:r>
      <w:r w:rsidR="00C6739A" w:rsidRPr="00026727">
        <w:rPr>
          <w:rFonts w:ascii="Times New Roman" w:hAnsi="Times New Roman" w:cs="Times New Roman"/>
          <w:sz w:val="28"/>
        </w:rPr>
        <w:t xml:space="preserve">. 10, №9. ‒ </w:t>
      </w:r>
      <w:r>
        <w:rPr>
          <w:rFonts w:ascii="Times New Roman" w:hAnsi="Times New Roman" w:cs="Times New Roman"/>
          <w:sz w:val="28"/>
        </w:rPr>
        <w:t>P</w:t>
      </w:r>
      <w:r w:rsidR="00C6739A" w:rsidRPr="00026727">
        <w:rPr>
          <w:rFonts w:ascii="Times New Roman" w:hAnsi="Times New Roman" w:cs="Times New Roman"/>
          <w:sz w:val="28"/>
        </w:rPr>
        <w:t>. 991-997.</w:t>
      </w:r>
      <w:bookmarkEnd w:id="167"/>
    </w:p>
    <w:p w14:paraId="57DC75CE" w14:textId="76EDFE9E" w:rsidR="00C6739A" w:rsidRPr="00026727" w:rsidRDefault="00E63D27" w:rsidP="00CD1B6F">
      <w:pPr>
        <w:pStyle w:val="EndNoteBibliography"/>
        <w:spacing w:after="0"/>
        <w:ind w:firstLine="709"/>
        <w:rPr>
          <w:rFonts w:ascii="Times New Roman" w:hAnsi="Times New Roman" w:cs="Times New Roman"/>
          <w:sz w:val="28"/>
        </w:rPr>
      </w:pPr>
      <w:bookmarkStart w:id="168" w:name="_ENREF_80"/>
      <w:r>
        <w:rPr>
          <w:rFonts w:ascii="Times New Roman" w:hAnsi="Times New Roman" w:cs="Times New Roman"/>
          <w:sz w:val="28"/>
        </w:rPr>
        <w:t>80 Nielsen P.</w:t>
      </w:r>
      <w:r w:rsidR="00C6739A" w:rsidRPr="00026727">
        <w:rPr>
          <w:rFonts w:ascii="Times New Roman" w:hAnsi="Times New Roman" w:cs="Times New Roman"/>
          <w:sz w:val="28"/>
        </w:rPr>
        <w:t xml:space="preserve">K., Foltmann B. Purification and Characterization of Porcine Pepsinogen B and Pepsin B // Archives of Biochemistry and Biophysics. ‒ 1995. ‒ </w:t>
      </w:r>
      <w:r>
        <w:rPr>
          <w:rFonts w:ascii="Times New Roman" w:hAnsi="Times New Roman" w:cs="Times New Roman"/>
          <w:sz w:val="28"/>
        </w:rPr>
        <w:t>Vol</w:t>
      </w:r>
      <w:r w:rsidR="00C6739A" w:rsidRPr="00026727">
        <w:rPr>
          <w:rFonts w:ascii="Times New Roman" w:hAnsi="Times New Roman" w:cs="Times New Roman"/>
          <w:sz w:val="28"/>
        </w:rPr>
        <w:t xml:space="preserve">. 322, №2. ‒ </w:t>
      </w:r>
      <w:r>
        <w:rPr>
          <w:rFonts w:ascii="Times New Roman" w:hAnsi="Times New Roman" w:cs="Times New Roman"/>
          <w:sz w:val="28"/>
        </w:rPr>
        <w:t>P</w:t>
      </w:r>
      <w:r w:rsidR="00C6739A" w:rsidRPr="00026727">
        <w:rPr>
          <w:rFonts w:ascii="Times New Roman" w:hAnsi="Times New Roman" w:cs="Times New Roman"/>
          <w:sz w:val="28"/>
        </w:rPr>
        <w:t>. 417-422.</w:t>
      </w:r>
      <w:bookmarkEnd w:id="168"/>
    </w:p>
    <w:p w14:paraId="054C5FEC" w14:textId="26CE6633" w:rsidR="00C6739A" w:rsidRPr="00026727" w:rsidRDefault="00E63D27" w:rsidP="00E63D27">
      <w:pPr>
        <w:pStyle w:val="EndNoteBibliography"/>
        <w:spacing w:after="0"/>
        <w:ind w:firstLine="709"/>
        <w:rPr>
          <w:rFonts w:ascii="Times New Roman" w:hAnsi="Times New Roman" w:cs="Times New Roman"/>
          <w:sz w:val="28"/>
        </w:rPr>
      </w:pPr>
      <w:bookmarkStart w:id="169" w:name="_ENREF_81"/>
      <w:r>
        <w:rPr>
          <w:rFonts w:ascii="Times New Roman" w:hAnsi="Times New Roman" w:cs="Times New Roman"/>
          <w:sz w:val="28"/>
        </w:rPr>
        <w:t>81 Ryle A.</w:t>
      </w:r>
      <w:r w:rsidR="00C6739A" w:rsidRPr="00026727">
        <w:rPr>
          <w:rFonts w:ascii="Times New Roman" w:hAnsi="Times New Roman" w:cs="Times New Roman"/>
          <w:sz w:val="28"/>
        </w:rPr>
        <w:t xml:space="preserve">P. [20] The porcine pepsins and pepsinogens // </w:t>
      </w:r>
      <w:r w:rsidRPr="00E63D27">
        <w:rPr>
          <w:rFonts w:ascii="Times New Roman" w:hAnsi="Times New Roman" w:cs="Times New Roman"/>
          <w:sz w:val="28"/>
        </w:rPr>
        <w:t>Methods in Enzymology</w:t>
      </w:r>
      <w:r>
        <w:rPr>
          <w:rFonts w:ascii="Times New Roman" w:hAnsi="Times New Roman" w:cs="Times New Roman"/>
          <w:sz w:val="28"/>
        </w:rPr>
        <w:t>. ‒ 1970. ‒ Vol. 19. ‒ P.</w:t>
      </w:r>
      <w:r w:rsidRPr="00E63D27">
        <w:rPr>
          <w:rFonts w:ascii="Times New Roman" w:hAnsi="Times New Roman" w:cs="Times New Roman"/>
          <w:sz w:val="28"/>
        </w:rPr>
        <w:t xml:space="preserve"> 316-336</w:t>
      </w:r>
      <w:r w:rsidR="00C6739A" w:rsidRPr="00026727">
        <w:rPr>
          <w:rFonts w:ascii="Times New Roman" w:hAnsi="Times New Roman" w:cs="Times New Roman"/>
          <w:sz w:val="28"/>
        </w:rPr>
        <w:t>.</w:t>
      </w:r>
      <w:bookmarkEnd w:id="169"/>
    </w:p>
    <w:p w14:paraId="2227AC2B" w14:textId="44C18F8F" w:rsidR="00C6739A" w:rsidRPr="00026727" w:rsidRDefault="00C6739A" w:rsidP="00CD1B6F">
      <w:pPr>
        <w:pStyle w:val="EndNoteBibliography"/>
        <w:spacing w:after="0"/>
        <w:ind w:firstLine="709"/>
        <w:rPr>
          <w:rFonts w:ascii="Times New Roman" w:hAnsi="Times New Roman" w:cs="Times New Roman"/>
          <w:sz w:val="28"/>
        </w:rPr>
      </w:pPr>
      <w:bookmarkStart w:id="170" w:name="_ENREF_82"/>
      <w:r w:rsidRPr="00026727">
        <w:rPr>
          <w:rFonts w:ascii="Times New Roman" w:hAnsi="Times New Roman" w:cs="Times New Roman"/>
          <w:sz w:val="28"/>
        </w:rPr>
        <w:t xml:space="preserve">82 Tang J. Amino acid sequence near the amino terminus of porcine pepsin // Biochemical and Biophysical Research Communications. ‒ 1970. ‒ </w:t>
      </w:r>
      <w:r w:rsidR="00E63D27">
        <w:rPr>
          <w:rFonts w:ascii="Times New Roman" w:hAnsi="Times New Roman" w:cs="Times New Roman"/>
          <w:sz w:val="28"/>
        </w:rPr>
        <w:t>Vol</w:t>
      </w:r>
      <w:r w:rsidRPr="00026727">
        <w:rPr>
          <w:rFonts w:ascii="Times New Roman" w:hAnsi="Times New Roman" w:cs="Times New Roman"/>
          <w:sz w:val="28"/>
        </w:rPr>
        <w:t xml:space="preserve">. 41, №3. ‒ </w:t>
      </w:r>
      <w:r w:rsidR="00E63D27">
        <w:rPr>
          <w:rFonts w:ascii="Times New Roman" w:hAnsi="Times New Roman" w:cs="Times New Roman"/>
          <w:sz w:val="28"/>
        </w:rPr>
        <w:t>P</w:t>
      </w:r>
      <w:r w:rsidRPr="00026727">
        <w:rPr>
          <w:rFonts w:ascii="Times New Roman" w:hAnsi="Times New Roman" w:cs="Times New Roman"/>
          <w:sz w:val="28"/>
        </w:rPr>
        <w:t>.</w:t>
      </w:r>
      <w:r w:rsidR="00E63D27">
        <w:rPr>
          <w:rFonts w:ascii="Times New Roman" w:hAnsi="Times New Roman" w:cs="Times New Roman"/>
          <w:sz w:val="28"/>
        </w:rPr>
        <w:t> </w:t>
      </w:r>
      <w:r w:rsidRPr="00026727">
        <w:rPr>
          <w:rFonts w:ascii="Times New Roman" w:hAnsi="Times New Roman" w:cs="Times New Roman"/>
          <w:sz w:val="28"/>
        </w:rPr>
        <w:t>697-703.</w:t>
      </w:r>
      <w:bookmarkEnd w:id="170"/>
    </w:p>
    <w:p w14:paraId="0CCFCFEB" w14:textId="3427D418" w:rsidR="00C6739A" w:rsidRPr="00026727" w:rsidRDefault="00C6739A" w:rsidP="00CD1B6F">
      <w:pPr>
        <w:pStyle w:val="EndNoteBibliography"/>
        <w:spacing w:after="0"/>
        <w:ind w:firstLine="709"/>
        <w:rPr>
          <w:rFonts w:ascii="Times New Roman" w:hAnsi="Times New Roman" w:cs="Times New Roman"/>
          <w:sz w:val="28"/>
        </w:rPr>
      </w:pPr>
      <w:bookmarkStart w:id="171" w:name="_ENREF_83"/>
      <w:r w:rsidRPr="00026727">
        <w:rPr>
          <w:rFonts w:ascii="Times New Roman" w:hAnsi="Times New Roman" w:cs="Times New Roman"/>
          <w:sz w:val="28"/>
        </w:rPr>
        <w:t>83 Narita Y., Oda S.-i., Moriyama A.</w:t>
      </w:r>
      <w:r w:rsidR="00E63D27">
        <w:rPr>
          <w:rFonts w:ascii="Times New Roman" w:hAnsi="Times New Roman" w:cs="Times New Roman"/>
          <w:sz w:val="28"/>
        </w:rPr>
        <w:t xml:space="preserve"> et al.</w:t>
      </w:r>
      <w:r w:rsidRPr="00026727">
        <w:rPr>
          <w:rFonts w:ascii="Times New Roman" w:hAnsi="Times New Roman" w:cs="Times New Roman"/>
          <w:sz w:val="28"/>
        </w:rPr>
        <w:t xml:space="preserve"> Primary structure, unique enzymatic properties, and molecular evolution of pepsinogen B and pepsin B // Archives of Biochemi</w:t>
      </w:r>
      <w:r w:rsidR="00E63D27">
        <w:rPr>
          <w:rFonts w:ascii="Times New Roman" w:hAnsi="Times New Roman" w:cs="Times New Roman"/>
          <w:sz w:val="28"/>
        </w:rPr>
        <w:t>stry and Biophysics. ‒ 2002. ‒ Vol</w:t>
      </w:r>
      <w:r w:rsidRPr="00026727">
        <w:rPr>
          <w:rFonts w:ascii="Times New Roman" w:hAnsi="Times New Roman" w:cs="Times New Roman"/>
          <w:sz w:val="28"/>
        </w:rPr>
        <w:t xml:space="preserve">. 404, №2. ‒ </w:t>
      </w:r>
      <w:r w:rsidR="00E63D27">
        <w:rPr>
          <w:rFonts w:ascii="Times New Roman" w:hAnsi="Times New Roman" w:cs="Times New Roman"/>
          <w:sz w:val="28"/>
        </w:rPr>
        <w:t>P</w:t>
      </w:r>
      <w:r w:rsidRPr="00026727">
        <w:rPr>
          <w:rFonts w:ascii="Times New Roman" w:hAnsi="Times New Roman" w:cs="Times New Roman"/>
          <w:sz w:val="28"/>
        </w:rPr>
        <w:t>. 177-185.</w:t>
      </w:r>
      <w:bookmarkEnd w:id="171"/>
    </w:p>
    <w:p w14:paraId="0ED9E33F" w14:textId="6A349180" w:rsidR="00C6739A" w:rsidRPr="00026727" w:rsidRDefault="00C6739A" w:rsidP="00CD1B6F">
      <w:pPr>
        <w:pStyle w:val="EndNoteBibliography"/>
        <w:spacing w:after="0"/>
        <w:ind w:firstLine="709"/>
        <w:rPr>
          <w:rFonts w:ascii="Times New Roman" w:hAnsi="Times New Roman" w:cs="Times New Roman"/>
          <w:sz w:val="28"/>
        </w:rPr>
      </w:pPr>
      <w:bookmarkStart w:id="172" w:name="_ENREF_84"/>
      <w:r w:rsidRPr="00026727">
        <w:rPr>
          <w:rFonts w:ascii="Times New Roman" w:hAnsi="Times New Roman" w:cs="Times New Roman"/>
          <w:sz w:val="28"/>
        </w:rPr>
        <w:t xml:space="preserve">84 Kageyama T., Tanabe K., Koiwai O. Structure and development of rabbit pepsinogens. Stage-specific zymogens, nucleotide sequences of cDNAs, molecular evolution, and gene expression during development // Journal of Biological Chemistry. ‒ 1990. ‒ </w:t>
      </w:r>
      <w:r w:rsidR="00E63D27">
        <w:rPr>
          <w:rFonts w:ascii="Times New Roman" w:hAnsi="Times New Roman" w:cs="Times New Roman"/>
          <w:sz w:val="28"/>
        </w:rPr>
        <w:t>Vol</w:t>
      </w:r>
      <w:r w:rsidRPr="00026727">
        <w:rPr>
          <w:rFonts w:ascii="Times New Roman" w:hAnsi="Times New Roman" w:cs="Times New Roman"/>
          <w:sz w:val="28"/>
        </w:rPr>
        <w:t xml:space="preserve">. 265, №28. ‒ </w:t>
      </w:r>
      <w:r w:rsidR="00E63D27">
        <w:rPr>
          <w:rFonts w:ascii="Times New Roman" w:hAnsi="Times New Roman" w:cs="Times New Roman"/>
          <w:sz w:val="28"/>
        </w:rPr>
        <w:t>P</w:t>
      </w:r>
      <w:r w:rsidRPr="00026727">
        <w:rPr>
          <w:rFonts w:ascii="Times New Roman" w:hAnsi="Times New Roman" w:cs="Times New Roman"/>
          <w:sz w:val="28"/>
        </w:rPr>
        <w:t>. 17031-17038.</w:t>
      </w:r>
      <w:bookmarkEnd w:id="172"/>
    </w:p>
    <w:p w14:paraId="5642C6C7" w14:textId="36582ACA" w:rsidR="00C6739A" w:rsidRPr="00026727" w:rsidRDefault="00C6739A" w:rsidP="00CD1B6F">
      <w:pPr>
        <w:pStyle w:val="EndNoteBibliography"/>
        <w:spacing w:after="0"/>
        <w:ind w:firstLine="709"/>
        <w:rPr>
          <w:rFonts w:ascii="Times New Roman" w:hAnsi="Times New Roman" w:cs="Times New Roman"/>
          <w:sz w:val="28"/>
        </w:rPr>
      </w:pPr>
      <w:bookmarkStart w:id="173" w:name="_ENREF_85"/>
      <w:r w:rsidRPr="00026727">
        <w:rPr>
          <w:rFonts w:ascii="Times New Roman" w:hAnsi="Times New Roman" w:cs="Times New Roman"/>
          <w:sz w:val="28"/>
        </w:rPr>
        <w:t>85 Kageyama H., Ueda H., Tezuka T.</w:t>
      </w:r>
      <w:r w:rsidR="00E63D27">
        <w:rPr>
          <w:rFonts w:ascii="Times New Roman" w:hAnsi="Times New Roman" w:cs="Times New Roman"/>
          <w:sz w:val="28"/>
        </w:rPr>
        <w:t xml:space="preserve"> et al.</w:t>
      </w:r>
      <w:r w:rsidRPr="00026727">
        <w:rPr>
          <w:rFonts w:ascii="Times New Roman" w:hAnsi="Times New Roman" w:cs="Times New Roman"/>
          <w:sz w:val="28"/>
        </w:rPr>
        <w:t xml:space="preserve"> Differences in the P1' substrate specificities of pepsin A and chymosin // Journal of biochemistry. ‒ 2009. ‒ </w:t>
      </w:r>
      <w:r w:rsidR="00E63D27">
        <w:rPr>
          <w:rFonts w:ascii="Times New Roman" w:hAnsi="Times New Roman" w:cs="Times New Roman"/>
          <w:sz w:val="28"/>
        </w:rPr>
        <w:t>Vol</w:t>
      </w:r>
      <w:r w:rsidRPr="00026727">
        <w:rPr>
          <w:rFonts w:ascii="Times New Roman" w:hAnsi="Times New Roman" w:cs="Times New Roman"/>
          <w:sz w:val="28"/>
        </w:rPr>
        <w:t xml:space="preserve">. 147, №2. ‒ </w:t>
      </w:r>
      <w:r w:rsidR="00E63D27">
        <w:rPr>
          <w:rFonts w:ascii="Times New Roman" w:hAnsi="Times New Roman" w:cs="Times New Roman"/>
          <w:sz w:val="28"/>
        </w:rPr>
        <w:t>P</w:t>
      </w:r>
      <w:r w:rsidRPr="00026727">
        <w:rPr>
          <w:rFonts w:ascii="Times New Roman" w:hAnsi="Times New Roman" w:cs="Times New Roman"/>
          <w:sz w:val="28"/>
        </w:rPr>
        <w:t>. 167-74.</w:t>
      </w:r>
      <w:bookmarkEnd w:id="173"/>
    </w:p>
    <w:p w14:paraId="10653423" w14:textId="2F92A672" w:rsidR="00C6739A" w:rsidRPr="00026727" w:rsidRDefault="00E63D27" w:rsidP="00CD1B6F">
      <w:pPr>
        <w:pStyle w:val="EndNoteBibliography"/>
        <w:spacing w:after="0"/>
        <w:ind w:firstLine="709"/>
        <w:rPr>
          <w:rFonts w:ascii="Times New Roman" w:hAnsi="Times New Roman" w:cs="Times New Roman"/>
          <w:sz w:val="28"/>
        </w:rPr>
      </w:pPr>
      <w:bookmarkStart w:id="174" w:name="_ENREF_86"/>
      <w:r>
        <w:rPr>
          <w:rFonts w:ascii="Times New Roman" w:hAnsi="Times New Roman" w:cs="Times New Roman"/>
          <w:sz w:val="28"/>
        </w:rPr>
        <w:t>86 Foltmann B., Jensen A.</w:t>
      </w:r>
      <w:r w:rsidR="00C6739A" w:rsidRPr="00026727">
        <w:rPr>
          <w:rFonts w:ascii="Times New Roman" w:hAnsi="Times New Roman" w:cs="Times New Roman"/>
          <w:sz w:val="28"/>
        </w:rPr>
        <w:t xml:space="preserve">L. Human Progastricsin // European Journal of Biochemistry. ‒ 1982. ‒ </w:t>
      </w:r>
      <w:r>
        <w:rPr>
          <w:rFonts w:ascii="Times New Roman" w:hAnsi="Times New Roman" w:cs="Times New Roman"/>
          <w:sz w:val="28"/>
        </w:rPr>
        <w:t>Vol</w:t>
      </w:r>
      <w:r w:rsidR="00C6739A" w:rsidRPr="00026727">
        <w:rPr>
          <w:rFonts w:ascii="Times New Roman" w:hAnsi="Times New Roman" w:cs="Times New Roman"/>
          <w:sz w:val="28"/>
        </w:rPr>
        <w:t xml:space="preserve">. 128, №1. ‒ </w:t>
      </w:r>
      <w:r>
        <w:rPr>
          <w:rFonts w:ascii="Times New Roman" w:hAnsi="Times New Roman" w:cs="Times New Roman"/>
          <w:sz w:val="28"/>
        </w:rPr>
        <w:t>P</w:t>
      </w:r>
      <w:r w:rsidR="00C6739A" w:rsidRPr="00026727">
        <w:rPr>
          <w:rFonts w:ascii="Times New Roman" w:hAnsi="Times New Roman" w:cs="Times New Roman"/>
          <w:sz w:val="28"/>
        </w:rPr>
        <w:t>. 63-70.</w:t>
      </w:r>
      <w:bookmarkEnd w:id="174"/>
    </w:p>
    <w:p w14:paraId="4C3923F7" w14:textId="1D52C432" w:rsidR="00C6739A" w:rsidRPr="00026727" w:rsidRDefault="00C6739A" w:rsidP="00CD1B6F">
      <w:pPr>
        <w:pStyle w:val="EndNoteBibliography"/>
        <w:spacing w:after="0"/>
        <w:ind w:firstLine="709"/>
        <w:rPr>
          <w:rFonts w:ascii="Times New Roman" w:hAnsi="Times New Roman" w:cs="Times New Roman"/>
          <w:sz w:val="28"/>
        </w:rPr>
      </w:pPr>
      <w:bookmarkStart w:id="175" w:name="_ENREF_87"/>
      <w:r w:rsidRPr="00026727">
        <w:rPr>
          <w:rFonts w:ascii="Times New Roman" w:hAnsi="Times New Roman" w:cs="Times New Roman"/>
          <w:sz w:val="28"/>
        </w:rPr>
        <w:t xml:space="preserve">87 Foltmann B. Gastric proteinases--structure, function, evolution and mechanism of action // Essays in biochemistry. ‒ 1981. ‒ </w:t>
      </w:r>
      <w:r w:rsidR="00075B8A">
        <w:rPr>
          <w:rFonts w:ascii="Times New Roman" w:hAnsi="Times New Roman" w:cs="Times New Roman"/>
          <w:sz w:val="28"/>
        </w:rPr>
        <w:t>Vol</w:t>
      </w:r>
      <w:r w:rsidRPr="00026727">
        <w:rPr>
          <w:rFonts w:ascii="Times New Roman" w:hAnsi="Times New Roman" w:cs="Times New Roman"/>
          <w:sz w:val="28"/>
        </w:rPr>
        <w:t xml:space="preserve">. 17. ‒ </w:t>
      </w:r>
      <w:r w:rsidR="00075B8A">
        <w:rPr>
          <w:rFonts w:ascii="Times New Roman" w:hAnsi="Times New Roman" w:cs="Times New Roman"/>
          <w:sz w:val="28"/>
        </w:rPr>
        <w:t>P</w:t>
      </w:r>
      <w:r w:rsidRPr="00026727">
        <w:rPr>
          <w:rFonts w:ascii="Times New Roman" w:hAnsi="Times New Roman" w:cs="Times New Roman"/>
          <w:sz w:val="28"/>
        </w:rPr>
        <w:t>. 52-84.</w:t>
      </w:r>
      <w:bookmarkEnd w:id="175"/>
    </w:p>
    <w:p w14:paraId="12598482" w14:textId="76E4AB5F" w:rsidR="00C6739A" w:rsidRPr="00026727" w:rsidRDefault="00075B8A" w:rsidP="00CD1B6F">
      <w:pPr>
        <w:pStyle w:val="EndNoteBibliography"/>
        <w:spacing w:after="0"/>
        <w:ind w:firstLine="709"/>
        <w:rPr>
          <w:rFonts w:ascii="Times New Roman" w:hAnsi="Times New Roman" w:cs="Times New Roman"/>
          <w:sz w:val="28"/>
        </w:rPr>
      </w:pPr>
      <w:bookmarkStart w:id="176" w:name="_ENREF_88"/>
      <w:r>
        <w:rPr>
          <w:rFonts w:ascii="Times New Roman" w:hAnsi="Times New Roman" w:cs="Times New Roman"/>
          <w:sz w:val="28"/>
        </w:rPr>
        <w:t>88 Foltmann B., Jensen A.L., Lønblad P. et al.</w:t>
      </w:r>
      <w:r w:rsidR="00C6739A" w:rsidRPr="00026727">
        <w:rPr>
          <w:rFonts w:ascii="Times New Roman" w:hAnsi="Times New Roman" w:cs="Times New Roman"/>
          <w:sz w:val="28"/>
        </w:rPr>
        <w:t xml:space="preserve"> A developmental analysis of the production of chymosin and pepsin in pigs // Comparative Biochemistry and Physiology Part B: Comparative Biochemistry. ‒ 1981. ‒ </w:t>
      </w:r>
      <w:r>
        <w:rPr>
          <w:rFonts w:ascii="Times New Roman" w:hAnsi="Times New Roman" w:cs="Times New Roman"/>
          <w:sz w:val="28"/>
        </w:rPr>
        <w:t>Vol</w:t>
      </w:r>
      <w:r w:rsidR="00C6739A" w:rsidRPr="00026727">
        <w:rPr>
          <w:rFonts w:ascii="Times New Roman" w:hAnsi="Times New Roman" w:cs="Times New Roman"/>
          <w:sz w:val="28"/>
        </w:rPr>
        <w:t xml:space="preserve">. 68, №1. ‒ </w:t>
      </w:r>
      <w:r>
        <w:rPr>
          <w:rFonts w:ascii="Times New Roman" w:hAnsi="Times New Roman" w:cs="Times New Roman"/>
          <w:sz w:val="28"/>
        </w:rPr>
        <w:t>P</w:t>
      </w:r>
      <w:r w:rsidR="00C6739A" w:rsidRPr="00026727">
        <w:rPr>
          <w:rFonts w:ascii="Times New Roman" w:hAnsi="Times New Roman" w:cs="Times New Roman"/>
          <w:sz w:val="28"/>
        </w:rPr>
        <w:t>. 9-13.</w:t>
      </w:r>
      <w:bookmarkEnd w:id="176"/>
    </w:p>
    <w:p w14:paraId="37D38047" w14:textId="445B6D3E" w:rsidR="00C6739A" w:rsidRPr="00026727" w:rsidRDefault="00075B8A" w:rsidP="00CD1B6F">
      <w:pPr>
        <w:pStyle w:val="EndNoteBibliography"/>
        <w:spacing w:after="0"/>
        <w:ind w:firstLine="709"/>
        <w:rPr>
          <w:rFonts w:ascii="Times New Roman" w:hAnsi="Times New Roman" w:cs="Times New Roman"/>
          <w:sz w:val="28"/>
        </w:rPr>
      </w:pPr>
      <w:bookmarkStart w:id="177" w:name="_ENREF_89"/>
      <w:r>
        <w:rPr>
          <w:rFonts w:ascii="Times New Roman" w:hAnsi="Times New Roman" w:cs="Times New Roman"/>
          <w:sz w:val="28"/>
        </w:rPr>
        <w:t>89 Flamm E.</w:t>
      </w:r>
      <w:r w:rsidR="00C6739A" w:rsidRPr="00026727">
        <w:rPr>
          <w:rFonts w:ascii="Times New Roman" w:hAnsi="Times New Roman" w:cs="Times New Roman"/>
          <w:sz w:val="28"/>
        </w:rPr>
        <w:t xml:space="preserve">L. How FDA Approved Chymosin: A Case History // Bio/Technology. ‒ 1991. ‒ </w:t>
      </w:r>
      <w:r>
        <w:rPr>
          <w:rFonts w:ascii="Times New Roman" w:hAnsi="Times New Roman" w:cs="Times New Roman"/>
          <w:sz w:val="28"/>
        </w:rPr>
        <w:t>Vol</w:t>
      </w:r>
      <w:r w:rsidR="00C6739A" w:rsidRPr="00026727">
        <w:rPr>
          <w:rFonts w:ascii="Times New Roman" w:hAnsi="Times New Roman" w:cs="Times New Roman"/>
          <w:sz w:val="28"/>
        </w:rPr>
        <w:t xml:space="preserve">. 9, №4. ‒ </w:t>
      </w:r>
      <w:r>
        <w:rPr>
          <w:rFonts w:ascii="Times New Roman" w:hAnsi="Times New Roman" w:cs="Times New Roman"/>
          <w:sz w:val="28"/>
        </w:rPr>
        <w:t>P</w:t>
      </w:r>
      <w:r w:rsidR="00C6739A" w:rsidRPr="00026727">
        <w:rPr>
          <w:rFonts w:ascii="Times New Roman" w:hAnsi="Times New Roman" w:cs="Times New Roman"/>
          <w:sz w:val="28"/>
        </w:rPr>
        <w:t>. 349-351.</w:t>
      </w:r>
      <w:bookmarkEnd w:id="177"/>
    </w:p>
    <w:p w14:paraId="2FF3304E" w14:textId="64A2522B" w:rsidR="00C6739A" w:rsidRPr="00026727" w:rsidRDefault="00C6739A" w:rsidP="00CD1B6F">
      <w:pPr>
        <w:pStyle w:val="EndNoteBibliography"/>
        <w:spacing w:after="0"/>
        <w:ind w:firstLine="709"/>
        <w:rPr>
          <w:rFonts w:ascii="Times New Roman" w:hAnsi="Times New Roman" w:cs="Times New Roman"/>
          <w:sz w:val="28"/>
        </w:rPr>
      </w:pPr>
      <w:bookmarkStart w:id="178" w:name="_ENREF_90"/>
      <w:r w:rsidRPr="00026727">
        <w:rPr>
          <w:rFonts w:ascii="Times New Roman" w:hAnsi="Times New Roman" w:cs="Times New Roman"/>
          <w:sz w:val="28"/>
        </w:rPr>
        <w:t>90</w:t>
      </w:r>
      <w:r w:rsidR="000A5941" w:rsidRPr="000A5941">
        <w:rPr>
          <w:rFonts w:ascii="Times New Roman" w:hAnsi="Times New Roman" w:cs="Times New Roman"/>
          <w:sz w:val="28"/>
        </w:rPr>
        <w:t xml:space="preserve"> </w:t>
      </w:r>
      <w:r w:rsidR="00075B8A">
        <w:rPr>
          <w:rFonts w:ascii="Times New Roman" w:hAnsi="Times New Roman" w:cs="Times New Roman"/>
          <w:sz w:val="28"/>
        </w:rPr>
        <w:t>Johnson M.</w:t>
      </w:r>
      <w:r w:rsidRPr="00026727">
        <w:rPr>
          <w:rFonts w:ascii="Times New Roman" w:hAnsi="Times New Roman" w:cs="Times New Roman"/>
          <w:sz w:val="28"/>
        </w:rPr>
        <w:t xml:space="preserve">E. A 100-Year Review: Cheese production and quality // J Dairy Sci. ‒ 2017. ‒ </w:t>
      </w:r>
      <w:r w:rsidR="00075B8A">
        <w:rPr>
          <w:rFonts w:ascii="Times New Roman" w:hAnsi="Times New Roman" w:cs="Times New Roman"/>
          <w:sz w:val="28"/>
        </w:rPr>
        <w:t>Vol</w:t>
      </w:r>
      <w:r w:rsidRPr="00026727">
        <w:rPr>
          <w:rFonts w:ascii="Times New Roman" w:hAnsi="Times New Roman" w:cs="Times New Roman"/>
          <w:sz w:val="28"/>
        </w:rPr>
        <w:t xml:space="preserve">. 100, №12. ‒ </w:t>
      </w:r>
      <w:r w:rsidR="00075B8A">
        <w:rPr>
          <w:rFonts w:ascii="Times New Roman" w:hAnsi="Times New Roman" w:cs="Times New Roman"/>
          <w:sz w:val="28"/>
        </w:rPr>
        <w:t>P</w:t>
      </w:r>
      <w:r w:rsidRPr="00026727">
        <w:rPr>
          <w:rFonts w:ascii="Times New Roman" w:hAnsi="Times New Roman" w:cs="Times New Roman"/>
          <w:sz w:val="28"/>
        </w:rPr>
        <w:t>. 9952-9965.</w:t>
      </w:r>
      <w:bookmarkEnd w:id="178"/>
    </w:p>
    <w:p w14:paraId="1681718B" w14:textId="4A6534EA" w:rsidR="00C6739A" w:rsidRPr="00026727" w:rsidRDefault="00C6739A" w:rsidP="00CD1B6F">
      <w:pPr>
        <w:pStyle w:val="EndNoteBibliography"/>
        <w:spacing w:after="0"/>
        <w:ind w:firstLine="709"/>
        <w:rPr>
          <w:rFonts w:ascii="Times New Roman" w:hAnsi="Times New Roman" w:cs="Times New Roman"/>
          <w:sz w:val="28"/>
        </w:rPr>
      </w:pPr>
      <w:bookmarkStart w:id="179" w:name="_ENREF_91"/>
      <w:r w:rsidRPr="00026727">
        <w:rPr>
          <w:rFonts w:ascii="Times New Roman" w:hAnsi="Times New Roman" w:cs="Times New Roman"/>
          <w:sz w:val="28"/>
        </w:rPr>
        <w:t>91 Ersöz F., İnan M. Large-scale production of yak (</w:t>
      </w:r>
      <w:r w:rsidRPr="00026727">
        <w:rPr>
          <w:rFonts w:ascii="Times New Roman" w:hAnsi="Times New Roman" w:cs="Times New Roman"/>
          <w:i/>
          <w:sz w:val="28"/>
        </w:rPr>
        <w:t>Bos grunniens</w:t>
      </w:r>
      <w:r w:rsidRPr="00026727">
        <w:rPr>
          <w:rFonts w:ascii="Times New Roman" w:hAnsi="Times New Roman" w:cs="Times New Roman"/>
          <w:sz w:val="28"/>
        </w:rPr>
        <w:t xml:space="preserve">) chymosin A in </w:t>
      </w:r>
      <w:r w:rsidRPr="00026727">
        <w:rPr>
          <w:rFonts w:ascii="Times New Roman" w:hAnsi="Times New Roman" w:cs="Times New Roman"/>
          <w:i/>
          <w:sz w:val="28"/>
        </w:rPr>
        <w:t>Pichia pastoris</w:t>
      </w:r>
      <w:r w:rsidRPr="00026727">
        <w:rPr>
          <w:rFonts w:ascii="Times New Roman" w:hAnsi="Times New Roman" w:cs="Times New Roman"/>
          <w:sz w:val="28"/>
        </w:rPr>
        <w:t xml:space="preserve"> // Protein Expr Purif. ‒ 2019. ‒ </w:t>
      </w:r>
      <w:r w:rsidR="00075B8A">
        <w:rPr>
          <w:rFonts w:ascii="Times New Roman" w:hAnsi="Times New Roman" w:cs="Times New Roman"/>
          <w:sz w:val="28"/>
        </w:rPr>
        <w:t>Vol</w:t>
      </w:r>
      <w:r w:rsidRPr="00026727">
        <w:rPr>
          <w:rFonts w:ascii="Times New Roman" w:hAnsi="Times New Roman" w:cs="Times New Roman"/>
          <w:sz w:val="28"/>
        </w:rPr>
        <w:t xml:space="preserve">. 154. ‒ </w:t>
      </w:r>
      <w:r w:rsidR="00075B8A">
        <w:rPr>
          <w:rFonts w:ascii="Times New Roman" w:hAnsi="Times New Roman" w:cs="Times New Roman"/>
          <w:sz w:val="28"/>
        </w:rPr>
        <w:t>P</w:t>
      </w:r>
      <w:r w:rsidRPr="00026727">
        <w:rPr>
          <w:rFonts w:ascii="Times New Roman" w:hAnsi="Times New Roman" w:cs="Times New Roman"/>
          <w:sz w:val="28"/>
        </w:rPr>
        <w:t>. 126-133.</w:t>
      </w:r>
      <w:bookmarkEnd w:id="179"/>
    </w:p>
    <w:p w14:paraId="15F33FF8" w14:textId="6EA9DAFE" w:rsidR="00C6739A" w:rsidRPr="00026727" w:rsidRDefault="00075B8A" w:rsidP="00CD1B6F">
      <w:pPr>
        <w:pStyle w:val="EndNoteBibliography"/>
        <w:spacing w:after="0"/>
        <w:ind w:firstLine="709"/>
        <w:rPr>
          <w:rFonts w:ascii="Times New Roman" w:hAnsi="Times New Roman" w:cs="Times New Roman"/>
          <w:sz w:val="28"/>
        </w:rPr>
      </w:pPr>
      <w:bookmarkStart w:id="180" w:name="_ENREF_92"/>
      <w:r>
        <w:rPr>
          <w:rFonts w:ascii="Times New Roman" w:hAnsi="Times New Roman" w:cs="Times New Roman"/>
          <w:sz w:val="28"/>
        </w:rPr>
        <w:t>92 Belenkaya S.</w:t>
      </w:r>
      <w:r w:rsidR="00C6739A" w:rsidRPr="00026727">
        <w:rPr>
          <w:rFonts w:ascii="Times New Roman" w:hAnsi="Times New Roman" w:cs="Times New Roman"/>
          <w:sz w:val="28"/>
        </w:rPr>
        <w:t xml:space="preserve">V., </w:t>
      </w:r>
      <w:r>
        <w:rPr>
          <w:rFonts w:ascii="Times New Roman" w:hAnsi="Times New Roman" w:cs="Times New Roman"/>
          <w:sz w:val="28"/>
        </w:rPr>
        <w:t>Bondar A.A., Kurgina T.</w:t>
      </w:r>
      <w:r w:rsidR="00C6739A" w:rsidRPr="00026727">
        <w:rPr>
          <w:rFonts w:ascii="Times New Roman" w:hAnsi="Times New Roman" w:cs="Times New Roman"/>
          <w:sz w:val="28"/>
        </w:rPr>
        <w:t>A.</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Characterization of the Altai Maral Chymosin Gene, Production of a Chymosin Recombinant Analog in the Prokaryotic Expression System, and Analysis of Its Several Biochemical Properties // Biochemistry (Mosc). ‒ 2020. ‒ </w:t>
      </w:r>
      <w:r>
        <w:rPr>
          <w:rFonts w:ascii="Times New Roman" w:hAnsi="Times New Roman" w:cs="Times New Roman"/>
          <w:sz w:val="28"/>
        </w:rPr>
        <w:t>Vol</w:t>
      </w:r>
      <w:r w:rsidR="00C6739A" w:rsidRPr="00026727">
        <w:rPr>
          <w:rFonts w:ascii="Times New Roman" w:hAnsi="Times New Roman" w:cs="Times New Roman"/>
          <w:sz w:val="28"/>
        </w:rPr>
        <w:t xml:space="preserve">. 85, №7. ‒ </w:t>
      </w:r>
      <w:r>
        <w:rPr>
          <w:rFonts w:ascii="Times New Roman" w:hAnsi="Times New Roman" w:cs="Times New Roman"/>
          <w:sz w:val="28"/>
        </w:rPr>
        <w:t>P</w:t>
      </w:r>
      <w:r w:rsidR="00C6739A" w:rsidRPr="00026727">
        <w:rPr>
          <w:rFonts w:ascii="Times New Roman" w:hAnsi="Times New Roman" w:cs="Times New Roman"/>
          <w:sz w:val="28"/>
        </w:rPr>
        <w:t>. 781-791.</w:t>
      </w:r>
      <w:bookmarkEnd w:id="180"/>
    </w:p>
    <w:p w14:paraId="3875F137" w14:textId="7B182F19" w:rsidR="00C6739A" w:rsidRPr="00026727" w:rsidRDefault="00C6739A" w:rsidP="00CD1B6F">
      <w:pPr>
        <w:pStyle w:val="EndNoteBibliography"/>
        <w:spacing w:after="0"/>
        <w:ind w:firstLine="709"/>
        <w:rPr>
          <w:rFonts w:ascii="Times New Roman" w:hAnsi="Times New Roman" w:cs="Times New Roman"/>
          <w:sz w:val="28"/>
        </w:rPr>
      </w:pPr>
      <w:bookmarkStart w:id="181" w:name="_ENREF_93"/>
      <w:r w:rsidRPr="00026727">
        <w:rPr>
          <w:rFonts w:ascii="Times New Roman" w:hAnsi="Times New Roman" w:cs="Times New Roman"/>
          <w:sz w:val="28"/>
        </w:rPr>
        <w:t xml:space="preserve">93 Jenness R. Lactational Performance of Various Mammalian Species // Journal of Dairy Science. ‒ 1986. ‒ </w:t>
      </w:r>
      <w:r w:rsidR="00075B8A">
        <w:rPr>
          <w:rFonts w:ascii="Times New Roman" w:hAnsi="Times New Roman" w:cs="Times New Roman"/>
          <w:sz w:val="28"/>
        </w:rPr>
        <w:t>Vol</w:t>
      </w:r>
      <w:r w:rsidRPr="00026727">
        <w:rPr>
          <w:rFonts w:ascii="Times New Roman" w:hAnsi="Times New Roman" w:cs="Times New Roman"/>
          <w:sz w:val="28"/>
        </w:rPr>
        <w:t xml:space="preserve">. 69, №3. ‒ </w:t>
      </w:r>
      <w:r w:rsidR="00075B8A">
        <w:rPr>
          <w:rFonts w:ascii="Times New Roman" w:hAnsi="Times New Roman" w:cs="Times New Roman"/>
          <w:sz w:val="28"/>
        </w:rPr>
        <w:t>P</w:t>
      </w:r>
      <w:r w:rsidRPr="00026727">
        <w:rPr>
          <w:rFonts w:ascii="Times New Roman" w:hAnsi="Times New Roman" w:cs="Times New Roman"/>
          <w:sz w:val="28"/>
        </w:rPr>
        <w:t>. 869-885.</w:t>
      </w:r>
      <w:bookmarkEnd w:id="181"/>
    </w:p>
    <w:p w14:paraId="0A9F2877" w14:textId="5D3B010C" w:rsidR="00C6739A" w:rsidRPr="00026727" w:rsidRDefault="00C6739A" w:rsidP="00CD1B6F">
      <w:pPr>
        <w:pStyle w:val="EndNoteBibliography"/>
        <w:spacing w:after="0"/>
        <w:ind w:firstLine="709"/>
        <w:rPr>
          <w:rFonts w:ascii="Times New Roman" w:hAnsi="Times New Roman" w:cs="Times New Roman"/>
          <w:sz w:val="28"/>
        </w:rPr>
      </w:pPr>
      <w:bookmarkStart w:id="182" w:name="_ENREF_94"/>
      <w:r w:rsidRPr="00026727">
        <w:rPr>
          <w:rFonts w:ascii="Times New Roman" w:hAnsi="Times New Roman" w:cs="Times New Roman"/>
          <w:sz w:val="28"/>
        </w:rPr>
        <w:t xml:space="preserve">94 Oftedal O. T. Milk Composition, Species Comparisons // </w:t>
      </w:r>
      <w:r w:rsidR="00075B8A">
        <w:rPr>
          <w:rFonts w:ascii="Times New Roman" w:hAnsi="Times New Roman" w:cs="Times New Roman"/>
          <w:sz w:val="28"/>
        </w:rPr>
        <w:t xml:space="preserve">In book: </w:t>
      </w:r>
      <w:r w:rsidRPr="00026727">
        <w:rPr>
          <w:rFonts w:ascii="Times New Roman" w:hAnsi="Times New Roman" w:cs="Times New Roman"/>
          <w:sz w:val="28"/>
        </w:rPr>
        <w:t>Encyclopedia of Animal Science</w:t>
      </w:r>
      <w:r w:rsidR="00075B8A">
        <w:rPr>
          <w:rFonts w:ascii="Times New Roman" w:hAnsi="Times New Roman" w:cs="Times New Roman"/>
          <w:sz w:val="28"/>
        </w:rPr>
        <w:t>. ‒ NY.</w:t>
      </w:r>
      <w:r w:rsidRPr="00026727">
        <w:rPr>
          <w:rFonts w:ascii="Times New Roman" w:hAnsi="Times New Roman" w:cs="Times New Roman"/>
          <w:sz w:val="28"/>
        </w:rPr>
        <w:t xml:space="preserve">, 2004. ‒ </w:t>
      </w:r>
      <w:r w:rsidR="00075B8A">
        <w:rPr>
          <w:rFonts w:ascii="Times New Roman" w:hAnsi="Times New Roman" w:cs="Times New Roman"/>
          <w:sz w:val="28"/>
        </w:rPr>
        <w:t>P</w:t>
      </w:r>
      <w:r w:rsidRPr="00026727">
        <w:rPr>
          <w:rFonts w:ascii="Times New Roman" w:hAnsi="Times New Roman" w:cs="Times New Roman"/>
          <w:sz w:val="28"/>
        </w:rPr>
        <w:t>. 625-628.</w:t>
      </w:r>
      <w:bookmarkEnd w:id="182"/>
    </w:p>
    <w:p w14:paraId="2FF5DE82" w14:textId="69A075D6" w:rsidR="00C6739A" w:rsidRPr="00026727" w:rsidRDefault="00C6739A" w:rsidP="00CD1B6F">
      <w:pPr>
        <w:pStyle w:val="EndNoteBibliography"/>
        <w:spacing w:after="0"/>
        <w:ind w:firstLine="709"/>
        <w:rPr>
          <w:rFonts w:ascii="Times New Roman" w:hAnsi="Times New Roman" w:cs="Times New Roman"/>
          <w:sz w:val="28"/>
        </w:rPr>
      </w:pPr>
      <w:bookmarkStart w:id="183" w:name="_ENREF_95"/>
      <w:r w:rsidRPr="00026727">
        <w:rPr>
          <w:rFonts w:ascii="Times New Roman" w:hAnsi="Times New Roman" w:cs="Times New Roman"/>
          <w:sz w:val="28"/>
        </w:rPr>
        <w:t xml:space="preserve">95 </w:t>
      </w:r>
      <w:r w:rsidR="00075B8A">
        <w:rPr>
          <w:rFonts w:ascii="Times New Roman" w:hAnsi="Times New Roman" w:cs="Times New Roman"/>
          <w:sz w:val="28"/>
        </w:rPr>
        <w:t xml:space="preserve">Barth C.A., Schlimme E. </w:t>
      </w:r>
      <w:r w:rsidRPr="00026727">
        <w:rPr>
          <w:rFonts w:ascii="Times New Roman" w:hAnsi="Times New Roman" w:cs="Times New Roman"/>
          <w:sz w:val="28"/>
        </w:rPr>
        <w:t>Milk Proteins</w:t>
      </w:r>
      <w:r w:rsidR="00075B8A">
        <w:rPr>
          <w:rFonts w:ascii="Times New Roman" w:hAnsi="Times New Roman" w:cs="Times New Roman"/>
          <w:sz w:val="28"/>
        </w:rPr>
        <w:t>:</w:t>
      </w:r>
      <w:r w:rsidRPr="00026727">
        <w:rPr>
          <w:rFonts w:ascii="Times New Roman" w:hAnsi="Times New Roman" w:cs="Times New Roman"/>
          <w:sz w:val="28"/>
        </w:rPr>
        <w:t xml:space="preserve"> Nutritional, Clinical, Functional and Technological Aspects. </w:t>
      </w:r>
      <w:r w:rsidR="00075B8A">
        <w:rPr>
          <w:rFonts w:ascii="Times New Roman" w:hAnsi="Times New Roman" w:cs="Times New Roman"/>
          <w:sz w:val="28"/>
        </w:rPr>
        <w:t xml:space="preserve">‒ </w:t>
      </w:r>
      <w:r w:rsidR="00075B8A" w:rsidRPr="00075B8A">
        <w:rPr>
          <w:rFonts w:ascii="Times New Roman" w:hAnsi="Times New Roman" w:cs="Times New Roman"/>
          <w:sz w:val="28"/>
        </w:rPr>
        <w:t>Heidelberg</w:t>
      </w:r>
      <w:r w:rsidRPr="00026727">
        <w:rPr>
          <w:rFonts w:ascii="Times New Roman" w:hAnsi="Times New Roman" w:cs="Times New Roman"/>
          <w:sz w:val="28"/>
        </w:rPr>
        <w:t xml:space="preserve">, 1989. </w:t>
      </w:r>
      <w:bookmarkEnd w:id="183"/>
      <w:r w:rsidR="00075B8A">
        <w:rPr>
          <w:rFonts w:ascii="Times New Roman" w:hAnsi="Times New Roman" w:cs="Times New Roman"/>
          <w:sz w:val="28"/>
        </w:rPr>
        <w:t>‒ 308 p.</w:t>
      </w:r>
    </w:p>
    <w:p w14:paraId="5ABDEB18" w14:textId="0AC672D6" w:rsidR="00C6739A" w:rsidRPr="00026727" w:rsidRDefault="00075B8A" w:rsidP="00CD1B6F">
      <w:pPr>
        <w:pStyle w:val="EndNoteBibliography"/>
        <w:spacing w:after="0"/>
        <w:ind w:firstLine="709"/>
        <w:rPr>
          <w:rFonts w:ascii="Times New Roman" w:hAnsi="Times New Roman" w:cs="Times New Roman"/>
          <w:sz w:val="28"/>
        </w:rPr>
      </w:pPr>
      <w:bookmarkStart w:id="184" w:name="_ENREF_96"/>
      <w:r>
        <w:rPr>
          <w:rFonts w:ascii="Times New Roman" w:hAnsi="Times New Roman" w:cs="Times New Roman"/>
          <w:sz w:val="28"/>
        </w:rPr>
        <w:t>96 Davis J.G. et al.</w:t>
      </w:r>
      <w:r w:rsidR="00C6739A" w:rsidRPr="00026727">
        <w:rPr>
          <w:rFonts w:ascii="Times New Roman" w:hAnsi="Times New Roman" w:cs="Times New Roman"/>
          <w:sz w:val="28"/>
        </w:rPr>
        <w:t xml:space="preserve"> Richmond's Dairy Chemistry. ‒ </w:t>
      </w:r>
      <w:r>
        <w:rPr>
          <w:rFonts w:ascii="Times New Roman" w:hAnsi="Times New Roman" w:cs="Times New Roman"/>
          <w:sz w:val="28"/>
        </w:rPr>
        <w:t xml:space="preserve">London, </w:t>
      </w:r>
      <w:r w:rsidR="00C6739A" w:rsidRPr="00026727">
        <w:rPr>
          <w:rFonts w:ascii="Times New Roman" w:hAnsi="Times New Roman" w:cs="Times New Roman"/>
          <w:sz w:val="28"/>
        </w:rPr>
        <w:t xml:space="preserve">1953. ‒ </w:t>
      </w:r>
      <w:r>
        <w:rPr>
          <w:rFonts w:ascii="Times New Roman" w:hAnsi="Times New Roman" w:cs="Times New Roman"/>
          <w:sz w:val="28"/>
        </w:rPr>
        <w:t>620 p.</w:t>
      </w:r>
      <w:bookmarkEnd w:id="184"/>
    </w:p>
    <w:p w14:paraId="2F3363A0" w14:textId="44195996" w:rsidR="00C6739A" w:rsidRPr="00026727" w:rsidRDefault="008233FD" w:rsidP="00CD1B6F">
      <w:pPr>
        <w:pStyle w:val="EndNoteBibliography"/>
        <w:spacing w:after="0"/>
        <w:ind w:firstLine="709"/>
        <w:rPr>
          <w:rFonts w:ascii="Times New Roman" w:hAnsi="Times New Roman" w:cs="Times New Roman"/>
          <w:sz w:val="28"/>
        </w:rPr>
      </w:pPr>
      <w:bookmarkStart w:id="185" w:name="_ENREF_97"/>
      <w:r>
        <w:rPr>
          <w:rFonts w:ascii="Times New Roman" w:hAnsi="Times New Roman" w:cs="Times New Roman"/>
          <w:sz w:val="28"/>
        </w:rPr>
        <w:t>97 Fox P.</w:t>
      </w:r>
      <w:r w:rsidR="00C6739A" w:rsidRPr="00026727">
        <w:rPr>
          <w:rFonts w:ascii="Times New Roman" w:hAnsi="Times New Roman" w:cs="Times New Roman"/>
          <w:sz w:val="28"/>
        </w:rPr>
        <w:t xml:space="preserve">F. Proteolysis During Cheese Manufacture and Ripening1 // Journal of Dairy Science. ‒ 1989. ‒ </w:t>
      </w:r>
      <w:r>
        <w:rPr>
          <w:rFonts w:ascii="Times New Roman" w:hAnsi="Times New Roman" w:cs="Times New Roman"/>
          <w:sz w:val="28"/>
        </w:rPr>
        <w:t>Vo</w:t>
      </w:r>
      <w:r w:rsidR="00C6739A" w:rsidRPr="00026727">
        <w:rPr>
          <w:rFonts w:ascii="Times New Roman" w:hAnsi="Times New Roman" w:cs="Times New Roman"/>
          <w:sz w:val="28"/>
        </w:rPr>
        <w:t xml:space="preserve">. 72, №6. ‒ </w:t>
      </w:r>
      <w:r>
        <w:rPr>
          <w:rFonts w:ascii="Times New Roman" w:hAnsi="Times New Roman" w:cs="Times New Roman"/>
          <w:sz w:val="28"/>
        </w:rPr>
        <w:t>P</w:t>
      </w:r>
      <w:r w:rsidR="00C6739A" w:rsidRPr="00026727">
        <w:rPr>
          <w:rFonts w:ascii="Times New Roman" w:hAnsi="Times New Roman" w:cs="Times New Roman"/>
          <w:sz w:val="28"/>
        </w:rPr>
        <w:t>. 1379-1400.</w:t>
      </w:r>
      <w:bookmarkEnd w:id="185"/>
    </w:p>
    <w:p w14:paraId="41CA9D6A" w14:textId="164095A1" w:rsidR="00C6739A" w:rsidRPr="00026727" w:rsidRDefault="008233FD" w:rsidP="00CD1B6F">
      <w:pPr>
        <w:pStyle w:val="EndNoteBibliography"/>
        <w:spacing w:after="0"/>
        <w:ind w:firstLine="709"/>
        <w:rPr>
          <w:rFonts w:ascii="Times New Roman" w:hAnsi="Times New Roman" w:cs="Times New Roman"/>
          <w:sz w:val="28"/>
        </w:rPr>
      </w:pPr>
      <w:bookmarkStart w:id="186" w:name="_ENREF_98"/>
      <w:r>
        <w:rPr>
          <w:rFonts w:ascii="Times New Roman" w:hAnsi="Times New Roman" w:cs="Times New Roman"/>
          <w:sz w:val="28"/>
        </w:rPr>
        <w:t>98 Fox P.</w:t>
      </w:r>
      <w:r w:rsidR="00C6739A" w:rsidRPr="00026727">
        <w:rPr>
          <w:rFonts w:ascii="Times New Roman" w:hAnsi="Times New Roman" w:cs="Times New Roman"/>
          <w:sz w:val="28"/>
        </w:rPr>
        <w:t xml:space="preserve">F. Cheese: An Overview // </w:t>
      </w:r>
      <w:r>
        <w:rPr>
          <w:rFonts w:ascii="Times New Roman" w:hAnsi="Times New Roman" w:cs="Times New Roman"/>
          <w:sz w:val="28"/>
        </w:rPr>
        <w:t xml:space="preserve">In book: </w:t>
      </w:r>
      <w:r w:rsidR="00C6739A" w:rsidRPr="00026727">
        <w:rPr>
          <w:rFonts w:ascii="Times New Roman" w:hAnsi="Times New Roman" w:cs="Times New Roman"/>
          <w:sz w:val="28"/>
        </w:rPr>
        <w:t>Cheese: Chemistry, Physics and Microbiology</w:t>
      </w:r>
      <w:r>
        <w:rPr>
          <w:rFonts w:ascii="Times New Roman" w:hAnsi="Times New Roman" w:cs="Times New Roman"/>
          <w:sz w:val="28"/>
        </w:rPr>
        <w:t>. ‒ London</w:t>
      </w:r>
      <w:r w:rsidR="00C6739A" w:rsidRPr="00026727">
        <w:rPr>
          <w:rFonts w:ascii="Times New Roman" w:hAnsi="Times New Roman" w:cs="Times New Roman"/>
          <w:sz w:val="28"/>
        </w:rPr>
        <w:t xml:space="preserve">, 1993. ‒ </w:t>
      </w:r>
      <w:r>
        <w:rPr>
          <w:rFonts w:ascii="Times New Roman" w:hAnsi="Times New Roman" w:cs="Times New Roman"/>
          <w:sz w:val="28"/>
        </w:rPr>
        <w:t>P</w:t>
      </w:r>
      <w:r w:rsidR="00C6739A" w:rsidRPr="00026727">
        <w:rPr>
          <w:rFonts w:ascii="Times New Roman" w:hAnsi="Times New Roman" w:cs="Times New Roman"/>
          <w:sz w:val="28"/>
        </w:rPr>
        <w:t>. 1-36.</w:t>
      </w:r>
      <w:bookmarkEnd w:id="186"/>
    </w:p>
    <w:p w14:paraId="1B98A02D" w14:textId="126F5CFA" w:rsidR="00C6739A" w:rsidRPr="00026727" w:rsidRDefault="008233FD" w:rsidP="00CD1B6F">
      <w:pPr>
        <w:pStyle w:val="EndNoteBibliography"/>
        <w:spacing w:after="0"/>
        <w:ind w:firstLine="709"/>
        <w:rPr>
          <w:rFonts w:ascii="Times New Roman" w:hAnsi="Times New Roman" w:cs="Times New Roman"/>
          <w:sz w:val="28"/>
        </w:rPr>
      </w:pPr>
      <w:bookmarkStart w:id="187" w:name="_ENREF_99"/>
      <w:r>
        <w:rPr>
          <w:rFonts w:ascii="Times New Roman" w:hAnsi="Times New Roman" w:cs="Times New Roman"/>
          <w:sz w:val="28"/>
        </w:rPr>
        <w:t>99 Fox P.</w:t>
      </w:r>
      <w:r w:rsidR="00C6739A" w:rsidRPr="00026727">
        <w:rPr>
          <w:rFonts w:ascii="Times New Roman" w:hAnsi="Times New Roman" w:cs="Times New Roman"/>
          <w:sz w:val="28"/>
        </w:rPr>
        <w:t xml:space="preserve">F. Milk Proteins: General and Historical Aspects // </w:t>
      </w:r>
      <w:r>
        <w:rPr>
          <w:rFonts w:ascii="Times New Roman" w:hAnsi="Times New Roman" w:cs="Times New Roman"/>
          <w:sz w:val="28"/>
        </w:rPr>
        <w:t xml:space="preserve">In book: </w:t>
      </w:r>
      <w:r w:rsidR="00C6739A" w:rsidRPr="00026727">
        <w:rPr>
          <w:rFonts w:ascii="Times New Roman" w:hAnsi="Times New Roman" w:cs="Times New Roman"/>
          <w:sz w:val="28"/>
        </w:rPr>
        <w:t>Advanced Dairy Chemistry</w:t>
      </w:r>
      <w:r>
        <w:rPr>
          <w:rFonts w:ascii="Times New Roman" w:hAnsi="Times New Roman" w:cs="Times New Roman"/>
          <w:sz w:val="28"/>
        </w:rPr>
        <w:t>. ‒ NY.,</w:t>
      </w:r>
      <w:r w:rsidR="00C6739A" w:rsidRPr="00026727">
        <w:rPr>
          <w:rFonts w:ascii="Times New Roman" w:hAnsi="Times New Roman" w:cs="Times New Roman"/>
          <w:sz w:val="28"/>
        </w:rPr>
        <w:t xml:space="preserve"> 2003. ‒ </w:t>
      </w:r>
      <w:r>
        <w:rPr>
          <w:rFonts w:ascii="Times New Roman" w:hAnsi="Times New Roman" w:cs="Times New Roman"/>
          <w:sz w:val="28"/>
        </w:rPr>
        <w:t>Vol. 1. ‒ P</w:t>
      </w:r>
      <w:r w:rsidR="00C6739A" w:rsidRPr="00026727">
        <w:rPr>
          <w:rFonts w:ascii="Times New Roman" w:hAnsi="Times New Roman" w:cs="Times New Roman"/>
          <w:sz w:val="28"/>
        </w:rPr>
        <w:t>. 1-48.</w:t>
      </w:r>
      <w:bookmarkEnd w:id="187"/>
    </w:p>
    <w:p w14:paraId="44B2C235" w14:textId="32BCF930" w:rsidR="00C6739A" w:rsidRPr="00026727" w:rsidRDefault="008233FD" w:rsidP="00CD1B6F">
      <w:pPr>
        <w:pStyle w:val="EndNoteBibliography"/>
        <w:spacing w:after="0"/>
        <w:ind w:firstLine="709"/>
        <w:rPr>
          <w:rFonts w:ascii="Times New Roman" w:hAnsi="Times New Roman" w:cs="Times New Roman"/>
          <w:sz w:val="28"/>
        </w:rPr>
      </w:pPr>
      <w:bookmarkStart w:id="188" w:name="_ENREF_100"/>
      <w:r>
        <w:rPr>
          <w:rFonts w:ascii="Times New Roman" w:hAnsi="Times New Roman" w:cs="Times New Roman"/>
          <w:sz w:val="28"/>
        </w:rPr>
        <w:t>100 Fox P.F., McSweeney P.L.</w:t>
      </w:r>
      <w:r w:rsidR="00C6739A" w:rsidRPr="00026727">
        <w:rPr>
          <w:rFonts w:ascii="Times New Roman" w:hAnsi="Times New Roman" w:cs="Times New Roman"/>
          <w:sz w:val="28"/>
        </w:rPr>
        <w:t xml:space="preserve">H. Cheese: An Overview // </w:t>
      </w:r>
      <w:r>
        <w:rPr>
          <w:rFonts w:ascii="Times New Roman" w:hAnsi="Times New Roman" w:cs="Times New Roman"/>
          <w:sz w:val="28"/>
        </w:rPr>
        <w:t xml:space="preserve">In book: </w:t>
      </w:r>
      <w:r w:rsidR="00C6739A" w:rsidRPr="00026727">
        <w:rPr>
          <w:rFonts w:ascii="Times New Roman" w:hAnsi="Times New Roman" w:cs="Times New Roman"/>
          <w:sz w:val="28"/>
        </w:rPr>
        <w:t>General Aspects</w:t>
      </w:r>
      <w:r>
        <w:rPr>
          <w:rFonts w:ascii="Times New Roman" w:hAnsi="Times New Roman" w:cs="Times New Roman"/>
          <w:sz w:val="28"/>
        </w:rPr>
        <w:t>. ‒ Amsterdam</w:t>
      </w:r>
      <w:r w:rsidR="00C6739A" w:rsidRPr="00026727">
        <w:rPr>
          <w:rFonts w:ascii="Times New Roman" w:hAnsi="Times New Roman" w:cs="Times New Roman"/>
          <w:sz w:val="28"/>
        </w:rPr>
        <w:t xml:space="preserve">, 2004. ‒ </w:t>
      </w:r>
      <w:r>
        <w:rPr>
          <w:rFonts w:ascii="Times New Roman" w:hAnsi="Times New Roman" w:cs="Times New Roman"/>
          <w:sz w:val="28"/>
        </w:rPr>
        <w:t>P</w:t>
      </w:r>
      <w:r w:rsidR="00C6739A" w:rsidRPr="00026727">
        <w:rPr>
          <w:rFonts w:ascii="Times New Roman" w:hAnsi="Times New Roman" w:cs="Times New Roman"/>
          <w:sz w:val="28"/>
        </w:rPr>
        <w:t>. 1-18.</w:t>
      </w:r>
      <w:bookmarkEnd w:id="188"/>
    </w:p>
    <w:p w14:paraId="2C88BB98" w14:textId="3B56A13C" w:rsidR="00C6739A" w:rsidRPr="00026727" w:rsidRDefault="00C6739A" w:rsidP="00CD1B6F">
      <w:pPr>
        <w:pStyle w:val="EndNoteBibliography"/>
        <w:spacing w:after="0"/>
        <w:ind w:firstLine="709"/>
        <w:rPr>
          <w:rFonts w:ascii="Times New Roman" w:hAnsi="Times New Roman" w:cs="Times New Roman"/>
          <w:sz w:val="28"/>
        </w:rPr>
      </w:pPr>
      <w:bookmarkStart w:id="189" w:name="_ENREF_101"/>
      <w:r w:rsidRPr="00026727">
        <w:rPr>
          <w:rFonts w:ascii="Times New Roman" w:hAnsi="Times New Roman" w:cs="Times New Roman"/>
          <w:sz w:val="28"/>
        </w:rPr>
        <w:t xml:space="preserve">101 </w:t>
      </w:r>
      <w:r w:rsidR="008233FD">
        <w:rPr>
          <w:rFonts w:ascii="Times New Roman" w:hAnsi="Times New Roman" w:cs="Times New Roman"/>
          <w:sz w:val="28"/>
        </w:rPr>
        <w:t>Jensen R.</w:t>
      </w:r>
      <w:r w:rsidR="008233FD" w:rsidRPr="00026727">
        <w:rPr>
          <w:rFonts w:ascii="Times New Roman" w:hAnsi="Times New Roman" w:cs="Times New Roman"/>
          <w:sz w:val="28"/>
        </w:rPr>
        <w:t>G.</w:t>
      </w:r>
      <w:r w:rsidR="008233FD">
        <w:rPr>
          <w:rFonts w:ascii="Times New Roman" w:hAnsi="Times New Roman" w:cs="Times New Roman"/>
          <w:sz w:val="28"/>
        </w:rPr>
        <w:t xml:space="preserve"> </w:t>
      </w:r>
      <w:r w:rsidRPr="00026727">
        <w:rPr>
          <w:rFonts w:ascii="Times New Roman" w:hAnsi="Times New Roman" w:cs="Times New Roman"/>
          <w:sz w:val="28"/>
        </w:rPr>
        <w:t xml:space="preserve">Handbook of Milk Composition. </w:t>
      </w:r>
      <w:r w:rsidR="008233FD">
        <w:rPr>
          <w:rFonts w:ascii="Times New Roman" w:hAnsi="Times New Roman" w:cs="Times New Roman"/>
          <w:sz w:val="28"/>
        </w:rPr>
        <w:t>‒ Amsterdam</w:t>
      </w:r>
      <w:r w:rsidR="008233FD" w:rsidRPr="00026727">
        <w:rPr>
          <w:rFonts w:ascii="Times New Roman" w:hAnsi="Times New Roman" w:cs="Times New Roman"/>
          <w:sz w:val="28"/>
        </w:rPr>
        <w:t>,</w:t>
      </w:r>
      <w:r w:rsidR="008233FD">
        <w:rPr>
          <w:rFonts w:ascii="Times New Roman" w:hAnsi="Times New Roman" w:cs="Times New Roman"/>
          <w:sz w:val="28"/>
        </w:rPr>
        <w:t xml:space="preserve"> </w:t>
      </w:r>
      <w:r w:rsidRPr="00026727">
        <w:rPr>
          <w:rFonts w:ascii="Times New Roman" w:hAnsi="Times New Roman" w:cs="Times New Roman"/>
          <w:sz w:val="28"/>
        </w:rPr>
        <w:t xml:space="preserve">1995. </w:t>
      </w:r>
      <w:bookmarkEnd w:id="189"/>
      <w:r w:rsidR="008233FD">
        <w:rPr>
          <w:rFonts w:ascii="Times New Roman" w:hAnsi="Times New Roman" w:cs="Times New Roman"/>
          <w:sz w:val="28"/>
        </w:rPr>
        <w:t>‒ 919 p.</w:t>
      </w:r>
    </w:p>
    <w:p w14:paraId="1288E46A" w14:textId="30BE9A20" w:rsidR="00C6739A" w:rsidRPr="00026727" w:rsidRDefault="008233FD" w:rsidP="00CD1B6F">
      <w:pPr>
        <w:pStyle w:val="EndNoteBibliography"/>
        <w:spacing w:after="0"/>
        <w:ind w:firstLine="709"/>
        <w:rPr>
          <w:rFonts w:ascii="Times New Roman" w:hAnsi="Times New Roman" w:cs="Times New Roman"/>
          <w:sz w:val="28"/>
        </w:rPr>
      </w:pPr>
      <w:bookmarkStart w:id="190" w:name="_ENREF_102"/>
      <w:r>
        <w:rPr>
          <w:rFonts w:ascii="Times New Roman" w:hAnsi="Times New Roman" w:cs="Times New Roman"/>
          <w:sz w:val="28"/>
        </w:rPr>
        <w:t>102 Heck J.M.</w:t>
      </w:r>
      <w:r w:rsidR="00C6739A" w:rsidRPr="00026727">
        <w:rPr>
          <w:rFonts w:ascii="Times New Roman" w:hAnsi="Times New Roman" w:cs="Times New Roman"/>
          <w:sz w:val="28"/>
        </w:rPr>
        <w:t>L.,</w:t>
      </w:r>
      <w:r>
        <w:rPr>
          <w:rFonts w:ascii="Times New Roman" w:hAnsi="Times New Roman" w:cs="Times New Roman"/>
          <w:sz w:val="28"/>
        </w:rPr>
        <w:t xml:space="preserve"> Schennink A., van Valenberg H.J.F. et al.</w:t>
      </w:r>
      <w:r w:rsidR="00C6739A" w:rsidRPr="00026727">
        <w:rPr>
          <w:rFonts w:ascii="Times New Roman" w:hAnsi="Times New Roman" w:cs="Times New Roman"/>
          <w:sz w:val="28"/>
        </w:rPr>
        <w:t xml:space="preserve"> Effects of milk protein variants on the protein composition of bovine milk // Journal of Dairy Science. ‒ 2009. ‒ </w:t>
      </w:r>
      <w:r>
        <w:rPr>
          <w:rFonts w:ascii="Times New Roman" w:hAnsi="Times New Roman" w:cs="Times New Roman"/>
          <w:sz w:val="28"/>
        </w:rPr>
        <w:t>Vol</w:t>
      </w:r>
      <w:r w:rsidR="00C6739A" w:rsidRPr="00026727">
        <w:rPr>
          <w:rFonts w:ascii="Times New Roman" w:hAnsi="Times New Roman" w:cs="Times New Roman"/>
          <w:sz w:val="28"/>
        </w:rPr>
        <w:t xml:space="preserve">. 92, №3. ‒ </w:t>
      </w:r>
      <w:r>
        <w:rPr>
          <w:rFonts w:ascii="Times New Roman" w:hAnsi="Times New Roman" w:cs="Times New Roman"/>
          <w:sz w:val="28"/>
        </w:rPr>
        <w:t>P</w:t>
      </w:r>
      <w:r w:rsidR="00C6739A" w:rsidRPr="00026727">
        <w:rPr>
          <w:rFonts w:ascii="Times New Roman" w:hAnsi="Times New Roman" w:cs="Times New Roman"/>
          <w:sz w:val="28"/>
        </w:rPr>
        <w:t>. 1192-1202.</w:t>
      </w:r>
      <w:bookmarkEnd w:id="190"/>
    </w:p>
    <w:p w14:paraId="6EAF6121" w14:textId="0474BF45" w:rsidR="00C6739A" w:rsidRPr="00026727" w:rsidRDefault="00D2629F" w:rsidP="00CD1B6F">
      <w:pPr>
        <w:pStyle w:val="EndNoteBibliography"/>
        <w:spacing w:after="0"/>
        <w:ind w:firstLine="709"/>
        <w:rPr>
          <w:rFonts w:ascii="Times New Roman" w:hAnsi="Times New Roman" w:cs="Times New Roman"/>
          <w:sz w:val="28"/>
        </w:rPr>
      </w:pPr>
      <w:bookmarkStart w:id="191" w:name="_ENREF_103"/>
      <w:r>
        <w:rPr>
          <w:rFonts w:ascii="Times New Roman" w:hAnsi="Times New Roman" w:cs="Times New Roman"/>
          <w:sz w:val="28"/>
        </w:rPr>
        <w:t>103 Holland J.</w:t>
      </w:r>
      <w:r w:rsidR="00C6739A" w:rsidRPr="00026727">
        <w:rPr>
          <w:rFonts w:ascii="Times New Roman" w:hAnsi="Times New Roman" w:cs="Times New Roman"/>
          <w:sz w:val="28"/>
        </w:rPr>
        <w:t xml:space="preserve">W. Post-translational modifications of caseins // </w:t>
      </w:r>
      <w:r w:rsidRPr="00D2629F">
        <w:rPr>
          <w:rFonts w:ascii="Times New Roman" w:hAnsi="Times New Roman" w:cs="Times New Roman"/>
          <w:sz w:val="28"/>
        </w:rPr>
        <w:t>In book: Milk Proteins: From Expression to Food</w:t>
      </w:r>
      <w:r>
        <w:rPr>
          <w:rFonts w:ascii="Times New Roman" w:hAnsi="Times New Roman" w:cs="Times New Roman"/>
          <w:sz w:val="28"/>
        </w:rPr>
        <w:t xml:space="preserve">. ‒ </w:t>
      </w:r>
      <w:r w:rsidRPr="00D2629F">
        <w:rPr>
          <w:rFonts w:ascii="Times New Roman" w:hAnsi="Times New Roman" w:cs="Times New Roman"/>
          <w:iCs/>
          <w:sz w:val="28"/>
          <w:szCs w:val="28"/>
          <w:lang w:val="en"/>
        </w:rPr>
        <w:t>San Diego,</w:t>
      </w:r>
      <w:r w:rsidR="00C6739A" w:rsidRPr="00D2629F">
        <w:rPr>
          <w:rFonts w:ascii="Times New Roman" w:hAnsi="Times New Roman" w:cs="Times New Roman"/>
          <w:sz w:val="28"/>
          <w:szCs w:val="28"/>
        </w:rPr>
        <w:t xml:space="preserve"> </w:t>
      </w:r>
      <w:r w:rsidR="00C6739A" w:rsidRPr="00026727">
        <w:rPr>
          <w:rFonts w:ascii="Times New Roman" w:hAnsi="Times New Roman" w:cs="Times New Roman"/>
          <w:sz w:val="28"/>
        </w:rPr>
        <w:t xml:space="preserve">2008. ‒ </w:t>
      </w:r>
      <w:r>
        <w:rPr>
          <w:rFonts w:ascii="Times New Roman" w:hAnsi="Times New Roman" w:cs="Times New Roman"/>
          <w:sz w:val="28"/>
        </w:rPr>
        <w:t>P</w:t>
      </w:r>
      <w:r w:rsidR="00C6739A" w:rsidRPr="00026727">
        <w:rPr>
          <w:rFonts w:ascii="Times New Roman" w:hAnsi="Times New Roman" w:cs="Times New Roman"/>
          <w:sz w:val="28"/>
        </w:rPr>
        <w:t>. 107-132.</w:t>
      </w:r>
      <w:bookmarkEnd w:id="191"/>
    </w:p>
    <w:p w14:paraId="4E944EE3" w14:textId="2BA9609E" w:rsidR="00C6739A" w:rsidRPr="00026727" w:rsidRDefault="00D2629F" w:rsidP="00CD1B6F">
      <w:pPr>
        <w:pStyle w:val="EndNoteBibliography"/>
        <w:spacing w:after="0"/>
        <w:ind w:firstLine="709"/>
        <w:rPr>
          <w:rFonts w:ascii="Times New Roman" w:hAnsi="Times New Roman" w:cs="Times New Roman"/>
          <w:sz w:val="28"/>
        </w:rPr>
      </w:pPr>
      <w:bookmarkStart w:id="192" w:name="_ENREF_104"/>
      <w:r>
        <w:rPr>
          <w:rFonts w:ascii="Times New Roman" w:hAnsi="Times New Roman" w:cs="Times New Roman"/>
          <w:sz w:val="28"/>
        </w:rPr>
        <w:t>104 Farrell H.M. et al.</w:t>
      </w:r>
      <w:r w:rsidR="00C6739A" w:rsidRPr="00026727">
        <w:rPr>
          <w:rFonts w:ascii="Times New Roman" w:hAnsi="Times New Roman" w:cs="Times New Roman"/>
          <w:sz w:val="28"/>
        </w:rPr>
        <w:t xml:space="preserve"> Higher Order Structures of the Caseins: A Paradox? // </w:t>
      </w:r>
      <w:r>
        <w:rPr>
          <w:rFonts w:ascii="Times New Roman" w:hAnsi="Times New Roman" w:cs="Times New Roman"/>
          <w:sz w:val="28"/>
        </w:rPr>
        <w:t xml:space="preserve">In book: </w:t>
      </w:r>
      <w:r w:rsidR="00C6739A" w:rsidRPr="00026727">
        <w:rPr>
          <w:rFonts w:ascii="Times New Roman" w:hAnsi="Times New Roman" w:cs="Times New Roman"/>
          <w:sz w:val="28"/>
        </w:rPr>
        <w:t>Advanced Dairy Chemistry</w:t>
      </w:r>
      <w:r>
        <w:rPr>
          <w:rFonts w:ascii="Times New Roman" w:hAnsi="Times New Roman" w:cs="Times New Roman"/>
          <w:sz w:val="28"/>
        </w:rPr>
        <w:t>.</w:t>
      </w:r>
      <w:r w:rsidR="00C6739A" w:rsidRPr="00026727">
        <w:rPr>
          <w:rFonts w:ascii="Times New Roman" w:hAnsi="Times New Roman" w:cs="Times New Roman"/>
          <w:sz w:val="28"/>
        </w:rPr>
        <w:t xml:space="preserve"> </w:t>
      </w:r>
      <w:r>
        <w:rPr>
          <w:rFonts w:ascii="Times New Roman" w:hAnsi="Times New Roman" w:cs="Times New Roman"/>
          <w:sz w:val="28"/>
        </w:rPr>
        <w:t xml:space="preserve">‒ NY., </w:t>
      </w:r>
      <w:r w:rsidR="00C6739A" w:rsidRPr="00026727">
        <w:rPr>
          <w:rFonts w:ascii="Times New Roman" w:hAnsi="Times New Roman" w:cs="Times New Roman"/>
          <w:sz w:val="28"/>
        </w:rPr>
        <w:t xml:space="preserve">2012. ‒ </w:t>
      </w:r>
      <w:r>
        <w:rPr>
          <w:rFonts w:ascii="Times New Roman" w:hAnsi="Times New Roman" w:cs="Times New Roman"/>
          <w:sz w:val="28"/>
        </w:rPr>
        <w:t>P</w:t>
      </w:r>
      <w:r w:rsidR="00C6739A" w:rsidRPr="00026727">
        <w:rPr>
          <w:rFonts w:ascii="Times New Roman" w:hAnsi="Times New Roman" w:cs="Times New Roman"/>
          <w:sz w:val="28"/>
        </w:rPr>
        <w:t>. 161-184.</w:t>
      </w:r>
      <w:bookmarkEnd w:id="192"/>
    </w:p>
    <w:p w14:paraId="148A8588" w14:textId="07AF7979" w:rsidR="00C6739A" w:rsidRPr="00026727" w:rsidRDefault="00B831E6" w:rsidP="00CD1B6F">
      <w:pPr>
        <w:pStyle w:val="EndNoteBibliography"/>
        <w:spacing w:after="0"/>
        <w:ind w:firstLine="709"/>
        <w:rPr>
          <w:rFonts w:ascii="Times New Roman" w:hAnsi="Times New Roman" w:cs="Times New Roman"/>
          <w:sz w:val="28"/>
        </w:rPr>
      </w:pPr>
      <w:bookmarkStart w:id="193" w:name="_ENREF_105"/>
      <w:r>
        <w:rPr>
          <w:rFonts w:ascii="Times New Roman" w:hAnsi="Times New Roman" w:cs="Times New Roman"/>
          <w:sz w:val="28"/>
        </w:rPr>
        <w:t>105 Kumosinski T.F., Brown E.M., Farrell H.</w:t>
      </w:r>
      <w:r w:rsidR="00C6739A" w:rsidRPr="00026727">
        <w:rPr>
          <w:rFonts w:ascii="Times New Roman" w:hAnsi="Times New Roman" w:cs="Times New Roman"/>
          <w:sz w:val="28"/>
        </w:rPr>
        <w:t xml:space="preserve">M. Three-Dimensional Molecular Modeling of Bovine Caseins: A Refined, Energy-Minimized κ-Casein Structure1 // Journal of Dairy Science. ‒ 1993. ‒ </w:t>
      </w:r>
      <w:r>
        <w:rPr>
          <w:rFonts w:ascii="Times New Roman" w:hAnsi="Times New Roman" w:cs="Times New Roman"/>
          <w:sz w:val="28"/>
        </w:rPr>
        <w:t>Vol</w:t>
      </w:r>
      <w:r w:rsidR="00C6739A" w:rsidRPr="00026727">
        <w:rPr>
          <w:rFonts w:ascii="Times New Roman" w:hAnsi="Times New Roman" w:cs="Times New Roman"/>
          <w:sz w:val="28"/>
        </w:rPr>
        <w:t xml:space="preserve">. 76, №9. ‒ </w:t>
      </w:r>
      <w:r>
        <w:rPr>
          <w:rFonts w:ascii="Times New Roman" w:hAnsi="Times New Roman" w:cs="Times New Roman"/>
          <w:sz w:val="28"/>
        </w:rPr>
        <w:t>P</w:t>
      </w:r>
      <w:r w:rsidR="00C6739A" w:rsidRPr="00026727">
        <w:rPr>
          <w:rFonts w:ascii="Times New Roman" w:hAnsi="Times New Roman" w:cs="Times New Roman"/>
          <w:sz w:val="28"/>
        </w:rPr>
        <w:t>. 2507-2520.</w:t>
      </w:r>
      <w:bookmarkEnd w:id="193"/>
    </w:p>
    <w:p w14:paraId="1FC91750" w14:textId="16ACFA95" w:rsidR="00C6739A" w:rsidRPr="00026727" w:rsidRDefault="00C6739A" w:rsidP="00CD1B6F">
      <w:pPr>
        <w:pStyle w:val="EndNoteBibliography"/>
        <w:spacing w:after="0"/>
        <w:ind w:firstLine="709"/>
        <w:rPr>
          <w:rFonts w:ascii="Times New Roman" w:hAnsi="Times New Roman" w:cs="Times New Roman"/>
          <w:sz w:val="28"/>
        </w:rPr>
      </w:pPr>
      <w:bookmarkStart w:id="194" w:name="_ENREF_106"/>
      <w:r w:rsidRPr="00026727">
        <w:rPr>
          <w:rFonts w:ascii="Times New Roman" w:hAnsi="Times New Roman" w:cs="Times New Roman"/>
          <w:sz w:val="28"/>
        </w:rPr>
        <w:t>106 Callebaut I., Schoentgen F., Prat K.</w:t>
      </w:r>
      <w:r w:rsidR="00B831E6">
        <w:rPr>
          <w:rFonts w:ascii="Times New Roman" w:hAnsi="Times New Roman" w:cs="Times New Roman"/>
          <w:sz w:val="28"/>
        </w:rPr>
        <w:t xml:space="preserve"> et al.</w:t>
      </w:r>
      <w:r w:rsidRPr="00026727">
        <w:rPr>
          <w:rFonts w:ascii="Times New Roman" w:hAnsi="Times New Roman" w:cs="Times New Roman"/>
          <w:sz w:val="28"/>
        </w:rPr>
        <w:t xml:space="preserve"> Characterization and study of a κ-casein-like chymosin-sensitive linkage // Biochimica et Biophysica Acta (BBA) - Proteins and Proteomics. ‒ 2005. ‒ </w:t>
      </w:r>
      <w:r w:rsidR="00B831E6">
        <w:rPr>
          <w:rFonts w:ascii="Times New Roman" w:hAnsi="Times New Roman" w:cs="Times New Roman"/>
          <w:sz w:val="28"/>
        </w:rPr>
        <w:t>Vol</w:t>
      </w:r>
      <w:r w:rsidRPr="00026727">
        <w:rPr>
          <w:rFonts w:ascii="Times New Roman" w:hAnsi="Times New Roman" w:cs="Times New Roman"/>
          <w:sz w:val="28"/>
        </w:rPr>
        <w:t xml:space="preserve">. 1749, №1. ‒ </w:t>
      </w:r>
      <w:r w:rsidR="00B831E6">
        <w:rPr>
          <w:rFonts w:ascii="Times New Roman" w:hAnsi="Times New Roman" w:cs="Times New Roman"/>
          <w:sz w:val="28"/>
        </w:rPr>
        <w:t>P</w:t>
      </w:r>
      <w:r w:rsidRPr="00026727">
        <w:rPr>
          <w:rFonts w:ascii="Times New Roman" w:hAnsi="Times New Roman" w:cs="Times New Roman"/>
          <w:sz w:val="28"/>
        </w:rPr>
        <w:t>. 75-80.</w:t>
      </w:r>
      <w:bookmarkEnd w:id="194"/>
    </w:p>
    <w:p w14:paraId="43584F42" w14:textId="6FE01FDD" w:rsidR="00C6739A" w:rsidRPr="00026727" w:rsidRDefault="00B831E6" w:rsidP="00CD1B6F">
      <w:pPr>
        <w:pStyle w:val="EndNoteBibliography"/>
        <w:spacing w:after="0"/>
        <w:ind w:firstLine="709"/>
        <w:rPr>
          <w:rFonts w:ascii="Times New Roman" w:hAnsi="Times New Roman" w:cs="Times New Roman"/>
          <w:sz w:val="28"/>
        </w:rPr>
      </w:pPr>
      <w:bookmarkStart w:id="195" w:name="_ENREF_107"/>
      <w:r>
        <w:rPr>
          <w:rFonts w:ascii="Times New Roman" w:hAnsi="Times New Roman" w:cs="Times New Roman"/>
          <w:sz w:val="28"/>
        </w:rPr>
        <w:t>107 Shekar P.C., Goel S., Rani S.D.S. et al.</w:t>
      </w:r>
      <w:r w:rsidR="00C6739A" w:rsidRPr="00026727">
        <w:rPr>
          <w:rFonts w:ascii="Times New Roman" w:hAnsi="Times New Roman" w:cs="Times New Roman"/>
          <w:sz w:val="28"/>
        </w:rPr>
        <w:t xml:space="preserve"> κ-Casein-deficient mice fail to lactate // Proceedings of the National Academy of Sciences. ‒ 2006. ‒ </w:t>
      </w:r>
      <w:r>
        <w:rPr>
          <w:rFonts w:ascii="Times New Roman" w:hAnsi="Times New Roman" w:cs="Times New Roman"/>
          <w:sz w:val="28"/>
        </w:rPr>
        <w:t>Vol</w:t>
      </w:r>
      <w:r w:rsidR="00C6739A" w:rsidRPr="00026727">
        <w:rPr>
          <w:rFonts w:ascii="Times New Roman" w:hAnsi="Times New Roman" w:cs="Times New Roman"/>
          <w:sz w:val="28"/>
        </w:rPr>
        <w:t xml:space="preserve">. 103, №21. ‒ </w:t>
      </w:r>
      <w:r>
        <w:rPr>
          <w:rFonts w:ascii="Times New Roman" w:hAnsi="Times New Roman" w:cs="Times New Roman"/>
          <w:sz w:val="28"/>
        </w:rPr>
        <w:t>P</w:t>
      </w:r>
      <w:r w:rsidR="00C6739A" w:rsidRPr="00026727">
        <w:rPr>
          <w:rFonts w:ascii="Times New Roman" w:hAnsi="Times New Roman" w:cs="Times New Roman"/>
          <w:sz w:val="28"/>
        </w:rPr>
        <w:t>. 8000-8005.</w:t>
      </w:r>
      <w:bookmarkEnd w:id="195"/>
    </w:p>
    <w:p w14:paraId="48B66DEB" w14:textId="531C8CCE" w:rsidR="00C6739A" w:rsidRPr="00026727" w:rsidRDefault="00B831E6" w:rsidP="00CD1B6F">
      <w:pPr>
        <w:pStyle w:val="EndNoteBibliography"/>
        <w:spacing w:after="0"/>
        <w:ind w:firstLine="709"/>
        <w:rPr>
          <w:rFonts w:ascii="Times New Roman" w:hAnsi="Times New Roman" w:cs="Times New Roman"/>
          <w:sz w:val="28"/>
        </w:rPr>
      </w:pPr>
      <w:bookmarkStart w:id="196" w:name="_ENREF_108"/>
      <w:r>
        <w:rPr>
          <w:rFonts w:ascii="Times New Roman" w:hAnsi="Times New Roman" w:cs="Times New Roman"/>
          <w:sz w:val="28"/>
        </w:rPr>
        <w:t>108 Kumar S., Clarke A.R., Hooper M.</w:t>
      </w:r>
      <w:r w:rsidR="00C6739A" w:rsidRPr="00026727">
        <w:rPr>
          <w:rFonts w:ascii="Times New Roman" w:hAnsi="Times New Roman" w:cs="Times New Roman"/>
          <w:sz w:val="28"/>
        </w:rPr>
        <w:t>L.</w:t>
      </w:r>
      <w:r>
        <w:rPr>
          <w:rFonts w:ascii="Times New Roman" w:hAnsi="Times New Roman" w:cs="Times New Roman"/>
          <w:sz w:val="28"/>
        </w:rPr>
        <w:t xml:space="preserve"> et al.</w:t>
      </w:r>
      <w:r w:rsidR="00C6739A" w:rsidRPr="00026727">
        <w:rPr>
          <w:rFonts w:ascii="Times New Roman" w:hAnsi="Times New Roman" w:cs="Times New Roman"/>
          <w:sz w:val="28"/>
        </w:rPr>
        <w:t xml:space="preserve"> Milk composition and lactation of beta-casein-deficient mice // Proceedings of the National Academy of Sciences. ‒ 1994. ‒ </w:t>
      </w:r>
      <w:r>
        <w:rPr>
          <w:rFonts w:ascii="Times New Roman" w:hAnsi="Times New Roman" w:cs="Times New Roman"/>
          <w:sz w:val="28"/>
        </w:rPr>
        <w:t>Vol</w:t>
      </w:r>
      <w:r w:rsidR="00C6739A" w:rsidRPr="00026727">
        <w:rPr>
          <w:rFonts w:ascii="Times New Roman" w:hAnsi="Times New Roman" w:cs="Times New Roman"/>
          <w:sz w:val="28"/>
        </w:rPr>
        <w:t xml:space="preserve">. 91, №13. ‒ </w:t>
      </w:r>
      <w:r>
        <w:rPr>
          <w:rFonts w:ascii="Times New Roman" w:hAnsi="Times New Roman" w:cs="Times New Roman"/>
          <w:sz w:val="28"/>
        </w:rPr>
        <w:t>P</w:t>
      </w:r>
      <w:r w:rsidR="00C6739A" w:rsidRPr="00026727">
        <w:rPr>
          <w:rFonts w:ascii="Times New Roman" w:hAnsi="Times New Roman" w:cs="Times New Roman"/>
          <w:sz w:val="28"/>
        </w:rPr>
        <w:t>. 6138-6142.</w:t>
      </w:r>
      <w:bookmarkEnd w:id="196"/>
    </w:p>
    <w:p w14:paraId="35E29582" w14:textId="79F76828" w:rsidR="00C6739A" w:rsidRPr="00026727" w:rsidRDefault="00C6739A" w:rsidP="00CD1B6F">
      <w:pPr>
        <w:pStyle w:val="EndNoteBibliography"/>
        <w:spacing w:after="0"/>
        <w:ind w:firstLine="709"/>
        <w:rPr>
          <w:rFonts w:ascii="Times New Roman" w:hAnsi="Times New Roman" w:cs="Times New Roman"/>
          <w:sz w:val="28"/>
        </w:rPr>
      </w:pPr>
      <w:bookmarkStart w:id="197" w:name="_ENREF_109"/>
      <w:r w:rsidRPr="00026727">
        <w:rPr>
          <w:rFonts w:ascii="Times New Roman" w:hAnsi="Times New Roman" w:cs="Times New Roman"/>
          <w:sz w:val="28"/>
        </w:rPr>
        <w:t xml:space="preserve">109 Martin P., Cebo C., Miranda G. Interspecies Comparison of Milk Proteins: Quantitative Variability and Molecular Diversity // </w:t>
      </w:r>
      <w:r w:rsidR="00B831E6">
        <w:rPr>
          <w:rFonts w:ascii="Times New Roman" w:hAnsi="Times New Roman" w:cs="Times New Roman"/>
          <w:sz w:val="28"/>
        </w:rPr>
        <w:t xml:space="preserve">In book: </w:t>
      </w:r>
      <w:r w:rsidRPr="00026727">
        <w:rPr>
          <w:rFonts w:ascii="Times New Roman" w:hAnsi="Times New Roman" w:cs="Times New Roman"/>
          <w:sz w:val="28"/>
        </w:rPr>
        <w:t>Advanced Dairy Chemistry</w:t>
      </w:r>
      <w:r w:rsidR="00B831E6">
        <w:rPr>
          <w:rFonts w:ascii="Times New Roman" w:hAnsi="Times New Roman" w:cs="Times New Roman"/>
          <w:sz w:val="28"/>
        </w:rPr>
        <w:t>.</w:t>
      </w:r>
      <w:r w:rsidRPr="00026727">
        <w:rPr>
          <w:rFonts w:ascii="Times New Roman" w:hAnsi="Times New Roman" w:cs="Times New Roman"/>
          <w:sz w:val="28"/>
        </w:rPr>
        <w:t xml:space="preserve"> </w:t>
      </w:r>
      <w:r w:rsidR="00B831E6">
        <w:rPr>
          <w:rFonts w:ascii="Times New Roman" w:hAnsi="Times New Roman" w:cs="Times New Roman"/>
          <w:sz w:val="28"/>
        </w:rPr>
        <w:t xml:space="preserve">‒ NY., </w:t>
      </w:r>
      <w:r w:rsidRPr="00026727">
        <w:rPr>
          <w:rFonts w:ascii="Times New Roman" w:hAnsi="Times New Roman" w:cs="Times New Roman"/>
          <w:sz w:val="28"/>
        </w:rPr>
        <w:t>201</w:t>
      </w:r>
      <w:r w:rsidR="00B831E6">
        <w:rPr>
          <w:rFonts w:ascii="Times New Roman" w:hAnsi="Times New Roman" w:cs="Times New Roman"/>
          <w:sz w:val="28"/>
        </w:rPr>
        <w:t>3</w:t>
      </w:r>
      <w:r w:rsidRPr="00026727">
        <w:rPr>
          <w:rFonts w:ascii="Times New Roman" w:hAnsi="Times New Roman" w:cs="Times New Roman"/>
          <w:sz w:val="28"/>
        </w:rPr>
        <w:t xml:space="preserve">. ‒ </w:t>
      </w:r>
      <w:r w:rsidR="00B831E6">
        <w:rPr>
          <w:rFonts w:ascii="Times New Roman" w:hAnsi="Times New Roman" w:cs="Times New Roman"/>
          <w:sz w:val="28"/>
        </w:rPr>
        <w:t>P</w:t>
      </w:r>
      <w:r w:rsidRPr="00026727">
        <w:rPr>
          <w:rFonts w:ascii="Times New Roman" w:hAnsi="Times New Roman" w:cs="Times New Roman"/>
          <w:sz w:val="28"/>
        </w:rPr>
        <w:t>. 387-429.</w:t>
      </w:r>
      <w:bookmarkEnd w:id="197"/>
    </w:p>
    <w:p w14:paraId="4E8B88A2" w14:textId="2C6B9EEC" w:rsidR="00C6739A" w:rsidRPr="00026727" w:rsidRDefault="00B831E6" w:rsidP="00CD1B6F">
      <w:pPr>
        <w:pStyle w:val="EndNoteBibliography"/>
        <w:spacing w:after="0"/>
        <w:ind w:firstLine="709"/>
        <w:rPr>
          <w:rFonts w:ascii="Times New Roman" w:hAnsi="Times New Roman" w:cs="Times New Roman"/>
          <w:sz w:val="28"/>
        </w:rPr>
      </w:pPr>
      <w:bookmarkStart w:id="198" w:name="_ENREF_110"/>
      <w:r>
        <w:rPr>
          <w:rFonts w:ascii="Times New Roman" w:hAnsi="Times New Roman" w:cs="Times New Roman"/>
          <w:sz w:val="28"/>
        </w:rPr>
        <w:t>110 Mercier J.C., Chobert J.</w:t>
      </w:r>
      <w:r w:rsidR="00C6739A" w:rsidRPr="00026727">
        <w:rPr>
          <w:rFonts w:ascii="Times New Roman" w:hAnsi="Times New Roman" w:cs="Times New Roman"/>
          <w:sz w:val="28"/>
        </w:rPr>
        <w:t xml:space="preserve">M., Addeo F. Comparative study of the amino acid sequences of the caseinomacropeptides from seven species // FEBS Letters. ‒ 1976. ‒ </w:t>
      </w:r>
      <w:r>
        <w:rPr>
          <w:rFonts w:ascii="Times New Roman" w:hAnsi="Times New Roman" w:cs="Times New Roman"/>
          <w:sz w:val="28"/>
        </w:rPr>
        <w:t>Vol</w:t>
      </w:r>
      <w:r w:rsidR="00C6739A" w:rsidRPr="00026727">
        <w:rPr>
          <w:rFonts w:ascii="Times New Roman" w:hAnsi="Times New Roman" w:cs="Times New Roman"/>
          <w:sz w:val="28"/>
        </w:rPr>
        <w:t xml:space="preserve">. 72, №2. ‒ </w:t>
      </w:r>
      <w:r>
        <w:rPr>
          <w:rFonts w:ascii="Times New Roman" w:hAnsi="Times New Roman" w:cs="Times New Roman"/>
          <w:sz w:val="28"/>
        </w:rPr>
        <w:t>P</w:t>
      </w:r>
      <w:r w:rsidR="00C6739A" w:rsidRPr="00026727">
        <w:rPr>
          <w:rFonts w:ascii="Times New Roman" w:hAnsi="Times New Roman" w:cs="Times New Roman"/>
          <w:sz w:val="28"/>
        </w:rPr>
        <w:t>C. 208-214.</w:t>
      </w:r>
      <w:bookmarkEnd w:id="198"/>
    </w:p>
    <w:p w14:paraId="0EC53D20" w14:textId="4C42780C" w:rsidR="00C6739A" w:rsidRPr="00026727" w:rsidRDefault="00C6739A" w:rsidP="00CD1B6F">
      <w:pPr>
        <w:pStyle w:val="EndNoteBibliography"/>
        <w:spacing w:after="0"/>
        <w:ind w:firstLine="709"/>
        <w:rPr>
          <w:rFonts w:ascii="Times New Roman" w:hAnsi="Times New Roman" w:cs="Times New Roman"/>
          <w:sz w:val="28"/>
        </w:rPr>
      </w:pPr>
      <w:bookmarkStart w:id="199" w:name="_ENREF_111"/>
      <w:r w:rsidRPr="00026727">
        <w:rPr>
          <w:rFonts w:ascii="Times New Roman" w:hAnsi="Times New Roman" w:cs="Times New Roman"/>
          <w:sz w:val="28"/>
        </w:rPr>
        <w:t>111 Nakhasi</w:t>
      </w:r>
      <w:r w:rsidR="00B831E6">
        <w:rPr>
          <w:rFonts w:ascii="Times New Roman" w:hAnsi="Times New Roman" w:cs="Times New Roman"/>
          <w:sz w:val="28"/>
        </w:rPr>
        <w:t xml:space="preserve"> H.L., Grantham F.H., Gullino P.</w:t>
      </w:r>
      <w:r w:rsidRPr="00026727">
        <w:rPr>
          <w:rFonts w:ascii="Times New Roman" w:hAnsi="Times New Roman" w:cs="Times New Roman"/>
          <w:sz w:val="28"/>
        </w:rPr>
        <w:t xml:space="preserve">M. Expression of kappa-casein in normal and neoplastic rat mammary gland is under the control of prolactin // Journal of Biological Chemistry. ‒ 1984. ‒ </w:t>
      </w:r>
      <w:r w:rsidR="00B831E6">
        <w:rPr>
          <w:rFonts w:ascii="Times New Roman" w:hAnsi="Times New Roman" w:cs="Times New Roman"/>
          <w:sz w:val="28"/>
        </w:rPr>
        <w:t>Vol</w:t>
      </w:r>
      <w:r w:rsidRPr="00026727">
        <w:rPr>
          <w:rFonts w:ascii="Times New Roman" w:hAnsi="Times New Roman" w:cs="Times New Roman"/>
          <w:sz w:val="28"/>
        </w:rPr>
        <w:t xml:space="preserve">. 259, №23. ‒ </w:t>
      </w:r>
      <w:r w:rsidR="00B831E6">
        <w:rPr>
          <w:rFonts w:ascii="Times New Roman" w:hAnsi="Times New Roman" w:cs="Times New Roman"/>
          <w:sz w:val="28"/>
        </w:rPr>
        <w:t>P</w:t>
      </w:r>
      <w:r w:rsidRPr="00026727">
        <w:rPr>
          <w:rFonts w:ascii="Times New Roman" w:hAnsi="Times New Roman" w:cs="Times New Roman"/>
          <w:sz w:val="28"/>
        </w:rPr>
        <w:t>. 14894-14898.</w:t>
      </w:r>
      <w:bookmarkEnd w:id="199"/>
    </w:p>
    <w:p w14:paraId="42AD9CF5" w14:textId="699DBEDA" w:rsidR="00C6739A" w:rsidRPr="00026727" w:rsidRDefault="00B831E6" w:rsidP="00CD1B6F">
      <w:pPr>
        <w:pStyle w:val="EndNoteBibliography"/>
        <w:spacing w:after="0"/>
        <w:ind w:firstLine="709"/>
        <w:rPr>
          <w:rFonts w:ascii="Times New Roman" w:hAnsi="Times New Roman" w:cs="Times New Roman"/>
          <w:sz w:val="28"/>
        </w:rPr>
      </w:pPr>
      <w:bookmarkStart w:id="200" w:name="_ENREF_112"/>
      <w:r>
        <w:rPr>
          <w:rFonts w:ascii="Times New Roman" w:hAnsi="Times New Roman" w:cs="Times New Roman"/>
          <w:sz w:val="28"/>
        </w:rPr>
        <w:t>112 Stasiuk S.X., Summers E.</w:t>
      </w:r>
      <w:r w:rsidR="00C6739A" w:rsidRPr="00026727">
        <w:rPr>
          <w:rFonts w:ascii="Times New Roman" w:hAnsi="Times New Roman" w:cs="Times New Roman"/>
          <w:sz w:val="28"/>
        </w:rPr>
        <w:t xml:space="preserve">L., Demmer J. Cloning of a marsupial k-casein cDNA from the brushtail possum (Trichosurus vulpecula) // Reproduction, Fertility and Development. ‒ 2000. ‒ </w:t>
      </w:r>
      <w:r>
        <w:rPr>
          <w:rFonts w:ascii="Times New Roman" w:hAnsi="Times New Roman" w:cs="Times New Roman"/>
          <w:sz w:val="28"/>
        </w:rPr>
        <w:t>Vol</w:t>
      </w:r>
      <w:r w:rsidR="00C6739A" w:rsidRPr="00026727">
        <w:rPr>
          <w:rFonts w:ascii="Times New Roman" w:hAnsi="Times New Roman" w:cs="Times New Roman"/>
          <w:sz w:val="28"/>
        </w:rPr>
        <w:t xml:space="preserve">. 12, №4. ‒ </w:t>
      </w:r>
      <w:r>
        <w:rPr>
          <w:rFonts w:ascii="Times New Roman" w:hAnsi="Times New Roman" w:cs="Times New Roman"/>
          <w:sz w:val="28"/>
        </w:rPr>
        <w:t>P</w:t>
      </w:r>
      <w:r w:rsidR="00C6739A" w:rsidRPr="00026727">
        <w:rPr>
          <w:rFonts w:ascii="Times New Roman" w:hAnsi="Times New Roman" w:cs="Times New Roman"/>
          <w:sz w:val="28"/>
        </w:rPr>
        <w:t>. 215-222.</w:t>
      </w:r>
      <w:bookmarkEnd w:id="200"/>
    </w:p>
    <w:p w14:paraId="74D2BDB2" w14:textId="2F8051C0" w:rsidR="00C6739A" w:rsidRPr="00026727" w:rsidRDefault="00C6739A" w:rsidP="00CD1B6F">
      <w:pPr>
        <w:pStyle w:val="EndNoteBibliography"/>
        <w:spacing w:after="0"/>
        <w:ind w:firstLine="709"/>
        <w:rPr>
          <w:rFonts w:ascii="Times New Roman" w:hAnsi="Times New Roman" w:cs="Times New Roman"/>
          <w:sz w:val="28"/>
        </w:rPr>
      </w:pPr>
      <w:bookmarkStart w:id="201" w:name="_ENREF_113"/>
      <w:r w:rsidRPr="00026727">
        <w:rPr>
          <w:rFonts w:ascii="Times New Roman" w:hAnsi="Times New Roman" w:cs="Times New Roman"/>
          <w:sz w:val="28"/>
        </w:rPr>
        <w:t>113 Bösze Z., Devinoy E., Puissant C.</w:t>
      </w:r>
      <w:r w:rsidR="00B831E6">
        <w:rPr>
          <w:rFonts w:ascii="Times New Roman" w:hAnsi="Times New Roman" w:cs="Times New Roman"/>
          <w:sz w:val="28"/>
        </w:rPr>
        <w:t xml:space="preserve"> et al.</w:t>
      </w:r>
      <w:r w:rsidRPr="00026727">
        <w:rPr>
          <w:rFonts w:ascii="Times New Roman" w:hAnsi="Times New Roman" w:cs="Times New Roman"/>
          <w:sz w:val="28"/>
        </w:rPr>
        <w:t xml:space="preserve"> Characterization of rabbit κ-casein cDNA: control of κ-casein gene expression in vivo and in vitro // Journal of Molecular Endocrinology. ‒ 1993. ‒ </w:t>
      </w:r>
      <w:r w:rsidR="00B831E6">
        <w:rPr>
          <w:rFonts w:ascii="Times New Roman" w:hAnsi="Times New Roman" w:cs="Times New Roman"/>
          <w:sz w:val="28"/>
        </w:rPr>
        <w:t>Vol</w:t>
      </w:r>
      <w:r w:rsidRPr="00026727">
        <w:rPr>
          <w:rFonts w:ascii="Times New Roman" w:hAnsi="Times New Roman" w:cs="Times New Roman"/>
          <w:sz w:val="28"/>
        </w:rPr>
        <w:t xml:space="preserve">. 11, №1. ‒ </w:t>
      </w:r>
      <w:r w:rsidR="00B831E6">
        <w:rPr>
          <w:rFonts w:ascii="Times New Roman" w:hAnsi="Times New Roman" w:cs="Times New Roman"/>
          <w:sz w:val="28"/>
        </w:rPr>
        <w:t>P</w:t>
      </w:r>
      <w:r w:rsidRPr="00026727">
        <w:rPr>
          <w:rFonts w:ascii="Times New Roman" w:hAnsi="Times New Roman" w:cs="Times New Roman"/>
          <w:sz w:val="28"/>
        </w:rPr>
        <w:t>. 9-17.</w:t>
      </w:r>
      <w:bookmarkEnd w:id="201"/>
    </w:p>
    <w:p w14:paraId="20CF292B" w14:textId="0873CEBA" w:rsidR="00C6739A" w:rsidRPr="00026727" w:rsidRDefault="00B831E6" w:rsidP="00CD1B6F">
      <w:pPr>
        <w:pStyle w:val="EndNoteBibliography"/>
        <w:spacing w:after="0"/>
        <w:ind w:firstLine="709"/>
        <w:rPr>
          <w:rFonts w:ascii="Times New Roman" w:hAnsi="Times New Roman" w:cs="Times New Roman"/>
          <w:sz w:val="28"/>
        </w:rPr>
      </w:pPr>
      <w:bookmarkStart w:id="202" w:name="_ENREF_114"/>
      <w:r>
        <w:rPr>
          <w:rFonts w:ascii="Times New Roman" w:hAnsi="Times New Roman" w:cs="Times New Roman"/>
          <w:sz w:val="28"/>
        </w:rPr>
        <w:t>114 Kaye N.M.</w:t>
      </w:r>
      <w:r w:rsidR="00C6739A" w:rsidRPr="00026727">
        <w:rPr>
          <w:rFonts w:ascii="Times New Roman" w:hAnsi="Times New Roman" w:cs="Times New Roman"/>
          <w:sz w:val="28"/>
        </w:rPr>
        <w:t xml:space="preserve">C., Jollès P. The involvement of one of the three histidine residues of cow κ-casein in the chymosin-initiated milk clotting process // Biochimica et Biophysica Acta (BBA) - Protein Structure. ‒ 1978. ‒ </w:t>
      </w:r>
      <w:r>
        <w:rPr>
          <w:rFonts w:ascii="Times New Roman" w:hAnsi="Times New Roman" w:cs="Times New Roman"/>
          <w:sz w:val="28"/>
        </w:rPr>
        <w:t>Vol</w:t>
      </w:r>
      <w:r w:rsidR="00C6739A" w:rsidRPr="00026727">
        <w:rPr>
          <w:rFonts w:ascii="Times New Roman" w:hAnsi="Times New Roman" w:cs="Times New Roman"/>
          <w:sz w:val="28"/>
        </w:rPr>
        <w:t xml:space="preserve">. 536, №2. ‒ </w:t>
      </w:r>
      <w:r>
        <w:rPr>
          <w:rFonts w:ascii="Times New Roman" w:hAnsi="Times New Roman" w:cs="Times New Roman"/>
          <w:sz w:val="28"/>
        </w:rPr>
        <w:t>P</w:t>
      </w:r>
      <w:r w:rsidR="00C6739A" w:rsidRPr="00026727">
        <w:rPr>
          <w:rFonts w:ascii="Times New Roman" w:hAnsi="Times New Roman" w:cs="Times New Roman"/>
          <w:sz w:val="28"/>
        </w:rPr>
        <w:t>. 329-340.</w:t>
      </w:r>
      <w:bookmarkEnd w:id="202"/>
    </w:p>
    <w:p w14:paraId="37A2821A" w14:textId="7FD15E3A" w:rsidR="00C6739A" w:rsidRPr="00026727" w:rsidRDefault="00B831E6" w:rsidP="00CD1B6F">
      <w:pPr>
        <w:pStyle w:val="EndNoteBibliography"/>
        <w:spacing w:after="0"/>
        <w:ind w:firstLine="709"/>
        <w:rPr>
          <w:rFonts w:ascii="Times New Roman" w:hAnsi="Times New Roman" w:cs="Times New Roman"/>
          <w:sz w:val="28"/>
        </w:rPr>
      </w:pPr>
      <w:bookmarkStart w:id="203" w:name="_ENREF_115"/>
      <w:r>
        <w:rPr>
          <w:rFonts w:ascii="Times New Roman" w:hAnsi="Times New Roman" w:cs="Times New Roman"/>
          <w:sz w:val="28"/>
        </w:rPr>
        <w:t>115 Plowman J.E., Creamer L.K., Liddell M.</w:t>
      </w:r>
      <w:r w:rsidR="00C6739A" w:rsidRPr="00026727">
        <w:rPr>
          <w:rFonts w:ascii="Times New Roman" w:hAnsi="Times New Roman" w:cs="Times New Roman"/>
          <w:sz w:val="28"/>
        </w:rPr>
        <w:t>J.</w:t>
      </w:r>
      <w:r>
        <w:rPr>
          <w:rFonts w:ascii="Times New Roman" w:hAnsi="Times New Roman" w:cs="Times New Roman"/>
          <w:sz w:val="28"/>
        </w:rPr>
        <w:t xml:space="preserve"> et al.</w:t>
      </w:r>
      <w:r w:rsidR="00C6739A" w:rsidRPr="00026727">
        <w:rPr>
          <w:rFonts w:ascii="Times New Roman" w:hAnsi="Times New Roman" w:cs="Times New Roman"/>
          <w:sz w:val="28"/>
        </w:rPr>
        <w:t xml:space="preserve"> Structural features of a peptide corresponding to human κ-casein residues 84–101 by &lt;span class="sup"&gt;1&lt;/span&gt;H-nuclear magnetic resonance spectroscopy // Journal of Dairy Research. ‒ 1999. ‒ </w:t>
      </w:r>
      <w:r>
        <w:rPr>
          <w:rFonts w:ascii="Times New Roman" w:hAnsi="Times New Roman" w:cs="Times New Roman"/>
          <w:sz w:val="28"/>
        </w:rPr>
        <w:t>Vol</w:t>
      </w:r>
      <w:r w:rsidR="00C6739A" w:rsidRPr="00026727">
        <w:rPr>
          <w:rFonts w:ascii="Times New Roman" w:hAnsi="Times New Roman" w:cs="Times New Roman"/>
          <w:sz w:val="28"/>
        </w:rPr>
        <w:t xml:space="preserve">. 66, №1. ‒ </w:t>
      </w:r>
      <w:r>
        <w:rPr>
          <w:rFonts w:ascii="Times New Roman" w:hAnsi="Times New Roman" w:cs="Times New Roman"/>
          <w:sz w:val="28"/>
        </w:rPr>
        <w:t>P</w:t>
      </w:r>
      <w:r w:rsidR="00C6739A" w:rsidRPr="00026727">
        <w:rPr>
          <w:rFonts w:ascii="Times New Roman" w:hAnsi="Times New Roman" w:cs="Times New Roman"/>
          <w:sz w:val="28"/>
        </w:rPr>
        <w:t>. 53-63.</w:t>
      </w:r>
      <w:bookmarkEnd w:id="203"/>
    </w:p>
    <w:p w14:paraId="106FF5D8" w14:textId="76DF8042" w:rsidR="00C6739A" w:rsidRPr="00026727" w:rsidRDefault="00B831E6" w:rsidP="00CD1B6F">
      <w:pPr>
        <w:pStyle w:val="EndNoteBibliography"/>
        <w:spacing w:after="0"/>
        <w:ind w:firstLine="709"/>
        <w:rPr>
          <w:rFonts w:ascii="Times New Roman" w:hAnsi="Times New Roman" w:cs="Times New Roman"/>
          <w:sz w:val="28"/>
        </w:rPr>
      </w:pPr>
      <w:bookmarkStart w:id="204" w:name="_ENREF_116"/>
      <w:r>
        <w:rPr>
          <w:rFonts w:ascii="Times New Roman" w:hAnsi="Times New Roman" w:cs="Times New Roman"/>
          <w:sz w:val="28"/>
        </w:rPr>
        <w:t>116 Jollès P., Fiat A.</w:t>
      </w:r>
      <w:r w:rsidR="00C6739A" w:rsidRPr="00026727">
        <w:rPr>
          <w:rFonts w:ascii="Times New Roman" w:hAnsi="Times New Roman" w:cs="Times New Roman"/>
          <w:sz w:val="28"/>
        </w:rPr>
        <w:t xml:space="preserve">M. The carbohydrate portions of milk glycoproteins // Journal of Dairy Research. ‒ 1979. ‒ </w:t>
      </w:r>
      <w:r>
        <w:rPr>
          <w:rFonts w:ascii="Times New Roman" w:hAnsi="Times New Roman" w:cs="Times New Roman"/>
          <w:sz w:val="28"/>
        </w:rPr>
        <w:t>Vol</w:t>
      </w:r>
      <w:r w:rsidR="00C6739A" w:rsidRPr="00026727">
        <w:rPr>
          <w:rFonts w:ascii="Times New Roman" w:hAnsi="Times New Roman" w:cs="Times New Roman"/>
          <w:sz w:val="28"/>
        </w:rPr>
        <w:t xml:space="preserve">. 46, №2. ‒ </w:t>
      </w:r>
      <w:r>
        <w:rPr>
          <w:rFonts w:ascii="Times New Roman" w:hAnsi="Times New Roman" w:cs="Times New Roman"/>
          <w:sz w:val="28"/>
        </w:rPr>
        <w:t>P</w:t>
      </w:r>
      <w:r w:rsidR="00C6739A" w:rsidRPr="00026727">
        <w:rPr>
          <w:rFonts w:ascii="Times New Roman" w:hAnsi="Times New Roman" w:cs="Times New Roman"/>
          <w:sz w:val="28"/>
        </w:rPr>
        <w:t>. 187-191.</w:t>
      </w:r>
      <w:bookmarkEnd w:id="204"/>
    </w:p>
    <w:p w14:paraId="3FC38EA8" w14:textId="77777777" w:rsidR="00B831E6" w:rsidRDefault="00C6739A" w:rsidP="00CD1B6F">
      <w:pPr>
        <w:pStyle w:val="EndNoteBibliography"/>
        <w:spacing w:after="0"/>
        <w:ind w:firstLine="709"/>
        <w:rPr>
          <w:rFonts w:ascii="Times New Roman" w:hAnsi="Times New Roman" w:cs="Times New Roman"/>
          <w:sz w:val="28"/>
        </w:rPr>
      </w:pPr>
      <w:bookmarkStart w:id="205" w:name="_ENREF_117"/>
      <w:r w:rsidRPr="00026727">
        <w:rPr>
          <w:rFonts w:ascii="Times New Roman" w:hAnsi="Times New Roman" w:cs="Times New Roman"/>
          <w:sz w:val="28"/>
        </w:rPr>
        <w:t xml:space="preserve">117 Addeo F., Martin P., Ribadeau-Dumas B. Susceptibility of buffalo and cow kappa-caseins to chymosin action // </w:t>
      </w:r>
      <w:bookmarkStart w:id="206" w:name="_ENREF_118"/>
      <w:bookmarkEnd w:id="205"/>
      <w:r w:rsidR="00B831E6" w:rsidRPr="00B831E6">
        <w:rPr>
          <w:rFonts w:ascii="Times New Roman" w:hAnsi="Times New Roman" w:cs="Times New Roman"/>
          <w:sz w:val="28"/>
        </w:rPr>
        <w:t>Milchwissenschaft-milk Science International</w:t>
      </w:r>
      <w:r w:rsidR="00B831E6">
        <w:rPr>
          <w:rFonts w:ascii="Times New Roman" w:hAnsi="Times New Roman" w:cs="Times New Roman"/>
          <w:sz w:val="28"/>
        </w:rPr>
        <w:t xml:space="preserve">. ‒ </w:t>
      </w:r>
      <w:r w:rsidR="00B831E6" w:rsidRPr="00B831E6">
        <w:rPr>
          <w:rFonts w:ascii="Times New Roman" w:hAnsi="Times New Roman" w:cs="Times New Roman"/>
          <w:sz w:val="28"/>
        </w:rPr>
        <w:t>1984</w:t>
      </w:r>
      <w:r w:rsidR="00B831E6">
        <w:rPr>
          <w:rFonts w:ascii="Times New Roman" w:hAnsi="Times New Roman" w:cs="Times New Roman"/>
          <w:sz w:val="28"/>
        </w:rPr>
        <w:t>.</w:t>
      </w:r>
      <w:r w:rsidR="00B831E6" w:rsidRPr="00B831E6">
        <w:rPr>
          <w:rFonts w:ascii="Times New Roman" w:hAnsi="Times New Roman" w:cs="Times New Roman"/>
          <w:sz w:val="28"/>
        </w:rPr>
        <w:t xml:space="preserve"> </w:t>
      </w:r>
      <w:r w:rsidR="00B831E6">
        <w:rPr>
          <w:rFonts w:ascii="Times New Roman" w:hAnsi="Times New Roman" w:cs="Times New Roman"/>
          <w:sz w:val="28"/>
        </w:rPr>
        <w:t xml:space="preserve">‒ </w:t>
      </w:r>
      <w:r w:rsidR="00B831E6" w:rsidRPr="00B831E6">
        <w:rPr>
          <w:rFonts w:ascii="Times New Roman" w:hAnsi="Times New Roman" w:cs="Times New Roman"/>
          <w:sz w:val="28"/>
        </w:rPr>
        <w:t>Vol</w:t>
      </w:r>
      <w:r w:rsidR="00B831E6">
        <w:rPr>
          <w:rFonts w:ascii="Times New Roman" w:hAnsi="Times New Roman" w:cs="Times New Roman"/>
          <w:sz w:val="28"/>
        </w:rPr>
        <w:t xml:space="preserve">. </w:t>
      </w:r>
      <w:r w:rsidR="00B831E6" w:rsidRPr="00B831E6">
        <w:rPr>
          <w:rFonts w:ascii="Times New Roman" w:hAnsi="Times New Roman" w:cs="Times New Roman"/>
          <w:sz w:val="28"/>
        </w:rPr>
        <w:t>39</w:t>
      </w:r>
      <w:r w:rsidR="00B831E6">
        <w:rPr>
          <w:rFonts w:ascii="Times New Roman" w:hAnsi="Times New Roman" w:cs="Times New Roman"/>
          <w:sz w:val="28"/>
        </w:rPr>
        <w:t>.</w:t>
      </w:r>
      <w:r w:rsidR="00B831E6" w:rsidRPr="00B831E6">
        <w:rPr>
          <w:rFonts w:ascii="Times New Roman" w:hAnsi="Times New Roman" w:cs="Times New Roman"/>
          <w:sz w:val="28"/>
        </w:rPr>
        <w:t xml:space="preserve"> </w:t>
      </w:r>
      <w:r w:rsidR="00B831E6">
        <w:rPr>
          <w:rFonts w:ascii="Times New Roman" w:hAnsi="Times New Roman" w:cs="Times New Roman"/>
          <w:sz w:val="28"/>
        </w:rPr>
        <w:t xml:space="preserve">‒ </w:t>
      </w:r>
      <w:r w:rsidR="00B831E6" w:rsidRPr="00B831E6">
        <w:rPr>
          <w:rFonts w:ascii="Times New Roman" w:hAnsi="Times New Roman" w:cs="Times New Roman"/>
          <w:sz w:val="28"/>
        </w:rPr>
        <w:t>P</w:t>
      </w:r>
      <w:r w:rsidR="00B831E6">
        <w:rPr>
          <w:rFonts w:ascii="Times New Roman" w:hAnsi="Times New Roman" w:cs="Times New Roman"/>
          <w:sz w:val="28"/>
        </w:rPr>
        <w:t xml:space="preserve">. </w:t>
      </w:r>
      <w:r w:rsidR="00B831E6" w:rsidRPr="00B831E6">
        <w:rPr>
          <w:rFonts w:ascii="Times New Roman" w:hAnsi="Times New Roman" w:cs="Times New Roman"/>
          <w:sz w:val="28"/>
        </w:rPr>
        <w:t>202-205</w:t>
      </w:r>
      <w:r w:rsidR="00B831E6">
        <w:rPr>
          <w:rFonts w:ascii="Times New Roman" w:hAnsi="Times New Roman" w:cs="Times New Roman"/>
          <w:sz w:val="28"/>
        </w:rPr>
        <w:t>.</w:t>
      </w:r>
    </w:p>
    <w:p w14:paraId="2A9E5387" w14:textId="7C1E0CE4" w:rsidR="00C6739A" w:rsidRPr="00026727" w:rsidRDefault="00C6739A" w:rsidP="00CD1B6F">
      <w:pPr>
        <w:pStyle w:val="EndNoteBibliography"/>
        <w:spacing w:after="0"/>
        <w:ind w:firstLine="709"/>
        <w:rPr>
          <w:rFonts w:ascii="Times New Roman" w:hAnsi="Times New Roman" w:cs="Times New Roman"/>
          <w:sz w:val="28"/>
        </w:rPr>
      </w:pPr>
      <w:r w:rsidRPr="00026727">
        <w:rPr>
          <w:rFonts w:ascii="Times New Roman" w:hAnsi="Times New Roman" w:cs="Times New Roman"/>
          <w:sz w:val="28"/>
        </w:rPr>
        <w:t xml:space="preserve">118 Doi H., Ibuki F., Kanamori M. Heterogeneity of Reduced Bovine κ-Casein // Journal of Dairy Science. ‒ 1979. ‒ </w:t>
      </w:r>
      <w:r w:rsidR="00B831E6">
        <w:rPr>
          <w:rFonts w:ascii="Times New Roman" w:hAnsi="Times New Roman" w:cs="Times New Roman"/>
          <w:sz w:val="28"/>
        </w:rPr>
        <w:t>Vol</w:t>
      </w:r>
      <w:r w:rsidRPr="00026727">
        <w:rPr>
          <w:rFonts w:ascii="Times New Roman" w:hAnsi="Times New Roman" w:cs="Times New Roman"/>
          <w:sz w:val="28"/>
        </w:rPr>
        <w:t xml:space="preserve">. 62, №2. ‒ </w:t>
      </w:r>
      <w:r w:rsidR="00B831E6">
        <w:rPr>
          <w:rFonts w:ascii="Times New Roman" w:hAnsi="Times New Roman" w:cs="Times New Roman"/>
          <w:sz w:val="28"/>
        </w:rPr>
        <w:t>P</w:t>
      </w:r>
      <w:r w:rsidRPr="00026727">
        <w:rPr>
          <w:rFonts w:ascii="Times New Roman" w:hAnsi="Times New Roman" w:cs="Times New Roman"/>
          <w:sz w:val="28"/>
        </w:rPr>
        <w:t>. 195-203.</w:t>
      </w:r>
      <w:bookmarkEnd w:id="206"/>
    </w:p>
    <w:p w14:paraId="2262C593" w14:textId="41BE9E97" w:rsidR="00C6739A" w:rsidRPr="00026727" w:rsidRDefault="00C6739A" w:rsidP="00CD1B6F">
      <w:pPr>
        <w:pStyle w:val="EndNoteBibliography"/>
        <w:spacing w:after="0"/>
        <w:ind w:firstLine="709"/>
        <w:rPr>
          <w:rFonts w:ascii="Times New Roman" w:hAnsi="Times New Roman" w:cs="Times New Roman"/>
          <w:sz w:val="28"/>
        </w:rPr>
      </w:pPr>
      <w:bookmarkStart w:id="207" w:name="_ENREF_119"/>
      <w:r w:rsidRPr="00026727">
        <w:rPr>
          <w:rFonts w:ascii="Times New Roman" w:hAnsi="Times New Roman" w:cs="Times New Roman"/>
          <w:sz w:val="28"/>
        </w:rPr>
        <w:t xml:space="preserve">119 Van Hooydonk A., Olieman C., Hagedoorn H. Kinetics of the chymosin-catalysed proteolysis of x-casein // Netherlands Milk and Dairy Journal. ‒ 1984. ‒ </w:t>
      </w:r>
      <w:r w:rsidR="00B831E6">
        <w:rPr>
          <w:rFonts w:ascii="Times New Roman" w:hAnsi="Times New Roman" w:cs="Times New Roman"/>
          <w:sz w:val="28"/>
        </w:rPr>
        <w:t>Vol</w:t>
      </w:r>
      <w:r w:rsidRPr="00026727">
        <w:rPr>
          <w:rFonts w:ascii="Times New Roman" w:hAnsi="Times New Roman" w:cs="Times New Roman"/>
          <w:sz w:val="28"/>
        </w:rPr>
        <w:t xml:space="preserve">. 38. ‒ </w:t>
      </w:r>
      <w:r w:rsidR="00B831E6">
        <w:rPr>
          <w:rFonts w:ascii="Times New Roman" w:hAnsi="Times New Roman" w:cs="Times New Roman"/>
          <w:sz w:val="28"/>
        </w:rPr>
        <w:t>P</w:t>
      </w:r>
      <w:r w:rsidRPr="00026727">
        <w:rPr>
          <w:rFonts w:ascii="Times New Roman" w:hAnsi="Times New Roman" w:cs="Times New Roman"/>
          <w:sz w:val="28"/>
        </w:rPr>
        <w:t>. 207-222.</w:t>
      </w:r>
      <w:bookmarkEnd w:id="207"/>
    </w:p>
    <w:p w14:paraId="6DFDF54C" w14:textId="0C7D0DDE" w:rsidR="00C6739A" w:rsidRPr="00026727" w:rsidRDefault="00B831E6" w:rsidP="00CD1B6F">
      <w:pPr>
        <w:pStyle w:val="EndNoteBibliography"/>
        <w:spacing w:after="0"/>
        <w:ind w:firstLine="709"/>
        <w:rPr>
          <w:rFonts w:ascii="Times New Roman" w:hAnsi="Times New Roman" w:cs="Times New Roman"/>
          <w:sz w:val="28"/>
        </w:rPr>
      </w:pPr>
      <w:bookmarkStart w:id="208" w:name="_ENREF_120"/>
      <w:r>
        <w:rPr>
          <w:rFonts w:ascii="Times New Roman" w:hAnsi="Times New Roman" w:cs="Times New Roman"/>
          <w:sz w:val="28"/>
        </w:rPr>
        <w:t>120 Vreeman H.J., Visser S., Slangen C.</w:t>
      </w:r>
      <w:r w:rsidR="00C6739A" w:rsidRPr="00026727">
        <w:rPr>
          <w:rFonts w:ascii="Times New Roman" w:hAnsi="Times New Roman" w:cs="Times New Roman"/>
          <w:sz w:val="28"/>
        </w:rPr>
        <w:t>J.</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Characterization of bovine κ-casein fractions and the kinetics of chymosin-induced macropeptide release from carbohydrate-free and carbohydrate-containing fractions determined by high-performance gel-permeation chromatography // Biochemical Journal. ‒ 1986. ‒ </w:t>
      </w:r>
      <w:r>
        <w:rPr>
          <w:rFonts w:ascii="Times New Roman" w:hAnsi="Times New Roman" w:cs="Times New Roman"/>
          <w:sz w:val="28"/>
        </w:rPr>
        <w:t>Vol</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 xml:space="preserve">240, №1. ‒ </w:t>
      </w:r>
      <w:r>
        <w:rPr>
          <w:rFonts w:ascii="Times New Roman" w:hAnsi="Times New Roman" w:cs="Times New Roman"/>
          <w:sz w:val="28"/>
        </w:rPr>
        <w:t>P</w:t>
      </w:r>
      <w:r w:rsidR="00C6739A" w:rsidRPr="00026727">
        <w:rPr>
          <w:rFonts w:ascii="Times New Roman" w:hAnsi="Times New Roman" w:cs="Times New Roman"/>
          <w:sz w:val="28"/>
        </w:rPr>
        <w:t>. 87-97.</w:t>
      </w:r>
      <w:bookmarkEnd w:id="208"/>
    </w:p>
    <w:p w14:paraId="34543017" w14:textId="3457D878" w:rsidR="00C6739A" w:rsidRPr="00026727" w:rsidRDefault="00C6739A" w:rsidP="00CD1B6F">
      <w:pPr>
        <w:pStyle w:val="EndNoteBibliography"/>
        <w:spacing w:after="0"/>
        <w:ind w:firstLine="709"/>
        <w:rPr>
          <w:rFonts w:ascii="Times New Roman" w:hAnsi="Times New Roman" w:cs="Times New Roman"/>
          <w:sz w:val="28"/>
        </w:rPr>
      </w:pPr>
      <w:bookmarkStart w:id="209" w:name="_ENREF_121"/>
      <w:r w:rsidRPr="00026727">
        <w:rPr>
          <w:rFonts w:ascii="Times New Roman" w:hAnsi="Times New Roman" w:cs="Times New Roman"/>
          <w:sz w:val="28"/>
        </w:rPr>
        <w:t>121 Zbikowska A., Dziuba J., Jaworska H.</w:t>
      </w:r>
      <w:r w:rsidR="00B831E6">
        <w:rPr>
          <w:rFonts w:ascii="Times New Roman" w:hAnsi="Times New Roman" w:cs="Times New Roman"/>
          <w:sz w:val="28"/>
        </w:rPr>
        <w:t xml:space="preserve"> et al.</w:t>
      </w:r>
      <w:r w:rsidRPr="00026727">
        <w:rPr>
          <w:rFonts w:ascii="Times New Roman" w:hAnsi="Times New Roman" w:cs="Times New Roman"/>
          <w:sz w:val="28"/>
        </w:rPr>
        <w:t xml:space="preserve"> The influence of casein micelle size on selected functional properties of bulk milk proteins // Polish journal of food and nutrition sciences. ‒ 1992. ‒ </w:t>
      </w:r>
      <w:r w:rsidR="00B831E6">
        <w:rPr>
          <w:rFonts w:ascii="Times New Roman" w:hAnsi="Times New Roman" w:cs="Times New Roman"/>
          <w:sz w:val="28"/>
        </w:rPr>
        <w:t>Vol</w:t>
      </w:r>
      <w:r w:rsidRPr="00026727">
        <w:rPr>
          <w:rFonts w:ascii="Times New Roman" w:hAnsi="Times New Roman" w:cs="Times New Roman"/>
          <w:sz w:val="28"/>
        </w:rPr>
        <w:t xml:space="preserve">. 1/42, №1. ‒ </w:t>
      </w:r>
      <w:r w:rsidR="00B831E6">
        <w:rPr>
          <w:rFonts w:ascii="Times New Roman" w:hAnsi="Times New Roman" w:cs="Times New Roman"/>
          <w:sz w:val="28"/>
        </w:rPr>
        <w:t>P</w:t>
      </w:r>
      <w:r w:rsidRPr="00026727">
        <w:rPr>
          <w:rFonts w:ascii="Times New Roman" w:hAnsi="Times New Roman" w:cs="Times New Roman"/>
          <w:sz w:val="28"/>
        </w:rPr>
        <w:t>. 23-32.</w:t>
      </w:r>
      <w:bookmarkEnd w:id="209"/>
    </w:p>
    <w:p w14:paraId="253262E5" w14:textId="4DAF52E2" w:rsidR="00C6739A" w:rsidRPr="00026727" w:rsidRDefault="00B831E6" w:rsidP="00CD1B6F">
      <w:pPr>
        <w:pStyle w:val="EndNoteBibliography"/>
        <w:spacing w:after="0"/>
        <w:ind w:firstLine="709"/>
        <w:rPr>
          <w:rFonts w:ascii="Times New Roman" w:hAnsi="Times New Roman" w:cs="Times New Roman"/>
          <w:sz w:val="28"/>
        </w:rPr>
      </w:pPr>
      <w:bookmarkStart w:id="210" w:name="_ENREF_122"/>
      <w:r>
        <w:rPr>
          <w:rFonts w:ascii="Times New Roman" w:hAnsi="Times New Roman" w:cs="Times New Roman"/>
          <w:sz w:val="28"/>
        </w:rPr>
        <w:t>122 Egito A.S., Girardet J.</w:t>
      </w:r>
      <w:r w:rsidR="00C6739A" w:rsidRPr="00026727">
        <w:rPr>
          <w:rFonts w:ascii="Times New Roman" w:hAnsi="Times New Roman" w:cs="Times New Roman"/>
          <w:sz w:val="28"/>
        </w:rPr>
        <w:t>M., Miclo L.</w:t>
      </w:r>
      <w:r>
        <w:rPr>
          <w:rFonts w:ascii="Times New Roman" w:hAnsi="Times New Roman" w:cs="Times New Roman"/>
          <w:sz w:val="28"/>
        </w:rPr>
        <w:t xml:space="preserve"> et al.</w:t>
      </w:r>
      <w:r w:rsidR="00C6739A" w:rsidRPr="00026727">
        <w:rPr>
          <w:rFonts w:ascii="Times New Roman" w:hAnsi="Times New Roman" w:cs="Times New Roman"/>
          <w:sz w:val="28"/>
        </w:rPr>
        <w:t xml:space="preserve"> Susceptibility of equine κ- and β-caseins to hydrolysis by chymosin // International Dairy Journal. ‒ 2001. ‒ </w:t>
      </w:r>
      <w:r>
        <w:rPr>
          <w:rFonts w:ascii="Times New Roman" w:hAnsi="Times New Roman" w:cs="Times New Roman"/>
          <w:sz w:val="28"/>
        </w:rPr>
        <w:t>Vol</w:t>
      </w:r>
      <w:r w:rsidR="00C6739A" w:rsidRPr="00026727">
        <w:rPr>
          <w:rFonts w:ascii="Times New Roman" w:hAnsi="Times New Roman" w:cs="Times New Roman"/>
          <w:sz w:val="28"/>
        </w:rPr>
        <w:t xml:space="preserve">. 11, №11-12. ‒ </w:t>
      </w:r>
      <w:r>
        <w:rPr>
          <w:rFonts w:ascii="Times New Roman" w:hAnsi="Times New Roman" w:cs="Times New Roman"/>
          <w:sz w:val="28"/>
        </w:rPr>
        <w:t>P</w:t>
      </w:r>
      <w:r w:rsidR="00C6739A" w:rsidRPr="00026727">
        <w:rPr>
          <w:rFonts w:ascii="Times New Roman" w:hAnsi="Times New Roman" w:cs="Times New Roman"/>
          <w:sz w:val="28"/>
        </w:rPr>
        <w:t>. 885-893.</w:t>
      </w:r>
      <w:bookmarkEnd w:id="210"/>
    </w:p>
    <w:p w14:paraId="24AE9EED" w14:textId="3A1E6BF6" w:rsidR="00C6739A" w:rsidRPr="00026727" w:rsidRDefault="00B831E6" w:rsidP="00CD1B6F">
      <w:pPr>
        <w:pStyle w:val="EndNoteBibliography"/>
        <w:spacing w:after="0"/>
        <w:ind w:firstLine="709"/>
        <w:rPr>
          <w:rFonts w:ascii="Times New Roman" w:hAnsi="Times New Roman" w:cs="Times New Roman"/>
          <w:sz w:val="28"/>
        </w:rPr>
      </w:pPr>
      <w:bookmarkStart w:id="211" w:name="_ENREF_123"/>
      <w:r>
        <w:rPr>
          <w:rFonts w:ascii="Times New Roman" w:hAnsi="Times New Roman" w:cs="Times New Roman"/>
          <w:sz w:val="28"/>
        </w:rPr>
        <w:t>123 Cases E., Vidal V., Cuq J.</w:t>
      </w:r>
      <w:r w:rsidR="00C6739A" w:rsidRPr="00026727">
        <w:rPr>
          <w:rFonts w:ascii="Times New Roman" w:hAnsi="Times New Roman" w:cs="Times New Roman"/>
          <w:sz w:val="28"/>
        </w:rPr>
        <w:t>L. Effect of K</w:t>
      </w:r>
      <w:r w:rsidR="00C6739A" w:rsidRPr="00026727">
        <w:rPr>
          <w:rFonts w:ascii="Cambria Math" w:hAnsi="Cambria Math" w:cs="Cambria Math"/>
          <w:sz w:val="28"/>
        </w:rPr>
        <w:t>‐</w:t>
      </w:r>
      <w:r w:rsidR="00C6739A" w:rsidRPr="00026727">
        <w:rPr>
          <w:rFonts w:ascii="Times New Roman" w:hAnsi="Times New Roman" w:cs="Times New Roman"/>
          <w:sz w:val="28"/>
        </w:rPr>
        <w:t xml:space="preserve">Casein Deglycosylation on the Acid Coagulability of Milk // Journal of Food Science. ‒ 2003. ‒ </w:t>
      </w:r>
      <w:r>
        <w:rPr>
          <w:rFonts w:ascii="Times New Roman" w:hAnsi="Times New Roman" w:cs="Times New Roman"/>
          <w:sz w:val="28"/>
        </w:rPr>
        <w:t>Vol. 68, №</w:t>
      </w:r>
      <w:r w:rsidR="00C6739A" w:rsidRPr="00026727">
        <w:rPr>
          <w:rFonts w:ascii="Times New Roman" w:hAnsi="Times New Roman" w:cs="Times New Roman"/>
          <w:sz w:val="28"/>
        </w:rPr>
        <w:t xml:space="preserve">8. ‒ </w:t>
      </w:r>
      <w:r>
        <w:rPr>
          <w:rFonts w:ascii="Times New Roman" w:hAnsi="Times New Roman" w:cs="Times New Roman"/>
          <w:sz w:val="28"/>
        </w:rPr>
        <w:t>P</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2406-2410.</w:t>
      </w:r>
      <w:bookmarkEnd w:id="211"/>
    </w:p>
    <w:p w14:paraId="6DDB8B0D" w14:textId="41053F90" w:rsidR="00C6739A" w:rsidRPr="00026727" w:rsidRDefault="00C6739A" w:rsidP="00CD1B6F">
      <w:pPr>
        <w:pStyle w:val="EndNoteBibliography"/>
        <w:spacing w:after="0"/>
        <w:ind w:firstLine="709"/>
        <w:rPr>
          <w:rFonts w:ascii="Times New Roman" w:hAnsi="Times New Roman" w:cs="Times New Roman"/>
          <w:sz w:val="28"/>
        </w:rPr>
      </w:pPr>
      <w:bookmarkStart w:id="212" w:name="_ENREF_124"/>
      <w:r w:rsidRPr="00026727">
        <w:rPr>
          <w:rFonts w:ascii="Times New Roman" w:hAnsi="Times New Roman" w:cs="Times New Roman"/>
          <w:sz w:val="28"/>
        </w:rPr>
        <w:t xml:space="preserve">124 Dziuba J., Minkiewicz P. Influence of glycosylation on micelle-stabilizing ability and biological properties of C-terminal fragments of cow's κ-casein // International Dairy Journal. ‒ 1996. ‒ </w:t>
      </w:r>
      <w:r w:rsidR="00B831E6">
        <w:rPr>
          <w:rFonts w:ascii="Times New Roman" w:hAnsi="Times New Roman" w:cs="Times New Roman"/>
          <w:sz w:val="28"/>
        </w:rPr>
        <w:t>Vol</w:t>
      </w:r>
      <w:r w:rsidRPr="00026727">
        <w:rPr>
          <w:rFonts w:ascii="Times New Roman" w:hAnsi="Times New Roman" w:cs="Times New Roman"/>
          <w:sz w:val="28"/>
        </w:rPr>
        <w:t xml:space="preserve">. 6, №11-12. ‒ </w:t>
      </w:r>
      <w:r w:rsidR="00B831E6">
        <w:rPr>
          <w:rFonts w:ascii="Times New Roman" w:hAnsi="Times New Roman" w:cs="Times New Roman"/>
          <w:sz w:val="28"/>
        </w:rPr>
        <w:t>P</w:t>
      </w:r>
      <w:r w:rsidRPr="00026727">
        <w:rPr>
          <w:rFonts w:ascii="Times New Roman" w:hAnsi="Times New Roman" w:cs="Times New Roman"/>
          <w:sz w:val="28"/>
        </w:rPr>
        <w:t>. 1017-1044.</w:t>
      </w:r>
      <w:bookmarkEnd w:id="212"/>
    </w:p>
    <w:p w14:paraId="0F963DA8" w14:textId="7F25DA7C" w:rsidR="00C6739A" w:rsidRPr="00026727" w:rsidRDefault="00C6739A" w:rsidP="00CD1B6F">
      <w:pPr>
        <w:pStyle w:val="EndNoteBibliography"/>
        <w:spacing w:after="0"/>
        <w:ind w:firstLine="709"/>
        <w:rPr>
          <w:rFonts w:ascii="Times New Roman" w:hAnsi="Times New Roman" w:cs="Times New Roman"/>
          <w:sz w:val="28"/>
        </w:rPr>
      </w:pPr>
      <w:bookmarkStart w:id="213" w:name="_ENREF_125"/>
      <w:r w:rsidRPr="00026727">
        <w:rPr>
          <w:rFonts w:ascii="Times New Roman" w:hAnsi="Times New Roman" w:cs="Times New Roman"/>
          <w:sz w:val="28"/>
        </w:rPr>
        <w:t>125 Strömqvist M., Falk P., Bergström S.</w:t>
      </w:r>
      <w:r w:rsidR="00B831E6">
        <w:rPr>
          <w:rFonts w:ascii="Times New Roman" w:hAnsi="Times New Roman" w:cs="Times New Roman"/>
          <w:sz w:val="28"/>
        </w:rPr>
        <w:t xml:space="preserve"> et al.</w:t>
      </w:r>
      <w:r w:rsidRPr="00026727">
        <w:rPr>
          <w:rFonts w:ascii="Times New Roman" w:hAnsi="Times New Roman" w:cs="Times New Roman"/>
          <w:sz w:val="28"/>
        </w:rPr>
        <w:t xml:space="preserve"> Human Milk K-Casein and Inhibition of Helicobacter pylori Adhesion to Human Gastric Mucosa // Journal of Pediatric Gastroenterology and Nutrition. ‒ 1995. ‒ </w:t>
      </w:r>
      <w:r w:rsidR="00B831E6">
        <w:rPr>
          <w:rFonts w:ascii="Times New Roman" w:hAnsi="Times New Roman" w:cs="Times New Roman"/>
          <w:sz w:val="28"/>
        </w:rPr>
        <w:t>Vol</w:t>
      </w:r>
      <w:r w:rsidRPr="00026727">
        <w:rPr>
          <w:rFonts w:ascii="Times New Roman" w:hAnsi="Times New Roman" w:cs="Times New Roman"/>
          <w:sz w:val="28"/>
        </w:rPr>
        <w:t xml:space="preserve">. 21, №3. ‒ </w:t>
      </w:r>
      <w:r w:rsidR="00B831E6">
        <w:rPr>
          <w:rFonts w:ascii="Times New Roman" w:hAnsi="Times New Roman" w:cs="Times New Roman"/>
          <w:sz w:val="28"/>
        </w:rPr>
        <w:t>P</w:t>
      </w:r>
      <w:r w:rsidRPr="00026727">
        <w:rPr>
          <w:rFonts w:ascii="Times New Roman" w:hAnsi="Times New Roman" w:cs="Times New Roman"/>
          <w:sz w:val="28"/>
        </w:rPr>
        <w:t>. 288-296.</w:t>
      </w:r>
      <w:bookmarkEnd w:id="213"/>
    </w:p>
    <w:p w14:paraId="4249D017" w14:textId="4DDF6C0B" w:rsidR="00C6739A" w:rsidRPr="00026727" w:rsidRDefault="00C6739A" w:rsidP="00CD1B6F">
      <w:pPr>
        <w:pStyle w:val="EndNoteBibliography"/>
        <w:spacing w:after="0"/>
        <w:ind w:firstLine="709"/>
        <w:rPr>
          <w:rFonts w:ascii="Times New Roman" w:hAnsi="Times New Roman" w:cs="Times New Roman"/>
          <w:sz w:val="28"/>
        </w:rPr>
      </w:pPr>
      <w:bookmarkStart w:id="214" w:name="_ENREF_126"/>
      <w:r w:rsidRPr="00026727">
        <w:rPr>
          <w:rFonts w:ascii="Times New Roman" w:hAnsi="Times New Roman" w:cs="Times New Roman"/>
          <w:sz w:val="28"/>
        </w:rPr>
        <w:t xml:space="preserve">126 Lönnerdal B. Lactoferrin // </w:t>
      </w:r>
      <w:r w:rsidR="009E1CE1">
        <w:rPr>
          <w:rFonts w:ascii="Times New Roman" w:hAnsi="Times New Roman" w:cs="Times New Roman"/>
          <w:sz w:val="28"/>
        </w:rPr>
        <w:t xml:space="preserve">In book: </w:t>
      </w:r>
      <w:r w:rsidRPr="00026727">
        <w:rPr>
          <w:rFonts w:ascii="Times New Roman" w:hAnsi="Times New Roman" w:cs="Times New Roman"/>
          <w:sz w:val="28"/>
        </w:rPr>
        <w:t>Advanced Dairy Chemistry</w:t>
      </w:r>
      <w:r w:rsidR="009E1CE1">
        <w:rPr>
          <w:rFonts w:ascii="Times New Roman" w:hAnsi="Times New Roman" w:cs="Times New Roman"/>
          <w:sz w:val="28"/>
        </w:rPr>
        <w:t xml:space="preserve"> ‒ </w:t>
      </w:r>
      <w:r w:rsidRPr="00026727">
        <w:rPr>
          <w:rFonts w:ascii="Times New Roman" w:hAnsi="Times New Roman" w:cs="Times New Roman"/>
          <w:sz w:val="28"/>
        </w:rPr>
        <w:t>1 Proteins</w:t>
      </w:r>
      <w:r w:rsidR="009E1CE1">
        <w:rPr>
          <w:rFonts w:ascii="Times New Roman" w:hAnsi="Times New Roman" w:cs="Times New Roman"/>
          <w:sz w:val="28"/>
        </w:rPr>
        <w:t xml:space="preserve">. ‒ </w:t>
      </w:r>
      <w:r w:rsidR="00D2629F">
        <w:rPr>
          <w:rFonts w:ascii="Times New Roman" w:hAnsi="Times New Roman" w:cs="Times New Roman"/>
          <w:sz w:val="28"/>
        </w:rPr>
        <w:t>N</w:t>
      </w:r>
      <w:r w:rsidR="009E1CE1">
        <w:rPr>
          <w:rFonts w:ascii="Times New Roman" w:hAnsi="Times New Roman" w:cs="Times New Roman"/>
          <w:sz w:val="28"/>
        </w:rPr>
        <w:t>Y.</w:t>
      </w:r>
      <w:r w:rsidRPr="00026727">
        <w:rPr>
          <w:rFonts w:ascii="Times New Roman" w:hAnsi="Times New Roman" w:cs="Times New Roman"/>
          <w:sz w:val="28"/>
        </w:rPr>
        <w:t xml:space="preserve">, 2003. ‒ </w:t>
      </w:r>
      <w:r w:rsidR="009E1CE1">
        <w:rPr>
          <w:rFonts w:ascii="Times New Roman" w:hAnsi="Times New Roman" w:cs="Times New Roman"/>
          <w:sz w:val="28"/>
        </w:rPr>
        <w:t>P</w:t>
      </w:r>
      <w:r w:rsidRPr="00026727">
        <w:rPr>
          <w:rFonts w:ascii="Times New Roman" w:hAnsi="Times New Roman" w:cs="Times New Roman"/>
          <w:sz w:val="28"/>
        </w:rPr>
        <w:t>. 449-466.</w:t>
      </w:r>
      <w:bookmarkEnd w:id="214"/>
    </w:p>
    <w:p w14:paraId="1E832700" w14:textId="300EF3A3" w:rsidR="00C6739A" w:rsidRPr="00026727" w:rsidRDefault="009E1CE1" w:rsidP="00CD1B6F">
      <w:pPr>
        <w:pStyle w:val="EndNoteBibliography"/>
        <w:spacing w:after="0"/>
        <w:ind w:firstLine="709"/>
        <w:rPr>
          <w:rFonts w:ascii="Times New Roman" w:hAnsi="Times New Roman" w:cs="Times New Roman"/>
          <w:sz w:val="28"/>
        </w:rPr>
      </w:pPr>
      <w:bookmarkStart w:id="215" w:name="_ENREF_127"/>
      <w:r>
        <w:rPr>
          <w:rFonts w:ascii="Times New Roman" w:hAnsi="Times New Roman" w:cs="Times New Roman"/>
          <w:sz w:val="28"/>
        </w:rPr>
        <w:t>127 Green M.L., Foster P.M.</w:t>
      </w:r>
      <w:r w:rsidR="00C6739A" w:rsidRPr="00026727">
        <w:rPr>
          <w:rFonts w:ascii="Times New Roman" w:hAnsi="Times New Roman" w:cs="Times New Roman"/>
          <w:sz w:val="28"/>
        </w:rPr>
        <w:t xml:space="preserve">D. Comparison of the rates of proteolysis during ripening of Cheddar cheeses made with calf rennet and swine pepsin as coagulants // Journal of Dairy Research. ‒ 1974. ‒ </w:t>
      </w:r>
      <w:r>
        <w:rPr>
          <w:rFonts w:ascii="Times New Roman" w:hAnsi="Times New Roman" w:cs="Times New Roman"/>
          <w:sz w:val="28"/>
        </w:rPr>
        <w:t>Vol</w:t>
      </w:r>
      <w:r w:rsidR="00C6739A" w:rsidRPr="00026727">
        <w:rPr>
          <w:rFonts w:ascii="Times New Roman" w:hAnsi="Times New Roman" w:cs="Times New Roman"/>
          <w:sz w:val="28"/>
        </w:rPr>
        <w:t xml:space="preserve">. 41, №2. ‒ </w:t>
      </w:r>
      <w:r>
        <w:rPr>
          <w:rFonts w:ascii="Times New Roman" w:hAnsi="Times New Roman" w:cs="Times New Roman"/>
          <w:sz w:val="28"/>
        </w:rPr>
        <w:t>P</w:t>
      </w:r>
      <w:r w:rsidR="00C6739A" w:rsidRPr="00026727">
        <w:rPr>
          <w:rFonts w:ascii="Times New Roman" w:hAnsi="Times New Roman" w:cs="Times New Roman"/>
          <w:sz w:val="28"/>
        </w:rPr>
        <w:t>. 269-282.</w:t>
      </w:r>
      <w:bookmarkEnd w:id="215"/>
    </w:p>
    <w:p w14:paraId="382387FF" w14:textId="60E8057F" w:rsidR="00C6739A" w:rsidRPr="00026727" w:rsidRDefault="009E1CE1" w:rsidP="00CD1B6F">
      <w:pPr>
        <w:pStyle w:val="EndNoteBibliography"/>
        <w:spacing w:after="0"/>
        <w:ind w:firstLine="709"/>
        <w:rPr>
          <w:rFonts w:ascii="Times New Roman" w:hAnsi="Times New Roman" w:cs="Times New Roman"/>
          <w:sz w:val="28"/>
        </w:rPr>
      </w:pPr>
      <w:bookmarkStart w:id="216" w:name="_ENREF_128"/>
      <w:r>
        <w:rPr>
          <w:rFonts w:ascii="Times New Roman" w:hAnsi="Times New Roman" w:cs="Times New Roman"/>
          <w:sz w:val="28"/>
        </w:rPr>
        <w:t>128 Coolbear K.P., Elgar D.</w:t>
      </w:r>
      <w:r w:rsidR="00C6739A" w:rsidRPr="00026727">
        <w:rPr>
          <w:rFonts w:ascii="Times New Roman" w:hAnsi="Times New Roman" w:cs="Times New Roman"/>
          <w:sz w:val="28"/>
        </w:rPr>
        <w:t>F., Coolbear T.</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Comparative study of methods for the isolation and purification of bovine κ-casein and its hydrolysis by chymosin // Journal of Dairy Research. ‒ 1996. ‒ </w:t>
      </w:r>
      <w:r>
        <w:rPr>
          <w:rFonts w:ascii="Times New Roman" w:hAnsi="Times New Roman" w:cs="Times New Roman"/>
          <w:sz w:val="28"/>
        </w:rPr>
        <w:t>Vol</w:t>
      </w:r>
      <w:r w:rsidR="00C6739A" w:rsidRPr="00026727">
        <w:rPr>
          <w:rFonts w:ascii="Times New Roman" w:hAnsi="Times New Roman" w:cs="Times New Roman"/>
          <w:sz w:val="28"/>
        </w:rPr>
        <w:t xml:space="preserve">. 63, №1. ‒ </w:t>
      </w:r>
      <w:r>
        <w:rPr>
          <w:rFonts w:ascii="Times New Roman" w:hAnsi="Times New Roman" w:cs="Times New Roman"/>
          <w:sz w:val="28"/>
        </w:rPr>
        <w:t>P</w:t>
      </w:r>
      <w:r w:rsidR="00C6739A" w:rsidRPr="00026727">
        <w:rPr>
          <w:rFonts w:ascii="Times New Roman" w:hAnsi="Times New Roman" w:cs="Times New Roman"/>
          <w:sz w:val="28"/>
        </w:rPr>
        <w:t>. 61-71.</w:t>
      </w:r>
      <w:bookmarkEnd w:id="216"/>
    </w:p>
    <w:p w14:paraId="40B4753E" w14:textId="39053E7D" w:rsidR="00C6739A" w:rsidRPr="00026727" w:rsidRDefault="009E1CE1" w:rsidP="00CD1B6F">
      <w:pPr>
        <w:pStyle w:val="EndNoteBibliography"/>
        <w:spacing w:after="0"/>
        <w:ind w:firstLine="709"/>
        <w:rPr>
          <w:rFonts w:ascii="Times New Roman" w:hAnsi="Times New Roman" w:cs="Times New Roman"/>
          <w:sz w:val="28"/>
        </w:rPr>
      </w:pPr>
      <w:bookmarkStart w:id="217" w:name="_ENREF_129"/>
      <w:r>
        <w:rPr>
          <w:rFonts w:ascii="Times New Roman" w:hAnsi="Times New Roman" w:cs="Times New Roman"/>
          <w:sz w:val="28"/>
        </w:rPr>
        <w:t>129 Brody E.</w:t>
      </w:r>
      <w:r w:rsidR="00C6739A" w:rsidRPr="00026727">
        <w:rPr>
          <w:rFonts w:ascii="Times New Roman" w:hAnsi="Times New Roman" w:cs="Times New Roman"/>
          <w:sz w:val="28"/>
        </w:rPr>
        <w:t xml:space="preserve">P. Biological activities of bovine glycomacropeptide // British Journal of Nutrition. ‒ 2000. ‒ </w:t>
      </w:r>
      <w:r>
        <w:rPr>
          <w:rFonts w:ascii="Times New Roman" w:hAnsi="Times New Roman" w:cs="Times New Roman"/>
          <w:sz w:val="28"/>
        </w:rPr>
        <w:t>Vol</w:t>
      </w:r>
      <w:r w:rsidR="00C6739A" w:rsidRPr="00026727">
        <w:rPr>
          <w:rFonts w:ascii="Times New Roman" w:hAnsi="Times New Roman" w:cs="Times New Roman"/>
          <w:sz w:val="28"/>
        </w:rPr>
        <w:t xml:space="preserve">. 84, №S1. ‒ </w:t>
      </w:r>
      <w:r>
        <w:rPr>
          <w:rFonts w:ascii="Times New Roman" w:hAnsi="Times New Roman" w:cs="Times New Roman"/>
          <w:sz w:val="28"/>
        </w:rPr>
        <w:t>P</w:t>
      </w:r>
      <w:r w:rsidR="00C6739A" w:rsidRPr="00026727">
        <w:rPr>
          <w:rFonts w:ascii="Times New Roman" w:hAnsi="Times New Roman" w:cs="Times New Roman"/>
          <w:sz w:val="28"/>
        </w:rPr>
        <w:t>. 39-46.</w:t>
      </w:r>
      <w:bookmarkEnd w:id="217"/>
    </w:p>
    <w:p w14:paraId="0F7D47BA" w14:textId="290A1F7F" w:rsidR="00C6739A" w:rsidRPr="00026727" w:rsidRDefault="00C6739A" w:rsidP="00CD1B6F">
      <w:pPr>
        <w:pStyle w:val="EndNoteBibliography"/>
        <w:spacing w:after="0"/>
        <w:ind w:firstLine="709"/>
        <w:rPr>
          <w:rFonts w:ascii="Times New Roman" w:hAnsi="Times New Roman" w:cs="Times New Roman"/>
          <w:sz w:val="28"/>
        </w:rPr>
      </w:pPr>
      <w:bookmarkStart w:id="218" w:name="_ENREF_130"/>
      <w:r w:rsidRPr="00026727">
        <w:rPr>
          <w:rFonts w:ascii="Times New Roman" w:hAnsi="Times New Roman" w:cs="Times New Roman"/>
          <w:sz w:val="28"/>
        </w:rPr>
        <w:t xml:space="preserve">130 Kilara A., Panyam D. Peptides From Milk Proteins and Their Properties // Critical Reviews in Food Science and Nutrition. ‒ 2003. ‒ </w:t>
      </w:r>
      <w:r w:rsidR="009E1CE1">
        <w:rPr>
          <w:rFonts w:ascii="Times New Roman" w:hAnsi="Times New Roman" w:cs="Times New Roman"/>
          <w:sz w:val="28"/>
        </w:rPr>
        <w:t>Vol</w:t>
      </w:r>
      <w:r w:rsidRPr="00026727">
        <w:rPr>
          <w:rFonts w:ascii="Times New Roman" w:hAnsi="Times New Roman" w:cs="Times New Roman"/>
          <w:sz w:val="28"/>
        </w:rPr>
        <w:t xml:space="preserve">. 43, №6. ‒ </w:t>
      </w:r>
      <w:r w:rsidR="009E1CE1">
        <w:rPr>
          <w:rFonts w:ascii="Times New Roman" w:hAnsi="Times New Roman" w:cs="Times New Roman"/>
          <w:sz w:val="28"/>
        </w:rPr>
        <w:t>P</w:t>
      </w:r>
      <w:r w:rsidRPr="00026727">
        <w:rPr>
          <w:rFonts w:ascii="Times New Roman" w:hAnsi="Times New Roman" w:cs="Times New Roman"/>
          <w:sz w:val="28"/>
        </w:rPr>
        <w:t>. 607-633.</w:t>
      </w:r>
      <w:bookmarkEnd w:id="218"/>
    </w:p>
    <w:p w14:paraId="314B8E40" w14:textId="4D8BD744" w:rsidR="00C6739A" w:rsidRPr="00026727" w:rsidRDefault="00C6739A" w:rsidP="00CD1B6F">
      <w:pPr>
        <w:pStyle w:val="EndNoteBibliography"/>
        <w:spacing w:after="0"/>
        <w:ind w:firstLine="709"/>
        <w:rPr>
          <w:rFonts w:ascii="Times New Roman" w:hAnsi="Times New Roman" w:cs="Times New Roman"/>
          <w:sz w:val="28"/>
        </w:rPr>
      </w:pPr>
      <w:bookmarkStart w:id="219" w:name="_ENREF_131"/>
      <w:r w:rsidRPr="00026727">
        <w:rPr>
          <w:rFonts w:ascii="Times New Roman" w:hAnsi="Times New Roman" w:cs="Times New Roman"/>
          <w:sz w:val="28"/>
        </w:rPr>
        <w:t xml:space="preserve">131 Korhonen H., Pihlanto A. Bioactive peptides: Production and functionality // International Dairy Journal. ‒ 2006. ‒ </w:t>
      </w:r>
      <w:r w:rsidR="009E1CE1">
        <w:rPr>
          <w:rFonts w:ascii="Times New Roman" w:hAnsi="Times New Roman" w:cs="Times New Roman"/>
          <w:sz w:val="28"/>
        </w:rPr>
        <w:t>Vol</w:t>
      </w:r>
      <w:r w:rsidRPr="00026727">
        <w:rPr>
          <w:rFonts w:ascii="Times New Roman" w:hAnsi="Times New Roman" w:cs="Times New Roman"/>
          <w:sz w:val="28"/>
        </w:rPr>
        <w:t xml:space="preserve">. 16, №9. ‒ </w:t>
      </w:r>
      <w:r w:rsidR="009E1CE1">
        <w:rPr>
          <w:rFonts w:ascii="Times New Roman" w:hAnsi="Times New Roman" w:cs="Times New Roman"/>
          <w:sz w:val="28"/>
        </w:rPr>
        <w:t>P</w:t>
      </w:r>
      <w:r w:rsidRPr="00026727">
        <w:rPr>
          <w:rFonts w:ascii="Times New Roman" w:hAnsi="Times New Roman" w:cs="Times New Roman"/>
          <w:sz w:val="28"/>
        </w:rPr>
        <w:t>. 945-960.</w:t>
      </w:r>
      <w:bookmarkEnd w:id="219"/>
    </w:p>
    <w:p w14:paraId="72C481A6" w14:textId="1E8A3B6F" w:rsidR="00C6739A" w:rsidRPr="00026727" w:rsidRDefault="009E1CE1" w:rsidP="00CD1B6F">
      <w:pPr>
        <w:pStyle w:val="EndNoteBibliography"/>
        <w:spacing w:after="0"/>
        <w:ind w:firstLine="709"/>
        <w:rPr>
          <w:rFonts w:ascii="Times New Roman" w:hAnsi="Times New Roman" w:cs="Times New Roman"/>
          <w:sz w:val="28"/>
        </w:rPr>
      </w:pPr>
      <w:bookmarkStart w:id="220" w:name="_ENREF_132"/>
      <w:r>
        <w:rPr>
          <w:rFonts w:ascii="Times New Roman" w:hAnsi="Times New Roman" w:cs="Times New Roman"/>
          <w:sz w:val="28"/>
        </w:rPr>
        <w:t>132 Manso M.</w:t>
      </w:r>
      <w:r w:rsidR="00C6739A" w:rsidRPr="00026727">
        <w:rPr>
          <w:rFonts w:ascii="Times New Roman" w:hAnsi="Times New Roman" w:cs="Times New Roman"/>
          <w:sz w:val="28"/>
        </w:rPr>
        <w:t xml:space="preserve">A., López-Fandiño R. κ-Casein Macropeptides from Cheese Whey: Physicochemical, Biological, Nutritional, and Technological Features for Possible Uses // Food Reviews International. ‒ 2004. ‒ </w:t>
      </w:r>
      <w:r>
        <w:rPr>
          <w:rFonts w:ascii="Times New Roman" w:hAnsi="Times New Roman" w:cs="Times New Roman"/>
          <w:sz w:val="28"/>
        </w:rPr>
        <w:t>Vol</w:t>
      </w:r>
      <w:r w:rsidR="00C6739A" w:rsidRPr="00026727">
        <w:rPr>
          <w:rFonts w:ascii="Times New Roman" w:hAnsi="Times New Roman" w:cs="Times New Roman"/>
          <w:sz w:val="28"/>
        </w:rPr>
        <w:t xml:space="preserve">. 20, №4. ‒ </w:t>
      </w:r>
      <w:r>
        <w:rPr>
          <w:rFonts w:ascii="Times New Roman" w:hAnsi="Times New Roman" w:cs="Times New Roman"/>
          <w:sz w:val="28"/>
        </w:rPr>
        <w:t>P</w:t>
      </w:r>
      <w:r w:rsidR="00C6739A" w:rsidRPr="00026727">
        <w:rPr>
          <w:rFonts w:ascii="Times New Roman" w:hAnsi="Times New Roman" w:cs="Times New Roman"/>
          <w:sz w:val="28"/>
        </w:rPr>
        <w:t>. 329-355.</w:t>
      </w:r>
      <w:bookmarkEnd w:id="220"/>
    </w:p>
    <w:p w14:paraId="059A96B3" w14:textId="743179B1" w:rsidR="00C6739A" w:rsidRPr="00026727" w:rsidRDefault="00C6739A" w:rsidP="00CD1B6F">
      <w:pPr>
        <w:pStyle w:val="EndNoteBibliography"/>
        <w:spacing w:after="0"/>
        <w:ind w:firstLine="709"/>
        <w:rPr>
          <w:rFonts w:ascii="Times New Roman" w:hAnsi="Times New Roman" w:cs="Times New Roman"/>
          <w:sz w:val="28"/>
        </w:rPr>
      </w:pPr>
      <w:bookmarkStart w:id="221" w:name="_ENREF_133"/>
      <w:r w:rsidRPr="00026727">
        <w:rPr>
          <w:rFonts w:ascii="Times New Roman" w:hAnsi="Times New Roman" w:cs="Times New Roman"/>
          <w:sz w:val="28"/>
        </w:rPr>
        <w:t>133 Pihlanto A., Korhonen H. Bioactive peptides and proteins</w:t>
      </w:r>
      <w:r w:rsidR="009E1CE1">
        <w:rPr>
          <w:rFonts w:ascii="Times New Roman" w:hAnsi="Times New Roman" w:cs="Times New Roman"/>
          <w:sz w:val="28"/>
        </w:rPr>
        <w:t xml:space="preserve"> // </w:t>
      </w:r>
      <w:r w:rsidR="009E1CE1" w:rsidRPr="009E1CE1">
        <w:rPr>
          <w:rFonts w:ascii="Times New Roman" w:hAnsi="Times New Roman" w:cs="Times New Roman"/>
          <w:sz w:val="28"/>
        </w:rPr>
        <w:t xml:space="preserve">Adv Food Nutr Res. </w:t>
      </w:r>
      <w:r w:rsidR="009E1CE1">
        <w:rPr>
          <w:rFonts w:ascii="Times New Roman" w:hAnsi="Times New Roman" w:cs="Times New Roman"/>
          <w:sz w:val="28"/>
        </w:rPr>
        <w:t xml:space="preserve">‒ </w:t>
      </w:r>
      <w:r w:rsidR="009E1CE1" w:rsidRPr="009E1CE1">
        <w:rPr>
          <w:rFonts w:ascii="Times New Roman" w:hAnsi="Times New Roman" w:cs="Times New Roman"/>
          <w:sz w:val="28"/>
        </w:rPr>
        <w:t>2003</w:t>
      </w:r>
      <w:r w:rsidR="009E1CE1">
        <w:rPr>
          <w:rFonts w:ascii="Times New Roman" w:hAnsi="Times New Roman" w:cs="Times New Roman"/>
          <w:sz w:val="28"/>
        </w:rPr>
        <w:t xml:space="preserve">. ‒ Vol. </w:t>
      </w:r>
      <w:r w:rsidR="009E1CE1" w:rsidRPr="009E1CE1">
        <w:rPr>
          <w:rFonts w:ascii="Times New Roman" w:hAnsi="Times New Roman" w:cs="Times New Roman"/>
          <w:sz w:val="28"/>
        </w:rPr>
        <w:t>47</w:t>
      </w:r>
      <w:r w:rsidR="009E1CE1">
        <w:rPr>
          <w:rFonts w:ascii="Times New Roman" w:hAnsi="Times New Roman" w:cs="Times New Roman"/>
          <w:sz w:val="28"/>
        </w:rPr>
        <w:t xml:space="preserve">. ‒ P. </w:t>
      </w:r>
      <w:r w:rsidR="009E1CE1" w:rsidRPr="009E1CE1">
        <w:rPr>
          <w:rFonts w:ascii="Times New Roman" w:hAnsi="Times New Roman" w:cs="Times New Roman"/>
          <w:sz w:val="28"/>
        </w:rPr>
        <w:t>175-276.</w:t>
      </w:r>
      <w:bookmarkEnd w:id="221"/>
    </w:p>
    <w:p w14:paraId="19372949" w14:textId="5F853E80" w:rsidR="00C6739A" w:rsidRPr="00026727" w:rsidRDefault="009E1CE1" w:rsidP="00CD1B6F">
      <w:pPr>
        <w:pStyle w:val="EndNoteBibliography"/>
        <w:spacing w:after="0"/>
        <w:ind w:firstLine="709"/>
        <w:rPr>
          <w:rFonts w:ascii="Times New Roman" w:hAnsi="Times New Roman" w:cs="Times New Roman"/>
          <w:sz w:val="28"/>
        </w:rPr>
      </w:pPr>
      <w:bookmarkStart w:id="222" w:name="_ENREF_134"/>
      <w:r>
        <w:rPr>
          <w:rFonts w:ascii="Times New Roman" w:hAnsi="Times New Roman" w:cs="Times New Roman"/>
          <w:sz w:val="28"/>
        </w:rPr>
        <w:t>134 Stan E.Y., Chernikov M.</w:t>
      </w:r>
      <w:r w:rsidR="00C6739A" w:rsidRPr="00026727">
        <w:rPr>
          <w:rFonts w:ascii="Times New Roman" w:hAnsi="Times New Roman" w:cs="Times New Roman"/>
          <w:sz w:val="28"/>
        </w:rPr>
        <w:t xml:space="preserve">P. Formation of a peptide inhibitor of gastric secretion from rat milk proteinsin vivo // Bulletin of Experimental Biology and Medicine. ‒ 1982. ‒ </w:t>
      </w:r>
      <w:r>
        <w:rPr>
          <w:rFonts w:ascii="Times New Roman" w:hAnsi="Times New Roman" w:cs="Times New Roman"/>
          <w:sz w:val="28"/>
        </w:rPr>
        <w:t>Vol.</w:t>
      </w:r>
      <w:r w:rsidR="00C6739A" w:rsidRPr="00026727">
        <w:rPr>
          <w:rFonts w:ascii="Times New Roman" w:hAnsi="Times New Roman" w:cs="Times New Roman"/>
          <w:sz w:val="28"/>
        </w:rPr>
        <w:t xml:space="preserve"> 94, №2. ‒ </w:t>
      </w:r>
      <w:r>
        <w:rPr>
          <w:rFonts w:ascii="Times New Roman" w:hAnsi="Times New Roman" w:cs="Times New Roman"/>
          <w:sz w:val="28"/>
        </w:rPr>
        <w:t>P</w:t>
      </w:r>
      <w:r w:rsidR="00C6739A" w:rsidRPr="00026727">
        <w:rPr>
          <w:rFonts w:ascii="Times New Roman" w:hAnsi="Times New Roman" w:cs="Times New Roman"/>
          <w:sz w:val="28"/>
        </w:rPr>
        <w:t>. 1087-1089.</w:t>
      </w:r>
      <w:bookmarkEnd w:id="222"/>
    </w:p>
    <w:p w14:paraId="720239BE" w14:textId="656FF8B9" w:rsidR="00C6739A" w:rsidRPr="00026727" w:rsidRDefault="00C6739A" w:rsidP="00CD1B6F">
      <w:pPr>
        <w:pStyle w:val="EndNoteBibliography"/>
        <w:spacing w:after="0"/>
        <w:ind w:firstLine="709"/>
        <w:rPr>
          <w:rFonts w:ascii="Times New Roman" w:hAnsi="Times New Roman" w:cs="Times New Roman"/>
          <w:sz w:val="28"/>
        </w:rPr>
      </w:pPr>
      <w:bookmarkStart w:id="223" w:name="_ENREF_135"/>
      <w:r w:rsidRPr="00026727">
        <w:rPr>
          <w:rFonts w:ascii="Times New Roman" w:hAnsi="Times New Roman" w:cs="Times New Roman"/>
          <w:sz w:val="28"/>
        </w:rPr>
        <w:t>135 Chabance B., Jollès P., Izquierdo C.</w:t>
      </w:r>
      <w:r w:rsidR="009E1CE1">
        <w:rPr>
          <w:rFonts w:ascii="Times New Roman" w:hAnsi="Times New Roman" w:cs="Times New Roman"/>
          <w:sz w:val="28"/>
        </w:rPr>
        <w:t xml:space="preserve"> et al.</w:t>
      </w:r>
      <w:r w:rsidRPr="00026727">
        <w:rPr>
          <w:rFonts w:ascii="Times New Roman" w:hAnsi="Times New Roman" w:cs="Times New Roman"/>
          <w:sz w:val="28"/>
        </w:rPr>
        <w:t xml:space="preserve"> Characterization of an antithrombotic peptide from α-casein in newborn plasma after milk ingestion // British Journal of Nutrition. ‒ 1995. ‒ </w:t>
      </w:r>
      <w:r w:rsidR="009E1CE1">
        <w:rPr>
          <w:rFonts w:ascii="Times New Roman" w:hAnsi="Times New Roman" w:cs="Times New Roman"/>
          <w:sz w:val="28"/>
        </w:rPr>
        <w:t>Vol</w:t>
      </w:r>
      <w:r w:rsidRPr="00026727">
        <w:rPr>
          <w:rFonts w:ascii="Times New Roman" w:hAnsi="Times New Roman" w:cs="Times New Roman"/>
          <w:sz w:val="28"/>
        </w:rPr>
        <w:t xml:space="preserve">. 73, №4. ‒ </w:t>
      </w:r>
      <w:r w:rsidR="009E1CE1">
        <w:rPr>
          <w:rFonts w:ascii="Times New Roman" w:hAnsi="Times New Roman" w:cs="Times New Roman"/>
          <w:sz w:val="28"/>
        </w:rPr>
        <w:t>P</w:t>
      </w:r>
      <w:r w:rsidRPr="00026727">
        <w:rPr>
          <w:rFonts w:ascii="Times New Roman" w:hAnsi="Times New Roman" w:cs="Times New Roman"/>
          <w:sz w:val="28"/>
        </w:rPr>
        <w:t>. 583-590.</w:t>
      </w:r>
      <w:bookmarkEnd w:id="223"/>
    </w:p>
    <w:p w14:paraId="63C73CD1" w14:textId="53277C6A" w:rsidR="00C6739A" w:rsidRPr="00026727" w:rsidRDefault="00C6739A" w:rsidP="00CD1B6F">
      <w:pPr>
        <w:pStyle w:val="EndNoteBibliography"/>
        <w:spacing w:after="0"/>
        <w:ind w:firstLine="709"/>
        <w:rPr>
          <w:rFonts w:ascii="Times New Roman" w:hAnsi="Times New Roman" w:cs="Times New Roman"/>
          <w:sz w:val="28"/>
        </w:rPr>
      </w:pPr>
      <w:bookmarkStart w:id="224" w:name="_ENREF_136"/>
      <w:r w:rsidRPr="00026727">
        <w:rPr>
          <w:rFonts w:ascii="Times New Roman" w:hAnsi="Times New Roman" w:cs="Times New Roman"/>
          <w:sz w:val="28"/>
        </w:rPr>
        <w:t>136 Chab</w:t>
      </w:r>
      <w:r w:rsidR="009E1CE1">
        <w:rPr>
          <w:rFonts w:ascii="Times New Roman" w:hAnsi="Times New Roman" w:cs="Times New Roman"/>
          <w:sz w:val="28"/>
        </w:rPr>
        <w:t>ance B., Marteau P., Rambaud J.</w:t>
      </w:r>
      <w:r w:rsidRPr="00026727">
        <w:rPr>
          <w:rFonts w:ascii="Times New Roman" w:hAnsi="Times New Roman" w:cs="Times New Roman"/>
          <w:sz w:val="28"/>
        </w:rPr>
        <w:t>C.</w:t>
      </w:r>
      <w:r w:rsidR="009E1CE1">
        <w:rPr>
          <w:rFonts w:ascii="Times New Roman" w:hAnsi="Times New Roman" w:cs="Times New Roman"/>
          <w:sz w:val="28"/>
        </w:rPr>
        <w:t xml:space="preserve"> et al.</w:t>
      </w:r>
      <w:r w:rsidRPr="00026727">
        <w:rPr>
          <w:rFonts w:ascii="Times New Roman" w:hAnsi="Times New Roman" w:cs="Times New Roman"/>
          <w:sz w:val="28"/>
        </w:rPr>
        <w:t xml:space="preserve"> Casein peptide release and passage to the blood in humans during digestion of milk or yogurt // Biochimie. ‒ 1998. ‒ </w:t>
      </w:r>
      <w:r w:rsidR="009E1CE1">
        <w:rPr>
          <w:rFonts w:ascii="Times New Roman" w:hAnsi="Times New Roman" w:cs="Times New Roman"/>
          <w:sz w:val="28"/>
        </w:rPr>
        <w:t>Vol</w:t>
      </w:r>
      <w:r w:rsidRPr="00026727">
        <w:rPr>
          <w:rFonts w:ascii="Times New Roman" w:hAnsi="Times New Roman" w:cs="Times New Roman"/>
          <w:sz w:val="28"/>
        </w:rPr>
        <w:t xml:space="preserve">. 80, №2. ‒ </w:t>
      </w:r>
      <w:r w:rsidR="009E1CE1">
        <w:rPr>
          <w:rFonts w:ascii="Times New Roman" w:hAnsi="Times New Roman" w:cs="Times New Roman"/>
          <w:sz w:val="28"/>
        </w:rPr>
        <w:t>P</w:t>
      </w:r>
      <w:r w:rsidRPr="00026727">
        <w:rPr>
          <w:rFonts w:ascii="Times New Roman" w:hAnsi="Times New Roman" w:cs="Times New Roman"/>
          <w:sz w:val="28"/>
        </w:rPr>
        <w:t>. 155-165.</w:t>
      </w:r>
      <w:bookmarkEnd w:id="224"/>
    </w:p>
    <w:p w14:paraId="3E7DA21F" w14:textId="208B802D" w:rsidR="00C6739A" w:rsidRPr="00026727" w:rsidRDefault="00C6739A" w:rsidP="00CD1B6F">
      <w:pPr>
        <w:pStyle w:val="EndNoteBibliography"/>
        <w:spacing w:after="0"/>
        <w:ind w:firstLine="709"/>
        <w:rPr>
          <w:rFonts w:ascii="Times New Roman" w:hAnsi="Times New Roman" w:cs="Times New Roman"/>
          <w:sz w:val="28"/>
        </w:rPr>
      </w:pPr>
      <w:bookmarkStart w:id="225" w:name="_ENREF_137"/>
      <w:r w:rsidRPr="00026727">
        <w:rPr>
          <w:rFonts w:ascii="Times New Roman" w:hAnsi="Times New Roman" w:cs="Times New Roman"/>
          <w:sz w:val="28"/>
        </w:rPr>
        <w:t>137 Foss</w:t>
      </w:r>
      <w:r w:rsidR="009E1CE1">
        <w:rPr>
          <w:rFonts w:ascii="Times New Roman" w:hAnsi="Times New Roman" w:cs="Times New Roman"/>
          <w:sz w:val="28"/>
        </w:rPr>
        <w:t>et S., Fromentin G., Gietzen D.</w:t>
      </w:r>
      <w:r w:rsidRPr="00026727">
        <w:rPr>
          <w:rFonts w:ascii="Times New Roman" w:hAnsi="Times New Roman" w:cs="Times New Roman"/>
          <w:sz w:val="28"/>
        </w:rPr>
        <w:t>W.</w:t>
      </w:r>
      <w:r w:rsidR="009E1CE1">
        <w:rPr>
          <w:rFonts w:ascii="Times New Roman" w:hAnsi="Times New Roman" w:cs="Times New Roman"/>
          <w:sz w:val="28"/>
        </w:rPr>
        <w:t xml:space="preserve"> et al. </w:t>
      </w:r>
      <w:r w:rsidRPr="00026727">
        <w:rPr>
          <w:rFonts w:ascii="Times New Roman" w:hAnsi="Times New Roman" w:cs="Times New Roman"/>
          <w:sz w:val="28"/>
        </w:rPr>
        <w:t xml:space="preserve">Peptide fragments released from Phe-caseinomacropeptide in vivo in the rat // Peptides. ‒ 2002. ‒ </w:t>
      </w:r>
      <w:r w:rsidR="009E1CE1">
        <w:rPr>
          <w:rFonts w:ascii="Times New Roman" w:hAnsi="Times New Roman" w:cs="Times New Roman"/>
          <w:sz w:val="28"/>
        </w:rPr>
        <w:t>Vol</w:t>
      </w:r>
      <w:r w:rsidRPr="00026727">
        <w:rPr>
          <w:rFonts w:ascii="Times New Roman" w:hAnsi="Times New Roman" w:cs="Times New Roman"/>
          <w:sz w:val="28"/>
        </w:rPr>
        <w:t xml:space="preserve">. 23, №10. ‒ </w:t>
      </w:r>
      <w:r w:rsidR="009E1CE1">
        <w:rPr>
          <w:rFonts w:ascii="Times New Roman" w:hAnsi="Times New Roman" w:cs="Times New Roman"/>
          <w:sz w:val="28"/>
        </w:rPr>
        <w:t>P</w:t>
      </w:r>
      <w:r w:rsidRPr="00026727">
        <w:rPr>
          <w:rFonts w:ascii="Times New Roman" w:hAnsi="Times New Roman" w:cs="Times New Roman"/>
          <w:sz w:val="28"/>
        </w:rPr>
        <w:t>. 1773-1781.</w:t>
      </w:r>
      <w:bookmarkEnd w:id="225"/>
    </w:p>
    <w:p w14:paraId="760A7908" w14:textId="4E8A027D" w:rsidR="00C6739A" w:rsidRPr="00026727" w:rsidRDefault="00C6739A" w:rsidP="00CD1B6F">
      <w:pPr>
        <w:pStyle w:val="EndNoteBibliography"/>
        <w:spacing w:after="0"/>
        <w:ind w:firstLine="709"/>
        <w:rPr>
          <w:rFonts w:ascii="Times New Roman" w:hAnsi="Times New Roman" w:cs="Times New Roman"/>
          <w:sz w:val="28"/>
        </w:rPr>
      </w:pPr>
      <w:bookmarkStart w:id="226" w:name="_ENREF_138"/>
      <w:r w:rsidRPr="00026727">
        <w:rPr>
          <w:rFonts w:ascii="Times New Roman" w:hAnsi="Times New Roman" w:cs="Times New Roman"/>
          <w:sz w:val="28"/>
        </w:rPr>
        <w:t>138 Yvon M., Beucher S., Guilloteau P.</w:t>
      </w:r>
      <w:r w:rsidR="009E1CE1">
        <w:rPr>
          <w:rFonts w:ascii="Times New Roman" w:hAnsi="Times New Roman" w:cs="Times New Roman"/>
          <w:sz w:val="28"/>
        </w:rPr>
        <w:t xml:space="preserve"> et al.</w:t>
      </w:r>
      <w:r w:rsidRPr="00026727">
        <w:rPr>
          <w:rFonts w:ascii="Times New Roman" w:hAnsi="Times New Roman" w:cs="Times New Roman"/>
          <w:sz w:val="28"/>
        </w:rPr>
        <w:t xml:space="preserve"> Effects of caseinomacropeptide (CMP) on digestion regulation // Reproduction Nutrition Development. ‒ 1994. ‒ </w:t>
      </w:r>
      <w:r w:rsidR="009E1CE1">
        <w:rPr>
          <w:rFonts w:ascii="Times New Roman" w:hAnsi="Times New Roman" w:cs="Times New Roman"/>
          <w:sz w:val="28"/>
        </w:rPr>
        <w:t>Vol</w:t>
      </w:r>
      <w:r w:rsidRPr="00026727">
        <w:rPr>
          <w:rFonts w:ascii="Times New Roman" w:hAnsi="Times New Roman" w:cs="Times New Roman"/>
          <w:sz w:val="28"/>
        </w:rPr>
        <w:t xml:space="preserve">. 34, №6. ‒ </w:t>
      </w:r>
      <w:r w:rsidR="009E1CE1">
        <w:rPr>
          <w:rFonts w:ascii="Times New Roman" w:hAnsi="Times New Roman" w:cs="Times New Roman"/>
          <w:sz w:val="28"/>
        </w:rPr>
        <w:t>P</w:t>
      </w:r>
      <w:r w:rsidRPr="00026727">
        <w:rPr>
          <w:rFonts w:ascii="Times New Roman" w:hAnsi="Times New Roman" w:cs="Times New Roman"/>
          <w:sz w:val="28"/>
        </w:rPr>
        <w:t>. 527-537.</w:t>
      </w:r>
      <w:bookmarkEnd w:id="226"/>
    </w:p>
    <w:p w14:paraId="5E64E8FC" w14:textId="117CA0D5" w:rsidR="00C6739A" w:rsidRPr="00026727" w:rsidRDefault="009E1CE1" w:rsidP="00CD1B6F">
      <w:pPr>
        <w:pStyle w:val="EndNoteBibliography"/>
        <w:spacing w:after="0"/>
        <w:ind w:firstLine="709"/>
        <w:rPr>
          <w:rFonts w:ascii="Times New Roman" w:hAnsi="Times New Roman" w:cs="Times New Roman"/>
          <w:sz w:val="28"/>
        </w:rPr>
      </w:pPr>
      <w:bookmarkStart w:id="227" w:name="_ENREF_139"/>
      <w:r>
        <w:rPr>
          <w:rFonts w:ascii="Times New Roman" w:hAnsi="Times New Roman" w:cs="Times New Roman"/>
          <w:sz w:val="28"/>
        </w:rPr>
        <w:t>139 Yvon M., Pelissier J.</w:t>
      </w:r>
      <w:r w:rsidR="00C6739A" w:rsidRPr="00026727">
        <w:rPr>
          <w:rFonts w:ascii="Times New Roman" w:hAnsi="Times New Roman" w:cs="Times New Roman"/>
          <w:sz w:val="28"/>
        </w:rPr>
        <w:t xml:space="preserve">P. Characterization and kinetics of evacuation of peptides resulting from casein hydrolysis in the stomach of the calf // Journal of Agricultural and Food Chemistry. ‒ 1987. ‒ </w:t>
      </w:r>
      <w:r>
        <w:rPr>
          <w:rFonts w:ascii="Times New Roman" w:hAnsi="Times New Roman" w:cs="Times New Roman"/>
          <w:sz w:val="28"/>
        </w:rPr>
        <w:t>Vol</w:t>
      </w:r>
      <w:r w:rsidR="00C6739A" w:rsidRPr="00026727">
        <w:rPr>
          <w:rFonts w:ascii="Times New Roman" w:hAnsi="Times New Roman" w:cs="Times New Roman"/>
          <w:sz w:val="28"/>
        </w:rPr>
        <w:t xml:space="preserve">. 35, №1. ‒ </w:t>
      </w:r>
      <w:r>
        <w:rPr>
          <w:rFonts w:ascii="Times New Roman" w:hAnsi="Times New Roman" w:cs="Times New Roman"/>
          <w:sz w:val="28"/>
        </w:rPr>
        <w:t>P</w:t>
      </w:r>
      <w:r w:rsidR="00C6739A" w:rsidRPr="00026727">
        <w:rPr>
          <w:rFonts w:ascii="Times New Roman" w:hAnsi="Times New Roman" w:cs="Times New Roman"/>
          <w:sz w:val="28"/>
        </w:rPr>
        <w:t>. 148-156.</w:t>
      </w:r>
      <w:bookmarkEnd w:id="227"/>
    </w:p>
    <w:p w14:paraId="34F59123" w14:textId="02FD2C41" w:rsidR="00C6739A" w:rsidRPr="00026727" w:rsidRDefault="00C6739A" w:rsidP="00CD1B6F">
      <w:pPr>
        <w:pStyle w:val="EndNoteBibliography"/>
        <w:spacing w:after="0"/>
        <w:ind w:firstLine="709"/>
        <w:rPr>
          <w:rFonts w:ascii="Times New Roman" w:hAnsi="Times New Roman" w:cs="Times New Roman"/>
          <w:sz w:val="28"/>
        </w:rPr>
      </w:pPr>
      <w:bookmarkStart w:id="228" w:name="_ENREF_140"/>
      <w:r w:rsidRPr="00026727">
        <w:rPr>
          <w:rFonts w:ascii="Times New Roman" w:hAnsi="Times New Roman" w:cs="Times New Roman"/>
          <w:sz w:val="28"/>
        </w:rPr>
        <w:t xml:space="preserve">140 Reiter B. Antimicrobial systems in milk // Journal of Dairy Research. ‒ 1978. ‒ </w:t>
      </w:r>
      <w:r w:rsidR="009E1CE1">
        <w:rPr>
          <w:rFonts w:ascii="Times New Roman" w:hAnsi="Times New Roman" w:cs="Times New Roman"/>
          <w:sz w:val="28"/>
        </w:rPr>
        <w:t>Vol</w:t>
      </w:r>
      <w:r w:rsidRPr="00026727">
        <w:rPr>
          <w:rFonts w:ascii="Times New Roman" w:hAnsi="Times New Roman" w:cs="Times New Roman"/>
          <w:sz w:val="28"/>
        </w:rPr>
        <w:t xml:space="preserve">. 45, №1. ‒ </w:t>
      </w:r>
      <w:r w:rsidR="009E1CE1">
        <w:rPr>
          <w:rFonts w:ascii="Times New Roman" w:hAnsi="Times New Roman" w:cs="Times New Roman"/>
          <w:sz w:val="28"/>
        </w:rPr>
        <w:t>P</w:t>
      </w:r>
      <w:r w:rsidRPr="00026727">
        <w:rPr>
          <w:rFonts w:ascii="Times New Roman" w:hAnsi="Times New Roman" w:cs="Times New Roman"/>
          <w:sz w:val="28"/>
        </w:rPr>
        <w:t>. 131-147.</w:t>
      </w:r>
      <w:bookmarkEnd w:id="228"/>
    </w:p>
    <w:p w14:paraId="061534ED" w14:textId="59208022" w:rsidR="00C6739A" w:rsidRPr="00026727" w:rsidRDefault="00C6739A" w:rsidP="00CD1B6F">
      <w:pPr>
        <w:pStyle w:val="EndNoteBibliography"/>
        <w:spacing w:after="0"/>
        <w:ind w:firstLine="709"/>
        <w:rPr>
          <w:rFonts w:ascii="Times New Roman" w:hAnsi="Times New Roman" w:cs="Times New Roman"/>
          <w:sz w:val="28"/>
        </w:rPr>
      </w:pPr>
      <w:bookmarkStart w:id="229" w:name="_ENREF_141"/>
      <w:r w:rsidRPr="00026727">
        <w:rPr>
          <w:rFonts w:ascii="Times New Roman" w:hAnsi="Times New Roman" w:cs="Times New Roman"/>
          <w:sz w:val="28"/>
        </w:rPr>
        <w:t>141 Guilloteau P., Le Huërou-Luron I., Chayv</w:t>
      </w:r>
      <w:r w:rsidR="009E1CE1">
        <w:rPr>
          <w:rFonts w:ascii="Times New Roman" w:hAnsi="Times New Roman" w:cs="Times New Roman"/>
          <w:sz w:val="28"/>
        </w:rPr>
        <w:t>ialle J.</w:t>
      </w:r>
      <w:r w:rsidRPr="00026727">
        <w:rPr>
          <w:rFonts w:ascii="Times New Roman" w:hAnsi="Times New Roman" w:cs="Times New Roman"/>
          <w:sz w:val="28"/>
        </w:rPr>
        <w:t>A.</w:t>
      </w:r>
      <w:r w:rsidR="009E1CE1">
        <w:rPr>
          <w:rFonts w:ascii="Times New Roman" w:hAnsi="Times New Roman" w:cs="Times New Roman"/>
          <w:sz w:val="28"/>
        </w:rPr>
        <w:t xml:space="preserve"> et al.</w:t>
      </w:r>
      <w:r w:rsidRPr="00026727">
        <w:rPr>
          <w:rFonts w:ascii="Times New Roman" w:hAnsi="Times New Roman" w:cs="Times New Roman"/>
          <w:sz w:val="28"/>
        </w:rPr>
        <w:t xml:space="preserve"> Effect of caseinomacropeptide (CMP) on gastric secretion and plasma gut regulatory peptides in preruminant calves // Reproduction Nutrition Development. ‒ 1994. ‒ </w:t>
      </w:r>
      <w:r w:rsidR="009E1CE1">
        <w:rPr>
          <w:rFonts w:ascii="Times New Roman" w:hAnsi="Times New Roman" w:cs="Times New Roman"/>
          <w:sz w:val="28"/>
        </w:rPr>
        <w:t>Vol</w:t>
      </w:r>
      <w:r w:rsidRPr="00026727">
        <w:rPr>
          <w:rFonts w:ascii="Times New Roman" w:hAnsi="Times New Roman" w:cs="Times New Roman"/>
          <w:sz w:val="28"/>
        </w:rPr>
        <w:t xml:space="preserve">. 34, №6. ‒ </w:t>
      </w:r>
      <w:r w:rsidR="009E1CE1">
        <w:rPr>
          <w:rFonts w:ascii="Times New Roman" w:hAnsi="Times New Roman" w:cs="Times New Roman"/>
          <w:sz w:val="28"/>
        </w:rPr>
        <w:t>P</w:t>
      </w:r>
      <w:r w:rsidRPr="00026727">
        <w:rPr>
          <w:rFonts w:ascii="Times New Roman" w:hAnsi="Times New Roman" w:cs="Times New Roman"/>
          <w:sz w:val="28"/>
        </w:rPr>
        <w:t>. 612-612.</w:t>
      </w:r>
      <w:bookmarkEnd w:id="229"/>
    </w:p>
    <w:p w14:paraId="6AEBB924" w14:textId="085C1504" w:rsidR="00C6739A" w:rsidRPr="00026727" w:rsidRDefault="00C6739A" w:rsidP="00CD1B6F">
      <w:pPr>
        <w:pStyle w:val="EndNoteBibliography"/>
        <w:spacing w:after="0"/>
        <w:ind w:firstLine="709"/>
        <w:rPr>
          <w:rFonts w:ascii="Times New Roman" w:hAnsi="Times New Roman" w:cs="Times New Roman"/>
          <w:sz w:val="28"/>
        </w:rPr>
      </w:pPr>
      <w:bookmarkStart w:id="230" w:name="_ENREF_142"/>
      <w:r w:rsidRPr="00026727">
        <w:rPr>
          <w:rFonts w:ascii="Times New Roman" w:hAnsi="Times New Roman" w:cs="Times New Roman"/>
          <w:sz w:val="28"/>
        </w:rPr>
        <w:t>142 Kawasaki Y., Isoda H., Tanimoto M.</w:t>
      </w:r>
      <w:r w:rsidR="001852CC">
        <w:rPr>
          <w:rFonts w:ascii="Times New Roman" w:hAnsi="Times New Roman" w:cs="Times New Roman"/>
          <w:sz w:val="28"/>
        </w:rPr>
        <w:t xml:space="preserve"> et al.</w:t>
      </w:r>
      <w:r w:rsidRPr="00026727">
        <w:rPr>
          <w:rFonts w:ascii="Times New Roman" w:hAnsi="Times New Roman" w:cs="Times New Roman"/>
          <w:sz w:val="28"/>
        </w:rPr>
        <w:t xml:space="preserve"> Inhibition by Lactoferrin and κ-Casein Glycomacropeptide of Binding of Cholera Toxin to its Receptor // Bioscience, Biotechnology, and Biochemistry. ‒ 1992. ‒ </w:t>
      </w:r>
      <w:r w:rsidR="001852CC">
        <w:rPr>
          <w:rFonts w:ascii="Times New Roman" w:hAnsi="Times New Roman" w:cs="Times New Roman"/>
          <w:sz w:val="28"/>
        </w:rPr>
        <w:t>Vol.</w:t>
      </w:r>
      <w:r w:rsidRPr="00026727">
        <w:rPr>
          <w:rFonts w:ascii="Times New Roman" w:hAnsi="Times New Roman" w:cs="Times New Roman"/>
          <w:sz w:val="28"/>
        </w:rPr>
        <w:t xml:space="preserve"> 56, №2. ‒ </w:t>
      </w:r>
      <w:r w:rsidR="001852CC">
        <w:rPr>
          <w:rFonts w:ascii="Times New Roman" w:hAnsi="Times New Roman" w:cs="Times New Roman"/>
          <w:sz w:val="28"/>
        </w:rPr>
        <w:t>P</w:t>
      </w:r>
      <w:r w:rsidRPr="00026727">
        <w:rPr>
          <w:rFonts w:ascii="Times New Roman" w:hAnsi="Times New Roman" w:cs="Times New Roman"/>
          <w:sz w:val="28"/>
        </w:rPr>
        <w:t>. 195-198.</w:t>
      </w:r>
      <w:bookmarkEnd w:id="230"/>
    </w:p>
    <w:p w14:paraId="4FD493D1" w14:textId="63809794" w:rsidR="00C6739A" w:rsidRPr="00026727" w:rsidRDefault="00C6739A" w:rsidP="00CD1B6F">
      <w:pPr>
        <w:pStyle w:val="EndNoteBibliography"/>
        <w:spacing w:after="0"/>
        <w:ind w:firstLine="709"/>
        <w:rPr>
          <w:rFonts w:ascii="Times New Roman" w:hAnsi="Times New Roman" w:cs="Times New Roman"/>
          <w:sz w:val="28"/>
        </w:rPr>
      </w:pPr>
      <w:bookmarkStart w:id="231" w:name="_ENREF_143"/>
      <w:r w:rsidRPr="00026727">
        <w:rPr>
          <w:rFonts w:ascii="Times New Roman" w:hAnsi="Times New Roman" w:cs="Times New Roman"/>
          <w:sz w:val="28"/>
        </w:rPr>
        <w:t>1</w:t>
      </w:r>
      <w:r w:rsidR="001852CC">
        <w:rPr>
          <w:rFonts w:ascii="Times New Roman" w:hAnsi="Times New Roman" w:cs="Times New Roman"/>
          <w:sz w:val="28"/>
        </w:rPr>
        <w:t>43 Malkoski M., Dashper S.G., O'Brien-Simpson N.</w:t>
      </w:r>
      <w:r w:rsidRPr="00026727">
        <w:rPr>
          <w:rFonts w:ascii="Times New Roman" w:hAnsi="Times New Roman" w:cs="Times New Roman"/>
          <w:sz w:val="28"/>
        </w:rPr>
        <w:t>M.</w:t>
      </w:r>
      <w:r w:rsidR="001852CC">
        <w:rPr>
          <w:rFonts w:ascii="Times New Roman" w:hAnsi="Times New Roman" w:cs="Times New Roman"/>
          <w:sz w:val="28"/>
        </w:rPr>
        <w:t xml:space="preserve"> et al. </w:t>
      </w:r>
      <w:r w:rsidRPr="00026727">
        <w:rPr>
          <w:rFonts w:ascii="Times New Roman" w:hAnsi="Times New Roman" w:cs="Times New Roman"/>
          <w:sz w:val="28"/>
        </w:rPr>
        <w:t xml:space="preserve">Kappacin, a Novel Antibacterial Peptide from Bovine Milk // Antimicrobial Agents and Chemotherapy. ‒ 2001. ‒ </w:t>
      </w:r>
      <w:r w:rsidR="001852CC">
        <w:rPr>
          <w:rFonts w:ascii="Times New Roman" w:hAnsi="Times New Roman" w:cs="Times New Roman"/>
          <w:sz w:val="28"/>
        </w:rPr>
        <w:t>Vol. 45, №</w:t>
      </w:r>
      <w:r w:rsidRPr="00026727">
        <w:rPr>
          <w:rFonts w:ascii="Times New Roman" w:hAnsi="Times New Roman" w:cs="Times New Roman"/>
          <w:sz w:val="28"/>
        </w:rPr>
        <w:t xml:space="preserve">8. ‒ </w:t>
      </w:r>
      <w:r w:rsidR="001852CC">
        <w:rPr>
          <w:rFonts w:ascii="Times New Roman" w:hAnsi="Times New Roman" w:cs="Times New Roman"/>
          <w:sz w:val="28"/>
        </w:rPr>
        <w:t>P</w:t>
      </w:r>
      <w:r w:rsidRPr="00026727">
        <w:rPr>
          <w:rFonts w:ascii="Times New Roman" w:hAnsi="Times New Roman" w:cs="Times New Roman"/>
          <w:sz w:val="28"/>
        </w:rPr>
        <w:t>. 2309-2315.</w:t>
      </w:r>
      <w:bookmarkEnd w:id="231"/>
    </w:p>
    <w:p w14:paraId="5E9566A0" w14:textId="04751B1C" w:rsidR="00C6739A" w:rsidRPr="00026727" w:rsidRDefault="00C6739A" w:rsidP="00CD1B6F">
      <w:pPr>
        <w:pStyle w:val="EndNoteBibliography"/>
        <w:spacing w:after="0"/>
        <w:ind w:firstLine="709"/>
        <w:rPr>
          <w:rFonts w:ascii="Times New Roman" w:hAnsi="Times New Roman" w:cs="Times New Roman"/>
          <w:sz w:val="28"/>
        </w:rPr>
      </w:pPr>
      <w:bookmarkStart w:id="232" w:name="_ENREF_144"/>
      <w:r w:rsidRPr="00026727">
        <w:rPr>
          <w:rFonts w:ascii="Times New Roman" w:hAnsi="Times New Roman" w:cs="Times New Roman"/>
          <w:sz w:val="28"/>
        </w:rPr>
        <w:t>144 Rhoades J</w:t>
      </w:r>
      <w:r w:rsidR="001852CC">
        <w:rPr>
          <w:rFonts w:ascii="Times New Roman" w:hAnsi="Times New Roman" w:cs="Times New Roman"/>
          <w:sz w:val="28"/>
        </w:rPr>
        <w:t>.R., Gibson G.</w:t>
      </w:r>
      <w:r w:rsidRPr="00026727">
        <w:rPr>
          <w:rFonts w:ascii="Times New Roman" w:hAnsi="Times New Roman" w:cs="Times New Roman"/>
          <w:sz w:val="28"/>
        </w:rPr>
        <w:t>R., Formentin K.</w:t>
      </w:r>
      <w:r w:rsidR="001852CC">
        <w:rPr>
          <w:rFonts w:ascii="Times New Roman" w:hAnsi="Times New Roman" w:cs="Times New Roman"/>
          <w:sz w:val="28"/>
        </w:rPr>
        <w:t xml:space="preserve"> et al.</w:t>
      </w:r>
      <w:r w:rsidRPr="00026727">
        <w:rPr>
          <w:rFonts w:ascii="Times New Roman" w:hAnsi="Times New Roman" w:cs="Times New Roman"/>
          <w:sz w:val="28"/>
        </w:rPr>
        <w:t xml:space="preserve"> Caseinoglycomacropeptide Inhibits Adhesion of Pathogenic Escherichia coli Strains to Human Cells in Culture // Journal of Dairy Science. ‒ 2005. ‒ </w:t>
      </w:r>
      <w:r w:rsidR="001852CC">
        <w:rPr>
          <w:rFonts w:ascii="Times New Roman" w:hAnsi="Times New Roman" w:cs="Times New Roman"/>
          <w:sz w:val="28"/>
        </w:rPr>
        <w:t>Vol</w:t>
      </w:r>
      <w:r w:rsidRPr="00026727">
        <w:rPr>
          <w:rFonts w:ascii="Times New Roman" w:hAnsi="Times New Roman" w:cs="Times New Roman"/>
          <w:sz w:val="28"/>
        </w:rPr>
        <w:t xml:space="preserve">. 88, №10. ‒ </w:t>
      </w:r>
      <w:r w:rsidR="001852CC">
        <w:rPr>
          <w:rFonts w:ascii="Times New Roman" w:hAnsi="Times New Roman" w:cs="Times New Roman"/>
          <w:sz w:val="28"/>
        </w:rPr>
        <w:t>P</w:t>
      </w:r>
      <w:r w:rsidRPr="00026727">
        <w:rPr>
          <w:rFonts w:ascii="Times New Roman" w:hAnsi="Times New Roman" w:cs="Times New Roman"/>
          <w:sz w:val="28"/>
        </w:rPr>
        <w:t>. 3455-3459.</w:t>
      </w:r>
      <w:bookmarkEnd w:id="232"/>
    </w:p>
    <w:p w14:paraId="2752EE88" w14:textId="771FE5B4" w:rsidR="00C6739A" w:rsidRPr="00026727" w:rsidRDefault="00C6739A" w:rsidP="00CD1B6F">
      <w:pPr>
        <w:pStyle w:val="EndNoteBibliography"/>
        <w:spacing w:after="0"/>
        <w:ind w:firstLine="709"/>
        <w:rPr>
          <w:rFonts w:ascii="Times New Roman" w:hAnsi="Times New Roman" w:cs="Times New Roman"/>
          <w:sz w:val="28"/>
        </w:rPr>
      </w:pPr>
      <w:bookmarkStart w:id="233" w:name="_ENREF_145"/>
      <w:r w:rsidRPr="00026727">
        <w:rPr>
          <w:rFonts w:ascii="Times New Roman" w:hAnsi="Times New Roman" w:cs="Times New Roman"/>
          <w:sz w:val="28"/>
        </w:rPr>
        <w:t xml:space="preserve">145 Raap </w:t>
      </w:r>
      <w:r w:rsidR="001852CC">
        <w:rPr>
          <w:rFonts w:ascii="Times New Roman" w:hAnsi="Times New Roman" w:cs="Times New Roman"/>
          <w:sz w:val="28"/>
        </w:rPr>
        <w:t>J., Kerling K.E.T., Vreeman H.</w:t>
      </w:r>
      <w:r w:rsidRPr="00026727">
        <w:rPr>
          <w:rFonts w:ascii="Times New Roman" w:hAnsi="Times New Roman" w:cs="Times New Roman"/>
          <w:sz w:val="28"/>
        </w:rPr>
        <w:t>J.</w:t>
      </w:r>
      <w:r w:rsidR="001852CC">
        <w:rPr>
          <w:rFonts w:ascii="Times New Roman" w:hAnsi="Times New Roman" w:cs="Times New Roman"/>
          <w:sz w:val="28"/>
        </w:rPr>
        <w:t xml:space="preserve"> et al.</w:t>
      </w:r>
      <w:r w:rsidRPr="00026727">
        <w:rPr>
          <w:rFonts w:ascii="Times New Roman" w:hAnsi="Times New Roman" w:cs="Times New Roman"/>
          <w:sz w:val="28"/>
        </w:rPr>
        <w:t xml:space="preserve"> Peptide substrates for chymosin (rennin): Conformational studies of κ-casein and some κ-casein-related oligopeptides by circular dichroism and secondary structure prediction // Archives of Biochemistry and Biophysics. ‒ 1983. ‒ </w:t>
      </w:r>
      <w:r w:rsidR="001852CC">
        <w:rPr>
          <w:rFonts w:ascii="Times New Roman" w:hAnsi="Times New Roman" w:cs="Times New Roman"/>
          <w:sz w:val="28"/>
        </w:rPr>
        <w:t>Vol</w:t>
      </w:r>
      <w:r w:rsidRPr="00026727">
        <w:rPr>
          <w:rFonts w:ascii="Times New Roman" w:hAnsi="Times New Roman" w:cs="Times New Roman"/>
          <w:sz w:val="28"/>
        </w:rPr>
        <w:t xml:space="preserve">. 221, №1. ‒ </w:t>
      </w:r>
      <w:r w:rsidR="001852CC">
        <w:rPr>
          <w:rFonts w:ascii="Times New Roman" w:hAnsi="Times New Roman" w:cs="Times New Roman"/>
          <w:sz w:val="28"/>
        </w:rPr>
        <w:t>P</w:t>
      </w:r>
      <w:r w:rsidRPr="00026727">
        <w:rPr>
          <w:rFonts w:ascii="Times New Roman" w:hAnsi="Times New Roman" w:cs="Times New Roman"/>
          <w:sz w:val="28"/>
        </w:rPr>
        <w:t>. 117-124.</w:t>
      </w:r>
      <w:bookmarkEnd w:id="233"/>
    </w:p>
    <w:p w14:paraId="103F1541" w14:textId="4F5E375A" w:rsidR="00C6739A" w:rsidRPr="00026727" w:rsidRDefault="001852CC" w:rsidP="00CD1B6F">
      <w:pPr>
        <w:pStyle w:val="EndNoteBibliography"/>
        <w:spacing w:after="0"/>
        <w:ind w:firstLine="709"/>
        <w:rPr>
          <w:rFonts w:ascii="Times New Roman" w:hAnsi="Times New Roman" w:cs="Times New Roman"/>
          <w:sz w:val="28"/>
        </w:rPr>
      </w:pPr>
      <w:bookmarkStart w:id="234" w:name="_ENREF_146"/>
      <w:r>
        <w:rPr>
          <w:rFonts w:ascii="Times New Roman" w:hAnsi="Times New Roman" w:cs="Times New Roman"/>
          <w:sz w:val="28"/>
        </w:rPr>
        <w:t>146 Visser S., Rooijen P.J., Slangen C.</w:t>
      </w:r>
      <w:r w:rsidR="00C6739A" w:rsidRPr="00026727">
        <w:rPr>
          <w:rFonts w:ascii="Times New Roman" w:hAnsi="Times New Roman" w:cs="Times New Roman"/>
          <w:sz w:val="28"/>
        </w:rPr>
        <w:t xml:space="preserve">J. Peptide Substrates for Chymosin (Rennin) Isolation and Substrate Behaviour of Two Tryptic Fragments of Bovine ϰ Casein // European Journal of Biochemistry. ‒ 1980. ‒ </w:t>
      </w:r>
      <w:r>
        <w:rPr>
          <w:rFonts w:ascii="Times New Roman" w:hAnsi="Times New Roman" w:cs="Times New Roman"/>
          <w:sz w:val="28"/>
        </w:rPr>
        <w:t>Vol</w:t>
      </w:r>
      <w:r w:rsidR="00C6739A" w:rsidRPr="00026727">
        <w:rPr>
          <w:rFonts w:ascii="Times New Roman" w:hAnsi="Times New Roman" w:cs="Times New Roman"/>
          <w:sz w:val="28"/>
        </w:rPr>
        <w:t xml:space="preserve">. 108, №2. ‒ </w:t>
      </w:r>
      <w:r>
        <w:rPr>
          <w:rFonts w:ascii="Times New Roman" w:hAnsi="Times New Roman" w:cs="Times New Roman"/>
          <w:sz w:val="28"/>
        </w:rPr>
        <w:t>P</w:t>
      </w:r>
      <w:r w:rsidR="00C6739A" w:rsidRPr="00026727">
        <w:rPr>
          <w:rFonts w:ascii="Times New Roman" w:hAnsi="Times New Roman" w:cs="Times New Roman"/>
          <w:sz w:val="28"/>
        </w:rPr>
        <w:t>. 415-421.</w:t>
      </w:r>
      <w:bookmarkEnd w:id="234"/>
    </w:p>
    <w:p w14:paraId="1359D073" w14:textId="1EFA3F9B" w:rsidR="00C6739A" w:rsidRPr="00026727" w:rsidRDefault="001852CC" w:rsidP="00CD1B6F">
      <w:pPr>
        <w:pStyle w:val="EndNoteBibliography"/>
        <w:spacing w:after="0"/>
        <w:ind w:firstLine="709"/>
        <w:rPr>
          <w:rFonts w:ascii="Times New Roman" w:hAnsi="Times New Roman" w:cs="Times New Roman"/>
          <w:sz w:val="28"/>
        </w:rPr>
      </w:pPr>
      <w:bookmarkStart w:id="235" w:name="_ENREF_147"/>
      <w:r>
        <w:rPr>
          <w:rFonts w:ascii="Times New Roman" w:hAnsi="Times New Roman" w:cs="Times New Roman"/>
          <w:sz w:val="28"/>
        </w:rPr>
        <w:t>147 Visser S., Slangen C.J., van Rooijen P.</w:t>
      </w:r>
      <w:r w:rsidR="00C6739A" w:rsidRPr="00026727">
        <w:rPr>
          <w:rFonts w:ascii="Times New Roman" w:hAnsi="Times New Roman" w:cs="Times New Roman"/>
          <w:sz w:val="28"/>
        </w:rPr>
        <w:t xml:space="preserve">J. Peptide substrates for chymosin (rennin). Interaction sites in κ-casein-related sequences located outside the (103-108)-hexapeptide region that fits into the enzyme's active-site cleft // Biochemical Journal. ‒ 1987. ‒ </w:t>
      </w:r>
      <w:r>
        <w:rPr>
          <w:rFonts w:ascii="Times New Roman" w:hAnsi="Times New Roman" w:cs="Times New Roman"/>
          <w:sz w:val="28"/>
        </w:rPr>
        <w:t>Vol</w:t>
      </w:r>
      <w:r w:rsidR="00C6739A" w:rsidRPr="00026727">
        <w:rPr>
          <w:rFonts w:ascii="Times New Roman" w:hAnsi="Times New Roman" w:cs="Times New Roman"/>
          <w:sz w:val="28"/>
        </w:rPr>
        <w:t xml:space="preserve">. 244, №3. ‒ </w:t>
      </w:r>
      <w:r>
        <w:rPr>
          <w:rFonts w:ascii="Times New Roman" w:hAnsi="Times New Roman" w:cs="Times New Roman"/>
          <w:sz w:val="28"/>
        </w:rPr>
        <w:t>P</w:t>
      </w:r>
      <w:r w:rsidR="00C6739A" w:rsidRPr="00026727">
        <w:rPr>
          <w:rFonts w:ascii="Times New Roman" w:hAnsi="Times New Roman" w:cs="Times New Roman"/>
          <w:sz w:val="28"/>
        </w:rPr>
        <w:t>. 553-558.</w:t>
      </w:r>
      <w:bookmarkEnd w:id="235"/>
    </w:p>
    <w:p w14:paraId="3CABE5F1" w14:textId="75F2FEEF" w:rsidR="00C6739A" w:rsidRPr="00026727" w:rsidRDefault="001852CC" w:rsidP="00CD1B6F">
      <w:pPr>
        <w:pStyle w:val="EndNoteBibliography"/>
        <w:spacing w:after="0"/>
        <w:ind w:firstLine="709"/>
        <w:rPr>
          <w:rFonts w:ascii="Times New Roman" w:hAnsi="Times New Roman" w:cs="Times New Roman"/>
          <w:sz w:val="28"/>
        </w:rPr>
      </w:pPr>
      <w:bookmarkStart w:id="236" w:name="_ENREF_148"/>
      <w:r>
        <w:rPr>
          <w:rFonts w:ascii="Times New Roman" w:hAnsi="Times New Roman" w:cs="Times New Roman"/>
          <w:sz w:val="28"/>
        </w:rPr>
        <w:t>148 Visser S., van Rooijen P.</w:t>
      </w:r>
      <w:r w:rsidR="00C6739A" w:rsidRPr="00026727">
        <w:rPr>
          <w:rFonts w:ascii="Times New Roman" w:hAnsi="Times New Roman" w:cs="Times New Roman"/>
          <w:sz w:val="28"/>
        </w:rPr>
        <w:t>J., Schattenkerk C.</w:t>
      </w:r>
      <w:r>
        <w:rPr>
          <w:rFonts w:ascii="Times New Roman" w:hAnsi="Times New Roman" w:cs="Times New Roman"/>
          <w:sz w:val="28"/>
        </w:rPr>
        <w:t xml:space="preserve"> et al.</w:t>
      </w:r>
      <w:r w:rsidR="00C6739A" w:rsidRPr="00026727">
        <w:rPr>
          <w:rFonts w:ascii="Times New Roman" w:hAnsi="Times New Roman" w:cs="Times New Roman"/>
          <w:sz w:val="28"/>
        </w:rPr>
        <w:t xml:space="preserve"> Peptide substrates for chymosin (Rennin). Kinetic studies with peptides of different chain lenght including parts of the sequence 101–112 of bovine κ-casein // Biochimica et Biophysica Acta (BBA) - Enzymology. ‒ 1976. ‒ </w:t>
      </w:r>
      <w:r>
        <w:rPr>
          <w:rFonts w:ascii="Times New Roman" w:hAnsi="Times New Roman" w:cs="Times New Roman"/>
          <w:sz w:val="28"/>
        </w:rPr>
        <w:t>Vol</w:t>
      </w:r>
      <w:r w:rsidR="00C6739A" w:rsidRPr="00026727">
        <w:rPr>
          <w:rFonts w:ascii="Times New Roman" w:hAnsi="Times New Roman" w:cs="Times New Roman"/>
          <w:sz w:val="28"/>
        </w:rPr>
        <w:t xml:space="preserve">. 438, №1. ‒ </w:t>
      </w:r>
      <w:r>
        <w:rPr>
          <w:rFonts w:ascii="Times New Roman" w:hAnsi="Times New Roman" w:cs="Times New Roman"/>
          <w:sz w:val="28"/>
        </w:rPr>
        <w:t>P</w:t>
      </w:r>
      <w:r w:rsidR="00C6739A" w:rsidRPr="00026727">
        <w:rPr>
          <w:rFonts w:ascii="Times New Roman" w:hAnsi="Times New Roman" w:cs="Times New Roman"/>
          <w:sz w:val="28"/>
        </w:rPr>
        <w:t>. 265-272.</w:t>
      </w:r>
      <w:bookmarkEnd w:id="236"/>
    </w:p>
    <w:p w14:paraId="16EA3480" w14:textId="38160E9A" w:rsidR="00C6739A" w:rsidRPr="00026727" w:rsidRDefault="001852CC" w:rsidP="00CD1B6F">
      <w:pPr>
        <w:pStyle w:val="EndNoteBibliography"/>
        <w:spacing w:after="0"/>
        <w:ind w:firstLine="709"/>
        <w:rPr>
          <w:rFonts w:ascii="Times New Roman" w:hAnsi="Times New Roman" w:cs="Times New Roman"/>
          <w:sz w:val="28"/>
        </w:rPr>
      </w:pPr>
      <w:bookmarkStart w:id="237" w:name="_ENREF_149"/>
      <w:r>
        <w:rPr>
          <w:rFonts w:ascii="Times New Roman" w:hAnsi="Times New Roman" w:cs="Times New Roman"/>
          <w:sz w:val="28"/>
        </w:rPr>
        <w:t>149 Visser S., van Rooijen P.</w:t>
      </w:r>
      <w:r w:rsidR="00C6739A" w:rsidRPr="00026727">
        <w:rPr>
          <w:rFonts w:ascii="Times New Roman" w:hAnsi="Times New Roman" w:cs="Times New Roman"/>
          <w:sz w:val="28"/>
        </w:rPr>
        <w:t>J., Schattenkerk C.</w:t>
      </w:r>
      <w:r>
        <w:rPr>
          <w:rFonts w:ascii="Times New Roman" w:hAnsi="Times New Roman" w:cs="Times New Roman"/>
          <w:sz w:val="28"/>
        </w:rPr>
        <w:t xml:space="preserve"> et al.</w:t>
      </w:r>
      <w:r w:rsidR="00C6739A" w:rsidRPr="00026727">
        <w:rPr>
          <w:rFonts w:ascii="Times New Roman" w:hAnsi="Times New Roman" w:cs="Times New Roman"/>
          <w:sz w:val="28"/>
        </w:rPr>
        <w:t xml:space="preserve"> Peptide substrates for chymosin (Rennin) Kinetic studies with bovine κ-casein-(103–108)-hexapeptide analogues // Biochimica et Biophysica Acta</w:t>
      </w:r>
      <w:r>
        <w:rPr>
          <w:rFonts w:ascii="Times New Roman" w:hAnsi="Times New Roman" w:cs="Times New Roman"/>
          <w:sz w:val="28"/>
        </w:rPr>
        <w:t xml:space="preserve"> (BBA) - Enzymology. ‒ 1977. ‒ Vol</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 xml:space="preserve">481, №1. ‒ </w:t>
      </w:r>
      <w:r>
        <w:rPr>
          <w:rFonts w:ascii="Times New Roman" w:hAnsi="Times New Roman" w:cs="Times New Roman"/>
          <w:sz w:val="28"/>
        </w:rPr>
        <w:t>P</w:t>
      </w:r>
      <w:r w:rsidR="00C6739A" w:rsidRPr="00026727">
        <w:rPr>
          <w:rFonts w:ascii="Times New Roman" w:hAnsi="Times New Roman" w:cs="Times New Roman"/>
          <w:sz w:val="28"/>
        </w:rPr>
        <w:t>. 171-176.</w:t>
      </w:r>
      <w:bookmarkEnd w:id="237"/>
    </w:p>
    <w:p w14:paraId="3738CCAA" w14:textId="2BB8D5BA" w:rsidR="00C6739A" w:rsidRPr="00026727" w:rsidRDefault="00C6739A" w:rsidP="00CD1B6F">
      <w:pPr>
        <w:pStyle w:val="EndNoteBibliography"/>
        <w:spacing w:after="0"/>
        <w:ind w:firstLine="709"/>
        <w:rPr>
          <w:rFonts w:ascii="Times New Roman" w:hAnsi="Times New Roman" w:cs="Times New Roman"/>
          <w:sz w:val="28"/>
        </w:rPr>
      </w:pPr>
      <w:bookmarkStart w:id="238" w:name="_ENREF_150"/>
      <w:r w:rsidRPr="00026727">
        <w:rPr>
          <w:rFonts w:ascii="Times New Roman" w:hAnsi="Times New Roman" w:cs="Times New Roman"/>
          <w:sz w:val="28"/>
        </w:rPr>
        <w:t xml:space="preserve">150 Carles C., Martin P. Kinetic study of the action of bovine chymosin and pepsin A on bovine κ-casein // Archives of Biochemistry and Biophysics. ‒ 1985. ‒ </w:t>
      </w:r>
      <w:r w:rsidR="001852CC">
        <w:rPr>
          <w:rFonts w:ascii="Times New Roman" w:hAnsi="Times New Roman" w:cs="Times New Roman"/>
          <w:sz w:val="28"/>
        </w:rPr>
        <w:t>Vol</w:t>
      </w:r>
      <w:r w:rsidRPr="00026727">
        <w:rPr>
          <w:rFonts w:ascii="Times New Roman" w:hAnsi="Times New Roman" w:cs="Times New Roman"/>
          <w:sz w:val="28"/>
        </w:rPr>
        <w:t xml:space="preserve">. 242, №2. ‒ </w:t>
      </w:r>
      <w:r w:rsidR="001852CC">
        <w:rPr>
          <w:rFonts w:ascii="Times New Roman" w:hAnsi="Times New Roman" w:cs="Times New Roman"/>
          <w:sz w:val="28"/>
        </w:rPr>
        <w:t>P</w:t>
      </w:r>
      <w:r w:rsidRPr="00026727">
        <w:rPr>
          <w:rFonts w:ascii="Times New Roman" w:hAnsi="Times New Roman" w:cs="Times New Roman"/>
          <w:sz w:val="28"/>
        </w:rPr>
        <w:t>. 411-416.</w:t>
      </w:r>
      <w:bookmarkEnd w:id="238"/>
    </w:p>
    <w:p w14:paraId="0DA73276" w14:textId="5581D4FE" w:rsidR="00C6739A" w:rsidRPr="00026727" w:rsidRDefault="00C6739A" w:rsidP="00CD1B6F">
      <w:pPr>
        <w:pStyle w:val="EndNoteBibliography"/>
        <w:spacing w:after="0"/>
        <w:ind w:firstLine="709"/>
        <w:rPr>
          <w:rFonts w:ascii="Times New Roman" w:hAnsi="Times New Roman" w:cs="Times New Roman"/>
          <w:sz w:val="28"/>
        </w:rPr>
      </w:pPr>
      <w:bookmarkStart w:id="239" w:name="_ENREF_151"/>
      <w:r w:rsidRPr="00026727">
        <w:rPr>
          <w:rFonts w:ascii="Times New Roman" w:hAnsi="Times New Roman" w:cs="Times New Roman"/>
          <w:sz w:val="28"/>
        </w:rPr>
        <w:t>151 Gustchina E., Rumsh L., Ginodman L.</w:t>
      </w:r>
      <w:r w:rsidR="001852CC">
        <w:rPr>
          <w:rFonts w:ascii="Times New Roman" w:hAnsi="Times New Roman" w:cs="Times New Roman"/>
          <w:sz w:val="28"/>
        </w:rPr>
        <w:t xml:space="preserve"> et al.</w:t>
      </w:r>
      <w:r w:rsidRPr="00026727">
        <w:rPr>
          <w:rFonts w:ascii="Times New Roman" w:hAnsi="Times New Roman" w:cs="Times New Roman"/>
          <w:sz w:val="28"/>
        </w:rPr>
        <w:t xml:space="preserve"> Post X</w:t>
      </w:r>
      <w:r w:rsidRPr="00026727">
        <w:rPr>
          <w:rFonts w:ascii="Cambria Math" w:hAnsi="Cambria Math" w:cs="Cambria Math"/>
          <w:sz w:val="28"/>
        </w:rPr>
        <w:t>‐</w:t>
      </w:r>
      <w:r w:rsidRPr="00026727">
        <w:rPr>
          <w:rFonts w:ascii="Times New Roman" w:hAnsi="Times New Roman" w:cs="Times New Roman"/>
          <w:sz w:val="28"/>
        </w:rPr>
        <w:t>ray crystallographic studies of chymosin: the existence of two structural forms and the regulation of activity by the interaction with the histidine</w:t>
      </w:r>
      <w:r w:rsidRPr="00026727">
        <w:rPr>
          <w:rFonts w:ascii="Cambria Math" w:hAnsi="Cambria Math" w:cs="Cambria Math"/>
          <w:sz w:val="28"/>
        </w:rPr>
        <w:t>‐</w:t>
      </w:r>
      <w:r w:rsidRPr="00026727">
        <w:rPr>
          <w:rFonts w:ascii="Times New Roman" w:hAnsi="Times New Roman" w:cs="Times New Roman"/>
          <w:sz w:val="28"/>
        </w:rPr>
        <w:t>proline cluster of κ</w:t>
      </w:r>
      <w:r w:rsidRPr="00026727">
        <w:rPr>
          <w:rFonts w:ascii="Cambria Math" w:hAnsi="Cambria Math" w:cs="Cambria Math"/>
          <w:sz w:val="28"/>
        </w:rPr>
        <w:t>‐</w:t>
      </w:r>
      <w:r w:rsidRPr="00026727">
        <w:rPr>
          <w:rFonts w:ascii="Times New Roman" w:hAnsi="Times New Roman" w:cs="Times New Roman"/>
          <w:sz w:val="28"/>
        </w:rPr>
        <w:t xml:space="preserve">casein // FEBS Letters. ‒ 1996. ‒ </w:t>
      </w:r>
      <w:r w:rsidR="001852CC">
        <w:rPr>
          <w:rFonts w:ascii="Times New Roman" w:hAnsi="Times New Roman" w:cs="Times New Roman"/>
          <w:sz w:val="28"/>
        </w:rPr>
        <w:t>Vol</w:t>
      </w:r>
      <w:r w:rsidRPr="00026727">
        <w:rPr>
          <w:rFonts w:ascii="Times New Roman" w:hAnsi="Times New Roman" w:cs="Times New Roman"/>
          <w:sz w:val="28"/>
        </w:rPr>
        <w:t xml:space="preserve">. 379, №1. ‒ </w:t>
      </w:r>
      <w:r w:rsidR="001852CC">
        <w:rPr>
          <w:rFonts w:ascii="Times New Roman" w:hAnsi="Times New Roman" w:cs="Times New Roman"/>
          <w:sz w:val="28"/>
        </w:rPr>
        <w:t>P</w:t>
      </w:r>
      <w:r w:rsidRPr="00026727">
        <w:rPr>
          <w:rFonts w:ascii="Times New Roman" w:hAnsi="Times New Roman" w:cs="Times New Roman"/>
          <w:sz w:val="28"/>
        </w:rPr>
        <w:t>. 60-62.</w:t>
      </w:r>
      <w:bookmarkEnd w:id="239"/>
    </w:p>
    <w:p w14:paraId="4084F02F" w14:textId="0771891F" w:rsidR="00C6739A" w:rsidRPr="00026727" w:rsidRDefault="001852CC" w:rsidP="00CD1B6F">
      <w:pPr>
        <w:pStyle w:val="EndNoteBibliography"/>
        <w:spacing w:after="0"/>
        <w:ind w:firstLine="709"/>
        <w:rPr>
          <w:rFonts w:ascii="Times New Roman" w:hAnsi="Times New Roman" w:cs="Times New Roman"/>
          <w:sz w:val="28"/>
        </w:rPr>
      </w:pPr>
      <w:bookmarkStart w:id="240" w:name="_ENREF_152"/>
      <w:r>
        <w:rPr>
          <w:rFonts w:ascii="Times New Roman" w:hAnsi="Times New Roman" w:cs="Times New Roman"/>
          <w:sz w:val="28"/>
        </w:rPr>
        <w:t>152 Hill R.</w:t>
      </w:r>
      <w:r w:rsidR="00C6739A" w:rsidRPr="00026727">
        <w:rPr>
          <w:rFonts w:ascii="Times New Roman" w:hAnsi="Times New Roman" w:cs="Times New Roman"/>
          <w:sz w:val="28"/>
        </w:rPr>
        <w:t xml:space="preserve">D. The nature of the rennin </w:t>
      </w:r>
      <w:r>
        <w:rPr>
          <w:rFonts w:ascii="Times New Roman" w:hAnsi="Times New Roman" w:cs="Times New Roman"/>
          <w:sz w:val="28"/>
        </w:rPr>
        <w:t>‒</w:t>
      </w:r>
      <w:r w:rsidR="00C6739A" w:rsidRPr="00026727">
        <w:rPr>
          <w:rFonts w:ascii="Times New Roman" w:hAnsi="Times New Roman" w:cs="Times New Roman"/>
          <w:sz w:val="28"/>
        </w:rPr>
        <w:t xml:space="preserve"> Sensitive bond in casein and its possible relation to sensitive bonds in other proteins // Biochemical and Biophysical Research Communications. ‒ 1968. ‒ </w:t>
      </w:r>
      <w:r>
        <w:rPr>
          <w:rFonts w:ascii="Times New Roman" w:hAnsi="Times New Roman" w:cs="Times New Roman"/>
          <w:sz w:val="28"/>
        </w:rPr>
        <w:t>Vol</w:t>
      </w:r>
      <w:r w:rsidR="00C6739A" w:rsidRPr="00026727">
        <w:rPr>
          <w:rFonts w:ascii="Times New Roman" w:hAnsi="Times New Roman" w:cs="Times New Roman"/>
          <w:sz w:val="28"/>
        </w:rPr>
        <w:t xml:space="preserve">. 33, №4. ‒ </w:t>
      </w:r>
      <w:r>
        <w:rPr>
          <w:rFonts w:ascii="Times New Roman" w:hAnsi="Times New Roman" w:cs="Times New Roman"/>
          <w:sz w:val="28"/>
        </w:rPr>
        <w:t>P</w:t>
      </w:r>
      <w:r w:rsidR="00C6739A" w:rsidRPr="00026727">
        <w:rPr>
          <w:rFonts w:ascii="Times New Roman" w:hAnsi="Times New Roman" w:cs="Times New Roman"/>
          <w:sz w:val="28"/>
        </w:rPr>
        <w:t>. 659-663.</w:t>
      </w:r>
      <w:bookmarkEnd w:id="240"/>
    </w:p>
    <w:p w14:paraId="3F8ACC71" w14:textId="1A07A00D" w:rsidR="00C6739A" w:rsidRPr="00026727" w:rsidRDefault="001852CC" w:rsidP="00CD1B6F">
      <w:pPr>
        <w:pStyle w:val="EndNoteBibliography"/>
        <w:spacing w:after="0"/>
        <w:ind w:firstLine="709"/>
        <w:rPr>
          <w:rFonts w:ascii="Times New Roman" w:hAnsi="Times New Roman" w:cs="Times New Roman"/>
          <w:sz w:val="28"/>
        </w:rPr>
      </w:pPr>
      <w:bookmarkStart w:id="241" w:name="_ENREF_153"/>
      <w:r>
        <w:rPr>
          <w:rFonts w:ascii="Times New Roman" w:hAnsi="Times New Roman" w:cs="Times New Roman"/>
          <w:sz w:val="28"/>
        </w:rPr>
        <w:t>153 Safro M.G., Andreeva N.</w:t>
      </w:r>
      <w:r w:rsidR="00C6739A" w:rsidRPr="00026727">
        <w:rPr>
          <w:rFonts w:ascii="Times New Roman" w:hAnsi="Times New Roman" w:cs="Times New Roman"/>
          <w:sz w:val="28"/>
        </w:rPr>
        <w:t xml:space="preserve">S. On the role of peripheral interactions in specificity of chymosin // Biochemistry international. ‒ 1990. ‒ </w:t>
      </w:r>
      <w:r>
        <w:rPr>
          <w:rFonts w:ascii="Times New Roman" w:hAnsi="Times New Roman" w:cs="Times New Roman"/>
          <w:sz w:val="28"/>
        </w:rPr>
        <w:t>Vol</w:t>
      </w:r>
      <w:r w:rsidR="00C6739A" w:rsidRPr="00026727">
        <w:rPr>
          <w:rFonts w:ascii="Times New Roman" w:hAnsi="Times New Roman" w:cs="Times New Roman"/>
          <w:sz w:val="28"/>
        </w:rPr>
        <w:t xml:space="preserve">. 20, №3. ‒ </w:t>
      </w:r>
      <w:r>
        <w:rPr>
          <w:rFonts w:ascii="Times New Roman" w:hAnsi="Times New Roman" w:cs="Times New Roman"/>
          <w:sz w:val="28"/>
        </w:rPr>
        <w:t>P</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555-</w:t>
      </w:r>
      <w:r>
        <w:rPr>
          <w:rFonts w:ascii="Times New Roman" w:hAnsi="Times New Roman" w:cs="Times New Roman"/>
          <w:sz w:val="28"/>
        </w:rPr>
        <w:t>5</w:t>
      </w:r>
      <w:r w:rsidR="00C6739A" w:rsidRPr="00026727">
        <w:rPr>
          <w:rFonts w:ascii="Times New Roman" w:hAnsi="Times New Roman" w:cs="Times New Roman"/>
          <w:sz w:val="28"/>
        </w:rPr>
        <w:t>61.</w:t>
      </w:r>
      <w:bookmarkEnd w:id="241"/>
    </w:p>
    <w:p w14:paraId="2AC8DFFE" w14:textId="2F1F1B8F" w:rsidR="00C6739A" w:rsidRPr="00026727" w:rsidRDefault="001852CC" w:rsidP="00CD1B6F">
      <w:pPr>
        <w:pStyle w:val="EndNoteBibliography"/>
        <w:spacing w:after="0"/>
        <w:ind w:firstLine="709"/>
        <w:rPr>
          <w:rFonts w:ascii="Times New Roman" w:hAnsi="Times New Roman" w:cs="Times New Roman"/>
          <w:sz w:val="28"/>
        </w:rPr>
      </w:pPr>
      <w:bookmarkStart w:id="242" w:name="_ENREF_154"/>
      <w:r>
        <w:rPr>
          <w:rFonts w:ascii="Times New Roman" w:hAnsi="Times New Roman" w:cs="Times New Roman"/>
          <w:sz w:val="28"/>
        </w:rPr>
        <w:t>154 Voynick I.</w:t>
      </w:r>
      <w:r w:rsidR="00C6739A" w:rsidRPr="00026727">
        <w:rPr>
          <w:rFonts w:ascii="Times New Roman" w:hAnsi="Times New Roman" w:cs="Times New Roman"/>
          <w:sz w:val="28"/>
        </w:rPr>
        <w:t>M.,</w:t>
      </w:r>
      <w:r>
        <w:rPr>
          <w:rFonts w:ascii="Times New Roman" w:hAnsi="Times New Roman" w:cs="Times New Roman"/>
          <w:sz w:val="28"/>
        </w:rPr>
        <w:t xml:space="preserve"> Fruton J.</w:t>
      </w:r>
      <w:r w:rsidR="00C6739A" w:rsidRPr="00026727">
        <w:rPr>
          <w:rFonts w:ascii="Times New Roman" w:hAnsi="Times New Roman" w:cs="Times New Roman"/>
          <w:sz w:val="28"/>
        </w:rPr>
        <w:t xml:space="preserve">S. The Comparative Specificity of Acid Proteinases // Proceedings of the National Academy of Sciences. ‒ 1971. ‒ </w:t>
      </w:r>
      <w:r>
        <w:rPr>
          <w:rFonts w:ascii="Times New Roman" w:hAnsi="Times New Roman" w:cs="Times New Roman"/>
          <w:sz w:val="28"/>
        </w:rPr>
        <w:t>Vol</w:t>
      </w:r>
      <w:r w:rsidR="00C6739A" w:rsidRPr="00026727">
        <w:rPr>
          <w:rFonts w:ascii="Times New Roman" w:hAnsi="Times New Roman" w:cs="Times New Roman"/>
          <w:sz w:val="28"/>
        </w:rPr>
        <w:t xml:space="preserve">. 68, №2. ‒ </w:t>
      </w:r>
      <w:r>
        <w:rPr>
          <w:rFonts w:ascii="Times New Roman" w:hAnsi="Times New Roman" w:cs="Times New Roman"/>
          <w:sz w:val="28"/>
        </w:rPr>
        <w:t>P</w:t>
      </w:r>
      <w:r w:rsidR="00C6739A" w:rsidRPr="00026727">
        <w:rPr>
          <w:rFonts w:ascii="Times New Roman" w:hAnsi="Times New Roman" w:cs="Times New Roman"/>
          <w:sz w:val="28"/>
        </w:rPr>
        <w:t>. 257-259.</w:t>
      </w:r>
      <w:bookmarkEnd w:id="242"/>
    </w:p>
    <w:p w14:paraId="23B64719" w14:textId="4066AE8C" w:rsidR="00C6739A" w:rsidRPr="00026727" w:rsidRDefault="00C6739A" w:rsidP="00CD1B6F">
      <w:pPr>
        <w:pStyle w:val="EndNoteBibliography"/>
        <w:spacing w:after="0"/>
        <w:ind w:firstLine="709"/>
        <w:rPr>
          <w:rFonts w:ascii="Times New Roman" w:hAnsi="Times New Roman" w:cs="Times New Roman"/>
          <w:sz w:val="28"/>
        </w:rPr>
      </w:pPr>
      <w:bookmarkStart w:id="243" w:name="_ENREF_155"/>
      <w:r w:rsidRPr="00026727">
        <w:rPr>
          <w:rFonts w:ascii="Times New Roman" w:hAnsi="Times New Roman" w:cs="Times New Roman"/>
          <w:sz w:val="28"/>
        </w:rPr>
        <w:t xml:space="preserve">155 Foltmann B. Chymosin: A short review on foetal and neonatal gastric proteases // Scandinavian Journal of Clinical and Laboratory Investigation. ‒ 1992. ‒ </w:t>
      </w:r>
      <w:r w:rsidR="001852CC">
        <w:rPr>
          <w:rFonts w:ascii="Times New Roman" w:hAnsi="Times New Roman" w:cs="Times New Roman"/>
          <w:sz w:val="28"/>
        </w:rPr>
        <w:t>Vol</w:t>
      </w:r>
      <w:r w:rsidRPr="00026727">
        <w:rPr>
          <w:rFonts w:ascii="Times New Roman" w:hAnsi="Times New Roman" w:cs="Times New Roman"/>
          <w:sz w:val="28"/>
        </w:rPr>
        <w:t xml:space="preserve">. 52, </w:t>
      </w:r>
      <w:r w:rsidR="001852CC" w:rsidRPr="00026727">
        <w:rPr>
          <w:rFonts w:ascii="Times New Roman" w:hAnsi="Times New Roman" w:cs="Times New Roman"/>
          <w:sz w:val="28"/>
        </w:rPr>
        <w:t>Sup</w:t>
      </w:r>
      <w:r w:rsidR="001852CC">
        <w:rPr>
          <w:rFonts w:ascii="Times New Roman" w:hAnsi="Times New Roman" w:cs="Times New Roman"/>
          <w:sz w:val="28"/>
        </w:rPr>
        <w:t xml:space="preserve">p </w:t>
      </w:r>
      <w:r w:rsidR="001852CC" w:rsidRPr="00026727">
        <w:rPr>
          <w:rFonts w:ascii="Times New Roman" w:hAnsi="Times New Roman" w:cs="Times New Roman"/>
          <w:sz w:val="28"/>
        </w:rPr>
        <w:t>210</w:t>
      </w:r>
      <w:r w:rsidRPr="00026727">
        <w:rPr>
          <w:rFonts w:ascii="Times New Roman" w:hAnsi="Times New Roman" w:cs="Times New Roman"/>
          <w:sz w:val="28"/>
        </w:rPr>
        <w:t xml:space="preserve">. ‒ </w:t>
      </w:r>
      <w:r w:rsidR="001852CC">
        <w:rPr>
          <w:rFonts w:ascii="Times New Roman" w:hAnsi="Times New Roman" w:cs="Times New Roman"/>
          <w:sz w:val="28"/>
        </w:rPr>
        <w:t>P</w:t>
      </w:r>
      <w:r w:rsidRPr="00026727">
        <w:rPr>
          <w:rFonts w:ascii="Times New Roman" w:hAnsi="Times New Roman" w:cs="Times New Roman"/>
          <w:sz w:val="28"/>
        </w:rPr>
        <w:t>. 65-79.</w:t>
      </w:r>
      <w:bookmarkEnd w:id="243"/>
    </w:p>
    <w:p w14:paraId="791CEB43" w14:textId="3810D161" w:rsidR="00C6739A" w:rsidRPr="00026727" w:rsidRDefault="00C6739A" w:rsidP="00CD1B6F">
      <w:pPr>
        <w:pStyle w:val="EndNoteBibliography"/>
        <w:spacing w:after="0"/>
        <w:ind w:firstLine="709"/>
        <w:rPr>
          <w:rFonts w:ascii="Times New Roman" w:hAnsi="Times New Roman" w:cs="Times New Roman"/>
          <w:sz w:val="28"/>
        </w:rPr>
      </w:pPr>
      <w:bookmarkStart w:id="244" w:name="_ENREF_156"/>
      <w:r w:rsidRPr="00026727">
        <w:rPr>
          <w:rFonts w:ascii="Times New Roman" w:hAnsi="Times New Roman" w:cs="Times New Roman"/>
          <w:sz w:val="28"/>
        </w:rPr>
        <w:t xml:space="preserve">156 Oh S., Richardson T. Genetic engineering of bovine κ-casein to enhance proteolysis by chymosin </w:t>
      </w:r>
      <w:r w:rsidR="001852CC">
        <w:rPr>
          <w:rFonts w:ascii="Times New Roman" w:hAnsi="Times New Roman" w:cs="Times New Roman"/>
          <w:sz w:val="28"/>
        </w:rPr>
        <w:t xml:space="preserve">// </w:t>
      </w:r>
      <w:r w:rsidRPr="00026727">
        <w:rPr>
          <w:rFonts w:ascii="Times New Roman" w:hAnsi="Times New Roman" w:cs="Times New Roman"/>
          <w:sz w:val="28"/>
        </w:rPr>
        <w:t>ACS Publications</w:t>
      </w:r>
      <w:r w:rsidR="001852CC">
        <w:rPr>
          <w:rFonts w:ascii="Times New Roman" w:hAnsi="Times New Roman" w:cs="Times New Roman"/>
          <w:sz w:val="28"/>
        </w:rPr>
        <w:t>.</w:t>
      </w:r>
      <w:r w:rsidRPr="00026727">
        <w:rPr>
          <w:rFonts w:ascii="Times New Roman" w:hAnsi="Times New Roman" w:cs="Times New Roman"/>
          <w:sz w:val="28"/>
        </w:rPr>
        <w:t xml:space="preserve"> </w:t>
      </w:r>
      <w:r w:rsidR="001852CC">
        <w:rPr>
          <w:rFonts w:ascii="Times New Roman" w:hAnsi="Times New Roman" w:cs="Times New Roman"/>
          <w:sz w:val="28"/>
        </w:rPr>
        <w:t>‒ 1991. ‒ Vol. 454. ‒ P. 195-211</w:t>
      </w:r>
      <w:r w:rsidRPr="00026727">
        <w:rPr>
          <w:rFonts w:ascii="Times New Roman" w:hAnsi="Times New Roman" w:cs="Times New Roman"/>
          <w:sz w:val="28"/>
        </w:rPr>
        <w:t>.</w:t>
      </w:r>
      <w:bookmarkEnd w:id="244"/>
    </w:p>
    <w:p w14:paraId="66BC1234" w14:textId="1590FFB6" w:rsidR="00C6739A" w:rsidRPr="00026727" w:rsidRDefault="001852CC" w:rsidP="00CD1B6F">
      <w:pPr>
        <w:pStyle w:val="EndNoteBibliography"/>
        <w:spacing w:after="0"/>
        <w:ind w:firstLine="709"/>
        <w:rPr>
          <w:rFonts w:ascii="Times New Roman" w:hAnsi="Times New Roman" w:cs="Times New Roman"/>
          <w:sz w:val="28"/>
        </w:rPr>
      </w:pPr>
      <w:bookmarkStart w:id="245" w:name="_ENREF_157"/>
      <w:r>
        <w:rPr>
          <w:rFonts w:ascii="Times New Roman" w:hAnsi="Times New Roman" w:cs="Times New Roman"/>
          <w:sz w:val="28"/>
        </w:rPr>
        <w:t>157 Dunn B.M., Jimenez M., Parten B.</w:t>
      </w:r>
      <w:r w:rsidR="00C6739A" w:rsidRPr="00026727">
        <w:rPr>
          <w:rFonts w:ascii="Times New Roman" w:hAnsi="Times New Roman" w:cs="Times New Roman"/>
          <w:sz w:val="28"/>
        </w:rPr>
        <w:t>F.</w:t>
      </w:r>
      <w:r>
        <w:rPr>
          <w:rFonts w:ascii="Times New Roman" w:hAnsi="Times New Roman" w:cs="Times New Roman"/>
          <w:sz w:val="28"/>
        </w:rPr>
        <w:t xml:space="preserve"> et al.</w:t>
      </w:r>
      <w:r w:rsidR="00C6739A" w:rsidRPr="00026727">
        <w:rPr>
          <w:rFonts w:ascii="Times New Roman" w:hAnsi="Times New Roman" w:cs="Times New Roman"/>
          <w:sz w:val="28"/>
        </w:rPr>
        <w:t xml:space="preserve"> A systematic series of synthetic chromophoric substrates for aspartic proteinases // Biochemical Journal. ‒ 1986. ‒ </w:t>
      </w:r>
      <w:r>
        <w:rPr>
          <w:rFonts w:ascii="Times New Roman" w:hAnsi="Times New Roman" w:cs="Times New Roman"/>
          <w:sz w:val="28"/>
        </w:rPr>
        <w:t>Vol. 237, №</w:t>
      </w:r>
      <w:r w:rsidR="00C6739A" w:rsidRPr="00026727">
        <w:rPr>
          <w:rFonts w:ascii="Times New Roman" w:hAnsi="Times New Roman" w:cs="Times New Roman"/>
          <w:sz w:val="28"/>
        </w:rPr>
        <w:t xml:space="preserve">3. ‒ </w:t>
      </w:r>
      <w:r>
        <w:rPr>
          <w:rFonts w:ascii="Times New Roman" w:hAnsi="Times New Roman" w:cs="Times New Roman"/>
          <w:sz w:val="28"/>
        </w:rPr>
        <w:t>P</w:t>
      </w:r>
      <w:r w:rsidR="00C6739A" w:rsidRPr="00026727">
        <w:rPr>
          <w:rFonts w:ascii="Times New Roman" w:hAnsi="Times New Roman" w:cs="Times New Roman"/>
          <w:sz w:val="28"/>
        </w:rPr>
        <w:t>. 899-906.</w:t>
      </w:r>
      <w:bookmarkEnd w:id="245"/>
    </w:p>
    <w:p w14:paraId="5394B0AE" w14:textId="1FDDE3F7" w:rsidR="00C6739A" w:rsidRPr="00026727" w:rsidRDefault="001852CC" w:rsidP="00CD1B6F">
      <w:pPr>
        <w:pStyle w:val="EndNoteBibliography"/>
        <w:spacing w:after="0"/>
        <w:ind w:firstLine="709"/>
        <w:rPr>
          <w:rFonts w:ascii="Times New Roman" w:hAnsi="Times New Roman" w:cs="Times New Roman"/>
          <w:sz w:val="28"/>
        </w:rPr>
      </w:pPr>
      <w:bookmarkStart w:id="246" w:name="_ENREF_158"/>
      <w:r>
        <w:rPr>
          <w:rFonts w:ascii="Times New Roman" w:hAnsi="Times New Roman" w:cs="Times New Roman"/>
          <w:sz w:val="28"/>
        </w:rPr>
        <w:t>158 Martin P., Raymond M.</w:t>
      </w:r>
      <w:r w:rsidR="00C6739A" w:rsidRPr="00026727">
        <w:rPr>
          <w:rFonts w:ascii="Times New Roman" w:hAnsi="Times New Roman" w:cs="Times New Roman"/>
          <w:sz w:val="28"/>
        </w:rPr>
        <w:t>N., Bricas E.</w:t>
      </w:r>
      <w:r>
        <w:rPr>
          <w:rFonts w:ascii="Times New Roman" w:hAnsi="Times New Roman" w:cs="Times New Roman"/>
          <w:sz w:val="28"/>
        </w:rPr>
        <w:t xml:space="preserve"> et al.</w:t>
      </w:r>
      <w:r w:rsidR="00C6739A" w:rsidRPr="00026727">
        <w:rPr>
          <w:rFonts w:ascii="Times New Roman" w:hAnsi="Times New Roman" w:cs="Times New Roman"/>
          <w:sz w:val="28"/>
        </w:rPr>
        <w:t xml:space="preserve"> Kinetic studies on the action of Mucor pusillus, Mucor miehei acid proteases and chymosins A and B on a synthetic chromophoric hexapeptide // Biochimica et Biophysica Acta (BBA) - Enzymology. ‒ 1980. ‒ </w:t>
      </w:r>
      <w:r>
        <w:rPr>
          <w:rFonts w:ascii="Times New Roman" w:hAnsi="Times New Roman" w:cs="Times New Roman"/>
          <w:sz w:val="28"/>
        </w:rPr>
        <w:t>Vol</w:t>
      </w:r>
      <w:r w:rsidR="00C6739A" w:rsidRPr="00026727">
        <w:rPr>
          <w:rFonts w:ascii="Times New Roman" w:hAnsi="Times New Roman" w:cs="Times New Roman"/>
          <w:sz w:val="28"/>
        </w:rPr>
        <w:t xml:space="preserve">. 612, №2. ‒ </w:t>
      </w:r>
      <w:r>
        <w:rPr>
          <w:rFonts w:ascii="Times New Roman" w:hAnsi="Times New Roman" w:cs="Times New Roman"/>
          <w:sz w:val="28"/>
        </w:rPr>
        <w:t>P</w:t>
      </w:r>
      <w:r w:rsidR="00C6739A" w:rsidRPr="00026727">
        <w:rPr>
          <w:rFonts w:ascii="Times New Roman" w:hAnsi="Times New Roman" w:cs="Times New Roman"/>
          <w:sz w:val="28"/>
        </w:rPr>
        <w:t>. 410-420.</w:t>
      </w:r>
      <w:bookmarkEnd w:id="246"/>
    </w:p>
    <w:p w14:paraId="2C039DC6" w14:textId="732E09EC" w:rsidR="00C6739A" w:rsidRPr="00026727" w:rsidRDefault="001852CC" w:rsidP="00CD1B6F">
      <w:pPr>
        <w:pStyle w:val="EndNoteBibliography"/>
        <w:spacing w:after="0"/>
        <w:ind w:firstLine="709"/>
        <w:rPr>
          <w:rFonts w:ascii="Times New Roman" w:hAnsi="Times New Roman" w:cs="Times New Roman"/>
          <w:sz w:val="28"/>
        </w:rPr>
      </w:pPr>
      <w:bookmarkStart w:id="247" w:name="_ENREF_159"/>
      <w:r>
        <w:rPr>
          <w:rFonts w:ascii="Times New Roman" w:hAnsi="Times New Roman" w:cs="Times New Roman"/>
          <w:sz w:val="28"/>
        </w:rPr>
        <w:t>159 Blum M.A.</w:t>
      </w:r>
      <w:r w:rsidR="00C6739A" w:rsidRPr="00026727">
        <w:rPr>
          <w:rFonts w:ascii="Times New Roman" w:hAnsi="Times New Roman" w:cs="Times New Roman"/>
          <w:sz w:val="28"/>
        </w:rPr>
        <w:t>X., Cunningham A., Bendiner M.</w:t>
      </w:r>
      <w:r>
        <w:rPr>
          <w:rFonts w:ascii="Times New Roman" w:hAnsi="Times New Roman" w:cs="Times New Roman"/>
          <w:sz w:val="28"/>
        </w:rPr>
        <w:t xml:space="preserve"> et al.</w:t>
      </w:r>
      <w:r w:rsidR="00C6739A" w:rsidRPr="00026727">
        <w:rPr>
          <w:rFonts w:ascii="Times New Roman" w:hAnsi="Times New Roman" w:cs="Times New Roman"/>
          <w:sz w:val="28"/>
        </w:rPr>
        <w:t xml:space="preserve"> Penicillopepsin, the aspartic proteinase from Penicillium janthinellum: substrate-binding effects and intermediates in transpeptidation reactions // Biochemical S</w:t>
      </w:r>
      <w:r>
        <w:rPr>
          <w:rFonts w:ascii="Times New Roman" w:hAnsi="Times New Roman" w:cs="Times New Roman"/>
          <w:sz w:val="28"/>
        </w:rPr>
        <w:t>ociety Transactions. ‒ 1985. ‒ Vol</w:t>
      </w:r>
      <w:r w:rsidR="00C6739A" w:rsidRPr="00026727">
        <w:rPr>
          <w:rFonts w:ascii="Times New Roman" w:hAnsi="Times New Roman" w:cs="Times New Roman"/>
          <w:sz w:val="28"/>
        </w:rPr>
        <w:t xml:space="preserve">. 13, №6. ‒ </w:t>
      </w:r>
      <w:r>
        <w:rPr>
          <w:rFonts w:ascii="Times New Roman" w:hAnsi="Times New Roman" w:cs="Times New Roman"/>
          <w:sz w:val="28"/>
        </w:rPr>
        <w:t>P</w:t>
      </w:r>
      <w:r w:rsidR="00C6739A" w:rsidRPr="00026727">
        <w:rPr>
          <w:rFonts w:ascii="Times New Roman" w:hAnsi="Times New Roman" w:cs="Times New Roman"/>
          <w:sz w:val="28"/>
        </w:rPr>
        <w:t>. 1044-1046.</w:t>
      </w:r>
      <w:bookmarkEnd w:id="247"/>
    </w:p>
    <w:p w14:paraId="710926D4" w14:textId="7FD9CDEE" w:rsidR="00C6739A" w:rsidRPr="00026727" w:rsidRDefault="001852CC" w:rsidP="00CD1B6F">
      <w:pPr>
        <w:pStyle w:val="EndNoteBibliography"/>
        <w:spacing w:after="0"/>
        <w:ind w:firstLine="709"/>
        <w:rPr>
          <w:rFonts w:ascii="Times New Roman" w:hAnsi="Times New Roman" w:cs="Times New Roman"/>
          <w:sz w:val="28"/>
        </w:rPr>
      </w:pPr>
      <w:bookmarkStart w:id="248" w:name="_ENREF_160"/>
      <w:r>
        <w:rPr>
          <w:rFonts w:ascii="Times New Roman" w:hAnsi="Times New Roman" w:cs="Times New Roman"/>
          <w:sz w:val="28"/>
        </w:rPr>
        <w:t>160 Fruton J.</w:t>
      </w:r>
      <w:r w:rsidR="00C6739A" w:rsidRPr="00026727">
        <w:rPr>
          <w:rFonts w:ascii="Times New Roman" w:hAnsi="Times New Roman" w:cs="Times New Roman"/>
          <w:sz w:val="28"/>
        </w:rPr>
        <w:t>S. The Specificity and Mechanism of Pepsin Action // Adv</w:t>
      </w:r>
      <w:r>
        <w:rPr>
          <w:rFonts w:ascii="Times New Roman" w:hAnsi="Times New Roman" w:cs="Times New Roman"/>
          <w:sz w:val="28"/>
        </w:rPr>
        <w:t>.</w:t>
      </w:r>
      <w:r w:rsidR="00C6739A" w:rsidRPr="00026727">
        <w:rPr>
          <w:rFonts w:ascii="Times New Roman" w:hAnsi="Times New Roman" w:cs="Times New Roman"/>
          <w:sz w:val="28"/>
        </w:rPr>
        <w:t xml:space="preserve"> in Enzymology and Related Areas of Molecular Biol</w:t>
      </w:r>
      <w:r>
        <w:rPr>
          <w:rFonts w:ascii="Times New Roman" w:hAnsi="Times New Roman" w:cs="Times New Roman"/>
          <w:sz w:val="28"/>
        </w:rPr>
        <w:t>.</w:t>
      </w:r>
      <w:r w:rsidR="00C6739A" w:rsidRPr="00026727">
        <w:rPr>
          <w:rFonts w:ascii="Times New Roman" w:hAnsi="Times New Roman" w:cs="Times New Roman"/>
          <w:sz w:val="28"/>
        </w:rPr>
        <w:t xml:space="preserve"> </w:t>
      </w:r>
      <w:r>
        <w:rPr>
          <w:rFonts w:ascii="Times New Roman" w:hAnsi="Times New Roman" w:cs="Times New Roman"/>
          <w:sz w:val="28"/>
        </w:rPr>
        <w:t xml:space="preserve">‒ </w:t>
      </w:r>
      <w:r w:rsidR="00C6739A" w:rsidRPr="00026727">
        <w:rPr>
          <w:rFonts w:ascii="Times New Roman" w:hAnsi="Times New Roman" w:cs="Times New Roman"/>
          <w:sz w:val="28"/>
        </w:rPr>
        <w:t xml:space="preserve">1970. </w:t>
      </w:r>
      <w:r>
        <w:rPr>
          <w:rFonts w:ascii="Times New Roman" w:hAnsi="Times New Roman" w:cs="Times New Roman"/>
          <w:sz w:val="28"/>
        </w:rPr>
        <w:t xml:space="preserve">‒ Vol. 33. </w:t>
      </w:r>
      <w:r w:rsidR="00C6739A" w:rsidRPr="00026727">
        <w:rPr>
          <w:rFonts w:ascii="Times New Roman" w:hAnsi="Times New Roman" w:cs="Times New Roman"/>
          <w:sz w:val="28"/>
        </w:rPr>
        <w:t>‒</w:t>
      </w:r>
      <w:r>
        <w:rPr>
          <w:rFonts w:ascii="Times New Roman" w:hAnsi="Times New Roman" w:cs="Times New Roman"/>
          <w:sz w:val="28"/>
        </w:rPr>
        <w:t xml:space="preserve"> P</w:t>
      </w:r>
      <w:r w:rsidR="00C6739A" w:rsidRPr="00026727">
        <w:rPr>
          <w:rFonts w:ascii="Times New Roman" w:hAnsi="Times New Roman" w:cs="Times New Roman"/>
          <w:sz w:val="28"/>
        </w:rPr>
        <w:t>. 401-443.</w:t>
      </w:r>
      <w:bookmarkEnd w:id="248"/>
    </w:p>
    <w:p w14:paraId="19616FF2" w14:textId="7423DBDE" w:rsidR="00C6739A" w:rsidRPr="00026727" w:rsidRDefault="00D61E70" w:rsidP="00CD1B6F">
      <w:pPr>
        <w:pStyle w:val="EndNoteBibliography"/>
        <w:spacing w:after="0"/>
        <w:ind w:firstLine="709"/>
        <w:rPr>
          <w:rFonts w:ascii="Times New Roman" w:hAnsi="Times New Roman" w:cs="Times New Roman"/>
          <w:sz w:val="28"/>
        </w:rPr>
      </w:pPr>
      <w:bookmarkStart w:id="249" w:name="_ENREF_161"/>
      <w:r>
        <w:rPr>
          <w:rFonts w:ascii="Times New Roman" w:hAnsi="Times New Roman" w:cs="Times New Roman"/>
          <w:sz w:val="28"/>
        </w:rPr>
        <w:t>161 Creamer L.K., Plowman J.E., Liddell M.</w:t>
      </w:r>
      <w:r w:rsidR="00C6739A" w:rsidRPr="00026727">
        <w:rPr>
          <w:rFonts w:ascii="Times New Roman" w:hAnsi="Times New Roman" w:cs="Times New Roman"/>
          <w:sz w:val="28"/>
        </w:rPr>
        <w:t>J.</w:t>
      </w:r>
      <w:r>
        <w:rPr>
          <w:rFonts w:ascii="Times New Roman" w:hAnsi="Times New Roman" w:cs="Times New Roman"/>
          <w:sz w:val="28"/>
        </w:rPr>
        <w:t xml:space="preserve"> et al.</w:t>
      </w:r>
      <w:r w:rsidR="00C6739A" w:rsidRPr="00026727">
        <w:rPr>
          <w:rFonts w:ascii="Times New Roman" w:hAnsi="Times New Roman" w:cs="Times New Roman"/>
          <w:sz w:val="28"/>
        </w:rPr>
        <w:t xml:space="preserve"> Micelle Stability: κ-Casein Structure and Function // Journal of Dairy Science. ‒ 1998. ‒ </w:t>
      </w:r>
      <w:r>
        <w:rPr>
          <w:rFonts w:ascii="Times New Roman" w:hAnsi="Times New Roman" w:cs="Times New Roman"/>
          <w:sz w:val="28"/>
        </w:rPr>
        <w:t>Vol</w:t>
      </w:r>
      <w:r w:rsidR="00C6739A" w:rsidRPr="00026727">
        <w:rPr>
          <w:rFonts w:ascii="Times New Roman" w:hAnsi="Times New Roman" w:cs="Times New Roman"/>
          <w:sz w:val="28"/>
        </w:rPr>
        <w:t xml:space="preserve">. 81, №11. ‒ </w:t>
      </w:r>
      <w:r>
        <w:rPr>
          <w:rFonts w:ascii="Times New Roman" w:hAnsi="Times New Roman" w:cs="Times New Roman"/>
          <w:sz w:val="28"/>
        </w:rPr>
        <w:t>P</w:t>
      </w:r>
      <w:r w:rsidR="00C6739A" w:rsidRPr="00026727">
        <w:rPr>
          <w:rFonts w:ascii="Times New Roman" w:hAnsi="Times New Roman" w:cs="Times New Roman"/>
          <w:sz w:val="28"/>
        </w:rPr>
        <w:t>. 3004-3012.</w:t>
      </w:r>
      <w:bookmarkEnd w:id="249"/>
    </w:p>
    <w:p w14:paraId="0944CDF8" w14:textId="536EC7F3" w:rsidR="00C6739A" w:rsidRPr="00026727" w:rsidRDefault="00D61E70" w:rsidP="00CD1B6F">
      <w:pPr>
        <w:pStyle w:val="EndNoteBibliography"/>
        <w:spacing w:after="0"/>
        <w:ind w:firstLine="709"/>
        <w:rPr>
          <w:rFonts w:ascii="Times New Roman" w:hAnsi="Times New Roman" w:cs="Times New Roman"/>
          <w:sz w:val="28"/>
        </w:rPr>
      </w:pPr>
      <w:bookmarkStart w:id="250" w:name="_ENREF_162"/>
      <w:r>
        <w:rPr>
          <w:rFonts w:ascii="Times New Roman" w:hAnsi="Times New Roman" w:cs="Times New Roman"/>
          <w:sz w:val="28"/>
        </w:rPr>
        <w:t>162 Plowman J.E., Creamer L.</w:t>
      </w:r>
      <w:r w:rsidR="00C6739A" w:rsidRPr="00026727">
        <w:rPr>
          <w:rFonts w:ascii="Times New Roman" w:hAnsi="Times New Roman" w:cs="Times New Roman"/>
          <w:sz w:val="28"/>
        </w:rPr>
        <w:t xml:space="preserve">K. Restrained molecular dynamics study of the interaction between bovine κ-casein peptide 98–111 and bovine chymosin and porcine pepsin // Journal of Dairy Research. ‒ 1995. ‒ </w:t>
      </w:r>
      <w:r>
        <w:rPr>
          <w:rFonts w:ascii="Times New Roman" w:hAnsi="Times New Roman" w:cs="Times New Roman"/>
          <w:sz w:val="28"/>
        </w:rPr>
        <w:t>Vol</w:t>
      </w:r>
      <w:r w:rsidR="00C6739A" w:rsidRPr="00026727">
        <w:rPr>
          <w:rFonts w:ascii="Times New Roman" w:hAnsi="Times New Roman" w:cs="Times New Roman"/>
          <w:sz w:val="28"/>
        </w:rPr>
        <w:t xml:space="preserve">. 62, №3. ‒ </w:t>
      </w:r>
      <w:r>
        <w:rPr>
          <w:rFonts w:ascii="Times New Roman" w:hAnsi="Times New Roman" w:cs="Times New Roman"/>
          <w:sz w:val="28"/>
        </w:rPr>
        <w:t>P</w:t>
      </w:r>
      <w:r w:rsidR="00C6739A" w:rsidRPr="00026727">
        <w:rPr>
          <w:rFonts w:ascii="Times New Roman" w:hAnsi="Times New Roman" w:cs="Times New Roman"/>
          <w:sz w:val="28"/>
        </w:rPr>
        <w:t>. 451-467.</w:t>
      </w:r>
      <w:bookmarkEnd w:id="250"/>
    </w:p>
    <w:p w14:paraId="67A2B9C3" w14:textId="10A718A2" w:rsidR="00C6739A" w:rsidRPr="00026727" w:rsidRDefault="00C6739A" w:rsidP="00CD1B6F">
      <w:pPr>
        <w:pStyle w:val="EndNoteBibliography"/>
        <w:spacing w:after="0"/>
        <w:ind w:firstLine="709"/>
        <w:rPr>
          <w:rFonts w:ascii="Times New Roman" w:hAnsi="Times New Roman" w:cs="Times New Roman"/>
          <w:sz w:val="28"/>
        </w:rPr>
      </w:pPr>
      <w:bookmarkStart w:id="251" w:name="_ENREF_163"/>
      <w:r w:rsidRPr="00026727">
        <w:rPr>
          <w:rFonts w:ascii="Times New Roman" w:hAnsi="Times New Roman" w:cs="Times New Roman"/>
          <w:sz w:val="28"/>
        </w:rPr>
        <w:t xml:space="preserve">163 Awad S. Effect of sodium chloride and pH on the rennet coagulation and gel firmness // LWT - Food Science and Technology. ‒ 2007. ‒ </w:t>
      </w:r>
      <w:r w:rsidR="00D61E70">
        <w:rPr>
          <w:rFonts w:ascii="Times New Roman" w:hAnsi="Times New Roman" w:cs="Times New Roman"/>
          <w:sz w:val="28"/>
        </w:rPr>
        <w:t>Vol</w:t>
      </w:r>
      <w:r w:rsidRPr="00026727">
        <w:rPr>
          <w:rFonts w:ascii="Times New Roman" w:hAnsi="Times New Roman" w:cs="Times New Roman"/>
          <w:sz w:val="28"/>
        </w:rPr>
        <w:t xml:space="preserve">. 40, №2. ‒ </w:t>
      </w:r>
      <w:r w:rsidR="00D61E70">
        <w:rPr>
          <w:rFonts w:ascii="Times New Roman" w:hAnsi="Times New Roman" w:cs="Times New Roman"/>
          <w:sz w:val="28"/>
        </w:rPr>
        <w:t>P</w:t>
      </w:r>
      <w:r w:rsidRPr="00026727">
        <w:rPr>
          <w:rFonts w:ascii="Times New Roman" w:hAnsi="Times New Roman" w:cs="Times New Roman"/>
          <w:sz w:val="28"/>
        </w:rPr>
        <w:t>.</w:t>
      </w:r>
      <w:r w:rsidR="00D61E70">
        <w:rPr>
          <w:rFonts w:ascii="Times New Roman" w:hAnsi="Times New Roman" w:cs="Times New Roman"/>
          <w:sz w:val="28"/>
        </w:rPr>
        <w:t> </w:t>
      </w:r>
      <w:r w:rsidRPr="00026727">
        <w:rPr>
          <w:rFonts w:ascii="Times New Roman" w:hAnsi="Times New Roman" w:cs="Times New Roman"/>
          <w:sz w:val="28"/>
        </w:rPr>
        <w:t>220-224.</w:t>
      </w:r>
      <w:bookmarkEnd w:id="251"/>
    </w:p>
    <w:p w14:paraId="30B2D611" w14:textId="30DD9DAB" w:rsidR="00C6739A" w:rsidRPr="00026727" w:rsidRDefault="00D61E70" w:rsidP="00CD1B6F">
      <w:pPr>
        <w:pStyle w:val="EndNoteBibliography"/>
        <w:spacing w:after="0"/>
        <w:ind w:firstLine="709"/>
        <w:rPr>
          <w:rFonts w:ascii="Times New Roman" w:hAnsi="Times New Roman" w:cs="Times New Roman"/>
          <w:sz w:val="28"/>
        </w:rPr>
      </w:pPr>
      <w:bookmarkStart w:id="252" w:name="_ENREF_164"/>
      <w:r>
        <w:rPr>
          <w:rFonts w:ascii="Times New Roman" w:hAnsi="Times New Roman" w:cs="Times New Roman"/>
          <w:sz w:val="28"/>
        </w:rPr>
        <w:t>164 Sørensen J., Palmer D.</w:t>
      </w:r>
      <w:r w:rsidR="00C6739A" w:rsidRPr="00026727">
        <w:rPr>
          <w:rFonts w:ascii="Times New Roman" w:hAnsi="Times New Roman" w:cs="Times New Roman"/>
          <w:sz w:val="28"/>
        </w:rPr>
        <w:t>S., Schiøtt B. Hot-Spot Mapping of the Interactions between Chymosin and Bovine κ</w:t>
      </w:r>
      <w:r w:rsidR="00C6739A" w:rsidRPr="00026727">
        <w:rPr>
          <w:rFonts w:ascii="MS Mincho" w:eastAsia="MS Mincho" w:hAnsi="MS Mincho" w:cs="MS Mincho" w:hint="eastAsia"/>
          <w:sz w:val="28"/>
        </w:rPr>
        <w:t>‑</w:t>
      </w:r>
      <w:r w:rsidR="00C6739A" w:rsidRPr="00026727">
        <w:rPr>
          <w:rFonts w:ascii="Times New Roman" w:hAnsi="Times New Roman" w:cs="Times New Roman"/>
          <w:sz w:val="28"/>
        </w:rPr>
        <w:t xml:space="preserve">Casein // Journal of Agricultural and Food Chemistry. ‒ 2013. ‒ </w:t>
      </w:r>
      <w:r>
        <w:rPr>
          <w:rFonts w:ascii="Times New Roman" w:hAnsi="Times New Roman" w:cs="Times New Roman"/>
          <w:sz w:val="28"/>
        </w:rPr>
        <w:t>Vol</w:t>
      </w:r>
      <w:r w:rsidR="00C6739A" w:rsidRPr="00026727">
        <w:rPr>
          <w:rFonts w:ascii="Times New Roman" w:hAnsi="Times New Roman" w:cs="Times New Roman"/>
          <w:sz w:val="28"/>
        </w:rPr>
        <w:t xml:space="preserve">. 61, №33. ‒ </w:t>
      </w:r>
      <w:r>
        <w:rPr>
          <w:rFonts w:ascii="Times New Roman" w:hAnsi="Times New Roman" w:cs="Times New Roman"/>
          <w:sz w:val="28"/>
        </w:rPr>
        <w:t>P</w:t>
      </w:r>
      <w:r w:rsidR="00C6739A" w:rsidRPr="00026727">
        <w:rPr>
          <w:rFonts w:ascii="Times New Roman" w:hAnsi="Times New Roman" w:cs="Times New Roman"/>
          <w:sz w:val="28"/>
        </w:rPr>
        <w:t>. 7949-7959.</w:t>
      </w:r>
      <w:bookmarkEnd w:id="252"/>
    </w:p>
    <w:p w14:paraId="22CD91B2" w14:textId="5D5A0CB1" w:rsidR="00C6739A" w:rsidRPr="00026727" w:rsidRDefault="00C6739A" w:rsidP="00CD1B6F">
      <w:pPr>
        <w:pStyle w:val="EndNoteBibliography"/>
        <w:spacing w:after="0"/>
        <w:ind w:firstLine="709"/>
        <w:rPr>
          <w:rFonts w:ascii="Times New Roman" w:hAnsi="Times New Roman" w:cs="Times New Roman"/>
          <w:sz w:val="28"/>
        </w:rPr>
      </w:pPr>
      <w:bookmarkStart w:id="253" w:name="_ENREF_165"/>
      <w:r w:rsidRPr="00026727">
        <w:rPr>
          <w:rFonts w:ascii="Times New Roman" w:hAnsi="Times New Roman" w:cs="Times New Roman"/>
          <w:sz w:val="28"/>
        </w:rPr>
        <w:t xml:space="preserve">165 Dalgleish D. G. The Enzymatic Coagulation of Milk // </w:t>
      </w:r>
      <w:r w:rsidR="00D61E70">
        <w:rPr>
          <w:rFonts w:ascii="Times New Roman" w:hAnsi="Times New Roman" w:cs="Times New Roman"/>
          <w:sz w:val="28"/>
        </w:rPr>
        <w:t xml:space="preserve">In book: </w:t>
      </w:r>
      <w:r w:rsidR="00D61E70" w:rsidRPr="00026727">
        <w:rPr>
          <w:rFonts w:ascii="Times New Roman" w:hAnsi="Times New Roman" w:cs="Times New Roman"/>
          <w:sz w:val="28"/>
        </w:rPr>
        <w:t>Cheese: Chemistry, Physics and Microbiology</w:t>
      </w:r>
      <w:r w:rsidR="00D61E70">
        <w:rPr>
          <w:rFonts w:ascii="Times New Roman" w:hAnsi="Times New Roman" w:cs="Times New Roman"/>
          <w:sz w:val="28"/>
        </w:rPr>
        <w:t>.</w:t>
      </w:r>
      <w:r w:rsidR="00D61E70" w:rsidRPr="00026727">
        <w:rPr>
          <w:rFonts w:ascii="Times New Roman" w:hAnsi="Times New Roman" w:cs="Times New Roman"/>
          <w:sz w:val="28"/>
        </w:rPr>
        <w:t xml:space="preserve"> </w:t>
      </w:r>
      <w:r w:rsidR="00D61E70">
        <w:rPr>
          <w:rFonts w:ascii="Times New Roman" w:hAnsi="Times New Roman" w:cs="Times New Roman"/>
          <w:sz w:val="28"/>
        </w:rPr>
        <w:t xml:space="preserve">‒ N.Y., </w:t>
      </w:r>
      <w:r w:rsidR="00D61E70" w:rsidRPr="00026727">
        <w:rPr>
          <w:rFonts w:ascii="Times New Roman" w:hAnsi="Times New Roman" w:cs="Times New Roman"/>
          <w:sz w:val="28"/>
        </w:rPr>
        <w:t xml:space="preserve">1993. ‒ </w:t>
      </w:r>
      <w:r w:rsidR="00D61E70">
        <w:rPr>
          <w:rFonts w:ascii="Times New Roman" w:hAnsi="Times New Roman" w:cs="Times New Roman"/>
          <w:sz w:val="28"/>
        </w:rPr>
        <w:t>P</w:t>
      </w:r>
      <w:r w:rsidR="00D61E70" w:rsidRPr="00026727">
        <w:rPr>
          <w:rFonts w:ascii="Times New Roman" w:hAnsi="Times New Roman" w:cs="Times New Roman"/>
          <w:sz w:val="28"/>
        </w:rPr>
        <w:t xml:space="preserve">. </w:t>
      </w:r>
      <w:r w:rsidRPr="00026727">
        <w:rPr>
          <w:rFonts w:ascii="Times New Roman" w:hAnsi="Times New Roman" w:cs="Times New Roman"/>
          <w:sz w:val="28"/>
        </w:rPr>
        <w:t>69-100.</w:t>
      </w:r>
      <w:bookmarkEnd w:id="253"/>
    </w:p>
    <w:p w14:paraId="4B8160B0" w14:textId="06671D2A" w:rsidR="00C6739A" w:rsidRPr="00026727" w:rsidRDefault="00C6739A" w:rsidP="00CD1B6F">
      <w:pPr>
        <w:pStyle w:val="EndNoteBibliography"/>
        <w:spacing w:after="0"/>
        <w:ind w:firstLine="709"/>
        <w:rPr>
          <w:rFonts w:ascii="Times New Roman" w:hAnsi="Times New Roman" w:cs="Times New Roman"/>
          <w:sz w:val="28"/>
        </w:rPr>
      </w:pPr>
      <w:bookmarkStart w:id="254" w:name="_ENREF_166"/>
      <w:r w:rsidRPr="00026727">
        <w:rPr>
          <w:rFonts w:ascii="Times New Roman" w:hAnsi="Times New Roman" w:cs="Times New Roman"/>
          <w:sz w:val="28"/>
        </w:rPr>
        <w:t xml:space="preserve">166 Green M. L., Grandison A. S. Secondary (Non-enzymatic) Phase of Rennet Coagulation and Post-coagulation Phenomena // </w:t>
      </w:r>
      <w:r w:rsidR="00D61E70">
        <w:rPr>
          <w:rFonts w:ascii="Times New Roman" w:hAnsi="Times New Roman" w:cs="Times New Roman"/>
          <w:sz w:val="28"/>
        </w:rPr>
        <w:t xml:space="preserve">In book: </w:t>
      </w:r>
      <w:r w:rsidR="00D61E70" w:rsidRPr="00026727">
        <w:rPr>
          <w:rFonts w:ascii="Times New Roman" w:hAnsi="Times New Roman" w:cs="Times New Roman"/>
          <w:sz w:val="28"/>
        </w:rPr>
        <w:t>Cheese: Chemistry, Physics and Microbiology</w:t>
      </w:r>
      <w:r w:rsidR="00D61E70">
        <w:rPr>
          <w:rFonts w:ascii="Times New Roman" w:hAnsi="Times New Roman" w:cs="Times New Roman"/>
          <w:sz w:val="28"/>
        </w:rPr>
        <w:t>.</w:t>
      </w:r>
      <w:r w:rsidR="00D61E70" w:rsidRPr="00026727">
        <w:rPr>
          <w:rFonts w:ascii="Times New Roman" w:hAnsi="Times New Roman" w:cs="Times New Roman"/>
          <w:sz w:val="28"/>
        </w:rPr>
        <w:t xml:space="preserve"> </w:t>
      </w:r>
      <w:r w:rsidR="00D61E70">
        <w:rPr>
          <w:rFonts w:ascii="Times New Roman" w:hAnsi="Times New Roman" w:cs="Times New Roman"/>
          <w:sz w:val="28"/>
        </w:rPr>
        <w:t xml:space="preserve">‒ NY., </w:t>
      </w:r>
      <w:r w:rsidR="00D61E70" w:rsidRPr="00026727">
        <w:rPr>
          <w:rFonts w:ascii="Times New Roman" w:hAnsi="Times New Roman" w:cs="Times New Roman"/>
          <w:sz w:val="28"/>
        </w:rPr>
        <w:t xml:space="preserve">1993. ‒ </w:t>
      </w:r>
      <w:r w:rsidR="00D61E70">
        <w:rPr>
          <w:rFonts w:ascii="Times New Roman" w:hAnsi="Times New Roman" w:cs="Times New Roman"/>
          <w:sz w:val="28"/>
        </w:rPr>
        <w:t>P</w:t>
      </w:r>
      <w:r w:rsidR="00D61E70" w:rsidRPr="00026727">
        <w:rPr>
          <w:rFonts w:ascii="Times New Roman" w:hAnsi="Times New Roman" w:cs="Times New Roman"/>
          <w:sz w:val="28"/>
        </w:rPr>
        <w:t xml:space="preserve">. </w:t>
      </w:r>
      <w:r w:rsidRPr="00026727">
        <w:rPr>
          <w:rFonts w:ascii="Times New Roman" w:hAnsi="Times New Roman" w:cs="Times New Roman"/>
          <w:sz w:val="28"/>
        </w:rPr>
        <w:t>101-140.</w:t>
      </w:r>
      <w:bookmarkEnd w:id="254"/>
    </w:p>
    <w:p w14:paraId="3EC640CD" w14:textId="784BA246" w:rsidR="00C6739A" w:rsidRPr="00026727" w:rsidRDefault="00C6739A" w:rsidP="00D61E70">
      <w:pPr>
        <w:pStyle w:val="EndNoteBibliography"/>
        <w:spacing w:after="0"/>
        <w:ind w:firstLine="709"/>
        <w:rPr>
          <w:rFonts w:ascii="Times New Roman" w:hAnsi="Times New Roman" w:cs="Times New Roman"/>
          <w:sz w:val="28"/>
        </w:rPr>
      </w:pPr>
      <w:bookmarkStart w:id="255" w:name="_ENREF_167"/>
      <w:r w:rsidRPr="00026727">
        <w:rPr>
          <w:rFonts w:ascii="Times New Roman" w:hAnsi="Times New Roman" w:cs="Times New Roman"/>
          <w:sz w:val="28"/>
        </w:rPr>
        <w:t xml:space="preserve">167 Home D. S., Banks J. M. Rennet-induced Coagulation of Milk // </w:t>
      </w:r>
      <w:bookmarkEnd w:id="255"/>
      <w:r w:rsidR="00D61E70" w:rsidRPr="00D61E70">
        <w:rPr>
          <w:rFonts w:ascii="Times New Roman" w:hAnsi="Times New Roman" w:cs="Times New Roman"/>
          <w:sz w:val="28"/>
        </w:rPr>
        <w:t>Cheese: Chemistry, Physics and Microbiology</w:t>
      </w:r>
      <w:r w:rsidR="00D61E70">
        <w:rPr>
          <w:rFonts w:ascii="Times New Roman" w:hAnsi="Times New Roman" w:cs="Times New Roman"/>
          <w:sz w:val="28"/>
        </w:rPr>
        <w:t xml:space="preserve">. ‒ 2004. ‒ </w:t>
      </w:r>
      <w:r w:rsidR="00D61E70" w:rsidRPr="00D61E70">
        <w:rPr>
          <w:rFonts w:ascii="Times New Roman" w:hAnsi="Times New Roman" w:cs="Times New Roman"/>
          <w:sz w:val="28"/>
        </w:rPr>
        <w:t>Vol</w:t>
      </w:r>
      <w:r w:rsidR="00D61E70">
        <w:rPr>
          <w:rFonts w:ascii="Times New Roman" w:hAnsi="Times New Roman" w:cs="Times New Roman"/>
          <w:sz w:val="28"/>
        </w:rPr>
        <w:t>.</w:t>
      </w:r>
      <w:r w:rsidR="00D61E70" w:rsidRPr="00D61E70">
        <w:rPr>
          <w:rFonts w:ascii="Times New Roman" w:hAnsi="Times New Roman" w:cs="Times New Roman"/>
          <w:sz w:val="28"/>
        </w:rPr>
        <w:t xml:space="preserve"> 1</w:t>
      </w:r>
      <w:r w:rsidR="00D61E70">
        <w:rPr>
          <w:rFonts w:ascii="Times New Roman" w:hAnsi="Times New Roman" w:cs="Times New Roman"/>
          <w:sz w:val="28"/>
        </w:rPr>
        <w:t>.</w:t>
      </w:r>
      <w:r w:rsidR="00D61E70" w:rsidRPr="00D61E70">
        <w:rPr>
          <w:rFonts w:ascii="Times New Roman" w:hAnsi="Times New Roman" w:cs="Times New Roman"/>
          <w:sz w:val="28"/>
        </w:rPr>
        <w:t xml:space="preserve"> </w:t>
      </w:r>
      <w:r w:rsidR="00D61E70">
        <w:rPr>
          <w:rFonts w:ascii="Times New Roman" w:hAnsi="Times New Roman" w:cs="Times New Roman"/>
          <w:sz w:val="28"/>
        </w:rPr>
        <w:t xml:space="preserve">‒ </w:t>
      </w:r>
      <w:r w:rsidR="00D61E70" w:rsidRPr="00D61E70">
        <w:rPr>
          <w:rFonts w:ascii="Times New Roman" w:hAnsi="Times New Roman" w:cs="Times New Roman"/>
          <w:sz w:val="28"/>
        </w:rPr>
        <w:t>P</w:t>
      </w:r>
      <w:r w:rsidR="00D61E70">
        <w:rPr>
          <w:rFonts w:ascii="Times New Roman" w:hAnsi="Times New Roman" w:cs="Times New Roman"/>
          <w:sz w:val="28"/>
        </w:rPr>
        <w:t>.</w:t>
      </w:r>
      <w:r w:rsidR="00D61E70" w:rsidRPr="00D61E70">
        <w:rPr>
          <w:rFonts w:ascii="Times New Roman" w:hAnsi="Times New Roman" w:cs="Times New Roman"/>
          <w:sz w:val="28"/>
        </w:rPr>
        <w:t xml:space="preserve"> 47-70</w:t>
      </w:r>
      <w:r w:rsidR="00D61E70">
        <w:rPr>
          <w:rFonts w:ascii="Times New Roman" w:hAnsi="Times New Roman" w:cs="Times New Roman"/>
          <w:sz w:val="28"/>
        </w:rPr>
        <w:t>.</w:t>
      </w:r>
    </w:p>
    <w:p w14:paraId="5827FCBE" w14:textId="3EC3DF97" w:rsidR="00C6739A" w:rsidRPr="00026727" w:rsidRDefault="00D61E70" w:rsidP="00CD1B6F">
      <w:pPr>
        <w:pStyle w:val="EndNoteBibliography"/>
        <w:spacing w:after="0"/>
        <w:ind w:firstLine="709"/>
        <w:rPr>
          <w:rFonts w:ascii="Times New Roman" w:hAnsi="Times New Roman" w:cs="Times New Roman"/>
          <w:sz w:val="28"/>
        </w:rPr>
      </w:pPr>
      <w:bookmarkStart w:id="256" w:name="_ENREF_168"/>
      <w:r>
        <w:rPr>
          <w:rFonts w:ascii="Times New Roman" w:hAnsi="Times New Roman" w:cs="Times New Roman"/>
          <w:sz w:val="28"/>
        </w:rPr>
        <w:t>168 Lucey J.</w:t>
      </w:r>
      <w:r w:rsidR="00C6739A" w:rsidRPr="00026727">
        <w:rPr>
          <w:rFonts w:ascii="Times New Roman" w:hAnsi="Times New Roman" w:cs="Times New Roman"/>
          <w:sz w:val="28"/>
        </w:rPr>
        <w:t xml:space="preserve">A. ADSA Foundation Scholar Award. Formation and physical properties of milk protein gels // J Dairy Sci. ‒ 2002. ‒ </w:t>
      </w:r>
      <w:r>
        <w:rPr>
          <w:rFonts w:ascii="Times New Roman" w:hAnsi="Times New Roman" w:cs="Times New Roman"/>
          <w:sz w:val="28"/>
        </w:rPr>
        <w:t>Vol</w:t>
      </w:r>
      <w:r w:rsidR="00C6739A" w:rsidRPr="00026727">
        <w:rPr>
          <w:rFonts w:ascii="Times New Roman" w:hAnsi="Times New Roman" w:cs="Times New Roman"/>
          <w:sz w:val="28"/>
        </w:rPr>
        <w:t xml:space="preserve">. 85, №2. ‒ </w:t>
      </w:r>
      <w:r>
        <w:rPr>
          <w:rFonts w:ascii="Times New Roman" w:hAnsi="Times New Roman" w:cs="Times New Roman"/>
          <w:sz w:val="28"/>
        </w:rPr>
        <w:t>P</w:t>
      </w:r>
      <w:r w:rsidR="00C6739A" w:rsidRPr="00026727">
        <w:rPr>
          <w:rFonts w:ascii="Times New Roman" w:hAnsi="Times New Roman" w:cs="Times New Roman"/>
          <w:sz w:val="28"/>
        </w:rPr>
        <w:t>. 281-</w:t>
      </w:r>
      <w:r>
        <w:rPr>
          <w:rFonts w:ascii="Times New Roman" w:hAnsi="Times New Roman" w:cs="Times New Roman"/>
          <w:sz w:val="28"/>
        </w:rPr>
        <w:t>2</w:t>
      </w:r>
      <w:r w:rsidR="00C6739A" w:rsidRPr="00026727">
        <w:rPr>
          <w:rFonts w:ascii="Times New Roman" w:hAnsi="Times New Roman" w:cs="Times New Roman"/>
          <w:sz w:val="28"/>
        </w:rPr>
        <w:t>94.</w:t>
      </w:r>
      <w:bookmarkEnd w:id="256"/>
    </w:p>
    <w:p w14:paraId="2FD41D93" w14:textId="2E6BB034" w:rsidR="00C6739A" w:rsidRPr="00026727" w:rsidRDefault="00C6739A" w:rsidP="00D61E70">
      <w:pPr>
        <w:pStyle w:val="EndNoteBibliography"/>
        <w:spacing w:after="0"/>
        <w:ind w:firstLine="709"/>
        <w:rPr>
          <w:rFonts w:ascii="Times New Roman" w:hAnsi="Times New Roman" w:cs="Times New Roman"/>
          <w:sz w:val="28"/>
        </w:rPr>
      </w:pPr>
      <w:bookmarkStart w:id="257" w:name="_ENREF_169"/>
      <w:r w:rsidRPr="00026727">
        <w:rPr>
          <w:rFonts w:ascii="Times New Roman" w:hAnsi="Times New Roman" w:cs="Times New Roman"/>
          <w:sz w:val="28"/>
        </w:rPr>
        <w:t xml:space="preserve">169 Dejmek P., Walstra P. The Syneresis of Rennet-coagulated Curd // </w:t>
      </w:r>
      <w:bookmarkEnd w:id="257"/>
      <w:r w:rsidR="00D61E70" w:rsidRPr="00D61E70">
        <w:rPr>
          <w:rFonts w:ascii="Times New Roman" w:hAnsi="Times New Roman" w:cs="Times New Roman"/>
          <w:sz w:val="28"/>
        </w:rPr>
        <w:t>Cheese: Chemistry, Physics and Microbiology</w:t>
      </w:r>
      <w:r w:rsidR="00D61E70">
        <w:rPr>
          <w:rFonts w:ascii="Times New Roman" w:hAnsi="Times New Roman" w:cs="Times New Roman"/>
          <w:sz w:val="28"/>
        </w:rPr>
        <w:t xml:space="preserve">. ‒ 2004. ‒ </w:t>
      </w:r>
      <w:r w:rsidR="00D61E70" w:rsidRPr="00D61E70">
        <w:rPr>
          <w:rFonts w:ascii="Times New Roman" w:hAnsi="Times New Roman" w:cs="Times New Roman"/>
          <w:sz w:val="28"/>
        </w:rPr>
        <w:t>Vol</w:t>
      </w:r>
      <w:r w:rsidR="00D61E70">
        <w:rPr>
          <w:rFonts w:ascii="Times New Roman" w:hAnsi="Times New Roman" w:cs="Times New Roman"/>
          <w:sz w:val="28"/>
        </w:rPr>
        <w:t>.</w:t>
      </w:r>
      <w:r w:rsidR="00D61E70" w:rsidRPr="00D61E70">
        <w:rPr>
          <w:rFonts w:ascii="Times New Roman" w:hAnsi="Times New Roman" w:cs="Times New Roman"/>
          <w:sz w:val="28"/>
        </w:rPr>
        <w:t xml:space="preserve"> 1</w:t>
      </w:r>
      <w:r w:rsidR="00D61E70">
        <w:rPr>
          <w:rFonts w:ascii="Times New Roman" w:hAnsi="Times New Roman" w:cs="Times New Roman"/>
          <w:sz w:val="28"/>
        </w:rPr>
        <w:t>.</w:t>
      </w:r>
      <w:r w:rsidR="00D61E70" w:rsidRPr="00D61E70">
        <w:rPr>
          <w:rFonts w:ascii="Times New Roman" w:hAnsi="Times New Roman" w:cs="Times New Roman"/>
          <w:sz w:val="28"/>
        </w:rPr>
        <w:t xml:space="preserve"> </w:t>
      </w:r>
      <w:r w:rsidR="00D61E70">
        <w:rPr>
          <w:rFonts w:ascii="Times New Roman" w:hAnsi="Times New Roman" w:cs="Times New Roman"/>
          <w:sz w:val="28"/>
        </w:rPr>
        <w:t xml:space="preserve">‒ </w:t>
      </w:r>
      <w:r w:rsidR="00D61E70" w:rsidRPr="00D61E70">
        <w:rPr>
          <w:rFonts w:ascii="Times New Roman" w:hAnsi="Times New Roman" w:cs="Times New Roman"/>
          <w:sz w:val="28"/>
        </w:rPr>
        <w:t>P</w:t>
      </w:r>
      <w:r w:rsidR="00D61E70">
        <w:rPr>
          <w:rFonts w:ascii="Times New Roman" w:hAnsi="Times New Roman" w:cs="Times New Roman"/>
          <w:sz w:val="28"/>
        </w:rPr>
        <w:t>.</w:t>
      </w:r>
      <w:r w:rsidR="00D61E70" w:rsidRPr="00D61E70">
        <w:rPr>
          <w:rFonts w:ascii="Times New Roman" w:hAnsi="Times New Roman" w:cs="Times New Roman"/>
          <w:sz w:val="28"/>
        </w:rPr>
        <w:t xml:space="preserve"> 71-103</w:t>
      </w:r>
      <w:r w:rsidR="00D61E70">
        <w:rPr>
          <w:rFonts w:ascii="Times New Roman" w:hAnsi="Times New Roman" w:cs="Times New Roman"/>
          <w:sz w:val="28"/>
        </w:rPr>
        <w:t>.</w:t>
      </w:r>
    </w:p>
    <w:p w14:paraId="6A054D45" w14:textId="1D6998CD" w:rsidR="00C6739A" w:rsidRPr="00026727" w:rsidRDefault="00D61E70" w:rsidP="00CD1B6F">
      <w:pPr>
        <w:pStyle w:val="EndNoteBibliography"/>
        <w:spacing w:after="0"/>
        <w:ind w:firstLine="709"/>
        <w:rPr>
          <w:rFonts w:ascii="Times New Roman" w:hAnsi="Times New Roman" w:cs="Times New Roman"/>
          <w:sz w:val="28"/>
        </w:rPr>
      </w:pPr>
      <w:bookmarkStart w:id="258" w:name="_ENREF_170"/>
      <w:r>
        <w:rPr>
          <w:rFonts w:ascii="Times New Roman" w:hAnsi="Times New Roman" w:cs="Times New Roman"/>
          <w:sz w:val="28"/>
        </w:rPr>
        <w:t>170 Lucey J.</w:t>
      </w:r>
      <w:r w:rsidR="00C6739A" w:rsidRPr="00026727">
        <w:rPr>
          <w:rFonts w:ascii="Times New Roman" w:hAnsi="Times New Roman" w:cs="Times New Roman"/>
          <w:sz w:val="28"/>
        </w:rPr>
        <w:t xml:space="preserve">A. The relationship between rheological parameters and whey separation in milk gels // Food Hydrocolloids. ‒ 2001. ‒ </w:t>
      </w:r>
      <w:r>
        <w:rPr>
          <w:rFonts w:ascii="Times New Roman" w:hAnsi="Times New Roman" w:cs="Times New Roman"/>
          <w:sz w:val="28"/>
        </w:rPr>
        <w:t>Vol</w:t>
      </w:r>
      <w:r w:rsidR="00C6739A" w:rsidRPr="00026727">
        <w:rPr>
          <w:rFonts w:ascii="Times New Roman" w:hAnsi="Times New Roman" w:cs="Times New Roman"/>
          <w:sz w:val="28"/>
        </w:rPr>
        <w:t xml:space="preserve">. 15, №4-6. ‒ </w:t>
      </w:r>
      <w:r>
        <w:rPr>
          <w:rFonts w:ascii="Times New Roman" w:hAnsi="Times New Roman" w:cs="Times New Roman"/>
          <w:sz w:val="28"/>
        </w:rPr>
        <w:t>P</w:t>
      </w:r>
      <w:r w:rsidR="00C6739A" w:rsidRPr="00026727">
        <w:rPr>
          <w:rFonts w:ascii="Times New Roman" w:hAnsi="Times New Roman" w:cs="Times New Roman"/>
          <w:sz w:val="28"/>
        </w:rPr>
        <w:t>. 603-608.</w:t>
      </w:r>
      <w:bookmarkEnd w:id="258"/>
    </w:p>
    <w:p w14:paraId="19B396C9" w14:textId="0726C3CF" w:rsidR="00C6739A" w:rsidRPr="00026727" w:rsidRDefault="00C6739A" w:rsidP="00CD1B6F">
      <w:pPr>
        <w:pStyle w:val="EndNoteBibliography"/>
        <w:spacing w:after="0"/>
        <w:ind w:firstLine="709"/>
        <w:rPr>
          <w:rFonts w:ascii="Times New Roman" w:hAnsi="Times New Roman" w:cs="Times New Roman"/>
          <w:sz w:val="28"/>
        </w:rPr>
      </w:pPr>
      <w:bookmarkStart w:id="259" w:name="_ENREF_171"/>
      <w:r w:rsidRPr="00026727">
        <w:rPr>
          <w:rFonts w:ascii="Times New Roman" w:hAnsi="Times New Roman" w:cs="Times New Roman"/>
          <w:sz w:val="28"/>
        </w:rPr>
        <w:t xml:space="preserve">171 Walstra P. The Syneresis of Curd // </w:t>
      </w:r>
      <w:r w:rsidR="00B93250">
        <w:rPr>
          <w:rFonts w:ascii="Times New Roman" w:hAnsi="Times New Roman" w:cs="Times New Roman"/>
          <w:sz w:val="28"/>
        </w:rPr>
        <w:t xml:space="preserve">In book: </w:t>
      </w:r>
      <w:r w:rsidRPr="00026727">
        <w:rPr>
          <w:rFonts w:ascii="Times New Roman" w:hAnsi="Times New Roman" w:cs="Times New Roman"/>
          <w:sz w:val="28"/>
        </w:rPr>
        <w:t>Cheese: Chemistry, Physics and Microbiology</w:t>
      </w:r>
      <w:r w:rsidR="00D61E70">
        <w:rPr>
          <w:rFonts w:ascii="Times New Roman" w:hAnsi="Times New Roman" w:cs="Times New Roman"/>
          <w:sz w:val="28"/>
        </w:rPr>
        <w:t>.</w:t>
      </w:r>
      <w:r w:rsidRPr="00026727">
        <w:rPr>
          <w:rFonts w:ascii="Times New Roman" w:hAnsi="Times New Roman" w:cs="Times New Roman"/>
          <w:sz w:val="28"/>
        </w:rPr>
        <w:t xml:space="preserve"> </w:t>
      </w:r>
      <w:r w:rsidR="00D61E70">
        <w:rPr>
          <w:rFonts w:ascii="Times New Roman" w:hAnsi="Times New Roman" w:cs="Times New Roman"/>
          <w:sz w:val="28"/>
        </w:rPr>
        <w:t xml:space="preserve">‒ </w:t>
      </w:r>
      <w:r w:rsidR="00D61E70" w:rsidRPr="00D61E70">
        <w:rPr>
          <w:rFonts w:ascii="Times New Roman" w:hAnsi="Times New Roman" w:cs="Times New Roman"/>
          <w:sz w:val="28"/>
        </w:rPr>
        <w:t>Berlin</w:t>
      </w:r>
      <w:r w:rsidR="00D61E70">
        <w:rPr>
          <w:rFonts w:ascii="Times New Roman" w:hAnsi="Times New Roman" w:cs="Times New Roman"/>
          <w:sz w:val="28"/>
        </w:rPr>
        <w:t xml:space="preserve">, </w:t>
      </w:r>
      <w:r w:rsidRPr="00026727">
        <w:rPr>
          <w:rFonts w:ascii="Times New Roman" w:hAnsi="Times New Roman" w:cs="Times New Roman"/>
          <w:sz w:val="28"/>
        </w:rPr>
        <w:t xml:space="preserve">1993. ‒ </w:t>
      </w:r>
      <w:r w:rsidR="00D61E70">
        <w:rPr>
          <w:rFonts w:ascii="Times New Roman" w:hAnsi="Times New Roman" w:cs="Times New Roman"/>
          <w:sz w:val="28"/>
        </w:rPr>
        <w:t>P</w:t>
      </w:r>
      <w:r w:rsidRPr="00026727">
        <w:rPr>
          <w:rFonts w:ascii="Times New Roman" w:hAnsi="Times New Roman" w:cs="Times New Roman"/>
          <w:sz w:val="28"/>
        </w:rPr>
        <w:t>. 141-191.</w:t>
      </w:r>
      <w:bookmarkEnd w:id="259"/>
    </w:p>
    <w:p w14:paraId="03901EB1" w14:textId="76D3BABC" w:rsidR="00C6739A" w:rsidRPr="00026727" w:rsidRDefault="00C6739A" w:rsidP="00CD1B6F">
      <w:pPr>
        <w:pStyle w:val="EndNoteBibliography"/>
        <w:spacing w:after="0"/>
        <w:ind w:firstLine="709"/>
        <w:rPr>
          <w:rFonts w:ascii="Times New Roman" w:hAnsi="Times New Roman" w:cs="Times New Roman"/>
          <w:sz w:val="28"/>
        </w:rPr>
      </w:pPr>
      <w:bookmarkStart w:id="260" w:name="_ENREF_172"/>
      <w:r w:rsidRPr="00026727">
        <w:rPr>
          <w:rFonts w:ascii="Times New Roman" w:hAnsi="Times New Roman" w:cs="Times New Roman"/>
          <w:sz w:val="28"/>
        </w:rPr>
        <w:t xml:space="preserve">172 </w:t>
      </w:r>
      <w:r w:rsidR="00B93250">
        <w:rPr>
          <w:rFonts w:ascii="Times New Roman" w:hAnsi="Times New Roman" w:cs="Times New Roman"/>
          <w:sz w:val="28"/>
        </w:rPr>
        <w:t>Sheldon J.</w:t>
      </w:r>
      <w:r w:rsidR="00B93250" w:rsidRPr="00026727">
        <w:rPr>
          <w:rFonts w:ascii="Times New Roman" w:hAnsi="Times New Roman" w:cs="Times New Roman"/>
          <w:sz w:val="28"/>
        </w:rPr>
        <w:t>P.</w:t>
      </w:r>
      <w:r w:rsidR="00B93250">
        <w:rPr>
          <w:rFonts w:ascii="Times New Roman" w:hAnsi="Times New Roman" w:cs="Times New Roman"/>
          <w:sz w:val="28"/>
        </w:rPr>
        <w:t xml:space="preserve"> </w:t>
      </w:r>
      <w:r w:rsidRPr="00026727">
        <w:rPr>
          <w:rFonts w:ascii="Times New Roman" w:hAnsi="Times New Roman" w:cs="Times New Roman"/>
          <w:sz w:val="28"/>
        </w:rPr>
        <w:t>Dairy farming: being the theory, practice, and methods of dairying</w:t>
      </w:r>
      <w:r w:rsidR="00B93250">
        <w:rPr>
          <w:rFonts w:ascii="Times New Roman" w:hAnsi="Times New Roman" w:cs="Times New Roman"/>
          <w:sz w:val="28"/>
        </w:rPr>
        <w:t>.</w:t>
      </w:r>
      <w:r w:rsidRPr="00026727">
        <w:rPr>
          <w:rFonts w:ascii="Times New Roman" w:hAnsi="Times New Roman" w:cs="Times New Roman"/>
          <w:sz w:val="28"/>
        </w:rPr>
        <w:t xml:space="preserve"> </w:t>
      </w:r>
      <w:r w:rsidR="00B93250">
        <w:rPr>
          <w:rFonts w:ascii="Times New Roman" w:hAnsi="Times New Roman" w:cs="Times New Roman"/>
          <w:sz w:val="28"/>
        </w:rPr>
        <w:t>‒</w:t>
      </w:r>
      <w:r w:rsidRPr="00026727">
        <w:rPr>
          <w:rFonts w:ascii="Times New Roman" w:hAnsi="Times New Roman" w:cs="Times New Roman"/>
          <w:sz w:val="28"/>
        </w:rPr>
        <w:t xml:space="preserve"> </w:t>
      </w:r>
      <w:r w:rsidR="00B93250">
        <w:rPr>
          <w:rFonts w:ascii="Times New Roman" w:hAnsi="Times New Roman" w:cs="Times New Roman"/>
          <w:sz w:val="28"/>
        </w:rPr>
        <w:t xml:space="preserve">London, </w:t>
      </w:r>
      <w:r w:rsidRPr="00026727">
        <w:rPr>
          <w:rFonts w:ascii="Times New Roman" w:hAnsi="Times New Roman" w:cs="Times New Roman"/>
          <w:sz w:val="28"/>
        </w:rPr>
        <w:t xml:space="preserve">1880. </w:t>
      </w:r>
      <w:bookmarkEnd w:id="260"/>
      <w:r w:rsidR="00B93250">
        <w:rPr>
          <w:rFonts w:ascii="Times New Roman" w:hAnsi="Times New Roman" w:cs="Times New Roman"/>
          <w:sz w:val="28"/>
        </w:rPr>
        <w:t>‒ 660 p.</w:t>
      </w:r>
    </w:p>
    <w:p w14:paraId="5BCD791D" w14:textId="046C11D8" w:rsidR="00C6739A" w:rsidRPr="00026727" w:rsidRDefault="00C6739A" w:rsidP="00CD1B6F">
      <w:pPr>
        <w:pStyle w:val="EndNoteBibliography"/>
        <w:spacing w:after="0"/>
        <w:ind w:firstLine="709"/>
        <w:rPr>
          <w:rFonts w:ascii="Times New Roman" w:hAnsi="Times New Roman" w:cs="Times New Roman"/>
          <w:sz w:val="28"/>
        </w:rPr>
      </w:pPr>
      <w:bookmarkStart w:id="261" w:name="_ENREF_173"/>
      <w:r w:rsidRPr="00026727">
        <w:rPr>
          <w:rFonts w:ascii="Times New Roman" w:hAnsi="Times New Roman" w:cs="Times New Roman"/>
          <w:sz w:val="28"/>
        </w:rPr>
        <w:t xml:space="preserve">173 </w:t>
      </w:r>
      <w:r w:rsidR="00B93250">
        <w:rPr>
          <w:rFonts w:ascii="Times New Roman" w:hAnsi="Times New Roman" w:cs="Times New Roman"/>
          <w:sz w:val="28"/>
        </w:rPr>
        <w:t>Kastle J.</w:t>
      </w:r>
      <w:r w:rsidR="00B93250" w:rsidRPr="00026727">
        <w:rPr>
          <w:rFonts w:ascii="Times New Roman" w:hAnsi="Times New Roman" w:cs="Times New Roman"/>
          <w:sz w:val="28"/>
        </w:rPr>
        <w:t>H., Roberts N.</w:t>
      </w:r>
      <w:r w:rsidR="00B93250">
        <w:rPr>
          <w:rFonts w:ascii="Times New Roman" w:hAnsi="Times New Roman" w:cs="Times New Roman"/>
          <w:sz w:val="28"/>
        </w:rPr>
        <w:t xml:space="preserve"> </w:t>
      </w:r>
      <w:r w:rsidRPr="00026727">
        <w:rPr>
          <w:rFonts w:ascii="Times New Roman" w:hAnsi="Times New Roman" w:cs="Times New Roman"/>
          <w:sz w:val="28"/>
        </w:rPr>
        <w:t xml:space="preserve">Milk and Its Relation to the Public Health. </w:t>
      </w:r>
      <w:r w:rsidR="00B93250">
        <w:rPr>
          <w:rFonts w:ascii="Times New Roman" w:hAnsi="Times New Roman" w:cs="Times New Roman"/>
          <w:sz w:val="28"/>
        </w:rPr>
        <w:t>‒ Washington</w:t>
      </w:r>
      <w:r w:rsidRPr="00026727">
        <w:rPr>
          <w:rFonts w:ascii="Times New Roman" w:hAnsi="Times New Roman" w:cs="Times New Roman"/>
          <w:sz w:val="28"/>
        </w:rPr>
        <w:t xml:space="preserve">, 1909. ‒ </w:t>
      </w:r>
      <w:r w:rsidR="00B93250">
        <w:rPr>
          <w:rFonts w:ascii="Times New Roman" w:hAnsi="Times New Roman" w:cs="Times New Roman"/>
          <w:sz w:val="28"/>
        </w:rPr>
        <w:t>916</w:t>
      </w:r>
      <w:r w:rsidRPr="00026727">
        <w:rPr>
          <w:rFonts w:ascii="Times New Roman" w:hAnsi="Times New Roman" w:cs="Times New Roman"/>
          <w:sz w:val="28"/>
        </w:rPr>
        <w:t xml:space="preserve"> </w:t>
      </w:r>
      <w:r w:rsidR="00B93250">
        <w:rPr>
          <w:rFonts w:ascii="Times New Roman" w:hAnsi="Times New Roman" w:cs="Times New Roman"/>
          <w:sz w:val="28"/>
        </w:rPr>
        <w:t>p</w:t>
      </w:r>
      <w:r w:rsidRPr="00026727">
        <w:rPr>
          <w:rFonts w:ascii="Times New Roman" w:hAnsi="Times New Roman" w:cs="Times New Roman"/>
          <w:sz w:val="28"/>
        </w:rPr>
        <w:t xml:space="preserve">. </w:t>
      </w:r>
      <w:bookmarkEnd w:id="261"/>
    </w:p>
    <w:p w14:paraId="0E01A1EF" w14:textId="571E717C" w:rsidR="00C6739A" w:rsidRPr="00026727" w:rsidRDefault="00C6739A" w:rsidP="00CD1B6F">
      <w:pPr>
        <w:pStyle w:val="EndNoteBibliography"/>
        <w:spacing w:after="0"/>
        <w:ind w:firstLine="709"/>
        <w:rPr>
          <w:rFonts w:ascii="Times New Roman" w:hAnsi="Times New Roman" w:cs="Times New Roman"/>
          <w:sz w:val="28"/>
        </w:rPr>
      </w:pPr>
      <w:bookmarkStart w:id="262" w:name="_ENREF_174"/>
      <w:r w:rsidRPr="00026727">
        <w:rPr>
          <w:rFonts w:ascii="Times New Roman" w:hAnsi="Times New Roman" w:cs="Times New Roman"/>
          <w:sz w:val="28"/>
        </w:rPr>
        <w:t xml:space="preserve">174 Beau M. Les matières albuminoïdes du lait // Le Lait. ‒ 1921. ‒ </w:t>
      </w:r>
      <w:r w:rsidR="00B93250">
        <w:rPr>
          <w:rFonts w:ascii="Times New Roman" w:hAnsi="Times New Roman" w:cs="Times New Roman"/>
          <w:sz w:val="28"/>
        </w:rPr>
        <w:t>Vol</w:t>
      </w:r>
      <w:r w:rsidRPr="00026727">
        <w:rPr>
          <w:rFonts w:ascii="Times New Roman" w:hAnsi="Times New Roman" w:cs="Times New Roman"/>
          <w:sz w:val="28"/>
        </w:rPr>
        <w:t xml:space="preserve">. 1, №1. ‒ </w:t>
      </w:r>
      <w:r w:rsidR="00B93250">
        <w:rPr>
          <w:rFonts w:ascii="Times New Roman" w:hAnsi="Times New Roman" w:cs="Times New Roman"/>
          <w:sz w:val="28"/>
        </w:rPr>
        <w:t>P</w:t>
      </w:r>
      <w:r w:rsidRPr="00026727">
        <w:rPr>
          <w:rFonts w:ascii="Times New Roman" w:hAnsi="Times New Roman" w:cs="Times New Roman"/>
          <w:sz w:val="28"/>
        </w:rPr>
        <w:t>. 19-26.</w:t>
      </w:r>
      <w:bookmarkEnd w:id="262"/>
    </w:p>
    <w:p w14:paraId="1CDF259E" w14:textId="7739CCB4" w:rsidR="00C6739A" w:rsidRPr="00026727" w:rsidRDefault="00B93250" w:rsidP="00CD1B6F">
      <w:pPr>
        <w:pStyle w:val="EndNoteBibliography"/>
        <w:spacing w:after="0"/>
        <w:ind w:firstLine="709"/>
        <w:rPr>
          <w:rFonts w:ascii="Times New Roman" w:hAnsi="Times New Roman" w:cs="Times New Roman"/>
          <w:sz w:val="28"/>
        </w:rPr>
      </w:pPr>
      <w:bookmarkStart w:id="263" w:name="_ENREF_175"/>
      <w:r>
        <w:rPr>
          <w:rFonts w:ascii="Times New Roman" w:hAnsi="Times New Roman" w:cs="Times New Roman"/>
          <w:sz w:val="28"/>
        </w:rPr>
        <w:t>175 Fox P.</w:t>
      </w:r>
      <w:r w:rsidR="00C6739A" w:rsidRPr="00026727">
        <w:rPr>
          <w:rFonts w:ascii="Times New Roman" w:hAnsi="Times New Roman" w:cs="Times New Roman"/>
          <w:sz w:val="28"/>
        </w:rPr>
        <w:t xml:space="preserve">F., Brodkorb A. The casein micelle: Historical aspects, current concepts and significance // International Dairy Journal. ‒ 2008. ‒ </w:t>
      </w:r>
      <w:r>
        <w:rPr>
          <w:rFonts w:ascii="Times New Roman" w:hAnsi="Times New Roman" w:cs="Times New Roman"/>
          <w:sz w:val="28"/>
        </w:rPr>
        <w:t>Vol</w:t>
      </w:r>
      <w:r w:rsidR="00C6739A" w:rsidRPr="00026727">
        <w:rPr>
          <w:rFonts w:ascii="Times New Roman" w:hAnsi="Times New Roman" w:cs="Times New Roman"/>
          <w:sz w:val="28"/>
        </w:rPr>
        <w:t xml:space="preserve">. 18, №7. ‒ </w:t>
      </w:r>
      <w:r>
        <w:rPr>
          <w:rFonts w:ascii="Times New Roman" w:hAnsi="Times New Roman" w:cs="Times New Roman"/>
          <w:sz w:val="28"/>
        </w:rPr>
        <w:t>P</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677-684.</w:t>
      </w:r>
      <w:bookmarkEnd w:id="263"/>
    </w:p>
    <w:p w14:paraId="103A9AFD" w14:textId="2CD3C422" w:rsidR="00C6739A" w:rsidRPr="00026727" w:rsidRDefault="00B93250" w:rsidP="00CD1B6F">
      <w:pPr>
        <w:pStyle w:val="EndNoteBibliography"/>
        <w:spacing w:after="0"/>
        <w:ind w:firstLine="709"/>
        <w:rPr>
          <w:rFonts w:ascii="Times New Roman" w:hAnsi="Times New Roman" w:cs="Times New Roman"/>
          <w:sz w:val="28"/>
        </w:rPr>
      </w:pPr>
      <w:bookmarkStart w:id="264" w:name="_ENREF_176"/>
      <w:r>
        <w:rPr>
          <w:rFonts w:ascii="Times New Roman" w:hAnsi="Times New Roman" w:cs="Times New Roman"/>
          <w:sz w:val="28"/>
        </w:rPr>
        <w:t xml:space="preserve">176 </w:t>
      </w:r>
      <w:r w:rsidRPr="00B93250">
        <w:rPr>
          <w:rFonts w:ascii="Times New Roman" w:hAnsi="Times New Roman" w:cs="Times New Roman"/>
          <w:spacing w:val="-2"/>
          <w:sz w:val="28"/>
        </w:rPr>
        <w:t>Dalgleish D.</w:t>
      </w:r>
      <w:r w:rsidR="00C6739A" w:rsidRPr="00B93250">
        <w:rPr>
          <w:rFonts w:ascii="Times New Roman" w:hAnsi="Times New Roman" w:cs="Times New Roman"/>
          <w:spacing w:val="-2"/>
          <w:sz w:val="28"/>
        </w:rPr>
        <w:t>G. On the structural models of bovine casein micelles</w:t>
      </w:r>
      <w:r w:rsidRPr="00B93250">
        <w:rPr>
          <w:rFonts w:ascii="Times New Roman" w:hAnsi="Times New Roman" w:cs="Times New Roman"/>
          <w:spacing w:val="-2"/>
          <w:sz w:val="28"/>
        </w:rPr>
        <w:t xml:space="preserve"> ‒</w:t>
      </w:r>
      <w:r>
        <w:rPr>
          <w:rFonts w:ascii="Times New Roman" w:hAnsi="Times New Roman" w:cs="Times New Roman"/>
          <w:sz w:val="28"/>
        </w:rPr>
        <w:t xml:space="preserve"> </w:t>
      </w:r>
      <w:r w:rsidR="00C6739A" w:rsidRPr="00026727">
        <w:rPr>
          <w:rFonts w:ascii="Times New Roman" w:hAnsi="Times New Roman" w:cs="Times New Roman"/>
          <w:sz w:val="28"/>
        </w:rPr>
        <w:t xml:space="preserve">review and possible improvements // Soft Matter. ‒ 2011. ‒ </w:t>
      </w:r>
      <w:r>
        <w:rPr>
          <w:rFonts w:ascii="Times New Roman" w:hAnsi="Times New Roman" w:cs="Times New Roman"/>
          <w:sz w:val="28"/>
        </w:rPr>
        <w:t>Vol</w:t>
      </w:r>
      <w:r w:rsidR="00C6739A" w:rsidRPr="00026727">
        <w:rPr>
          <w:rFonts w:ascii="Times New Roman" w:hAnsi="Times New Roman" w:cs="Times New Roman"/>
          <w:sz w:val="28"/>
        </w:rPr>
        <w:t xml:space="preserve">. 7, №6. ‒ </w:t>
      </w:r>
      <w:r>
        <w:rPr>
          <w:rFonts w:ascii="Times New Roman" w:hAnsi="Times New Roman" w:cs="Times New Roman"/>
          <w:sz w:val="28"/>
        </w:rPr>
        <w:t>P</w:t>
      </w:r>
      <w:r w:rsidR="00C6739A" w:rsidRPr="00026727">
        <w:rPr>
          <w:rFonts w:ascii="Times New Roman" w:hAnsi="Times New Roman" w:cs="Times New Roman"/>
          <w:sz w:val="28"/>
        </w:rPr>
        <w:t>. 2265-2272.</w:t>
      </w:r>
      <w:bookmarkEnd w:id="264"/>
    </w:p>
    <w:p w14:paraId="6628AA27" w14:textId="271C8770" w:rsidR="00C6739A" w:rsidRPr="00026727" w:rsidRDefault="00C6739A" w:rsidP="00CD1B6F">
      <w:pPr>
        <w:pStyle w:val="EndNoteBibliography"/>
        <w:spacing w:after="0"/>
        <w:ind w:firstLine="709"/>
        <w:rPr>
          <w:rFonts w:ascii="Times New Roman" w:hAnsi="Times New Roman" w:cs="Times New Roman"/>
          <w:sz w:val="28"/>
        </w:rPr>
      </w:pPr>
      <w:bookmarkStart w:id="265" w:name="_ENREF_177"/>
      <w:r w:rsidRPr="00026727">
        <w:rPr>
          <w:rFonts w:ascii="Times New Roman" w:hAnsi="Times New Roman" w:cs="Times New Roman"/>
          <w:sz w:val="28"/>
        </w:rPr>
        <w:t>177 De Kruif C</w:t>
      </w:r>
      <w:r w:rsidR="00B93250">
        <w:rPr>
          <w:rFonts w:ascii="Times New Roman" w:hAnsi="Times New Roman" w:cs="Times New Roman"/>
          <w:sz w:val="28"/>
        </w:rPr>
        <w:t>.</w:t>
      </w:r>
      <w:r w:rsidRPr="00026727">
        <w:rPr>
          <w:rFonts w:ascii="Times New Roman" w:hAnsi="Times New Roman" w:cs="Times New Roman"/>
          <w:sz w:val="28"/>
        </w:rPr>
        <w:t xml:space="preserve">G., Holt C. Casein Micelle Structure, Functions and Interactions // </w:t>
      </w:r>
      <w:r w:rsidR="00B93250">
        <w:rPr>
          <w:rFonts w:ascii="Times New Roman" w:hAnsi="Times New Roman" w:cs="Times New Roman"/>
          <w:sz w:val="28"/>
        </w:rPr>
        <w:t xml:space="preserve">In book: </w:t>
      </w:r>
      <w:r w:rsidR="00B93250" w:rsidRPr="00026727">
        <w:rPr>
          <w:rFonts w:ascii="Times New Roman" w:hAnsi="Times New Roman" w:cs="Times New Roman"/>
          <w:sz w:val="28"/>
        </w:rPr>
        <w:t>Advanced Dairy Chemistry</w:t>
      </w:r>
      <w:r w:rsidR="00B93250">
        <w:rPr>
          <w:rFonts w:ascii="Times New Roman" w:hAnsi="Times New Roman" w:cs="Times New Roman"/>
          <w:sz w:val="28"/>
        </w:rPr>
        <w:t xml:space="preserve"> ‒ </w:t>
      </w:r>
      <w:r w:rsidR="00B93250" w:rsidRPr="00026727">
        <w:rPr>
          <w:rFonts w:ascii="Times New Roman" w:hAnsi="Times New Roman" w:cs="Times New Roman"/>
          <w:sz w:val="28"/>
        </w:rPr>
        <w:t>1 Proteins</w:t>
      </w:r>
      <w:r w:rsidR="00B93250">
        <w:rPr>
          <w:rFonts w:ascii="Times New Roman" w:hAnsi="Times New Roman" w:cs="Times New Roman"/>
          <w:sz w:val="28"/>
        </w:rPr>
        <w:t>.</w:t>
      </w:r>
      <w:r w:rsidR="00B93250" w:rsidRPr="00026727">
        <w:rPr>
          <w:rFonts w:ascii="Times New Roman" w:hAnsi="Times New Roman" w:cs="Times New Roman"/>
          <w:sz w:val="28"/>
        </w:rPr>
        <w:t xml:space="preserve"> </w:t>
      </w:r>
      <w:r w:rsidR="00B93250">
        <w:rPr>
          <w:rFonts w:ascii="Times New Roman" w:hAnsi="Times New Roman" w:cs="Times New Roman"/>
          <w:sz w:val="28"/>
        </w:rPr>
        <w:t xml:space="preserve">‒ NY., </w:t>
      </w:r>
      <w:r w:rsidR="00B93250" w:rsidRPr="00026727">
        <w:rPr>
          <w:rFonts w:ascii="Times New Roman" w:hAnsi="Times New Roman" w:cs="Times New Roman"/>
          <w:sz w:val="28"/>
        </w:rPr>
        <w:t xml:space="preserve">2003. ‒ </w:t>
      </w:r>
      <w:r w:rsidR="00B93250">
        <w:rPr>
          <w:rFonts w:ascii="Times New Roman" w:hAnsi="Times New Roman" w:cs="Times New Roman"/>
          <w:sz w:val="28"/>
        </w:rPr>
        <w:t>P</w:t>
      </w:r>
      <w:r w:rsidR="00B93250" w:rsidRPr="00026727">
        <w:rPr>
          <w:rFonts w:ascii="Times New Roman" w:hAnsi="Times New Roman" w:cs="Times New Roman"/>
          <w:sz w:val="28"/>
        </w:rPr>
        <w:t>.</w:t>
      </w:r>
      <w:r w:rsidR="00B93250">
        <w:rPr>
          <w:rFonts w:ascii="Times New Roman" w:hAnsi="Times New Roman" w:cs="Times New Roman"/>
          <w:sz w:val="28"/>
        </w:rPr>
        <w:t> </w:t>
      </w:r>
      <w:r w:rsidRPr="00026727">
        <w:rPr>
          <w:rFonts w:ascii="Times New Roman" w:hAnsi="Times New Roman" w:cs="Times New Roman"/>
          <w:sz w:val="28"/>
        </w:rPr>
        <w:t>233-276.</w:t>
      </w:r>
      <w:bookmarkEnd w:id="265"/>
    </w:p>
    <w:p w14:paraId="77CD3F3D" w14:textId="2E4C0441" w:rsidR="00C6739A" w:rsidRPr="00026727" w:rsidRDefault="00C6739A" w:rsidP="00CD1B6F">
      <w:pPr>
        <w:pStyle w:val="EndNoteBibliography"/>
        <w:spacing w:after="0"/>
        <w:ind w:firstLine="709"/>
        <w:rPr>
          <w:rFonts w:ascii="Times New Roman" w:hAnsi="Times New Roman" w:cs="Times New Roman"/>
          <w:sz w:val="28"/>
        </w:rPr>
      </w:pPr>
      <w:bookmarkStart w:id="266" w:name="_ENREF_178"/>
      <w:r w:rsidRPr="00026727">
        <w:rPr>
          <w:rFonts w:ascii="Times New Roman" w:hAnsi="Times New Roman" w:cs="Times New Roman"/>
          <w:sz w:val="28"/>
        </w:rPr>
        <w:t xml:space="preserve">178 O’Mahony J. A., Fox P. F. Milk Proteins: Introduction and Historical Aspects // </w:t>
      </w:r>
      <w:r w:rsidR="00B93250">
        <w:rPr>
          <w:rFonts w:ascii="Times New Roman" w:hAnsi="Times New Roman" w:cs="Times New Roman"/>
          <w:sz w:val="28"/>
        </w:rPr>
        <w:t xml:space="preserve">In book: </w:t>
      </w:r>
      <w:r w:rsidR="00B93250" w:rsidRPr="00026727">
        <w:rPr>
          <w:rFonts w:ascii="Times New Roman" w:hAnsi="Times New Roman" w:cs="Times New Roman"/>
          <w:sz w:val="28"/>
        </w:rPr>
        <w:t>Advanced Dairy Chemistry</w:t>
      </w:r>
      <w:r w:rsidR="00B93250">
        <w:rPr>
          <w:rFonts w:ascii="Times New Roman" w:hAnsi="Times New Roman" w:cs="Times New Roman"/>
          <w:sz w:val="28"/>
        </w:rPr>
        <w:t>.</w:t>
      </w:r>
      <w:r w:rsidR="00B93250" w:rsidRPr="00026727">
        <w:rPr>
          <w:rFonts w:ascii="Times New Roman" w:hAnsi="Times New Roman" w:cs="Times New Roman"/>
          <w:sz w:val="28"/>
        </w:rPr>
        <w:t xml:space="preserve"> </w:t>
      </w:r>
      <w:r w:rsidR="00B93250">
        <w:rPr>
          <w:rFonts w:ascii="Times New Roman" w:hAnsi="Times New Roman" w:cs="Times New Roman"/>
          <w:sz w:val="28"/>
        </w:rPr>
        <w:t xml:space="preserve">‒ NY., </w:t>
      </w:r>
      <w:r w:rsidR="00B93250" w:rsidRPr="00026727">
        <w:rPr>
          <w:rFonts w:ascii="Times New Roman" w:hAnsi="Times New Roman" w:cs="Times New Roman"/>
          <w:sz w:val="28"/>
        </w:rPr>
        <w:t xml:space="preserve">2012. ‒ </w:t>
      </w:r>
      <w:r w:rsidR="00B93250">
        <w:rPr>
          <w:rFonts w:ascii="Times New Roman" w:hAnsi="Times New Roman" w:cs="Times New Roman"/>
          <w:sz w:val="28"/>
        </w:rPr>
        <w:t>P</w:t>
      </w:r>
      <w:r w:rsidR="00B93250" w:rsidRPr="00026727">
        <w:rPr>
          <w:rFonts w:ascii="Times New Roman" w:hAnsi="Times New Roman" w:cs="Times New Roman"/>
          <w:sz w:val="28"/>
        </w:rPr>
        <w:t>.</w:t>
      </w:r>
      <w:r w:rsidRPr="00026727">
        <w:rPr>
          <w:rFonts w:ascii="Times New Roman" w:hAnsi="Times New Roman" w:cs="Times New Roman"/>
          <w:sz w:val="28"/>
        </w:rPr>
        <w:t xml:space="preserve"> 43-85.</w:t>
      </w:r>
      <w:bookmarkEnd w:id="266"/>
    </w:p>
    <w:p w14:paraId="54AE6687" w14:textId="0C172F42" w:rsidR="00C6739A" w:rsidRPr="00026727" w:rsidRDefault="00C6739A" w:rsidP="00CD1B6F">
      <w:pPr>
        <w:pStyle w:val="EndNoteBibliography"/>
        <w:spacing w:after="0"/>
        <w:ind w:firstLine="709"/>
        <w:rPr>
          <w:rFonts w:ascii="Times New Roman" w:hAnsi="Times New Roman" w:cs="Times New Roman"/>
          <w:sz w:val="28"/>
        </w:rPr>
      </w:pPr>
      <w:bookmarkStart w:id="267" w:name="_ENREF_179"/>
      <w:r w:rsidRPr="00026727">
        <w:rPr>
          <w:rFonts w:ascii="Times New Roman" w:hAnsi="Times New Roman" w:cs="Times New Roman"/>
          <w:sz w:val="28"/>
        </w:rPr>
        <w:t>1</w:t>
      </w:r>
      <w:r w:rsidR="00B93250">
        <w:rPr>
          <w:rFonts w:ascii="Times New Roman" w:hAnsi="Times New Roman" w:cs="Times New Roman"/>
          <w:sz w:val="28"/>
        </w:rPr>
        <w:t>79 McMahon D.J., Oommen B.</w:t>
      </w:r>
      <w:r w:rsidRPr="00026727">
        <w:rPr>
          <w:rFonts w:ascii="Times New Roman" w:hAnsi="Times New Roman" w:cs="Times New Roman"/>
          <w:sz w:val="28"/>
        </w:rPr>
        <w:t xml:space="preserve">S. Casein Micelle Structure, Functions, and Interactions // </w:t>
      </w:r>
      <w:r w:rsidR="00B93250">
        <w:rPr>
          <w:rFonts w:ascii="Times New Roman" w:hAnsi="Times New Roman" w:cs="Times New Roman"/>
          <w:sz w:val="28"/>
        </w:rPr>
        <w:t xml:space="preserve">In book: </w:t>
      </w:r>
      <w:r w:rsidRPr="00026727">
        <w:rPr>
          <w:rFonts w:ascii="Times New Roman" w:hAnsi="Times New Roman" w:cs="Times New Roman"/>
          <w:sz w:val="28"/>
        </w:rPr>
        <w:t>Advanced Dairy Chemistry</w:t>
      </w:r>
      <w:r w:rsidR="00B93250">
        <w:rPr>
          <w:rFonts w:ascii="Times New Roman" w:hAnsi="Times New Roman" w:cs="Times New Roman"/>
          <w:sz w:val="28"/>
        </w:rPr>
        <w:t>.</w:t>
      </w:r>
      <w:r w:rsidRPr="00026727">
        <w:rPr>
          <w:rFonts w:ascii="Times New Roman" w:hAnsi="Times New Roman" w:cs="Times New Roman"/>
          <w:sz w:val="28"/>
        </w:rPr>
        <w:t xml:space="preserve"> </w:t>
      </w:r>
      <w:r w:rsidR="00B93250">
        <w:rPr>
          <w:rFonts w:ascii="Times New Roman" w:hAnsi="Times New Roman" w:cs="Times New Roman"/>
          <w:sz w:val="28"/>
        </w:rPr>
        <w:t xml:space="preserve">‒ NY., </w:t>
      </w:r>
      <w:r w:rsidRPr="00026727">
        <w:rPr>
          <w:rFonts w:ascii="Times New Roman" w:hAnsi="Times New Roman" w:cs="Times New Roman"/>
          <w:sz w:val="28"/>
        </w:rPr>
        <w:t xml:space="preserve">2012. ‒ </w:t>
      </w:r>
      <w:r w:rsidR="00B93250">
        <w:rPr>
          <w:rFonts w:ascii="Times New Roman" w:hAnsi="Times New Roman" w:cs="Times New Roman"/>
          <w:sz w:val="28"/>
        </w:rPr>
        <w:t>P</w:t>
      </w:r>
      <w:r w:rsidRPr="00026727">
        <w:rPr>
          <w:rFonts w:ascii="Times New Roman" w:hAnsi="Times New Roman" w:cs="Times New Roman"/>
          <w:sz w:val="28"/>
        </w:rPr>
        <w:t>. 185-209.</w:t>
      </w:r>
      <w:bookmarkEnd w:id="267"/>
    </w:p>
    <w:p w14:paraId="4B90E75F" w14:textId="1F2CF618" w:rsidR="00C6739A" w:rsidRPr="00026727" w:rsidRDefault="00E56532" w:rsidP="00CD1B6F">
      <w:pPr>
        <w:pStyle w:val="EndNoteBibliography"/>
        <w:spacing w:after="0"/>
        <w:ind w:firstLine="709"/>
        <w:rPr>
          <w:rFonts w:ascii="Times New Roman" w:hAnsi="Times New Roman" w:cs="Times New Roman"/>
          <w:sz w:val="28"/>
        </w:rPr>
      </w:pPr>
      <w:bookmarkStart w:id="268" w:name="_ENREF_180"/>
      <w:r>
        <w:rPr>
          <w:rFonts w:ascii="Times New Roman" w:hAnsi="Times New Roman" w:cs="Times New Roman"/>
          <w:sz w:val="28"/>
        </w:rPr>
        <w:t>180 Dalgleish D.G., Spagnuolo P.A., Goff H.</w:t>
      </w:r>
      <w:r w:rsidR="00C6739A" w:rsidRPr="00026727">
        <w:rPr>
          <w:rFonts w:ascii="Times New Roman" w:hAnsi="Times New Roman" w:cs="Times New Roman"/>
          <w:sz w:val="28"/>
        </w:rPr>
        <w:t xml:space="preserve">D. A possible structure of the casein micelle based on high-resolution field-emission scanning electron microscopy // International Dairy Journal. ‒ 2004. ‒ </w:t>
      </w:r>
      <w:r>
        <w:rPr>
          <w:rFonts w:ascii="Times New Roman" w:hAnsi="Times New Roman" w:cs="Times New Roman"/>
          <w:sz w:val="28"/>
        </w:rPr>
        <w:t>Vol</w:t>
      </w:r>
      <w:r w:rsidR="00C6739A" w:rsidRPr="00026727">
        <w:rPr>
          <w:rFonts w:ascii="Times New Roman" w:hAnsi="Times New Roman" w:cs="Times New Roman"/>
          <w:sz w:val="28"/>
        </w:rPr>
        <w:t xml:space="preserve">. 14, №12. ‒ </w:t>
      </w:r>
      <w:r>
        <w:rPr>
          <w:rFonts w:ascii="Times New Roman" w:hAnsi="Times New Roman" w:cs="Times New Roman"/>
          <w:sz w:val="28"/>
        </w:rPr>
        <w:t>P</w:t>
      </w:r>
      <w:r w:rsidR="00C6739A" w:rsidRPr="00026727">
        <w:rPr>
          <w:rFonts w:ascii="Times New Roman" w:hAnsi="Times New Roman" w:cs="Times New Roman"/>
          <w:sz w:val="28"/>
        </w:rPr>
        <w:t>. 1025-1031.</w:t>
      </w:r>
      <w:bookmarkEnd w:id="268"/>
    </w:p>
    <w:p w14:paraId="25C0BABB" w14:textId="568C094B" w:rsidR="00C6739A" w:rsidRPr="00026727" w:rsidRDefault="00C6739A" w:rsidP="00CD1B6F">
      <w:pPr>
        <w:pStyle w:val="EndNoteBibliography"/>
        <w:spacing w:after="0"/>
        <w:ind w:firstLine="709"/>
        <w:rPr>
          <w:rFonts w:ascii="Times New Roman" w:hAnsi="Times New Roman" w:cs="Times New Roman"/>
          <w:sz w:val="28"/>
        </w:rPr>
      </w:pPr>
      <w:bookmarkStart w:id="269" w:name="_ENREF_181"/>
      <w:r w:rsidRPr="00026727">
        <w:rPr>
          <w:rFonts w:ascii="Times New Roman" w:hAnsi="Times New Roman" w:cs="Times New Roman"/>
          <w:sz w:val="28"/>
        </w:rPr>
        <w:t>181 Uniacke-Lowe T. Studies on equine milk and comparative studies on equine and bovine milk systems</w:t>
      </w:r>
      <w:r w:rsidR="00E56532">
        <w:rPr>
          <w:rFonts w:ascii="Times New Roman" w:hAnsi="Times New Roman" w:cs="Times New Roman"/>
          <w:sz w:val="28"/>
        </w:rPr>
        <w:t>:</w:t>
      </w:r>
      <w:r w:rsidRPr="00026727">
        <w:rPr>
          <w:rFonts w:ascii="Times New Roman" w:hAnsi="Times New Roman" w:cs="Times New Roman"/>
          <w:sz w:val="28"/>
        </w:rPr>
        <w:t xml:space="preserve"> </w:t>
      </w:r>
      <w:r w:rsidR="00E56532" w:rsidRPr="00026727">
        <w:rPr>
          <w:rFonts w:ascii="Times New Roman" w:hAnsi="Times New Roman" w:cs="Times New Roman"/>
          <w:sz w:val="28"/>
        </w:rPr>
        <w:t>thes</w:t>
      </w:r>
      <w:r w:rsidR="00E56532">
        <w:rPr>
          <w:rFonts w:ascii="Times New Roman" w:hAnsi="Times New Roman" w:cs="Times New Roman"/>
          <w:sz w:val="28"/>
        </w:rPr>
        <w:t>. …</w:t>
      </w:r>
      <w:r w:rsidRPr="00026727">
        <w:rPr>
          <w:rFonts w:ascii="Times New Roman" w:hAnsi="Times New Roman" w:cs="Times New Roman"/>
          <w:sz w:val="28"/>
        </w:rPr>
        <w:t xml:space="preserve"> </w:t>
      </w:r>
      <w:r w:rsidR="00E56532">
        <w:rPr>
          <w:rFonts w:ascii="Times New Roman" w:hAnsi="Times New Roman" w:cs="Times New Roman"/>
          <w:sz w:val="28"/>
        </w:rPr>
        <w:t xml:space="preserve">doc. </w:t>
      </w:r>
      <w:r w:rsidRPr="00026727">
        <w:rPr>
          <w:rFonts w:ascii="Times New Roman" w:hAnsi="Times New Roman" w:cs="Times New Roman"/>
          <w:sz w:val="28"/>
        </w:rPr>
        <w:t>PhD</w:t>
      </w:r>
      <w:r w:rsidR="00E56532">
        <w:rPr>
          <w:rFonts w:ascii="Times New Roman" w:hAnsi="Times New Roman" w:cs="Times New Roman"/>
          <w:sz w:val="28"/>
        </w:rPr>
        <w:t>.</w:t>
      </w:r>
      <w:r w:rsidRPr="00026727">
        <w:rPr>
          <w:rFonts w:ascii="Times New Roman" w:hAnsi="Times New Roman" w:cs="Times New Roman"/>
          <w:sz w:val="28"/>
        </w:rPr>
        <w:t xml:space="preserve"> </w:t>
      </w:r>
      <w:r w:rsidR="00E56532">
        <w:rPr>
          <w:rFonts w:ascii="Times New Roman" w:hAnsi="Times New Roman" w:cs="Times New Roman"/>
          <w:sz w:val="28"/>
        </w:rPr>
        <w:t xml:space="preserve">‒ </w:t>
      </w:r>
      <w:r w:rsidR="00E56532" w:rsidRPr="00026727">
        <w:rPr>
          <w:rFonts w:ascii="Times New Roman" w:hAnsi="Times New Roman" w:cs="Times New Roman"/>
          <w:sz w:val="28"/>
        </w:rPr>
        <w:t>Cork</w:t>
      </w:r>
      <w:r w:rsidR="00E56532">
        <w:rPr>
          <w:rFonts w:ascii="Times New Roman" w:hAnsi="Times New Roman" w:cs="Times New Roman"/>
          <w:sz w:val="28"/>
        </w:rPr>
        <w:t>:</w:t>
      </w:r>
      <w:r w:rsidR="00E56532" w:rsidRPr="00026727">
        <w:rPr>
          <w:rFonts w:ascii="Times New Roman" w:hAnsi="Times New Roman" w:cs="Times New Roman"/>
          <w:sz w:val="28"/>
        </w:rPr>
        <w:t xml:space="preserve"> </w:t>
      </w:r>
      <w:r w:rsidRPr="00026727">
        <w:rPr>
          <w:rFonts w:ascii="Times New Roman" w:hAnsi="Times New Roman" w:cs="Times New Roman"/>
          <w:sz w:val="28"/>
        </w:rPr>
        <w:t>University College Cork. ‒ 2011.</w:t>
      </w:r>
      <w:bookmarkEnd w:id="269"/>
      <w:r w:rsidR="00E56532">
        <w:rPr>
          <w:rFonts w:ascii="Times New Roman" w:hAnsi="Times New Roman" w:cs="Times New Roman"/>
          <w:sz w:val="28"/>
        </w:rPr>
        <w:t xml:space="preserve"> ‒ 546 p.</w:t>
      </w:r>
    </w:p>
    <w:p w14:paraId="3C547B07" w14:textId="5A0EA5FA" w:rsidR="00C6739A" w:rsidRPr="00026727" w:rsidRDefault="00E56532" w:rsidP="00CD1B6F">
      <w:pPr>
        <w:pStyle w:val="EndNoteBibliography"/>
        <w:spacing w:after="0"/>
        <w:ind w:firstLine="709"/>
        <w:rPr>
          <w:rFonts w:ascii="Times New Roman" w:hAnsi="Times New Roman" w:cs="Times New Roman"/>
          <w:sz w:val="28"/>
        </w:rPr>
      </w:pPr>
      <w:bookmarkStart w:id="270" w:name="_ENREF_182"/>
      <w:r>
        <w:rPr>
          <w:rFonts w:ascii="Times New Roman" w:hAnsi="Times New Roman" w:cs="Times New Roman"/>
          <w:sz w:val="28"/>
        </w:rPr>
        <w:t>182 Ali M.Z., Robinson R.</w:t>
      </w:r>
      <w:r w:rsidR="00C6739A" w:rsidRPr="00026727">
        <w:rPr>
          <w:rFonts w:ascii="Times New Roman" w:hAnsi="Times New Roman" w:cs="Times New Roman"/>
          <w:sz w:val="28"/>
        </w:rPr>
        <w:t xml:space="preserve">K. Size distribution of casein micelles in camels′ milk // Journal of Dairy Research. ‒ 2009. ‒ </w:t>
      </w:r>
      <w:r>
        <w:rPr>
          <w:rFonts w:ascii="Times New Roman" w:hAnsi="Times New Roman" w:cs="Times New Roman"/>
          <w:sz w:val="28"/>
        </w:rPr>
        <w:t>Vol</w:t>
      </w:r>
      <w:r w:rsidR="00C6739A" w:rsidRPr="00026727">
        <w:rPr>
          <w:rFonts w:ascii="Times New Roman" w:hAnsi="Times New Roman" w:cs="Times New Roman"/>
          <w:sz w:val="28"/>
        </w:rPr>
        <w:t xml:space="preserve">. 52, №2. ‒ </w:t>
      </w:r>
      <w:r>
        <w:rPr>
          <w:rFonts w:ascii="Times New Roman" w:hAnsi="Times New Roman" w:cs="Times New Roman"/>
          <w:sz w:val="28"/>
        </w:rPr>
        <w:t>P</w:t>
      </w:r>
      <w:r w:rsidR="00C6739A" w:rsidRPr="00026727">
        <w:rPr>
          <w:rFonts w:ascii="Times New Roman" w:hAnsi="Times New Roman" w:cs="Times New Roman"/>
          <w:sz w:val="28"/>
        </w:rPr>
        <w:t>. 303-307.</w:t>
      </w:r>
      <w:bookmarkEnd w:id="270"/>
    </w:p>
    <w:p w14:paraId="36FB6D60" w14:textId="60648B35" w:rsidR="00C6739A" w:rsidRPr="00026727" w:rsidRDefault="00C6739A" w:rsidP="00CD1B6F">
      <w:pPr>
        <w:pStyle w:val="EndNoteBibliography"/>
        <w:spacing w:after="0"/>
        <w:ind w:firstLine="709"/>
        <w:rPr>
          <w:rFonts w:ascii="Times New Roman" w:hAnsi="Times New Roman" w:cs="Times New Roman"/>
          <w:sz w:val="28"/>
        </w:rPr>
      </w:pPr>
      <w:bookmarkStart w:id="271" w:name="_ENREF_183"/>
      <w:r w:rsidRPr="00026727">
        <w:rPr>
          <w:rFonts w:ascii="Times New Roman" w:hAnsi="Times New Roman" w:cs="Times New Roman"/>
          <w:sz w:val="28"/>
        </w:rPr>
        <w:t xml:space="preserve">183 Bittante G., Penasa M., Cecchinato A. Invited review: Genetics and modeling of milk coagulation properties // Journal of Dairy Science. ‒ 2012. ‒ </w:t>
      </w:r>
      <w:r w:rsidR="00E56532">
        <w:rPr>
          <w:rFonts w:ascii="Times New Roman" w:hAnsi="Times New Roman" w:cs="Times New Roman"/>
          <w:sz w:val="28"/>
        </w:rPr>
        <w:t>Vol</w:t>
      </w:r>
      <w:r w:rsidRPr="00026727">
        <w:rPr>
          <w:rFonts w:ascii="Times New Roman" w:hAnsi="Times New Roman" w:cs="Times New Roman"/>
          <w:sz w:val="28"/>
        </w:rPr>
        <w:t>.</w:t>
      </w:r>
      <w:r w:rsidR="00E56532">
        <w:rPr>
          <w:rFonts w:ascii="Times New Roman" w:hAnsi="Times New Roman" w:cs="Times New Roman"/>
          <w:sz w:val="28"/>
        </w:rPr>
        <w:t> </w:t>
      </w:r>
      <w:r w:rsidRPr="00026727">
        <w:rPr>
          <w:rFonts w:ascii="Times New Roman" w:hAnsi="Times New Roman" w:cs="Times New Roman"/>
          <w:sz w:val="28"/>
        </w:rPr>
        <w:t xml:space="preserve">95, №12. ‒ </w:t>
      </w:r>
      <w:r w:rsidR="00E56532">
        <w:rPr>
          <w:rFonts w:ascii="Times New Roman" w:hAnsi="Times New Roman" w:cs="Times New Roman"/>
          <w:sz w:val="28"/>
        </w:rPr>
        <w:t>P</w:t>
      </w:r>
      <w:r w:rsidRPr="00026727">
        <w:rPr>
          <w:rFonts w:ascii="Times New Roman" w:hAnsi="Times New Roman" w:cs="Times New Roman"/>
          <w:sz w:val="28"/>
        </w:rPr>
        <w:t>. 6843-6870.</w:t>
      </w:r>
      <w:bookmarkEnd w:id="271"/>
    </w:p>
    <w:p w14:paraId="1C0D6835" w14:textId="5BEE1B06" w:rsidR="00C6739A" w:rsidRPr="00026727" w:rsidRDefault="00E56532" w:rsidP="00CD1B6F">
      <w:pPr>
        <w:pStyle w:val="EndNoteBibliography"/>
        <w:spacing w:after="0"/>
        <w:ind w:firstLine="709"/>
        <w:rPr>
          <w:rFonts w:ascii="Times New Roman" w:hAnsi="Times New Roman" w:cs="Times New Roman"/>
          <w:sz w:val="28"/>
        </w:rPr>
      </w:pPr>
      <w:bookmarkStart w:id="272" w:name="_ENREF_184"/>
      <w:r>
        <w:rPr>
          <w:rFonts w:ascii="Times New Roman" w:hAnsi="Times New Roman" w:cs="Times New Roman"/>
          <w:sz w:val="28"/>
        </w:rPr>
        <w:t>184 O’Connell J.E., Fox P.</w:t>
      </w:r>
      <w:r w:rsidR="00C6739A" w:rsidRPr="00026727">
        <w:rPr>
          <w:rFonts w:ascii="Times New Roman" w:hAnsi="Times New Roman" w:cs="Times New Roman"/>
          <w:sz w:val="28"/>
        </w:rPr>
        <w:t xml:space="preserve">F. Heat-Induced Coagulation of Milk // </w:t>
      </w:r>
      <w:r>
        <w:rPr>
          <w:rFonts w:ascii="Times New Roman" w:hAnsi="Times New Roman" w:cs="Times New Roman"/>
          <w:sz w:val="28"/>
        </w:rPr>
        <w:t xml:space="preserve">In book: </w:t>
      </w:r>
      <w:r w:rsidR="00C6739A" w:rsidRPr="00026727">
        <w:rPr>
          <w:rFonts w:ascii="Times New Roman" w:hAnsi="Times New Roman" w:cs="Times New Roman"/>
          <w:sz w:val="28"/>
        </w:rPr>
        <w:t>Advanced Dairy Chemistry</w:t>
      </w:r>
      <w:r>
        <w:rPr>
          <w:rFonts w:ascii="Times New Roman" w:hAnsi="Times New Roman" w:cs="Times New Roman"/>
          <w:sz w:val="28"/>
        </w:rPr>
        <w:t xml:space="preserve"> ‒ </w:t>
      </w:r>
      <w:r w:rsidR="00C6739A" w:rsidRPr="00026727">
        <w:rPr>
          <w:rFonts w:ascii="Times New Roman" w:hAnsi="Times New Roman" w:cs="Times New Roman"/>
          <w:sz w:val="28"/>
        </w:rPr>
        <w:t>1 Proteins</w:t>
      </w:r>
      <w:r>
        <w:rPr>
          <w:rFonts w:ascii="Times New Roman" w:hAnsi="Times New Roman" w:cs="Times New Roman"/>
          <w:sz w:val="28"/>
        </w:rPr>
        <w:t>.</w:t>
      </w:r>
      <w:r w:rsidR="00C6739A" w:rsidRPr="00026727">
        <w:rPr>
          <w:rFonts w:ascii="Times New Roman" w:hAnsi="Times New Roman" w:cs="Times New Roman"/>
          <w:sz w:val="28"/>
        </w:rPr>
        <w:t xml:space="preserve"> </w:t>
      </w:r>
      <w:r>
        <w:rPr>
          <w:rFonts w:ascii="Times New Roman" w:hAnsi="Times New Roman" w:cs="Times New Roman"/>
          <w:sz w:val="28"/>
        </w:rPr>
        <w:t xml:space="preserve">‒ NY., </w:t>
      </w:r>
      <w:r w:rsidR="00C6739A" w:rsidRPr="00026727">
        <w:rPr>
          <w:rFonts w:ascii="Times New Roman" w:hAnsi="Times New Roman" w:cs="Times New Roman"/>
          <w:sz w:val="28"/>
        </w:rPr>
        <w:t xml:space="preserve">2003. ‒ </w:t>
      </w:r>
      <w:r>
        <w:rPr>
          <w:rFonts w:ascii="Times New Roman" w:hAnsi="Times New Roman" w:cs="Times New Roman"/>
          <w:sz w:val="28"/>
        </w:rPr>
        <w:t>P</w:t>
      </w:r>
      <w:r w:rsidR="00C6739A" w:rsidRPr="00026727">
        <w:rPr>
          <w:rFonts w:ascii="Times New Roman" w:hAnsi="Times New Roman" w:cs="Times New Roman"/>
          <w:sz w:val="28"/>
        </w:rPr>
        <w:t>. 879-945.</w:t>
      </w:r>
      <w:bookmarkEnd w:id="272"/>
    </w:p>
    <w:p w14:paraId="22338646" w14:textId="073B7647" w:rsidR="00C6739A" w:rsidRPr="00026727" w:rsidRDefault="00C6739A" w:rsidP="00CD1B6F">
      <w:pPr>
        <w:pStyle w:val="EndNoteBibliography"/>
        <w:spacing w:after="0"/>
        <w:ind w:firstLine="709"/>
        <w:rPr>
          <w:rFonts w:ascii="Times New Roman" w:hAnsi="Times New Roman" w:cs="Times New Roman"/>
          <w:sz w:val="28"/>
        </w:rPr>
      </w:pPr>
      <w:bookmarkStart w:id="273" w:name="_ENREF_185"/>
      <w:r w:rsidRPr="00026727">
        <w:rPr>
          <w:rFonts w:ascii="Times New Roman" w:hAnsi="Times New Roman" w:cs="Times New Roman"/>
          <w:sz w:val="28"/>
        </w:rPr>
        <w:t xml:space="preserve">185 Singh H. Heat stability of milk // International Journal of Dairy Technology. ‒ 2004. ‒ </w:t>
      </w:r>
      <w:r w:rsidR="00E56532">
        <w:rPr>
          <w:rFonts w:ascii="Times New Roman" w:hAnsi="Times New Roman" w:cs="Times New Roman"/>
          <w:sz w:val="28"/>
        </w:rPr>
        <w:t>Vol</w:t>
      </w:r>
      <w:r w:rsidRPr="00026727">
        <w:rPr>
          <w:rFonts w:ascii="Times New Roman" w:hAnsi="Times New Roman" w:cs="Times New Roman"/>
          <w:sz w:val="28"/>
        </w:rPr>
        <w:t>. 57, №2</w:t>
      </w:r>
      <w:r w:rsidRPr="00026727">
        <w:rPr>
          <w:rFonts w:ascii="Cambria Math" w:hAnsi="Cambria Math" w:cs="Cambria Math"/>
          <w:sz w:val="28"/>
        </w:rPr>
        <w:t>‐</w:t>
      </w:r>
      <w:r w:rsidRPr="00026727">
        <w:rPr>
          <w:rFonts w:ascii="Times New Roman" w:hAnsi="Times New Roman" w:cs="Times New Roman"/>
          <w:sz w:val="28"/>
        </w:rPr>
        <w:t xml:space="preserve">3. ‒ </w:t>
      </w:r>
      <w:r w:rsidR="00E56532">
        <w:rPr>
          <w:rFonts w:ascii="Times New Roman" w:hAnsi="Times New Roman" w:cs="Times New Roman"/>
          <w:sz w:val="28"/>
        </w:rPr>
        <w:t>P</w:t>
      </w:r>
      <w:r w:rsidRPr="00026727">
        <w:rPr>
          <w:rFonts w:ascii="Times New Roman" w:hAnsi="Times New Roman" w:cs="Times New Roman"/>
          <w:sz w:val="28"/>
        </w:rPr>
        <w:t>. 111-119.</w:t>
      </w:r>
      <w:bookmarkEnd w:id="273"/>
    </w:p>
    <w:p w14:paraId="3C36E5CD" w14:textId="677AB753" w:rsidR="00C6739A" w:rsidRPr="00026727" w:rsidRDefault="00E56532" w:rsidP="00CD1B6F">
      <w:pPr>
        <w:pStyle w:val="EndNoteBibliography"/>
        <w:spacing w:after="0"/>
        <w:ind w:firstLine="709"/>
        <w:rPr>
          <w:rFonts w:ascii="Times New Roman" w:hAnsi="Times New Roman" w:cs="Times New Roman"/>
          <w:sz w:val="28"/>
        </w:rPr>
      </w:pPr>
      <w:bookmarkStart w:id="274" w:name="_ENREF_186"/>
      <w:r>
        <w:rPr>
          <w:rFonts w:ascii="Times New Roman" w:hAnsi="Times New Roman" w:cs="Times New Roman"/>
          <w:sz w:val="28"/>
        </w:rPr>
        <w:t>186 Carles C. et al.</w:t>
      </w:r>
      <w:r w:rsidR="00C6739A" w:rsidRPr="00026727">
        <w:rPr>
          <w:rFonts w:ascii="Times New Roman" w:hAnsi="Times New Roman" w:cs="Times New Roman"/>
          <w:sz w:val="28"/>
        </w:rPr>
        <w:t xml:space="preserve"> Kinetics of the action of chymosin (rennin) on a peptide bond of bovine αs1</w:t>
      </w:r>
      <w:r w:rsidR="00C6739A" w:rsidRPr="00026727">
        <w:rPr>
          <w:rFonts w:ascii="Cambria Math" w:hAnsi="Cambria Math" w:cs="Cambria Math"/>
          <w:sz w:val="28"/>
        </w:rPr>
        <w:t>‐</w:t>
      </w:r>
      <w:r w:rsidR="00C6739A" w:rsidRPr="00026727">
        <w:rPr>
          <w:rFonts w:ascii="Times New Roman" w:hAnsi="Times New Roman" w:cs="Times New Roman"/>
          <w:sz w:val="28"/>
        </w:rPr>
        <w:t xml:space="preserve">casein // FEBS Letters. ‒ 1985. ‒ </w:t>
      </w:r>
      <w:r>
        <w:rPr>
          <w:rFonts w:ascii="Times New Roman" w:hAnsi="Times New Roman" w:cs="Times New Roman"/>
          <w:sz w:val="28"/>
        </w:rPr>
        <w:t>Vol</w:t>
      </w:r>
      <w:r w:rsidR="00C6739A" w:rsidRPr="00026727">
        <w:rPr>
          <w:rFonts w:ascii="Times New Roman" w:hAnsi="Times New Roman" w:cs="Times New Roman"/>
          <w:sz w:val="28"/>
        </w:rPr>
        <w:t xml:space="preserve">. 185, №2. ‒ </w:t>
      </w:r>
      <w:r>
        <w:rPr>
          <w:rFonts w:ascii="Times New Roman" w:hAnsi="Times New Roman" w:cs="Times New Roman"/>
          <w:sz w:val="28"/>
        </w:rPr>
        <w:t>P</w:t>
      </w:r>
      <w:r w:rsidR="00C6739A" w:rsidRPr="00026727">
        <w:rPr>
          <w:rFonts w:ascii="Times New Roman" w:hAnsi="Times New Roman" w:cs="Times New Roman"/>
          <w:sz w:val="28"/>
        </w:rPr>
        <w:t>. 282-286.</w:t>
      </w:r>
      <w:bookmarkEnd w:id="274"/>
    </w:p>
    <w:p w14:paraId="1A116DC1" w14:textId="4BF8447C" w:rsidR="00C6739A" w:rsidRPr="00026727" w:rsidRDefault="00C6739A" w:rsidP="00CD1B6F">
      <w:pPr>
        <w:pStyle w:val="EndNoteBibliography"/>
        <w:spacing w:after="0"/>
        <w:ind w:firstLine="709"/>
        <w:rPr>
          <w:rFonts w:ascii="Times New Roman" w:hAnsi="Times New Roman" w:cs="Times New Roman"/>
          <w:sz w:val="28"/>
        </w:rPr>
      </w:pPr>
      <w:bookmarkStart w:id="275" w:name="_ENREF_187"/>
      <w:r w:rsidRPr="00026727">
        <w:rPr>
          <w:rFonts w:ascii="Times New Roman" w:hAnsi="Times New Roman" w:cs="Times New Roman"/>
          <w:sz w:val="28"/>
        </w:rPr>
        <w:t xml:space="preserve">187 Carles C., Ribadeau-Dumas B. Kinetics of action of chymosin (rennin) on some peptide bonds of bovine beta-casein // Biochemistry. ‒ 1984. ‒ </w:t>
      </w:r>
      <w:r w:rsidR="00E56532">
        <w:rPr>
          <w:rFonts w:ascii="Times New Roman" w:hAnsi="Times New Roman" w:cs="Times New Roman"/>
          <w:sz w:val="28"/>
        </w:rPr>
        <w:t>Vol</w:t>
      </w:r>
      <w:r w:rsidRPr="00026727">
        <w:rPr>
          <w:rFonts w:ascii="Times New Roman" w:hAnsi="Times New Roman" w:cs="Times New Roman"/>
          <w:sz w:val="28"/>
        </w:rPr>
        <w:t xml:space="preserve">. 23, №26. ‒ </w:t>
      </w:r>
      <w:r w:rsidR="00E56532">
        <w:rPr>
          <w:rFonts w:ascii="Times New Roman" w:hAnsi="Times New Roman" w:cs="Times New Roman"/>
          <w:sz w:val="28"/>
        </w:rPr>
        <w:t>P</w:t>
      </w:r>
      <w:r w:rsidRPr="00026727">
        <w:rPr>
          <w:rFonts w:ascii="Times New Roman" w:hAnsi="Times New Roman" w:cs="Times New Roman"/>
          <w:sz w:val="28"/>
        </w:rPr>
        <w:t>. 6839-</w:t>
      </w:r>
      <w:r w:rsidR="00E56532">
        <w:rPr>
          <w:rFonts w:ascii="Times New Roman" w:hAnsi="Times New Roman" w:cs="Times New Roman"/>
          <w:sz w:val="28"/>
        </w:rPr>
        <w:t>68</w:t>
      </w:r>
      <w:r w:rsidRPr="00026727">
        <w:rPr>
          <w:rFonts w:ascii="Times New Roman" w:hAnsi="Times New Roman" w:cs="Times New Roman"/>
          <w:sz w:val="28"/>
        </w:rPr>
        <w:t>43.</w:t>
      </w:r>
      <w:bookmarkEnd w:id="275"/>
    </w:p>
    <w:p w14:paraId="62CECA21" w14:textId="6AEC2328" w:rsidR="00C6739A" w:rsidRPr="00026727" w:rsidRDefault="00E56532" w:rsidP="00CD1B6F">
      <w:pPr>
        <w:pStyle w:val="EndNoteBibliography"/>
        <w:spacing w:after="0"/>
        <w:ind w:firstLine="709"/>
        <w:rPr>
          <w:rFonts w:ascii="Times New Roman" w:hAnsi="Times New Roman" w:cs="Times New Roman"/>
          <w:sz w:val="28"/>
        </w:rPr>
      </w:pPr>
      <w:bookmarkStart w:id="276" w:name="_ENREF_188"/>
      <w:r>
        <w:rPr>
          <w:rFonts w:ascii="Times New Roman" w:hAnsi="Times New Roman" w:cs="Times New Roman"/>
          <w:sz w:val="28"/>
        </w:rPr>
        <w:t>188 Mulvihill D.M., Fox P.</w:t>
      </w:r>
      <w:r w:rsidR="00C6739A" w:rsidRPr="00026727">
        <w:rPr>
          <w:rFonts w:ascii="Times New Roman" w:hAnsi="Times New Roman" w:cs="Times New Roman"/>
          <w:sz w:val="28"/>
        </w:rPr>
        <w:t xml:space="preserve">F. Proteolysis of αs1-casein by chymosin: influence of pH and urea // Journal of Dairy Research. ‒ 1977. ‒ </w:t>
      </w:r>
      <w:r>
        <w:rPr>
          <w:rFonts w:ascii="Times New Roman" w:hAnsi="Times New Roman" w:cs="Times New Roman"/>
          <w:sz w:val="28"/>
        </w:rPr>
        <w:t>Vol</w:t>
      </w:r>
      <w:r w:rsidR="00C6739A" w:rsidRPr="00026727">
        <w:rPr>
          <w:rFonts w:ascii="Times New Roman" w:hAnsi="Times New Roman" w:cs="Times New Roman"/>
          <w:sz w:val="28"/>
        </w:rPr>
        <w:t xml:space="preserve">. 44, №3. ‒ </w:t>
      </w:r>
      <w:r>
        <w:rPr>
          <w:rFonts w:ascii="Times New Roman" w:hAnsi="Times New Roman" w:cs="Times New Roman"/>
          <w:sz w:val="28"/>
        </w:rPr>
        <w:t>P</w:t>
      </w:r>
      <w:r w:rsidR="00C6739A" w:rsidRPr="00026727">
        <w:rPr>
          <w:rFonts w:ascii="Times New Roman" w:hAnsi="Times New Roman" w:cs="Times New Roman"/>
          <w:sz w:val="28"/>
        </w:rPr>
        <w:t>. 533-540.</w:t>
      </w:r>
      <w:bookmarkEnd w:id="276"/>
    </w:p>
    <w:p w14:paraId="0FAA917C" w14:textId="46AC7E0C" w:rsidR="00C6739A" w:rsidRPr="00026727" w:rsidRDefault="00E56532" w:rsidP="00CD1B6F">
      <w:pPr>
        <w:pStyle w:val="EndNoteBibliography"/>
        <w:spacing w:after="0"/>
        <w:ind w:firstLine="709"/>
        <w:rPr>
          <w:rFonts w:ascii="Times New Roman" w:hAnsi="Times New Roman" w:cs="Times New Roman"/>
          <w:sz w:val="28"/>
        </w:rPr>
      </w:pPr>
      <w:bookmarkStart w:id="277" w:name="_ENREF_189"/>
      <w:r>
        <w:rPr>
          <w:rFonts w:ascii="Times New Roman" w:hAnsi="Times New Roman" w:cs="Times New Roman"/>
          <w:sz w:val="28"/>
        </w:rPr>
        <w:t>189 Hill R.</w:t>
      </w:r>
      <w:r w:rsidR="00C6739A" w:rsidRPr="00026727">
        <w:rPr>
          <w:rFonts w:ascii="Times New Roman" w:hAnsi="Times New Roman" w:cs="Times New Roman"/>
          <w:sz w:val="28"/>
        </w:rPr>
        <w:t xml:space="preserve">D., Lahav E., Givol D. A rennin-sensitive bond in αs1 Β-casein // Journal of Dairy Research. ‒ 1974. ‒ </w:t>
      </w:r>
      <w:r>
        <w:rPr>
          <w:rFonts w:ascii="Times New Roman" w:hAnsi="Times New Roman" w:cs="Times New Roman"/>
          <w:sz w:val="28"/>
        </w:rPr>
        <w:t>Vol</w:t>
      </w:r>
      <w:r w:rsidR="00C6739A" w:rsidRPr="00026727">
        <w:rPr>
          <w:rFonts w:ascii="Times New Roman" w:hAnsi="Times New Roman" w:cs="Times New Roman"/>
          <w:sz w:val="28"/>
        </w:rPr>
        <w:t xml:space="preserve">. 41, №1. ‒ </w:t>
      </w:r>
      <w:r>
        <w:rPr>
          <w:rFonts w:ascii="Times New Roman" w:hAnsi="Times New Roman" w:cs="Times New Roman"/>
          <w:sz w:val="28"/>
        </w:rPr>
        <w:t>P</w:t>
      </w:r>
      <w:r w:rsidR="00C6739A" w:rsidRPr="00026727">
        <w:rPr>
          <w:rFonts w:ascii="Times New Roman" w:hAnsi="Times New Roman" w:cs="Times New Roman"/>
          <w:sz w:val="28"/>
        </w:rPr>
        <w:t>. 147-153.</w:t>
      </w:r>
      <w:bookmarkEnd w:id="277"/>
    </w:p>
    <w:p w14:paraId="3D5BAD43" w14:textId="52E436B4" w:rsidR="00C6739A" w:rsidRPr="00026727" w:rsidRDefault="00E56532" w:rsidP="00CD1B6F">
      <w:pPr>
        <w:pStyle w:val="EndNoteBibliography"/>
        <w:spacing w:after="0"/>
        <w:ind w:firstLine="709"/>
        <w:rPr>
          <w:rFonts w:ascii="Times New Roman" w:hAnsi="Times New Roman" w:cs="Times New Roman"/>
          <w:sz w:val="28"/>
        </w:rPr>
      </w:pPr>
      <w:bookmarkStart w:id="278" w:name="_ENREF_190"/>
      <w:r>
        <w:rPr>
          <w:rFonts w:ascii="Times New Roman" w:hAnsi="Times New Roman" w:cs="Times New Roman"/>
          <w:sz w:val="28"/>
        </w:rPr>
        <w:t>190 Creamer L.K., Zoerb H.F., Olson N.</w:t>
      </w:r>
      <w:r w:rsidR="00C6739A" w:rsidRPr="00026727">
        <w:rPr>
          <w:rFonts w:ascii="Times New Roman" w:hAnsi="Times New Roman" w:cs="Times New Roman"/>
          <w:sz w:val="28"/>
        </w:rPr>
        <w:t>F.</w:t>
      </w:r>
      <w:r>
        <w:rPr>
          <w:rFonts w:ascii="Times New Roman" w:hAnsi="Times New Roman" w:cs="Times New Roman"/>
          <w:sz w:val="28"/>
        </w:rPr>
        <w:t xml:space="preserve"> et al.</w:t>
      </w:r>
      <w:r w:rsidR="00C6739A" w:rsidRPr="00026727">
        <w:rPr>
          <w:rFonts w:ascii="Times New Roman" w:hAnsi="Times New Roman" w:cs="Times New Roman"/>
          <w:sz w:val="28"/>
        </w:rPr>
        <w:t xml:space="preserve"> Surface Hydrophobicity of αs1 -I, αs1 -</w:t>
      </w:r>
      <w:r>
        <w:rPr>
          <w:rFonts w:ascii="Times New Roman" w:hAnsi="Times New Roman" w:cs="Times New Roman"/>
          <w:sz w:val="28"/>
        </w:rPr>
        <w:t xml:space="preserve"> </w:t>
      </w:r>
      <w:r w:rsidR="00C6739A" w:rsidRPr="00026727">
        <w:rPr>
          <w:rFonts w:ascii="Times New Roman" w:hAnsi="Times New Roman" w:cs="Times New Roman"/>
          <w:sz w:val="28"/>
        </w:rPr>
        <w:t xml:space="preserve">Casein A and B and Its Implications in Cheese Structure // Journal of Dairy Science. ‒ 1982. ‒ </w:t>
      </w:r>
      <w:r>
        <w:rPr>
          <w:rFonts w:ascii="Times New Roman" w:hAnsi="Times New Roman" w:cs="Times New Roman"/>
          <w:sz w:val="28"/>
        </w:rPr>
        <w:t>Vol</w:t>
      </w:r>
      <w:r w:rsidR="00C6739A" w:rsidRPr="00026727">
        <w:rPr>
          <w:rFonts w:ascii="Times New Roman" w:hAnsi="Times New Roman" w:cs="Times New Roman"/>
          <w:sz w:val="28"/>
        </w:rPr>
        <w:t xml:space="preserve">. 65, №6. ‒ </w:t>
      </w:r>
      <w:r>
        <w:rPr>
          <w:rFonts w:ascii="Times New Roman" w:hAnsi="Times New Roman" w:cs="Times New Roman"/>
          <w:sz w:val="28"/>
        </w:rPr>
        <w:t>P</w:t>
      </w:r>
      <w:r w:rsidR="00C6739A" w:rsidRPr="00026727">
        <w:rPr>
          <w:rFonts w:ascii="Times New Roman" w:hAnsi="Times New Roman" w:cs="Times New Roman"/>
          <w:sz w:val="28"/>
        </w:rPr>
        <w:t>. 902-906.</w:t>
      </w:r>
      <w:bookmarkEnd w:id="278"/>
    </w:p>
    <w:p w14:paraId="4F3D43CF" w14:textId="0C889C6F" w:rsidR="00C6739A" w:rsidRPr="00026727" w:rsidRDefault="00920E3B" w:rsidP="00CD1B6F">
      <w:pPr>
        <w:pStyle w:val="EndNoteBibliography"/>
        <w:spacing w:after="0"/>
        <w:ind w:firstLine="709"/>
        <w:rPr>
          <w:rFonts w:ascii="Times New Roman" w:hAnsi="Times New Roman" w:cs="Times New Roman"/>
          <w:sz w:val="28"/>
        </w:rPr>
      </w:pPr>
      <w:bookmarkStart w:id="279" w:name="_ENREF_191"/>
      <w:r>
        <w:rPr>
          <w:rFonts w:ascii="Times New Roman" w:hAnsi="Times New Roman" w:cs="Times New Roman"/>
          <w:sz w:val="28"/>
        </w:rPr>
        <w:t>191 Fox P.F., McSweeney P.L.</w:t>
      </w:r>
      <w:r w:rsidR="00C6739A" w:rsidRPr="00026727">
        <w:rPr>
          <w:rFonts w:ascii="Times New Roman" w:hAnsi="Times New Roman" w:cs="Times New Roman"/>
          <w:sz w:val="28"/>
        </w:rPr>
        <w:t xml:space="preserve">H. Rennets: their role in milk coagulation and cheese ripening // </w:t>
      </w:r>
      <w:r>
        <w:rPr>
          <w:rFonts w:ascii="Times New Roman" w:hAnsi="Times New Roman" w:cs="Times New Roman"/>
          <w:sz w:val="28"/>
        </w:rPr>
        <w:t xml:space="preserve">In book: </w:t>
      </w:r>
      <w:r w:rsidR="00C6739A" w:rsidRPr="00026727">
        <w:rPr>
          <w:rFonts w:ascii="Times New Roman" w:hAnsi="Times New Roman" w:cs="Times New Roman"/>
          <w:sz w:val="28"/>
        </w:rPr>
        <w:t>Microbiology and Biochemistry of Cheese and Fermented Milk</w:t>
      </w:r>
      <w:r>
        <w:rPr>
          <w:rFonts w:ascii="Times New Roman" w:hAnsi="Times New Roman" w:cs="Times New Roman"/>
          <w:sz w:val="28"/>
        </w:rPr>
        <w:t>.</w:t>
      </w:r>
      <w:r w:rsidR="00C6739A" w:rsidRPr="00026727">
        <w:rPr>
          <w:rFonts w:ascii="Times New Roman" w:hAnsi="Times New Roman" w:cs="Times New Roman"/>
          <w:sz w:val="28"/>
        </w:rPr>
        <w:t xml:space="preserve"> </w:t>
      </w:r>
      <w:r>
        <w:rPr>
          <w:rFonts w:ascii="Times New Roman" w:hAnsi="Times New Roman" w:cs="Times New Roman"/>
          <w:sz w:val="28"/>
        </w:rPr>
        <w:t xml:space="preserve">‒ NY., </w:t>
      </w:r>
      <w:r w:rsidR="00C6739A" w:rsidRPr="00026727">
        <w:rPr>
          <w:rFonts w:ascii="Times New Roman" w:hAnsi="Times New Roman" w:cs="Times New Roman"/>
          <w:sz w:val="28"/>
        </w:rPr>
        <w:t xml:space="preserve">1997. ‒ </w:t>
      </w:r>
      <w:r>
        <w:rPr>
          <w:rFonts w:ascii="Times New Roman" w:hAnsi="Times New Roman" w:cs="Times New Roman"/>
          <w:sz w:val="28"/>
        </w:rPr>
        <w:t>P</w:t>
      </w:r>
      <w:r w:rsidR="00C6739A" w:rsidRPr="00026727">
        <w:rPr>
          <w:rFonts w:ascii="Times New Roman" w:hAnsi="Times New Roman" w:cs="Times New Roman"/>
          <w:sz w:val="28"/>
        </w:rPr>
        <w:t>. 1-49.</w:t>
      </w:r>
      <w:bookmarkEnd w:id="279"/>
    </w:p>
    <w:p w14:paraId="251AD804" w14:textId="37933A19" w:rsidR="00C6739A" w:rsidRPr="00026727" w:rsidRDefault="00920E3B" w:rsidP="00CD1B6F">
      <w:pPr>
        <w:pStyle w:val="EndNoteBibliography"/>
        <w:spacing w:after="0"/>
        <w:ind w:firstLine="709"/>
        <w:rPr>
          <w:rFonts w:ascii="Times New Roman" w:hAnsi="Times New Roman" w:cs="Times New Roman"/>
          <w:sz w:val="28"/>
        </w:rPr>
      </w:pPr>
      <w:bookmarkStart w:id="280" w:name="_ENREF_192"/>
      <w:r>
        <w:rPr>
          <w:rFonts w:ascii="Times New Roman" w:hAnsi="Times New Roman" w:cs="Times New Roman"/>
          <w:sz w:val="28"/>
        </w:rPr>
        <w:t>192 McSweeney P.L.H., Olson N.</w:t>
      </w:r>
      <w:r w:rsidR="00C6739A" w:rsidRPr="00026727">
        <w:rPr>
          <w:rFonts w:ascii="Times New Roman" w:hAnsi="Times New Roman" w:cs="Times New Roman"/>
          <w:sz w:val="28"/>
        </w:rPr>
        <w:t>F., Fox P.F.</w:t>
      </w:r>
      <w:r>
        <w:rPr>
          <w:rFonts w:ascii="Times New Roman" w:hAnsi="Times New Roman" w:cs="Times New Roman"/>
          <w:sz w:val="28"/>
        </w:rPr>
        <w:t xml:space="preserve"> et al.</w:t>
      </w:r>
      <w:r w:rsidR="00C6739A" w:rsidRPr="00026727">
        <w:rPr>
          <w:rFonts w:ascii="Times New Roman" w:hAnsi="Times New Roman" w:cs="Times New Roman"/>
          <w:sz w:val="28"/>
        </w:rPr>
        <w:t xml:space="preserve"> Proteolytic specificity of chymosin on bovine αs1,-casein // Journal of Dairy Research. ‒ 1993. ‒ </w:t>
      </w:r>
      <w:r>
        <w:rPr>
          <w:rFonts w:ascii="Times New Roman" w:hAnsi="Times New Roman" w:cs="Times New Roman"/>
          <w:sz w:val="28"/>
        </w:rPr>
        <w:t>Vol</w:t>
      </w:r>
      <w:r w:rsidR="00C6739A" w:rsidRPr="00026727">
        <w:rPr>
          <w:rFonts w:ascii="Times New Roman" w:hAnsi="Times New Roman" w:cs="Times New Roman"/>
          <w:sz w:val="28"/>
        </w:rPr>
        <w:t>. 60, №</w:t>
      </w:r>
      <w:r>
        <w:rPr>
          <w:rFonts w:ascii="Times New Roman" w:hAnsi="Times New Roman" w:cs="Times New Roman"/>
          <w:sz w:val="28"/>
        </w:rPr>
        <w:t>3. ‒ P</w:t>
      </w:r>
      <w:r w:rsidR="00C6739A" w:rsidRPr="00026727">
        <w:rPr>
          <w:rFonts w:ascii="Times New Roman" w:hAnsi="Times New Roman" w:cs="Times New Roman"/>
          <w:sz w:val="28"/>
        </w:rPr>
        <w:t>. 401-412.</w:t>
      </w:r>
      <w:bookmarkEnd w:id="280"/>
    </w:p>
    <w:p w14:paraId="090E7421" w14:textId="3CDA9842" w:rsidR="00C6739A" w:rsidRPr="00026727" w:rsidRDefault="00920E3B" w:rsidP="00CD1B6F">
      <w:pPr>
        <w:pStyle w:val="EndNoteBibliography"/>
        <w:spacing w:after="0"/>
        <w:ind w:firstLine="709"/>
        <w:rPr>
          <w:rFonts w:ascii="Times New Roman" w:hAnsi="Times New Roman" w:cs="Times New Roman"/>
          <w:sz w:val="28"/>
        </w:rPr>
      </w:pPr>
      <w:bookmarkStart w:id="281" w:name="_ENREF_193"/>
      <w:r>
        <w:rPr>
          <w:rFonts w:ascii="Times New Roman" w:hAnsi="Times New Roman" w:cs="Times New Roman"/>
          <w:sz w:val="28"/>
        </w:rPr>
        <w:t>193 Mulvihill D.M., Fox P.</w:t>
      </w:r>
      <w:r w:rsidR="00C6739A" w:rsidRPr="00026727">
        <w:rPr>
          <w:rFonts w:ascii="Times New Roman" w:hAnsi="Times New Roman" w:cs="Times New Roman"/>
          <w:sz w:val="28"/>
        </w:rPr>
        <w:t xml:space="preserve">F. Proteolytic specificity of chymosin on bovine αs1-casein // Journal of Dairy Research. ‒ 1979. ‒ </w:t>
      </w:r>
      <w:r>
        <w:rPr>
          <w:rFonts w:ascii="Times New Roman" w:hAnsi="Times New Roman" w:cs="Times New Roman"/>
          <w:sz w:val="28"/>
        </w:rPr>
        <w:t>Vol</w:t>
      </w:r>
      <w:r w:rsidR="00C6739A" w:rsidRPr="00026727">
        <w:rPr>
          <w:rFonts w:ascii="Times New Roman" w:hAnsi="Times New Roman" w:cs="Times New Roman"/>
          <w:sz w:val="28"/>
        </w:rPr>
        <w:t xml:space="preserve">. 46, №4. ‒ </w:t>
      </w:r>
      <w:r>
        <w:rPr>
          <w:rFonts w:ascii="Times New Roman" w:hAnsi="Times New Roman" w:cs="Times New Roman"/>
          <w:sz w:val="28"/>
        </w:rPr>
        <w:t>P</w:t>
      </w:r>
      <w:r w:rsidR="00C6739A" w:rsidRPr="00026727">
        <w:rPr>
          <w:rFonts w:ascii="Times New Roman" w:hAnsi="Times New Roman" w:cs="Times New Roman"/>
          <w:sz w:val="28"/>
        </w:rPr>
        <w:t>. 641-651.</w:t>
      </w:r>
      <w:bookmarkEnd w:id="281"/>
    </w:p>
    <w:p w14:paraId="4F31605D" w14:textId="3C2D6D2F" w:rsidR="00920E3B" w:rsidRPr="00920E3B" w:rsidRDefault="00920E3B" w:rsidP="00920E3B">
      <w:pPr>
        <w:pStyle w:val="EndNoteBibliography"/>
        <w:spacing w:after="0"/>
        <w:ind w:firstLine="709"/>
        <w:rPr>
          <w:rFonts w:ascii="Times New Roman" w:hAnsi="Times New Roman" w:cs="Times New Roman"/>
          <w:sz w:val="28"/>
        </w:rPr>
      </w:pPr>
      <w:bookmarkStart w:id="282" w:name="_ENREF_194"/>
      <w:r>
        <w:rPr>
          <w:rFonts w:ascii="Times New Roman" w:hAnsi="Times New Roman" w:cs="Times New Roman"/>
          <w:sz w:val="28"/>
        </w:rPr>
        <w:t>194 Crabbe M.J.</w:t>
      </w:r>
      <w:r w:rsidR="00C6739A" w:rsidRPr="00026727">
        <w:rPr>
          <w:rFonts w:ascii="Times New Roman" w:hAnsi="Times New Roman" w:cs="Times New Roman"/>
          <w:sz w:val="28"/>
        </w:rPr>
        <w:t xml:space="preserve">C. Rennets: General and Molecular Aspects // </w:t>
      </w:r>
      <w:bookmarkEnd w:id="282"/>
      <w:r w:rsidRPr="00920E3B">
        <w:rPr>
          <w:rFonts w:ascii="Times New Roman" w:hAnsi="Times New Roman" w:cs="Times New Roman"/>
          <w:sz w:val="28"/>
        </w:rPr>
        <w:t>Cheese: Chemistry, Physics and Microbiology</w:t>
      </w:r>
      <w:r>
        <w:rPr>
          <w:rFonts w:ascii="Times New Roman" w:hAnsi="Times New Roman" w:cs="Times New Roman"/>
          <w:sz w:val="28"/>
        </w:rPr>
        <w:t>. ‒ 2004. ‒ Vol. 1. ‒ P. 19-45.</w:t>
      </w:r>
    </w:p>
    <w:p w14:paraId="6250333F" w14:textId="327EB307" w:rsidR="00C6739A" w:rsidRPr="00026727" w:rsidRDefault="00C6739A" w:rsidP="00CD1B6F">
      <w:pPr>
        <w:pStyle w:val="EndNoteBibliography"/>
        <w:spacing w:after="0"/>
        <w:ind w:firstLine="709"/>
        <w:rPr>
          <w:rFonts w:ascii="Times New Roman" w:hAnsi="Times New Roman" w:cs="Times New Roman"/>
          <w:sz w:val="28"/>
        </w:rPr>
      </w:pPr>
      <w:bookmarkStart w:id="283" w:name="_ENREF_195"/>
      <w:r w:rsidRPr="00026727">
        <w:rPr>
          <w:rFonts w:ascii="Times New Roman" w:hAnsi="Times New Roman" w:cs="Times New Roman"/>
          <w:sz w:val="28"/>
        </w:rPr>
        <w:t>195 Bijl E., van Valenberg H., Sikkes S.</w:t>
      </w:r>
      <w:r w:rsidR="00920E3B">
        <w:rPr>
          <w:rFonts w:ascii="Times New Roman" w:hAnsi="Times New Roman" w:cs="Times New Roman"/>
          <w:sz w:val="28"/>
        </w:rPr>
        <w:t xml:space="preserve"> et al.</w:t>
      </w:r>
      <w:r w:rsidRPr="00026727">
        <w:rPr>
          <w:rFonts w:ascii="Times New Roman" w:hAnsi="Times New Roman" w:cs="Times New Roman"/>
          <w:sz w:val="28"/>
        </w:rPr>
        <w:t xml:space="preserve"> Chymosin-induced hydrolysis of caseins: Influence of degree of phosphorylation of alpha-s1-casein and genetic variants of beta-casein // International Dairy Journal. ‒ 2014. ‒ </w:t>
      </w:r>
      <w:r w:rsidR="00920E3B">
        <w:rPr>
          <w:rFonts w:ascii="Times New Roman" w:hAnsi="Times New Roman" w:cs="Times New Roman"/>
          <w:sz w:val="28"/>
        </w:rPr>
        <w:t>Vol</w:t>
      </w:r>
      <w:r w:rsidRPr="00026727">
        <w:rPr>
          <w:rFonts w:ascii="Times New Roman" w:hAnsi="Times New Roman" w:cs="Times New Roman"/>
          <w:sz w:val="28"/>
        </w:rPr>
        <w:t xml:space="preserve">. 39, №2. ‒ </w:t>
      </w:r>
      <w:r w:rsidR="00920E3B">
        <w:rPr>
          <w:rFonts w:ascii="Times New Roman" w:hAnsi="Times New Roman" w:cs="Times New Roman"/>
          <w:sz w:val="28"/>
        </w:rPr>
        <w:t>P</w:t>
      </w:r>
      <w:r w:rsidRPr="00026727">
        <w:rPr>
          <w:rFonts w:ascii="Times New Roman" w:hAnsi="Times New Roman" w:cs="Times New Roman"/>
          <w:sz w:val="28"/>
        </w:rPr>
        <w:t>.</w:t>
      </w:r>
      <w:r w:rsidR="00920E3B">
        <w:rPr>
          <w:rFonts w:ascii="Times New Roman" w:hAnsi="Times New Roman" w:cs="Times New Roman"/>
          <w:sz w:val="28"/>
        </w:rPr>
        <w:t> </w:t>
      </w:r>
      <w:r w:rsidRPr="00026727">
        <w:rPr>
          <w:rFonts w:ascii="Times New Roman" w:hAnsi="Times New Roman" w:cs="Times New Roman"/>
          <w:sz w:val="28"/>
        </w:rPr>
        <w:t>215-221.</w:t>
      </w:r>
      <w:bookmarkEnd w:id="283"/>
    </w:p>
    <w:p w14:paraId="4EE84D4E" w14:textId="39B253CB" w:rsidR="00C6739A" w:rsidRPr="00026727" w:rsidRDefault="00920E3B" w:rsidP="00CD1B6F">
      <w:pPr>
        <w:pStyle w:val="EndNoteBibliography"/>
        <w:spacing w:after="0"/>
        <w:ind w:firstLine="709"/>
        <w:rPr>
          <w:rFonts w:ascii="Times New Roman" w:hAnsi="Times New Roman" w:cs="Times New Roman"/>
          <w:sz w:val="28"/>
        </w:rPr>
      </w:pPr>
      <w:bookmarkStart w:id="284" w:name="_ENREF_196"/>
      <w:r>
        <w:rPr>
          <w:rFonts w:ascii="Times New Roman" w:hAnsi="Times New Roman" w:cs="Times New Roman"/>
          <w:sz w:val="28"/>
        </w:rPr>
        <w:t>196 Mulvihill D.M., Collier T.M., Fox P.</w:t>
      </w:r>
      <w:r w:rsidR="00C6739A" w:rsidRPr="00026727">
        <w:rPr>
          <w:rFonts w:ascii="Times New Roman" w:hAnsi="Times New Roman" w:cs="Times New Roman"/>
          <w:sz w:val="28"/>
        </w:rPr>
        <w:t xml:space="preserve">F. Manufacture of Coagulant-Free Cheese with Piglet Gastric Proteinase // Journal of Dairy Science. ‒ 1979. ‒ </w:t>
      </w:r>
      <w:r>
        <w:rPr>
          <w:rFonts w:ascii="Times New Roman" w:hAnsi="Times New Roman" w:cs="Times New Roman"/>
          <w:sz w:val="28"/>
        </w:rPr>
        <w:t>Vol</w:t>
      </w:r>
      <w:r w:rsidR="00C6739A" w:rsidRPr="00026727">
        <w:rPr>
          <w:rFonts w:ascii="Times New Roman" w:hAnsi="Times New Roman" w:cs="Times New Roman"/>
          <w:sz w:val="28"/>
        </w:rPr>
        <w:t xml:space="preserve">. 62, №10. ‒ </w:t>
      </w:r>
      <w:r>
        <w:rPr>
          <w:rFonts w:ascii="Times New Roman" w:hAnsi="Times New Roman" w:cs="Times New Roman"/>
          <w:sz w:val="28"/>
        </w:rPr>
        <w:t>P</w:t>
      </w:r>
      <w:r w:rsidR="00C6739A" w:rsidRPr="00026727">
        <w:rPr>
          <w:rFonts w:ascii="Times New Roman" w:hAnsi="Times New Roman" w:cs="Times New Roman"/>
          <w:sz w:val="28"/>
        </w:rPr>
        <w:t>. 1567-1569.</w:t>
      </w:r>
      <w:bookmarkEnd w:id="284"/>
    </w:p>
    <w:p w14:paraId="798B5806" w14:textId="74B7544E" w:rsidR="00C6739A" w:rsidRPr="00026727" w:rsidRDefault="00C6739A" w:rsidP="00CD1B6F">
      <w:pPr>
        <w:pStyle w:val="EndNoteBibliography"/>
        <w:spacing w:after="0"/>
        <w:ind w:firstLine="709"/>
        <w:rPr>
          <w:rFonts w:ascii="Times New Roman" w:hAnsi="Times New Roman" w:cs="Times New Roman"/>
          <w:sz w:val="28"/>
        </w:rPr>
      </w:pPr>
      <w:bookmarkStart w:id="285" w:name="_ENREF_197"/>
      <w:r w:rsidRPr="00026727">
        <w:rPr>
          <w:rFonts w:ascii="Times New Roman" w:hAnsi="Times New Roman" w:cs="Times New Roman"/>
          <w:sz w:val="28"/>
        </w:rPr>
        <w:t xml:space="preserve">197 Trujillo A.-J., Guamis B., Carretero C. Proteolysis Of Goat .beta.-Casein by Calf Rennet under Various Factors Affecting the Cheese Ripening Process // Journal of Agricultural and Food Chemistry. ‒ 1995. ‒ </w:t>
      </w:r>
      <w:r w:rsidR="00920E3B">
        <w:rPr>
          <w:rFonts w:ascii="Times New Roman" w:hAnsi="Times New Roman" w:cs="Times New Roman"/>
          <w:sz w:val="28"/>
        </w:rPr>
        <w:t>Vol</w:t>
      </w:r>
      <w:r w:rsidRPr="00026727">
        <w:rPr>
          <w:rFonts w:ascii="Times New Roman" w:hAnsi="Times New Roman" w:cs="Times New Roman"/>
          <w:sz w:val="28"/>
        </w:rPr>
        <w:t xml:space="preserve">. 43, №6. ‒ </w:t>
      </w:r>
      <w:r w:rsidR="00920E3B">
        <w:rPr>
          <w:rFonts w:ascii="Times New Roman" w:hAnsi="Times New Roman" w:cs="Times New Roman"/>
          <w:sz w:val="28"/>
        </w:rPr>
        <w:t>P</w:t>
      </w:r>
      <w:r w:rsidRPr="00026727">
        <w:rPr>
          <w:rFonts w:ascii="Times New Roman" w:hAnsi="Times New Roman" w:cs="Times New Roman"/>
          <w:sz w:val="28"/>
        </w:rPr>
        <w:t>. 1472-1478.</w:t>
      </w:r>
      <w:bookmarkEnd w:id="285"/>
    </w:p>
    <w:p w14:paraId="764D201A" w14:textId="49DC204C" w:rsidR="00C6739A" w:rsidRPr="00026727" w:rsidRDefault="008233FD" w:rsidP="00CD1B6F">
      <w:pPr>
        <w:pStyle w:val="EndNoteBibliography"/>
        <w:spacing w:after="0"/>
        <w:ind w:firstLine="709"/>
        <w:rPr>
          <w:rFonts w:ascii="Times New Roman" w:hAnsi="Times New Roman" w:cs="Times New Roman"/>
          <w:sz w:val="28"/>
        </w:rPr>
      </w:pPr>
      <w:bookmarkStart w:id="286" w:name="_ENREF_198"/>
      <w:r>
        <w:rPr>
          <w:rFonts w:ascii="Times New Roman" w:hAnsi="Times New Roman" w:cs="Times New Roman"/>
          <w:sz w:val="28"/>
        </w:rPr>
        <w:t>198 Trujillo A.</w:t>
      </w:r>
      <w:r w:rsidR="00C6739A" w:rsidRPr="00026727">
        <w:rPr>
          <w:rFonts w:ascii="Times New Roman" w:hAnsi="Times New Roman" w:cs="Times New Roman"/>
          <w:sz w:val="28"/>
        </w:rPr>
        <w:t xml:space="preserve">J., Guamis B., Carretero C. Proteolysis of goat casein by calf rennet // International Dairy Journal. ‒ 1997. ‒ </w:t>
      </w:r>
      <w:r>
        <w:rPr>
          <w:rFonts w:ascii="Times New Roman" w:hAnsi="Times New Roman" w:cs="Times New Roman"/>
          <w:sz w:val="28"/>
        </w:rPr>
        <w:t>Vol</w:t>
      </w:r>
      <w:r w:rsidR="00C6739A" w:rsidRPr="00026727">
        <w:rPr>
          <w:rFonts w:ascii="Times New Roman" w:hAnsi="Times New Roman" w:cs="Times New Roman"/>
          <w:sz w:val="28"/>
        </w:rPr>
        <w:t>. 7, №</w:t>
      </w:r>
      <w:r>
        <w:rPr>
          <w:rFonts w:ascii="Times New Roman" w:hAnsi="Times New Roman" w:cs="Times New Roman"/>
          <w:sz w:val="28"/>
        </w:rPr>
        <w:t>8-9. ‒ P</w:t>
      </w:r>
      <w:r w:rsidR="00C6739A" w:rsidRPr="00026727">
        <w:rPr>
          <w:rFonts w:ascii="Times New Roman" w:hAnsi="Times New Roman" w:cs="Times New Roman"/>
          <w:sz w:val="28"/>
        </w:rPr>
        <w:t>. 579-588.</w:t>
      </w:r>
      <w:bookmarkEnd w:id="286"/>
    </w:p>
    <w:p w14:paraId="0B040156" w14:textId="1E1BB5BE" w:rsidR="00C6739A" w:rsidRPr="00026727" w:rsidRDefault="00896C33" w:rsidP="00CD1B6F">
      <w:pPr>
        <w:pStyle w:val="EndNoteBibliography"/>
        <w:spacing w:after="0"/>
        <w:ind w:firstLine="709"/>
        <w:rPr>
          <w:rFonts w:ascii="Times New Roman" w:hAnsi="Times New Roman" w:cs="Times New Roman"/>
          <w:sz w:val="28"/>
        </w:rPr>
      </w:pPr>
      <w:bookmarkStart w:id="287" w:name="_ENREF_199"/>
      <w:r>
        <w:rPr>
          <w:rFonts w:ascii="Times New Roman" w:hAnsi="Times New Roman" w:cs="Times New Roman"/>
          <w:sz w:val="28"/>
        </w:rPr>
        <w:t>199 Gallagher D.P., Singh T.K., Mulvihill D.</w:t>
      </w:r>
      <w:r w:rsidR="00C6739A" w:rsidRPr="00026727">
        <w:rPr>
          <w:rFonts w:ascii="Times New Roman" w:hAnsi="Times New Roman" w:cs="Times New Roman"/>
          <w:sz w:val="28"/>
        </w:rPr>
        <w:t xml:space="preserve">M. Hydrolysis of porcine β-casein by bovine plasmin and bovine chymosin // Zeitschrift für Lebensmitteluntersuchung und -Forschung A. ‒ 1999. ‒ </w:t>
      </w:r>
      <w:r>
        <w:rPr>
          <w:rFonts w:ascii="Times New Roman" w:hAnsi="Times New Roman" w:cs="Times New Roman"/>
          <w:sz w:val="28"/>
        </w:rPr>
        <w:t>Vol</w:t>
      </w:r>
      <w:r w:rsidR="00C6739A" w:rsidRPr="00026727">
        <w:rPr>
          <w:rFonts w:ascii="Times New Roman" w:hAnsi="Times New Roman" w:cs="Times New Roman"/>
          <w:sz w:val="28"/>
        </w:rPr>
        <w:t xml:space="preserve">. 208, №2. ‒ </w:t>
      </w:r>
      <w:r>
        <w:rPr>
          <w:rFonts w:ascii="Times New Roman" w:hAnsi="Times New Roman" w:cs="Times New Roman"/>
          <w:sz w:val="28"/>
        </w:rPr>
        <w:t>P</w:t>
      </w:r>
      <w:r w:rsidR="00C6739A" w:rsidRPr="00026727">
        <w:rPr>
          <w:rFonts w:ascii="Times New Roman" w:hAnsi="Times New Roman" w:cs="Times New Roman"/>
          <w:sz w:val="28"/>
        </w:rPr>
        <w:t>. 83-89.</w:t>
      </w:r>
      <w:bookmarkEnd w:id="287"/>
    </w:p>
    <w:p w14:paraId="0F985792" w14:textId="6E910B1B" w:rsidR="00C6739A" w:rsidRPr="00026727" w:rsidRDefault="00896C33" w:rsidP="00CD1B6F">
      <w:pPr>
        <w:pStyle w:val="EndNoteBibliography"/>
        <w:spacing w:after="0"/>
        <w:ind w:firstLine="709"/>
        <w:rPr>
          <w:rFonts w:ascii="Times New Roman" w:hAnsi="Times New Roman" w:cs="Times New Roman"/>
          <w:sz w:val="28"/>
        </w:rPr>
      </w:pPr>
      <w:bookmarkStart w:id="288" w:name="_ENREF_200"/>
      <w:r>
        <w:rPr>
          <w:rFonts w:ascii="Times New Roman" w:hAnsi="Times New Roman" w:cs="Times New Roman"/>
          <w:sz w:val="28"/>
        </w:rPr>
        <w:t>200 Tavaria F.</w:t>
      </w:r>
      <w:r w:rsidR="00C6739A" w:rsidRPr="00026727">
        <w:rPr>
          <w:rFonts w:ascii="Times New Roman" w:hAnsi="Times New Roman" w:cs="Times New Roman"/>
          <w:sz w:val="28"/>
        </w:rPr>
        <w:t>K., Sous</w:t>
      </w:r>
      <w:r>
        <w:rPr>
          <w:rFonts w:ascii="Times New Roman" w:hAnsi="Times New Roman" w:cs="Times New Roman"/>
          <w:sz w:val="28"/>
        </w:rPr>
        <w:t>a M.</w:t>
      </w:r>
      <w:r w:rsidR="00C6739A" w:rsidRPr="00026727">
        <w:rPr>
          <w:rFonts w:ascii="Times New Roman" w:hAnsi="Times New Roman" w:cs="Times New Roman"/>
          <w:sz w:val="28"/>
        </w:rPr>
        <w:t>J., Domingos A.</w:t>
      </w:r>
      <w:r>
        <w:rPr>
          <w:rFonts w:ascii="Times New Roman" w:hAnsi="Times New Roman" w:cs="Times New Roman"/>
          <w:sz w:val="28"/>
        </w:rPr>
        <w:t xml:space="preserve"> et al.</w:t>
      </w:r>
      <w:r w:rsidR="00C6739A" w:rsidRPr="00026727">
        <w:rPr>
          <w:rFonts w:ascii="Times New Roman" w:hAnsi="Times New Roman" w:cs="Times New Roman"/>
          <w:sz w:val="28"/>
        </w:rPr>
        <w:t xml:space="preserve"> Degradation of Caseins from Milk of Different Species by Extracts of Centaurea calcitrapa // Journal of Agricultural and Food Chemistry. ‒ 1997. ‒ </w:t>
      </w:r>
      <w:r>
        <w:rPr>
          <w:rFonts w:ascii="Times New Roman" w:hAnsi="Times New Roman" w:cs="Times New Roman"/>
          <w:sz w:val="28"/>
        </w:rPr>
        <w:t>Vol</w:t>
      </w:r>
      <w:r w:rsidR="00C6739A" w:rsidRPr="00026727">
        <w:rPr>
          <w:rFonts w:ascii="Times New Roman" w:hAnsi="Times New Roman" w:cs="Times New Roman"/>
          <w:sz w:val="28"/>
        </w:rPr>
        <w:t xml:space="preserve">. 45, №10. ‒ </w:t>
      </w:r>
      <w:r>
        <w:rPr>
          <w:rFonts w:ascii="Times New Roman" w:hAnsi="Times New Roman" w:cs="Times New Roman"/>
          <w:sz w:val="28"/>
        </w:rPr>
        <w:t>P</w:t>
      </w:r>
      <w:r w:rsidR="00C6739A" w:rsidRPr="00026727">
        <w:rPr>
          <w:rFonts w:ascii="Times New Roman" w:hAnsi="Times New Roman" w:cs="Times New Roman"/>
          <w:sz w:val="28"/>
        </w:rPr>
        <w:t>. 3760-3765.</w:t>
      </w:r>
      <w:bookmarkEnd w:id="288"/>
    </w:p>
    <w:p w14:paraId="7CE55E92" w14:textId="0B3D46B3" w:rsidR="00C6739A" w:rsidRPr="00026727" w:rsidRDefault="00C6739A" w:rsidP="00CD1B6F">
      <w:pPr>
        <w:pStyle w:val="EndNoteBibliography"/>
        <w:spacing w:after="0"/>
        <w:ind w:firstLine="709"/>
        <w:rPr>
          <w:rFonts w:ascii="Times New Roman" w:hAnsi="Times New Roman" w:cs="Times New Roman"/>
          <w:sz w:val="28"/>
        </w:rPr>
      </w:pPr>
      <w:bookmarkStart w:id="289" w:name="_ENREF_201"/>
      <w:r w:rsidRPr="00026727">
        <w:rPr>
          <w:rFonts w:ascii="Times New Roman" w:hAnsi="Times New Roman" w:cs="Times New Roman"/>
          <w:sz w:val="28"/>
        </w:rPr>
        <w:t>201 Awad S.</w:t>
      </w:r>
      <w:r w:rsidR="00896C33">
        <w:rPr>
          <w:rFonts w:ascii="Times New Roman" w:hAnsi="Times New Roman" w:cs="Times New Roman"/>
          <w:sz w:val="28"/>
        </w:rPr>
        <w:t xml:space="preserve"> et al.</w:t>
      </w:r>
      <w:r w:rsidRPr="00026727">
        <w:rPr>
          <w:rFonts w:ascii="Times New Roman" w:hAnsi="Times New Roman" w:cs="Times New Roman"/>
          <w:sz w:val="28"/>
        </w:rPr>
        <w:t xml:space="preserve"> Proteolytic Activities of Chymosin and Porcine Pepsin on Buffalo, Cow, and Goat Whole and β-Casein Fractions // Journal of Agricultural and Food Chemistry. ‒ 1998. ‒ </w:t>
      </w:r>
      <w:r w:rsidR="00896C33">
        <w:rPr>
          <w:rFonts w:ascii="Times New Roman" w:hAnsi="Times New Roman" w:cs="Times New Roman"/>
          <w:sz w:val="28"/>
        </w:rPr>
        <w:t>Vol</w:t>
      </w:r>
      <w:r w:rsidRPr="00026727">
        <w:rPr>
          <w:rFonts w:ascii="Times New Roman" w:hAnsi="Times New Roman" w:cs="Times New Roman"/>
          <w:sz w:val="28"/>
        </w:rPr>
        <w:t xml:space="preserve">. 46, №12. ‒ </w:t>
      </w:r>
      <w:r w:rsidR="00896C33">
        <w:rPr>
          <w:rFonts w:ascii="Times New Roman" w:hAnsi="Times New Roman" w:cs="Times New Roman"/>
          <w:sz w:val="28"/>
        </w:rPr>
        <w:t>P</w:t>
      </w:r>
      <w:r w:rsidRPr="00026727">
        <w:rPr>
          <w:rFonts w:ascii="Times New Roman" w:hAnsi="Times New Roman" w:cs="Times New Roman"/>
          <w:sz w:val="28"/>
        </w:rPr>
        <w:t>. 4997-5007.</w:t>
      </w:r>
      <w:bookmarkEnd w:id="289"/>
    </w:p>
    <w:p w14:paraId="5FC7B899" w14:textId="3C38CE67" w:rsidR="00C6739A" w:rsidRPr="00026727" w:rsidRDefault="00C6739A" w:rsidP="00CD1B6F">
      <w:pPr>
        <w:pStyle w:val="EndNoteBibliography"/>
        <w:spacing w:after="0"/>
        <w:ind w:firstLine="709"/>
        <w:rPr>
          <w:rFonts w:ascii="Times New Roman" w:hAnsi="Times New Roman" w:cs="Times New Roman"/>
          <w:sz w:val="28"/>
        </w:rPr>
      </w:pPr>
      <w:bookmarkStart w:id="290" w:name="_ENREF_202"/>
      <w:r w:rsidRPr="00026727">
        <w:rPr>
          <w:rFonts w:ascii="Times New Roman" w:hAnsi="Times New Roman" w:cs="Times New Roman"/>
          <w:sz w:val="28"/>
        </w:rPr>
        <w:t xml:space="preserve">202 </w:t>
      </w:r>
      <w:r w:rsidR="00896C33" w:rsidRPr="00026727">
        <w:rPr>
          <w:rFonts w:ascii="Times New Roman" w:hAnsi="Times New Roman" w:cs="Times New Roman"/>
          <w:sz w:val="28"/>
        </w:rPr>
        <w:t>Kindstedt P.</w:t>
      </w:r>
      <w:r w:rsidR="00896C33">
        <w:rPr>
          <w:rFonts w:ascii="Times New Roman" w:hAnsi="Times New Roman" w:cs="Times New Roman"/>
          <w:sz w:val="28"/>
        </w:rPr>
        <w:t xml:space="preserve"> </w:t>
      </w:r>
      <w:r w:rsidRPr="00026727">
        <w:rPr>
          <w:rFonts w:ascii="Times New Roman" w:hAnsi="Times New Roman" w:cs="Times New Roman"/>
          <w:sz w:val="28"/>
        </w:rPr>
        <w:t xml:space="preserve">Cheese and culture: a history of cheese and its place in western civilization. </w:t>
      </w:r>
      <w:r w:rsidR="00896C33">
        <w:rPr>
          <w:rFonts w:ascii="Times New Roman" w:hAnsi="Times New Roman" w:cs="Times New Roman"/>
          <w:sz w:val="28"/>
        </w:rPr>
        <w:t>‒ Los Angeles</w:t>
      </w:r>
      <w:r w:rsidRPr="00026727">
        <w:rPr>
          <w:rFonts w:ascii="Times New Roman" w:hAnsi="Times New Roman" w:cs="Times New Roman"/>
          <w:sz w:val="28"/>
        </w:rPr>
        <w:t xml:space="preserve">, 2012. </w:t>
      </w:r>
      <w:bookmarkEnd w:id="290"/>
      <w:r w:rsidR="00896C33">
        <w:rPr>
          <w:rFonts w:ascii="Times New Roman" w:hAnsi="Times New Roman" w:cs="Times New Roman"/>
          <w:sz w:val="28"/>
        </w:rPr>
        <w:t>‒ 256 p.</w:t>
      </w:r>
    </w:p>
    <w:p w14:paraId="3A7248AD" w14:textId="79F7EE74" w:rsidR="00C6739A" w:rsidRPr="00026727" w:rsidRDefault="00C6739A" w:rsidP="00CD1B6F">
      <w:pPr>
        <w:pStyle w:val="EndNoteBibliography"/>
        <w:spacing w:after="0"/>
        <w:ind w:firstLine="709"/>
        <w:rPr>
          <w:rFonts w:ascii="Times New Roman" w:hAnsi="Times New Roman" w:cs="Times New Roman"/>
          <w:sz w:val="28"/>
        </w:rPr>
      </w:pPr>
      <w:bookmarkStart w:id="291" w:name="_ENREF_203"/>
      <w:r w:rsidRPr="00026727">
        <w:rPr>
          <w:rFonts w:ascii="Times New Roman" w:hAnsi="Times New Roman" w:cs="Times New Roman"/>
          <w:sz w:val="28"/>
        </w:rPr>
        <w:t xml:space="preserve">203 Tamime A. Modern cheesemaking: hard cheeses // </w:t>
      </w:r>
      <w:r w:rsidR="00896C33">
        <w:rPr>
          <w:rFonts w:ascii="Times New Roman" w:hAnsi="Times New Roman" w:cs="Times New Roman"/>
          <w:sz w:val="28"/>
        </w:rPr>
        <w:t xml:space="preserve">In book: </w:t>
      </w:r>
      <w:r w:rsidRPr="00026727">
        <w:rPr>
          <w:rFonts w:ascii="Times New Roman" w:hAnsi="Times New Roman" w:cs="Times New Roman"/>
          <w:sz w:val="28"/>
        </w:rPr>
        <w:t xml:space="preserve">Modern Dairy Technology: </w:t>
      </w:r>
      <w:r w:rsidR="00B51A0E" w:rsidRPr="00026727">
        <w:rPr>
          <w:rFonts w:ascii="Times New Roman" w:hAnsi="Times New Roman" w:cs="Times New Roman"/>
          <w:sz w:val="28"/>
        </w:rPr>
        <w:t>advances in milk prod</w:t>
      </w:r>
      <w:r w:rsidRPr="00026727">
        <w:rPr>
          <w:rFonts w:ascii="Times New Roman" w:hAnsi="Times New Roman" w:cs="Times New Roman"/>
          <w:sz w:val="28"/>
        </w:rPr>
        <w:t xml:space="preserve">ucts. ‒ </w:t>
      </w:r>
      <w:r w:rsidR="00896C33">
        <w:rPr>
          <w:rFonts w:ascii="Times New Roman" w:hAnsi="Times New Roman" w:cs="Times New Roman"/>
          <w:sz w:val="28"/>
        </w:rPr>
        <w:t xml:space="preserve">Amsterdam, </w:t>
      </w:r>
      <w:r w:rsidRPr="00026727">
        <w:rPr>
          <w:rFonts w:ascii="Times New Roman" w:hAnsi="Times New Roman" w:cs="Times New Roman"/>
          <w:sz w:val="28"/>
        </w:rPr>
        <w:t xml:space="preserve">1993. </w:t>
      </w:r>
      <w:r w:rsidR="00896C33">
        <w:rPr>
          <w:rFonts w:ascii="Times New Roman" w:hAnsi="Times New Roman" w:cs="Times New Roman"/>
          <w:sz w:val="28"/>
        </w:rPr>
        <w:t xml:space="preserve">‒ Vol. 2. </w:t>
      </w:r>
      <w:r w:rsidRPr="00026727">
        <w:rPr>
          <w:rFonts w:ascii="Times New Roman" w:hAnsi="Times New Roman" w:cs="Times New Roman"/>
          <w:sz w:val="28"/>
        </w:rPr>
        <w:t xml:space="preserve">‒ </w:t>
      </w:r>
      <w:r w:rsidR="00896C33">
        <w:rPr>
          <w:rFonts w:ascii="Times New Roman" w:hAnsi="Times New Roman" w:cs="Times New Roman"/>
          <w:sz w:val="28"/>
        </w:rPr>
        <w:t>P</w:t>
      </w:r>
      <w:r w:rsidRPr="00026727">
        <w:rPr>
          <w:rFonts w:ascii="Times New Roman" w:hAnsi="Times New Roman" w:cs="Times New Roman"/>
          <w:sz w:val="28"/>
        </w:rPr>
        <w:t>. 49-220.</w:t>
      </w:r>
      <w:bookmarkEnd w:id="291"/>
    </w:p>
    <w:p w14:paraId="340D38DF" w14:textId="087D6488" w:rsidR="00C6739A" w:rsidRPr="00026727" w:rsidRDefault="00C6739A" w:rsidP="00CD1B6F">
      <w:pPr>
        <w:pStyle w:val="EndNoteBibliography"/>
        <w:spacing w:after="0"/>
        <w:ind w:firstLine="709"/>
        <w:rPr>
          <w:rFonts w:ascii="Times New Roman" w:hAnsi="Times New Roman" w:cs="Times New Roman"/>
          <w:sz w:val="28"/>
        </w:rPr>
      </w:pPr>
      <w:bookmarkStart w:id="292" w:name="_ENREF_204"/>
      <w:r w:rsidRPr="00026727">
        <w:rPr>
          <w:rFonts w:ascii="Times New Roman" w:hAnsi="Times New Roman" w:cs="Times New Roman"/>
          <w:sz w:val="28"/>
        </w:rPr>
        <w:t xml:space="preserve">204 Foltmann B. A review on prorennin and rennin // Comptes-rendus des travaux du Laboratoire Carlsberg. ‒ 1966. ‒ </w:t>
      </w:r>
      <w:r w:rsidR="00B51A0E">
        <w:rPr>
          <w:rFonts w:ascii="Times New Roman" w:hAnsi="Times New Roman" w:cs="Times New Roman"/>
          <w:sz w:val="28"/>
        </w:rPr>
        <w:t>Vol</w:t>
      </w:r>
      <w:r w:rsidRPr="00026727">
        <w:rPr>
          <w:rFonts w:ascii="Times New Roman" w:hAnsi="Times New Roman" w:cs="Times New Roman"/>
          <w:sz w:val="28"/>
        </w:rPr>
        <w:t xml:space="preserve">. 35, №8. ‒ </w:t>
      </w:r>
      <w:r w:rsidR="00B51A0E">
        <w:rPr>
          <w:rFonts w:ascii="Times New Roman" w:hAnsi="Times New Roman" w:cs="Times New Roman"/>
          <w:sz w:val="28"/>
        </w:rPr>
        <w:t>P</w:t>
      </w:r>
      <w:r w:rsidRPr="00026727">
        <w:rPr>
          <w:rFonts w:ascii="Times New Roman" w:hAnsi="Times New Roman" w:cs="Times New Roman"/>
          <w:sz w:val="28"/>
        </w:rPr>
        <w:t>. 143-231.</w:t>
      </w:r>
      <w:bookmarkEnd w:id="292"/>
    </w:p>
    <w:p w14:paraId="3FBF2089" w14:textId="3AE447A9" w:rsidR="00C6739A" w:rsidRPr="00026727" w:rsidRDefault="00B51A0E" w:rsidP="00CD1B6F">
      <w:pPr>
        <w:pStyle w:val="EndNoteBibliography"/>
        <w:spacing w:after="0"/>
        <w:ind w:firstLine="709"/>
        <w:rPr>
          <w:rFonts w:ascii="Times New Roman" w:hAnsi="Times New Roman" w:cs="Times New Roman"/>
          <w:sz w:val="28"/>
        </w:rPr>
      </w:pPr>
      <w:bookmarkStart w:id="293" w:name="_ENREF_205"/>
      <w:r>
        <w:rPr>
          <w:rFonts w:ascii="Times New Roman" w:hAnsi="Times New Roman" w:cs="Times New Roman"/>
          <w:sz w:val="28"/>
        </w:rPr>
        <w:t>205 Fruton J.</w:t>
      </w:r>
      <w:r w:rsidR="00C6739A" w:rsidRPr="00026727">
        <w:rPr>
          <w:rFonts w:ascii="Times New Roman" w:hAnsi="Times New Roman" w:cs="Times New Roman"/>
          <w:sz w:val="28"/>
        </w:rPr>
        <w:t xml:space="preserve">S. A history of pepsin and related enzymes // The Quarterly review of biology. ‒ 2002. ‒ </w:t>
      </w:r>
      <w:r>
        <w:rPr>
          <w:rFonts w:ascii="Times New Roman" w:hAnsi="Times New Roman" w:cs="Times New Roman"/>
          <w:sz w:val="28"/>
        </w:rPr>
        <w:t>Vol</w:t>
      </w:r>
      <w:r w:rsidR="00C6739A" w:rsidRPr="00026727">
        <w:rPr>
          <w:rFonts w:ascii="Times New Roman" w:hAnsi="Times New Roman" w:cs="Times New Roman"/>
          <w:sz w:val="28"/>
        </w:rPr>
        <w:t xml:space="preserve">. 77, №2. ‒ </w:t>
      </w:r>
      <w:r>
        <w:rPr>
          <w:rFonts w:ascii="Times New Roman" w:hAnsi="Times New Roman" w:cs="Times New Roman"/>
          <w:sz w:val="28"/>
        </w:rPr>
        <w:t>P</w:t>
      </w:r>
      <w:r w:rsidR="00C6739A" w:rsidRPr="00026727">
        <w:rPr>
          <w:rFonts w:ascii="Times New Roman" w:hAnsi="Times New Roman" w:cs="Times New Roman"/>
          <w:sz w:val="28"/>
        </w:rPr>
        <w:t>. 127-</w:t>
      </w:r>
      <w:r>
        <w:rPr>
          <w:rFonts w:ascii="Times New Roman" w:hAnsi="Times New Roman" w:cs="Times New Roman"/>
          <w:sz w:val="28"/>
        </w:rPr>
        <w:t>1</w:t>
      </w:r>
      <w:r w:rsidR="00C6739A" w:rsidRPr="00026727">
        <w:rPr>
          <w:rFonts w:ascii="Times New Roman" w:hAnsi="Times New Roman" w:cs="Times New Roman"/>
          <w:sz w:val="28"/>
        </w:rPr>
        <w:t>47.</w:t>
      </w:r>
      <w:bookmarkEnd w:id="293"/>
    </w:p>
    <w:p w14:paraId="0DB7880B" w14:textId="1991FDC5" w:rsidR="00C6739A" w:rsidRPr="00026727" w:rsidRDefault="00C6739A" w:rsidP="00CD1B6F">
      <w:pPr>
        <w:pStyle w:val="EndNoteBibliography"/>
        <w:spacing w:after="0"/>
        <w:ind w:firstLine="709"/>
        <w:rPr>
          <w:rFonts w:ascii="Times New Roman" w:hAnsi="Times New Roman" w:cs="Times New Roman"/>
          <w:sz w:val="28"/>
        </w:rPr>
      </w:pPr>
      <w:bookmarkStart w:id="294" w:name="_ENREF_206"/>
      <w:r w:rsidRPr="00026727">
        <w:rPr>
          <w:rFonts w:ascii="Times New Roman" w:hAnsi="Times New Roman" w:cs="Times New Roman"/>
          <w:sz w:val="28"/>
        </w:rPr>
        <w:t xml:space="preserve">206 </w:t>
      </w:r>
      <w:bookmarkEnd w:id="294"/>
      <w:r w:rsidR="00002245" w:rsidRPr="00002245">
        <w:rPr>
          <w:rFonts w:ascii="Times New Roman" w:hAnsi="Times New Roman" w:cs="Times New Roman"/>
          <w:sz w:val="28"/>
        </w:rPr>
        <w:t>Foltmann B. Prochymosin and Chymosin (Prorennin and Rennin). Methods in Enzymology</w:t>
      </w:r>
      <w:r w:rsidR="00002245">
        <w:rPr>
          <w:rFonts w:ascii="Times New Roman" w:hAnsi="Times New Roman" w:cs="Times New Roman"/>
          <w:sz w:val="28"/>
        </w:rPr>
        <w:t xml:space="preserve">. </w:t>
      </w:r>
      <w:r w:rsidR="00362364">
        <w:rPr>
          <w:rFonts w:ascii="Times New Roman" w:hAnsi="Times New Roman" w:cs="Times New Roman"/>
          <w:sz w:val="28"/>
        </w:rPr>
        <w:t>‒</w:t>
      </w:r>
      <w:r w:rsidR="00002245">
        <w:rPr>
          <w:rFonts w:ascii="Times New Roman" w:hAnsi="Times New Roman" w:cs="Times New Roman"/>
          <w:sz w:val="28"/>
        </w:rPr>
        <w:t xml:space="preserve"> 1970. </w:t>
      </w:r>
      <w:r w:rsidR="00362364">
        <w:rPr>
          <w:rFonts w:ascii="Times New Roman" w:hAnsi="Times New Roman" w:cs="Times New Roman"/>
          <w:sz w:val="28"/>
        </w:rPr>
        <w:t>‒</w:t>
      </w:r>
      <w:r w:rsidR="00002245">
        <w:rPr>
          <w:rFonts w:ascii="Times New Roman" w:hAnsi="Times New Roman" w:cs="Times New Roman"/>
          <w:sz w:val="28"/>
        </w:rPr>
        <w:t xml:space="preserve"> Vol. </w:t>
      </w:r>
      <w:r w:rsidR="00002245" w:rsidRPr="00002245">
        <w:rPr>
          <w:rFonts w:ascii="Times New Roman" w:hAnsi="Times New Roman" w:cs="Times New Roman"/>
          <w:sz w:val="28"/>
        </w:rPr>
        <w:t>19</w:t>
      </w:r>
      <w:r w:rsidR="00002245">
        <w:rPr>
          <w:rFonts w:ascii="Times New Roman" w:hAnsi="Times New Roman" w:cs="Times New Roman"/>
          <w:sz w:val="28"/>
        </w:rPr>
        <w:t>.</w:t>
      </w:r>
      <w:r w:rsidR="00002245" w:rsidRPr="00002245">
        <w:rPr>
          <w:rFonts w:ascii="Times New Roman" w:hAnsi="Times New Roman" w:cs="Times New Roman"/>
          <w:sz w:val="28"/>
        </w:rPr>
        <w:t xml:space="preserve"> </w:t>
      </w:r>
      <w:r w:rsidR="00362364">
        <w:rPr>
          <w:rFonts w:ascii="Times New Roman" w:hAnsi="Times New Roman" w:cs="Times New Roman"/>
          <w:sz w:val="28"/>
        </w:rPr>
        <w:t>‒</w:t>
      </w:r>
      <w:r w:rsidR="00002245">
        <w:rPr>
          <w:rFonts w:ascii="Times New Roman" w:hAnsi="Times New Roman" w:cs="Times New Roman"/>
          <w:sz w:val="28"/>
        </w:rPr>
        <w:t xml:space="preserve"> P. </w:t>
      </w:r>
      <w:r w:rsidR="00002245" w:rsidRPr="00002245">
        <w:rPr>
          <w:rFonts w:ascii="Times New Roman" w:hAnsi="Times New Roman" w:cs="Times New Roman"/>
          <w:sz w:val="28"/>
        </w:rPr>
        <w:t>421</w:t>
      </w:r>
      <w:r w:rsidR="00002245">
        <w:rPr>
          <w:rFonts w:ascii="Times New Roman" w:hAnsi="Times New Roman" w:cs="Times New Roman"/>
          <w:sz w:val="28"/>
        </w:rPr>
        <w:t>-436</w:t>
      </w:r>
      <w:r w:rsidR="00002245" w:rsidRPr="00002245">
        <w:rPr>
          <w:rFonts w:ascii="Times New Roman" w:hAnsi="Times New Roman" w:cs="Times New Roman"/>
          <w:sz w:val="28"/>
        </w:rPr>
        <w:t>.</w:t>
      </w:r>
    </w:p>
    <w:p w14:paraId="4CB6D482" w14:textId="5C9BB366" w:rsidR="00C6739A" w:rsidRPr="00026727" w:rsidRDefault="00C6739A" w:rsidP="00CD1B6F">
      <w:pPr>
        <w:pStyle w:val="EndNoteBibliography"/>
        <w:spacing w:after="0"/>
        <w:ind w:firstLine="709"/>
        <w:rPr>
          <w:rFonts w:ascii="Times New Roman" w:hAnsi="Times New Roman" w:cs="Times New Roman"/>
          <w:sz w:val="28"/>
        </w:rPr>
      </w:pPr>
      <w:bookmarkStart w:id="295" w:name="_ENREF_207"/>
      <w:r w:rsidRPr="00026727">
        <w:rPr>
          <w:rFonts w:ascii="Times New Roman" w:hAnsi="Times New Roman" w:cs="Times New Roman"/>
          <w:sz w:val="28"/>
        </w:rPr>
        <w:t xml:space="preserve">207 Rampilli M., Larsen R., Harboe M. Natural heterogeneity of chymosin and pepsin in extracts of bovine stomachs // International Dairy Journal. ‒ 2005. ‒ </w:t>
      </w:r>
      <w:r w:rsidR="00002245">
        <w:rPr>
          <w:rFonts w:ascii="Times New Roman" w:hAnsi="Times New Roman" w:cs="Times New Roman"/>
          <w:sz w:val="28"/>
        </w:rPr>
        <w:t>Vol</w:t>
      </w:r>
      <w:r w:rsidRPr="00026727">
        <w:rPr>
          <w:rFonts w:ascii="Times New Roman" w:hAnsi="Times New Roman" w:cs="Times New Roman"/>
          <w:sz w:val="28"/>
        </w:rPr>
        <w:t>.</w:t>
      </w:r>
      <w:r w:rsidR="00002245">
        <w:rPr>
          <w:rFonts w:ascii="Times New Roman" w:hAnsi="Times New Roman" w:cs="Times New Roman"/>
          <w:sz w:val="28"/>
        </w:rPr>
        <w:t> </w:t>
      </w:r>
      <w:r w:rsidRPr="00026727">
        <w:rPr>
          <w:rFonts w:ascii="Times New Roman" w:hAnsi="Times New Roman" w:cs="Times New Roman"/>
          <w:sz w:val="28"/>
        </w:rPr>
        <w:t xml:space="preserve">15, №11. ‒ </w:t>
      </w:r>
      <w:r w:rsidR="00002245">
        <w:rPr>
          <w:rFonts w:ascii="Times New Roman" w:hAnsi="Times New Roman" w:cs="Times New Roman"/>
          <w:sz w:val="28"/>
        </w:rPr>
        <w:t>Р</w:t>
      </w:r>
      <w:r w:rsidRPr="00026727">
        <w:rPr>
          <w:rFonts w:ascii="Times New Roman" w:hAnsi="Times New Roman" w:cs="Times New Roman"/>
          <w:sz w:val="28"/>
        </w:rPr>
        <w:t>. 1130-1137.</w:t>
      </w:r>
      <w:bookmarkEnd w:id="295"/>
    </w:p>
    <w:p w14:paraId="649AB469" w14:textId="19779263" w:rsidR="00C6739A" w:rsidRPr="00026727" w:rsidRDefault="00C6739A" w:rsidP="00CD1B6F">
      <w:pPr>
        <w:pStyle w:val="EndNoteBibliography"/>
        <w:spacing w:after="0"/>
        <w:ind w:firstLine="709"/>
        <w:rPr>
          <w:rFonts w:ascii="Times New Roman" w:hAnsi="Times New Roman" w:cs="Times New Roman"/>
          <w:sz w:val="28"/>
        </w:rPr>
      </w:pPr>
      <w:bookmarkStart w:id="296" w:name="_ENREF_208"/>
      <w:r w:rsidRPr="00026727">
        <w:rPr>
          <w:rFonts w:ascii="Times New Roman" w:hAnsi="Times New Roman" w:cs="Times New Roman"/>
          <w:sz w:val="28"/>
        </w:rPr>
        <w:t>208 G</w:t>
      </w:r>
      <w:r w:rsidR="00002245">
        <w:rPr>
          <w:rFonts w:ascii="Times New Roman" w:hAnsi="Times New Roman" w:cs="Times New Roman"/>
          <w:sz w:val="28"/>
        </w:rPr>
        <w:t>arnot P., Toullec R., Thapon J.</w:t>
      </w:r>
      <w:r w:rsidRPr="00026727">
        <w:rPr>
          <w:rFonts w:ascii="Times New Roman" w:hAnsi="Times New Roman" w:cs="Times New Roman"/>
          <w:sz w:val="28"/>
        </w:rPr>
        <w:t>L.</w:t>
      </w:r>
      <w:r w:rsidR="00002245">
        <w:rPr>
          <w:rFonts w:ascii="Times New Roman" w:hAnsi="Times New Roman" w:cs="Times New Roman"/>
          <w:sz w:val="28"/>
        </w:rPr>
        <w:t xml:space="preserve"> et al.</w:t>
      </w:r>
      <w:r w:rsidRPr="00026727">
        <w:rPr>
          <w:rFonts w:ascii="Times New Roman" w:hAnsi="Times New Roman" w:cs="Times New Roman"/>
          <w:sz w:val="28"/>
        </w:rPr>
        <w:t xml:space="preserve"> Influence of age, dietary protein and weaning on calf abomasal enzymic secretion // Journal of Dairy Research. ‒ 1977. ‒ </w:t>
      </w:r>
      <w:r w:rsidR="00002245">
        <w:rPr>
          <w:rFonts w:ascii="Times New Roman" w:hAnsi="Times New Roman" w:cs="Times New Roman"/>
          <w:sz w:val="28"/>
        </w:rPr>
        <w:t>Vol</w:t>
      </w:r>
      <w:r w:rsidRPr="00026727">
        <w:rPr>
          <w:rFonts w:ascii="Times New Roman" w:hAnsi="Times New Roman" w:cs="Times New Roman"/>
          <w:sz w:val="28"/>
        </w:rPr>
        <w:t xml:space="preserve">. 44, №1. ‒ </w:t>
      </w:r>
      <w:r w:rsidR="00002245">
        <w:rPr>
          <w:rFonts w:ascii="Times New Roman" w:hAnsi="Times New Roman" w:cs="Times New Roman"/>
          <w:sz w:val="28"/>
        </w:rPr>
        <w:t>P</w:t>
      </w:r>
      <w:r w:rsidRPr="00026727">
        <w:rPr>
          <w:rFonts w:ascii="Times New Roman" w:hAnsi="Times New Roman" w:cs="Times New Roman"/>
          <w:sz w:val="28"/>
        </w:rPr>
        <w:t>. 9-23.</w:t>
      </w:r>
      <w:bookmarkEnd w:id="296"/>
    </w:p>
    <w:p w14:paraId="14901FA4" w14:textId="1B395D14" w:rsidR="00C6739A" w:rsidRPr="00026727" w:rsidRDefault="00C6739A" w:rsidP="00CD1B6F">
      <w:pPr>
        <w:pStyle w:val="EndNoteBibliography"/>
        <w:spacing w:after="0"/>
        <w:ind w:firstLine="709"/>
        <w:rPr>
          <w:rFonts w:ascii="Times New Roman" w:hAnsi="Times New Roman" w:cs="Times New Roman"/>
          <w:sz w:val="28"/>
        </w:rPr>
      </w:pPr>
      <w:bookmarkStart w:id="297" w:name="_ENREF_209"/>
      <w:r w:rsidRPr="00026727">
        <w:rPr>
          <w:rFonts w:ascii="Times New Roman" w:hAnsi="Times New Roman" w:cs="Times New Roman"/>
          <w:sz w:val="28"/>
        </w:rPr>
        <w:t xml:space="preserve">209 </w:t>
      </w:r>
      <w:r w:rsidR="00002245">
        <w:rPr>
          <w:rFonts w:ascii="Times New Roman" w:hAnsi="Times New Roman" w:cs="Times New Roman"/>
          <w:sz w:val="28"/>
        </w:rPr>
        <w:t>Garnot P., Valles E., Thapon J.</w:t>
      </w:r>
      <w:r w:rsidRPr="00026727">
        <w:rPr>
          <w:rFonts w:ascii="Times New Roman" w:hAnsi="Times New Roman" w:cs="Times New Roman"/>
          <w:sz w:val="28"/>
        </w:rPr>
        <w:t>L.</w:t>
      </w:r>
      <w:r w:rsidR="00002245">
        <w:rPr>
          <w:rFonts w:ascii="Times New Roman" w:hAnsi="Times New Roman" w:cs="Times New Roman"/>
          <w:sz w:val="28"/>
        </w:rPr>
        <w:t xml:space="preserve"> et al.</w:t>
      </w:r>
      <w:r w:rsidRPr="00026727">
        <w:rPr>
          <w:rFonts w:ascii="Times New Roman" w:hAnsi="Times New Roman" w:cs="Times New Roman"/>
          <w:sz w:val="28"/>
        </w:rPr>
        <w:t xml:space="preserve"> Influence of dietary proteins on rennin and pepsin content of preruminant calf vell // Journal of Dairy Research. ‒ 1974. ‒ </w:t>
      </w:r>
      <w:r w:rsidR="00002245">
        <w:rPr>
          <w:rFonts w:ascii="Times New Roman" w:hAnsi="Times New Roman" w:cs="Times New Roman"/>
          <w:sz w:val="28"/>
        </w:rPr>
        <w:t>Vol</w:t>
      </w:r>
      <w:r w:rsidRPr="00026727">
        <w:rPr>
          <w:rFonts w:ascii="Times New Roman" w:hAnsi="Times New Roman" w:cs="Times New Roman"/>
          <w:sz w:val="28"/>
        </w:rPr>
        <w:t xml:space="preserve">. 41, №1. ‒ </w:t>
      </w:r>
      <w:r w:rsidR="00002245">
        <w:rPr>
          <w:rFonts w:ascii="Times New Roman" w:hAnsi="Times New Roman" w:cs="Times New Roman"/>
          <w:sz w:val="28"/>
        </w:rPr>
        <w:t>P</w:t>
      </w:r>
      <w:r w:rsidRPr="00026727">
        <w:rPr>
          <w:rFonts w:ascii="Times New Roman" w:hAnsi="Times New Roman" w:cs="Times New Roman"/>
          <w:sz w:val="28"/>
        </w:rPr>
        <w:t>. 19-23.</w:t>
      </w:r>
      <w:bookmarkEnd w:id="297"/>
    </w:p>
    <w:p w14:paraId="4D661248" w14:textId="52EC32FB" w:rsidR="00C6739A" w:rsidRPr="00026727" w:rsidRDefault="00C6739A" w:rsidP="00CD1B6F">
      <w:pPr>
        <w:pStyle w:val="EndNoteBibliography"/>
        <w:spacing w:after="0"/>
        <w:ind w:firstLine="709"/>
        <w:rPr>
          <w:rFonts w:ascii="Times New Roman" w:hAnsi="Times New Roman" w:cs="Times New Roman"/>
          <w:sz w:val="28"/>
        </w:rPr>
      </w:pPr>
      <w:bookmarkStart w:id="298" w:name="_ENREF_210"/>
      <w:r w:rsidRPr="00026727">
        <w:rPr>
          <w:rFonts w:ascii="Times New Roman" w:hAnsi="Times New Roman" w:cs="Times New Roman"/>
          <w:sz w:val="28"/>
        </w:rPr>
        <w:t xml:space="preserve">210 Andrén A. Production of prochymosin, pepsinogen and progastricsin, and their cellular and intracellular localization in bovine abomasal mucosa // Scandinavian Journal of Clinical and Laboratory Investigation. ‒ 1992. ‒ </w:t>
      </w:r>
      <w:r w:rsidR="00002245">
        <w:rPr>
          <w:rFonts w:ascii="Times New Roman" w:hAnsi="Times New Roman" w:cs="Times New Roman"/>
          <w:sz w:val="28"/>
        </w:rPr>
        <w:t>Vol</w:t>
      </w:r>
      <w:r w:rsidRPr="00026727">
        <w:rPr>
          <w:rFonts w:ascii="Times New Roman" w:hAnsi="Times New Roman" w:cs="Times New Roman"/>
          <w:sz w:val="28"/>
        </w:rPr>
        <w:t xml:space="preserve">. 52, </w:t>
      </w:r>
      <w:r w:rsidR="00002245" w:rsidRPr="00026727">
        <w:rPr>
          <w:rFonts w:ascii="Times New Roman" w:hAnsi="Times New Roman" w:cs="Times New Roman"/>
          <w:sz w:val="28"/>
        </w:rPr>
        <w:t>S</w:t>
      </w:r>
      <w:r w:rsidRPr="00026727">
        <w:rPr>
          <w:rFonts w:ascii="Times New Roman" w:hAnsi="Times New Roman" w:cs="Times New Roman"/>
          <w:sz w:val="28"/>
        </w:rPr>
        <w:t>up</w:t>
      </w:r>
      <w:r w:rsidR="00002245">
        <w:rPr>
          <w:rFonts w:ascii="Times New Roman" w:hAnsi="Times New Roman" w:cs="Times New Roman"/>
          <w:sz w:val="28"/>
        </w:rPr>
        <w:t xml:space="preserve">p </w:t>
      </w:r>
      <w:r w:rsidRPr="00026727">
        <w:rPr>
          <w:rFonts w:ascii="Times New Roman" w:hAnsi="Times New Roman" w:cs="Times New Roman"/>
          <w:sz w:val="28"/>
        </w:rPr>
        <w:t xml:space="preserve">210. ‒ </w:t>
      </w:r>
      <w:r w:rsidR="00002245">
        <w:rPr>
          <w:rFonts w:ascii="Times New Roman" w:hAnsi="Times New Roman" w:cs="Times New Roman"/>
          <w:sz w:val="28"/>
        </w:rPr>
        <w:t>P</w:t>
      </w:r>
      <w:r w:rsidRPr="00026727">
        <w:rPr>
          <w:rFonts w:ascii="Times New Roman" w:hAnsi="Times New Roman" w:cs="Times New Roman"/>
          <w:sz w:val="28"/>
        </w:rPr>
        <w:t>. 59-64.</w:t>
      </w:r>
      <w:bookmarkEnd w:id="298"/>
    </w:p>
    <w:p w14:paraId="1C4D3413" w14:textId="2D5EF46C" w:rsidR="00C6739A" w:rsidRPr="00026727" w:rsidRDefault="00002245" w:rsidP="00CD1B6F">
      <w:pPr>
        <w:pStyle w:val="EndNoteBibliography"/>
        <w:spacing w:after="0"/>
        <w:ind w:firstLine="709"/>
        <w:rPr>
          <w:rFonts w:ascii="Times New Roman" w:hAnsi="Times New Roman" w:cs="Times New Roman"/>
          <w:sz w:val="28"/>
        </w:rPr>
      </w:pPr>
      <w:bookmarkStart w:id="299" w:name="_ENREF_211"/>
      <w:r>
        <w:rPr>
          <w:rFonts w:ascii="Times New Roman" w:hAnsi="Times New Roman" w:cs="Times New Roman"/>
          <w:sz w:val="28"/>
        </w:rPr>
        <w:t>211 Foltmann B., Pedersen V.</w:t>
      </w:r>
      <w:r w:rsidR="00C6739A" w:rsidRPr="00026727">
        <w:rPr>
          <w:rFonts w:ascii="Times New Roman" w:hAnsi="Times New Roman" w:cs="Times New Roman"/>
          <w:sz w:val="28"/>
        </w:rPr>
        <w:t xml:space="preserve">B. Comparison of the Primary Structures of Acidic Proteinases and of Their Zymogens // </w:t>
      </w:r>
      <w:bookmarkEnd w:id="299"/>
      <w:r w:rsidRPr="00002245">
        <w:rPr>
          <w:rFonts w:ascii="Times New Roman" w:hAnsi="Times New Roman" w:cs="Times New Roman"/>
          <w:sz w:val="28"/>
        </w:rPr>
        <w:t xml:space="preserve">Adv Exp Med Biol. </w:t>
      </w:r>
      <w:r>
        <w:rPr>
          <w:rFonts w:ascii="Times New Roman" w:hAnsi="Times New Roman" w:cs="Times New Roman"/>
          <w:sz w:val="28"/>
        </w:rPr>
        <w:t xml:space="preserve">‒ </w:t>
      </w:r>
      <w:r w:rsidRPr="00002245">
        <w:rPr>
          <w:rFonts w:ascii="Times New Roman" w:hAnsi="Times New Roman" w:cs="Times New Roman"/>
          <w:sz w:val="28"/>
        </w:rPr>
        <w:t>1977</w:t>
      </w:r>
      <w:r>
        <w:rPr>
          <w:rFonts w:ascii="Times New Roman" w:hAnsi="Times New Roman" w:cs="Times New Roman"/>
          <w:sz w:val="28"/>
        </w:rPr>
        <w:t xml:space="preserve">. ‒ Vol. </w:t>
      </w:r>
      <w:r w:rsidRPr="00002245">
        <w:rPr>
          <w:rFonts w:ascii="Times New Roman" w:hAnsi="Times New Roman" w:cs="Times New Roman"/>
          <w:sz w:val="28"/>
        </w:rPr>
        <w:t>95</w:t>
      </w:r>
      <w:r>
        <w:rPr>
          <w:rFonts w:ascii="Times New Roman" w:hAnsi="Times New Roman" w:cs="Times New Roman"/>
          <w:sz w:val="28"/>
        </w:rPr>
        <w:t xml:space="preserve">. ‒ P. </w:t>
      </w:r>
      <w:r w:rsidRPr="00002245">
        <w:rPr>
          <w:rFonts w:ascii="Times New Roman" w:hAnsi="Times New Roman" w:cs="Times New Roman"/>
          <w:sz w:val="28"/>
        </w:rPr>
        <w:t>3-22.</w:t>
      </w:r>
    </w:p>
    <w:p w14:paraId="5471EC38" w14:textId="1FDCDD1D" w:rsidR="00C6739A" w:rsidRPr="00026727" w:rsidRDefault="00C6739A" w:rsidP="00CD1B6F">
      <w:pPr>
        <w:pStyle w:val="EndNoteBibliography"/>
        <w:spacing w:after="0"/>
        <w:ind w:firstLine="709"/>
        <w:rPr>
          <w:rFonts w:ascii="Times New Roman" w:hAnsi="Times New Roman" w:cs="Times New Roman"/>
          <w:sz w:val="28"/>
        </w:rPr>
      </w:pPr>
      <w:bookmarkStart w:id="300" w:name="_ENREF_212"/>
      <w:r w:rsidRPr="00026727">
        <w:rPr>
          <w:rFonts w:ascii="Times New Roman" w:hAnsi="Times New Roman" w:cs="Times New Roman"/>
          <w:sz w:val="28"/>
        </w:rPr>
        <w:t>212 Foltmann B., Axelsen N. H. G</w:t>
      </w:r>
      <w:r w:rsidR="00896C33" w:rsidRPr="00026727">
        <w:rPr>
          <w:rFonts w:ascii="Times New Roman" w:hAnsi="Times New Roman" w:cs="Times New Roman"/>
          <w:sz w:val="28"/>
        </w:rPr>
        <w:t xml:space="preserve">astric proteinases and their zymogens. phylogenetic and developmental aspects </w:t>
      </w:r>
      <w:r w:rsidRPr="00026727">
        <w:rPr>
          <w:rFonts w:ascii="Times New Roman" w:hAnsi="Times New Roman" w:cs="Times New Roman"/>
          <w:sz w:val="28"/>
        </w:rPr>
        <w:t xml:space="preserve">// </w:t>
      </w:r>
      <w:r w:rsidR="00002245">
        <w:rPr>
          <w:rFonts w:ascii="Times New Roman" w:hAnsi="Times New Roman" w:cs="Times New Roman"/>
          <w:sz w:val="28"/>
        </w:rPr>
        <w:t xml:space="preserve">In book: </w:t>
      </w:r>
      <w:r w:rsidRPr="00026727">
        <w:rPr>
          <w:rFonts w:ascii="Times New Roman" w:hAnsi="Times New Roman" w:cs="Times New Roman"/>
          <w:sz w:val="28"/>
        </w:rPr>
        <w:t>Enzyme Regulation and Mechanism of Action</w:t>
      </w:r>
      <w:r w:rsidR="00002245">
        <w:rPr>
          <w:rFonts w:ascii="Times New Roman" w:hAnsi="Times New Roman" w:cs="Times New Roman"/>
          <w:sz w:val="28"/>
        </w:rPr>
        <w:t>.</w:t>
      </w:r>
      <w:r w:rsidRPr="00026727">
        <w:rPr>
          <w:rFonts w:ascii="Times New Roman" w:hAnsi="Times New Roman" w:cs="Times New Roman"/>
          <w:sz w:val="28"/>
        </w:rPr>
        <w:t xml:space="preserve"> </w:t>
      </w:r>
      <w:r w:rsidR="00002245">
        <w:rPr>
          <w:rFonts w:ascii="Times New Roman" w:hAnsi="Times New Roman" w:cs="Times New Roman"/>
          <w:sz w:val="28"/>
        </w:rPr>
        <w:t xml:space="preserve">‒ Toronto, </w:t>
      </w:r>
      <w:r w:rsidRPr="00026727">
        <w:rPr>
          <w:rFonts w:ascii="Times New Roman" w:hAnsi="Times New Roman" w:cs="Times New Roman"/>
          <w:sz w:val="28"/>
        </w:rPr>
        <w:t xml:space="preserve">1980. ‒ </w:t>
      </w:r>
      <w:r w:rsidR="00002245">
        <w:rPr>
          <w:rFonts w:ascii="Times New Roman" w:hAnsi="Times New Roman" w:cs="Times New Roman"/>
          <w:sz w:val="28"/>
        </w:rPr>
        <w:t>P</w:t>
      </w:r>
      <w:r w:rsidRPr="00026727">
        <w:rPr>
          <w:rFonts w:ascii="Times New Roman" w:hAnsi="Times New Roman" w:cs="Times New Roman"/>
          <w:sz w:val="28"/>
        </w:rPr>
        <w:t>. 271-280.</w:t>
      </w:r>
      <w:bookmarkEnd w:id="300"/>
    </w:p>
    <w:p w14:paraId="1454BE45" w14:textId="65C3B5B0" w:rsidR="00C6739A" w:rsidRPr="00026727" w:rsidRDefault="00896C33" w:rsidP="00CD1B6F">
      <w:pPr>
        <w:pStyle w:val="EndNoteBibliography"/>
        <w:spacing w:after="0"/>
        <w:ind w:firstLine="709"/>
        <w:rPr>
          <w:rFonts w:ascii="Times New Roman" w:hAnsi="Times New Roman" w:cs="Times New Roman"/>
          <w:sz w:val="28"/>
        </w:rPr>
      </w:pPr>
      <w:bookmarkStart w:id="301" w:name="_ENREF_213"/>
      <w:r>
        <w:rPr>
          <w:rFonts w:ascii="Times New Roman" w:hAnsi="Times New Roman" w:cs="Times New Roman"/>
          <w:sz w:val="28"/>
        </w:rPr>
        <w:t>213 Hurley W.L., Theil P.</w:t>
      </w:r>
      <w:r w:rsidR="00C6739A" w:rsidRPr="00026727">
        <w:rPr>
          <w:rFonts w:ascii="Times New Roman" w:hAnsi="Times New Roman" w:cs="Times New Roman"/>
          <w:sz w:val="28"/>
        </w:rPr>
        <w:t xml:space="preserve">K. Immunoglobulins in Mammary Secretions // </w:t>
      </w:r>
      <w:r w:rsidR="00002245">
        <w:rPr>
          <w:rFonts w:ascii="Times New Roman" w:hAnsi="Times New Roman" w:cs="Times New Roman"/>
          <w:sz w:val="28"/>
        </w:rPr>
        <w:t xml:space="preserve">In book: </w:t>
      </w:r>
      <w:r w:rsidR="00C6739A" w:rsidRPr="00026727">
        <w:rPr>
          <w:rFonts w:ascii="Times New Roman" w:hAnsi="Times New Roman" w:cs="Times New Roman"/>
          <w:sz w:val="28"/>
        </w:rPr>
        <w:t xml:space="preserve">Advanced Dairy Chemistry, 2012. ‒ </w:t>
      </w:r>
      <w:r w:rsidR="00002245">
        <w:rPr>
          <w:rFonts w:ascii="Times New Roman" w:hAnsi="Times New Roman" w:cs="Times New Roman"/>
          <w:sz w:val="28"/>
        </w:rPr>
        <w:t>P</w:t>
      </w:r>
      <w:r w:rsidR="00C6739A" w:rsidRPr="00026727">
        <w:rPr>
          <w:rFonts w:ascii="Times New Roman" w:hAnsi="Times New Roman" w:cs="Times New Roman"/>
          <w:sz w:val="28"/>
        </w:rPr>
        <w:t>. 275-294.</w:t>
      </w:r>
      <w:bookmarkEnd w:id="301"/>
    </w:p>
    <w:p w14:paraId="317383CA" w14:textId="1B0ED66F" w:rsidR="00C6739A" w:rsidRPr="00026727" w:rsidRDefault="00896C33" w:rsidP="00CD1B6F">
      <w:pPr>
        <w:pStyle w:val="EndNoteBibliography"/>
        <w:spacing w:after="0"/>
        <w:ind w:firstLine="709"/>
        <w:rPr>
          <w:rFonts w:ascii="Times New Roman" w:hAnsi="Times New Roman" w:cs="Times New Roman"/>
          <w:sz w:val="28"/>
        </w:rPr>
      </w:pPr>
      <w:bookmarkStart w:id="302" w:name="_ENREF_214"/>
      <w:r>
        <w:rPr>
          <w:rFonts w:ascii="Times New Roman" w:hAnsi="Times New Roman" w:cs="Times New Roman"/>
          <w:sz w:val="28"/>
        </w:rPr>
        <w:t>214 Pentšuk N., van der Laan J.</w:t>
      </w:r>
      <w:r w:rsidR="00C6739A" w:rsidRPr="00026727">
        <w:rPr>
          <w:rFonts w:ascii="Times New Roman" w:hAnsi="Times New Roman" w:cs="Times New Roman"/>
          <w:sz w:val="28"/>
        </w:rPr>
        <w:t xml:space="preserve">W. An interspecies comparison of placental antibody transfer: New insights into developmental toxicity testing of monoclonal antibodies // Birth Defects Research Part B: Developmental and Reproductive Toxicology. ‒ 2009. ‒ </w:t>
      </w:r>
      <w:r>
        <w:rPr>
          <w:rFonts w:ascii="Times New Roman" w:hAnsi="Times New Roman" w:cs="Times New Roman"/>
          <w:sz w:val="28"/>
        </w:rPr>
        <w:t>Vol</w:t>
      </w:r>
      <w:r w:rsidR="00C6739A" w:rsidRPr="00026727">
        <w:rPr>
          <w:rFonts w:ascii="Times New Roman" w:hAnsi="Times New Roman" w:cs="Times New Roman"/>
          <w:sz w:val="28"/>
        </w:rPr>
        <w:t xml:space="preserve">. 86, №4. ‒ </w:t>
      </w:r>
      <w:r>
        <w:rPr>
          <w:rFonts w:ascii="Times New Roman" w:hAnsi="Times New Roman" w:cs="Times New Roman"/>
          <w:sz w:val="28"/>
        </w:rPr>
        <w:t>P</w:t>
      </w:r>
      <w:r w:rsidR="00C6739A" w:rsidRPr="00026727">
        <w:rPr>
          <w:rFonts w:ascii="Times New Roman" w:hAnsi="Times New Roman" w:cs="Times New Roman"/>
          <w:sz w:val="28"/>
        </w:rPr>
        <w:t>. 328-344.</w:t>
      </w:r>
      <w:bookmarkEnd w:id="302"/>
    </w:p>
    <w:p w14:paraId="56CB257D" w14:textId="1DE0285F" w:rsidR="00C6739A" w:rsidRPr="00026727" w:rsidRDefault="00896C33" w:rsidP="00CD1B6F">
      <w:pPr>
        <w:pStyle w:val="EndNoteBibliography"/>
        <w:spacing w:after="0"/>
        <w:ind w:firstLine="709"/>
        <w:rPr>
          <w:rFonts w:ascii="Times New Roman" w:hAnsi="Times New Roman" w:cs="Times New Roman"/>
          <w:sz w:val="28"/>
        </w:rPr>
      </w:pPr>
      <w:bookmarkStart w:id="303" w:name="_ENREF_215"/>
      <w:r>
        <w:rPr>
          <w:rFonts w:ascii="Times New Roman" w:hAnsi="Times New Roman" w:cs="Times New Roman"/>
          <w:sz w:val="28"/>
        </w:rPr>
        <w:t>215 Casal M.</w:t>
      </w:r>
      <w:r w:rsidR="00C6739A" w:rsidRPr="00026727">
        <w:rPr>
          <w:rFonts w:ascii="Times New Roman" w:hAnsi="Times New Roman" w:cs="Times New Roman"/>
          <w:sz w:val="28"/>
        </w:rPr>
        <w:t>L., Jezy</w:t>
      </w:r>
      <w:r>
        <w:rPr>
          <w:rFonts w:ascii="Times New Roman" w:hAnsi="Times New Roman" w:cs="Times New Roman"/>
          <w:sz w:val="28"/>
        </w:rPr>
        <w:t>k P.</w:t>
      </w:r>
      <w:r w:rsidR="00C6739A" w:rsidRPr="00026727">
        <w:rPr>
          <w:rFonts w:ascii="Times New Roman" w:hAnsi="Times New Roman" w:cs="Times New Roman"/>
          <w:sz w:val="28"/>
        </w:rPr>
        <w:t xml:space="preserve">F., Giger U. Transfer of colostral antibodies from queens to their kittens // American journal of veterinary research. ‒ 1996. ‒ </w:t>
      </w:r>
      <w:r>
        <w:rPr>
          <w:rFonts w:ascii="Times New Roman" w:hAnsi="Times New Roman" w:cs="Times New Roman"/>
          <w:sz w:val="28"/>
        </w:rPr>
        <w:t>Vol</w:t>
      </w:r>
      <w:r w:rsidR="00C6739A" w:rsidRPr="00026727">
        <w:rPr>
          <w:rFonts w:ascii="Times New Roman" w:hAnsi="Times New Roman" w:cs="Times New Roman"/>
          <w:sz w:val="28"/>
        </w:rPr>
        <w:t xml:space="preserve">. 57, №11. ‒ </w:t>
      </w:r>
      <w:r>
        <w:rPr>
          <w:rFonts w:ascii="Times New Roman" w:hAnsi="Times New Roman" w:cs="Times New Roman"/>
          <w:sz w:val="28"/>
        </w:rPr>
        <w:t>P</w:t>
      </w:r>
      <w:r w:rsidR="00C6739A" w:rsidRPr="00026727">
        <w:rPr>
          <w:rFonts w:ascii="Times New Roman" w:hAnsi="Times New Roman" w:cs="Times New Roman"/>
          <w:sz w:val="28"/>
        </w:rPr>
        <w:t>. 1653-</w:t>
      </w:r>
      <w:r>
        <w:rPr>
          <w:rFonts w:ascii="Times New Roman" w:hAnsi="Times New Roman" w:cs="Times New Roman"/>
          <w:sz w:val="28"/>
        </w:rPr>
        <w:t>165</w:t>
      </w:r>
      <w:r w:rsidR="00C6739A" w:rsidRPr="00026727">
        <w:rPr>
          <w:rFonts w:ascii="Times New Roman" w:hAnsi="Times New Roman" w:cs="Times New Roman"/>
          <w:sz w:val="28"/>
        </w:rPr>
        <w:t>8.</w:t>
      </w:r>
      <w:bookmarkEnd w:id="303"/>
    </w:p>
    <w:p w14:paraId="6971CC60" w14:textId="0CF09916" w:rsidR="00C6739A" w:rsidRPr="00026727" w:rsidRDefault="00896C33" w:rsidP="00CD1B6F">
      <w:pPr>
        <w:pStyle w:val="EndNoteBibliography"/>
        <w:spacing w:after="0"/>
        <w:ind w:firstLine="709"/>
        <w:rPr>
          <w:rFonts w:ascii="Times New Roman" w:hAnsi="Times New Roman" w:cs="Times New Roman"/>
          <w:sz w:val="28"/>
        </w:rPr>
      </w:pPr>
      <w:bookmarkStart w:id="304" w:name="_ENREF_216"/>
      <w:r>
        <w:rPr>
          <w:rFonts w:ascii="Times New Roman" w:hAnsi="Times New Roman" w:cs="Times New Roman"/>
          <w:sz w:val="28"/>
        </w:rPr>
        <w:t>216 Claus M.A., Levy J.</w:t>
      </w:r>
      <w:r w:rsidR="00C6739A" w:rsidRPr="00026727">
        <w:rPr>
          <w:rFonts w:ascii="Times New Roman" w:hAnsi="Times New Roman" w:cs="Times New Roman"/>
          <w:sz w:val="28"/>
        </w:rPr>
        <w:t>K., MacDonald K.</w:t>
      </w:r>
      <w:r>
        <w:rPr>
          <w:rFonts w:ascii="Times New Roman" w:hAnsi="Times New Roman" w:cs="Times New Roman"/>
          <w:sz w:val="28"/>
        </w:rPr>
        <w:t xml:space="preserve"> et al.</w:t>
      </w:r>
      <w:r w:rsidR="00C6739A" w:rsidRPr="00026727">
        <w:rPr>
          <w:rFonts w:ascii="Times New Roman" w:hAnsi="Times New Roman" w:cs="Times New Roman"/>
          <w:sz w:val="28"/>
        </w:rPr>
        <w:t xml:space="preserve"> Immunoglobulin concentrations in feline colostrum and milk, and the requirement of colostrum for passive transfer of immunity to neonatal kittens // Journal of Feline Medicine and Surgery. ‒ 2006. ‒ </w:t>
      </w:r>
      <w:r>
        <w:rPr>
          <w:rFonts w:ascii="Times New Roman" w:hAnsi="Times New Roman" w:cs="Times New Roman"/>
          <w:sz w:val="28"/>
        </w:rPr>
        <w:t>Vol</w:t>
      </w:r>
      <w:r w:rsidR="00C6739A" w:rsidRPr="00026727">
        <w:rPr>
          <w:rFonts w:ascii="Times New Roman" w:hAnsi="Times New Roman" w:cs="Times New Roman"/>
          <w:sz w:val="28"/>
        </w:rPr>
        <w:t xml:space="preserve">. 8, №3. ‒ </w:t>
      </w:r>
      <w:r>
        <w:rPr>
          <w:rFonts w:ascii="Times New Roman" w:hAnsi="Times New Roman" w:cs="Times New Roman"/>
          <w:sz w:val="28"/>
        </w:rPr>
        <w:t>P</w:t>
      </w:r>
      <w:r w:rsidR="00C6739A" w:rsidRPr="00026727">
        <w:rPr>
          <w:rFonts w:ascii="Times New Roman" w:hAnsi="Times New Roman" w:cs="Times New Roman"/>
          <w:sz w:val="28"/>
        </w:rPr>
        <w:t>. 184-191.</w:t>
      </w:r>
      <w:bookmarkEnd w:id="304"/>
    </w:p>
    <w:p w14:paraId="3D8FA6C5" w14:textId="5D4717DD" w:rsidR="00C6739A" w:rsidRPr="00026727" w:rsidRDefault="00896C33" w:rsidP="00CD1B6F">
      <w:pPr>
        <w:pStyle w:val="EndNoteBibliography"/>
        <w:spacing w:after="0"/>
        <w:ind w:firstLine="709"/>
        <w:rPr>
          <w:rFonts w:ascii="Times New Roman" w:hAnsi="Times New Roman" w:cs="Times New Roman"/>
          <w:sz w:val="28"/>
        </w:rPr>
      </w:pPr>
      <w:bookmarkStart w:id="305" w:name="_ENREF_217"/>
      <w:r>
        <w:rPr>
          <w:rFonts w:ascii="Times New Roman" w:hAnsi="Times New Roman" w:cs="Times New Roman"/>
          <w:sz w:val="28"/>
        </w:rPr>
        <w:t>217 Harding S.K., Bruner D.</w:t>
      </w:r>
      <w:r w:rsidR="00C6739A" w:rsidRPr="00026727">
        <w:rPr>
          <w:rFonts w:ascii="Times New Roman" w:hAnsi="Times New Roman" w:cs="Times New Roman"/>
          <w:sz w:val="28"/>
        </w:rPr>
        <w:t xml:space="preserve">W., Bryantiw. The transfer of antibodies from the mother cat to her newborn kittens // The Cornell veterinarian. ‒ 1961. ‒ </w:t>
      </w:r>
      <w:r>
        <w:rPr>
          <w:rFonts w:ascii="Times New Roman" w:hAnsi="Times New Roman" w:cs="Times New Roman"/>
          <w:sz w:val="28"/>
        </w:rPr>
        <w:t>Vol</w:t>
      </w:r>
      <w:r w:rsidR="00C6739A" w:rsidRPr="00026727">
        <w:rPr>
          <w:rFonts w:ascii="Times New Roman" w:hAnsi="Times New Roman" w:cs="Times New Roman"/>
          <w:sz w:val="28"/>
        </w:rPr>
        <w:t xml:space="preserve">. 51. ‒ </w:t>
      </w:r>
      <w:r>
        <w:rPr>
          <w:rFonts w:ascii="Times New Roman" w:hAnsi="Times New Roman" w:cs="Times New Roman"/>
          <w:sz w:val="28"/>
        </w:rPr>
        <w:t>P</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535-</w:t>
      </w:r>
      <w:r>
        <w:rPr>
          <w:rFonts w:ascii="Times New Roman" w:hAnsi="Times New Roman" w:cs="Times New Roman"/>
          <w:sz w:val="28"/>
        </w:rPr>
        <w:t>53</w:t>
      </w:r>
      <w:r w:rsidR="00C6739A" w:rsidRPr="00026727">
        <w:rPr>
          <w:rFonts w:ascii="Times New Roman" w:hAnsi="Times New Roman" w:cs="Times New Roman"/>
          <w:sz w:val="28"/>
        </w:rPr>
        <w:t>9.</w:t>
      </w:r>
      <w:bookmarkEnd w:id="305"/>
    </w:p>
    <w:p w14:paraId="39468280" w14:textId="183D3955" w:rsidR="00C6739A" w:rsidRPr="00026727" w:rsidRDefault="00896C33" w:rsidP="00CD1B6F">
      <w:pPr>
        <w:pStyle w:val="EndNoteBibliography"/>
        <w:spacing w:after="0"/>
        <w:ind w:firstLine="709"/>
        <w:rPr>
          <w:rFonts w:ascii="Times New Roman" w:hAnsi="Times New Roman" w:cs="Times New Roman"/>
          <w:sz w:val="28"/>
        </w:rPr>
      </w:pPr>
      <w:bookmarkStart w:id="306" w:name="_ENREF_218"/>
      <w:r>
        <w:rPr>
          <w:rFonts w:ascii="Times New Roman" w:hAnsi="Times New Roman" w:cs="Times New Roman"/>
          <w:sz w:val="28"/>
        </w:rPr>
        <w:t>218 Levy J.K., Crawford P.C., Collante W.</w:t>
      </w:r>
      <w:r w:rsidR="00C6739A" w:rsidRPr="00026727">
        <w:rPr>
          <w:rFonts w:ascii="Times New Roman" w:hAnsi="Times New Roman" w:cs="Times New Roman"/>
          <w:sz w:val="28"/>
        </w:rPr>
        <w:t>R.</w:t>
      </w:r>
      <w:r>
        <w:rPr>
          <w:rFonts w:ascii="Times New Roman" w:hAnsi="Times New Roman" w:cs="Times New Roman"/>
          <w:sz w:val="28"/>
        </w:rPr>
        <w:t xml:space="preserve"> et al.</w:t>
      </w:r>
      <w:r w:rsidR="00C6739A" w:rsidRPr="00026727">
        <w:rPr>
          <w:rFonts w:ascii="Times New Roman" w:hAnsi="Times New Roman" w:cs="Times New Roman"/>
          <w:sz w:val="28"/>
        </w:rPr>
        <w:t xml:space="preserve"> Use of adult cat serum to correct failure of passive transfer in kittens // Journal of the American Veterinary Medical Association. ‒ 2001. ‒ </w:t>
      </w:r>
      <w:r>
        <w:rPr>
          <w:rFonts w:ascii="Times New Roman" w:hAnsi="Times New Roman" w:cs="Times New Roman"/>
          <w:sz w:val="28"/>
        </w:rPr>
        <w:t>Vol</w:t>
      </w:r>
      <w:r w:rsidR="00C6739A" w:rsidRPr="00026727">
        <w:rPr>
          <w:rFonts w:ascii="Times New Roman" w:hAnsi="Times New Roman" w:cs="Times New Roman"/>
          <w:sz w:val="28"/>
        </w:rPr>
        <w:t xml:space="preserve">. 219, №10. ‒ </w:t>
      </w:r>
      <w:r>
        <w:rPr>
          <w:rFonts w:ascii="Times New Roman" w:hAnsi="Times New Roman" w:cs="Times New Roman"/>
          <w:sz w:val="28"/>
        </w:rPr>
        <w:t>P</w:t>
      </w:r>
      <w:r w:rsidR="00C6739A" w:rsidRPr="00026727">
        <w:rPr>
          <w:rFonts w:ascii="Times New Roman" w:hAnsi="Times New Roman" w:cs="Times New Roman"/>
          <w:sz w:val="28"/>
        </w:rPr>
        <w:t>. 1401-</w:t>
      </w:r>
      <w:r>
        <w:rPr>
          <w:rFonts w:ascii="Times New Roman" w:hAnsi="Times New Roman" w:cs="Times New Roman"/>
          <w:sz w:val="28"/>
        </w:rPr>
        <w:t>140</w:t>
      </w:r>
      <w:r w:rsidR="00C6739A" w:rsidRPr="00026727">
        <w:rPr>
          <w:rFonts w:ascii="Times New Roman" w:hAnsi="Times New Roman" w:cs="Times New Roman"/>
          <w:sz w:val="28"/>
        </w:rPr>
        <w:t>5.</w:t>
      </w:r>
      <w:bookmarkEnd w:id="306"/>
    </w:p>
    <w:p w14:paraId="5E55B032" w14:textId="52CDFF51" w:rsidR="00C6739A" w:rsidRPr="00026727" w:rsidRDefault="00896C33" w:rsidP="00CD1B6F">
      <w:pPr>
        <w:pStyle w:val="EndNoteBibliography"/>
        <w:spacing w:after="0"/>
        <w:ind w:firstLine="709"/>
        <w:rPr>
          <w:rFonts w:ascii="Times New Roman" w:hAnsi="Times New Roman" w:cs="Times New Roman"/>
          <w:sz w:val="28"/>
        </w:rPr>
      </w:pPr>
      <w:bookmarkStart w:id="307" w:name="_ENREF_219"/>
      <w:r>
        <w:rPr>
          <w:rFonts w:ascii="Times New Roman" w:hAnsi="Times New Roman" w:cs="Times New Roman"/>
          <w:sz w:val="28"/>
        </w:rPr>
        <w:t>219 Jensen T., Axelsen N.</w:t>
      </w:r>
      <w:r w:rsidR="00C6739A" w:rsidRPr="00026727">
        <w:rPr>
          <w:rFonts w:ascii="Times New Roman" w:hAnsi="Times New Roman" w:cs="Times New Roman"/>
          <w:sz w:val="28"/>
        </w:rPr>
        <w:t xml:space="preserve">H., Foltmann B. Isolation and partial characterization of prochymosin and chymosin from cat // Biochimica et Biophysica Acta (BBA) - Protein Structure and Molecular Enzymology. ‒ 1982. ‒ </w:t>
      </w:r>
      <w:r>
        <w:rPr>
          <w:rFonts w:ascii="Times New Roman" w:hAnsi="Times New Roman" w:cs="Times New Roman"/>
          <w:sz w:val="28"/>
        </w:rPr>
        <w:t>Vol</w:t>
      </w:r>
      <w:r w:rsidR="00C6739A" w:rsidRPr="00026727">
        <w:rPr>
          <w:rFonts w:ascii="Times New Roman" w:hAnsi="Times New Roman" w:cs="Times New Roman"/>
          <w:sz w:val="28"/>
        </w:rPr>
        <w:t xml:space="preserve">. 705, №2. ‒ </w:t>
      </w:r>
      <w:r>
        <w:rPr>
          <w:rFonts w:ascii="Times New Roman" w:hAnsi="Times New Roman" w:cs="Times New Roman"/>
          <w:sz w:val="28"/>
        </w:rPr>
        <w:t>P</w:t>
      </w:r>
      <w:r w:rsidR="00C6739A" w:rsidRPr="00026727">
        <w:rPr>
          <w:rFonts w:ascii="Times New Roman" w:hAnsi="Times New Roman" w:cs="Times New Roman"/>
          <w:sz w:val="28"/>
        </w:rPr>
        <w:t>. 249-256.</w:t>
      </w:r>
      <w:bookmarkEnd w:id="307"/>
    </w:p>
    <w:p w14:paraId="1AAF806D" w14:textId="25467EC1" w:rsidR="00C6739A" w:rsidRPr="00026727" w:rsidRDefault="00EE703F" w:rsidP="00CD1B6F">
      <w:pPr>
        <w:pStyle w:val="EndNoteBibliography"/>
        <w:spacing w:after="0"/>
        <w:ind w:firstLine="709"/>
        <w:rPr>
          <w:rFonts w:ascii="Times New Roman" w:hAnsi="Times New Roman" w:cs="Times New Roman"/>
          <w:sz w:val="28"/>
        </w:rPr>
      </w:pPr>
      <w:bookmarkStart w:id="308" w:name="_ENREF_220"/>
      <w:r>
        <w:rPr>
          <w:rFonts w:ascii="Times New Roman" w:hAnsi="Times New Roman" w:cs="Times New Roman"/>
          <w:sz w:val="28"/>
        </w:rPr>
        <w:t xml:space="preserve">220 Foltmann B. </w:t>
      </w:r>
      <w:r w:rsidR="00C6739A" w:rsidRPr="00026727">
        <w:rPr>
          <w:rFonts w:ascii="Times New Roman" w:hAnsi="Times New Roman" w:cs="Times New Roman"/>
          <w:sz w:val="28"/>
        </w:rPr>
        <w:t>The Biochemistry of Prorennin (Prochymosin) and Ren</w:t>
      </w:r>
      <w:r w:rsidR="00896C33">
        <w:rPr>
          <w:rFonts w:ascii="Times New Roman" w:hAnsi="Times New Roman" w:cs="Times New Roman"/>
          <w:sz w:val="28"/>
        </w:rPr>
        <w:t>nin (Chymosin) // Milk Proteins.</w:t>
      </w:r>
      <w:r w:rsidR="00C6739A" w:rsidRPr="00026727">
        <w:rPr>
          <w:rFonts w:ascii="Times New Roman" w:hAnsi="Times New Roman" w:cs="Times New Roman"/>
          <w:sz w:val="28"/>
        </w:rPr>
        <w:t xml:space="preserve"> </w:t>
      </w:r>
      <w:r w:rsidR="00896C33">
        <w:rPr>
          <w:rFonts w:ascii="Times New Roman" w:hAnsi="Times New Roman" w:cs="Times New Roman"/>
          <w:sz w:val="28"/>
        </w:rPr>
        <w:t xml:space="preserve">‒ </w:t>
      </w:r>
      <w:r w:rsidR="00C6739A" w:rsidRPr="00026727">
        <w:rPr>
          <w:rFonts w:ascii="Times New Roman" w:hAnsi="Times New Roman" w:cs="Times New Roman"/>
          <w:sz w:val="28"/>
        </w:rPr>
        <w:t xml:space="preserve">1971. </w:t>
      </w:r>
      <w:r w:rsidR="00896C33">
        <w:rPr>
          <w:rFonts w:ascii="Times New Roman" w:hAnsi="Times New Roman" w:cs="Times New Roman"/>
          <w:sz w:val="28"/>
        </w:rPr>
        <w:t>‒</w:t>
      </w:r>
      <w:r w:rsidR="00896C33" w:rsidRPr="00896C33">
        <w:rPr>
          <w:rFonts w:ascii="Times New Roman" w:hAnsi="Times New Roman" w:cs="Times New Roman"/>
          <w:sz w:val="28"/>
        </w:rPr>
        <w:t xml:space="preserve"> №12.</w:t>
      </w:r>
      <w:r w:rsidR="00896C33">
        <w:rPr>
          <w:rFonts w:ascii="Times New Roman" w:hAnsi="Times New Roman" w:cs="Times New Roman"/>
          <w:sz w:val="28"/>
        </w:rPr>
        <w:t xml:space="preserve"> </w:t>
      </w:r>
      <w:r w:rsidR="00C6739A" w:rsidRPr="00026727">
        <w:rPr>
          <w:rFonts w:ascii="Times New Roman" w:hAnsi="Times New Roman" w:cs="Times New Roman"/>
          <w:sz w:val="28"/>
        </w:rPr>
        <w:t xml:space="preserve">‒ </w:t>
      </w:r>
      <w:r w:rsidR="00896C33">
        <w:rPr>
          <w:rFonts w:ascii="Times New Roman" w:hAnsi="Times New Roman" w:cs="Times New Roman"/>
          <w:sz w:val="28"/>
        </w:rPr>
        <w:t>Р</w:t>
      </w:r>
      <w:r w:rsidR="00C6739A" w:rsidRPr="00026727">
        <w:rPr>
          <w:rFonts w:ascii="Times New Roman" w:hAnsi="Times New Roman" w:cs="Times New Roman"/>
          <w:sz w:val="28"/>
        </w:rPr>
        <w:t>. 217-254.</w:t>
      </w:r>
      <w:bookmarkEnd w:id="308"/>
    </w:p>
    <w:p w14:paraId="4B067B03" w14:textId="570AE25F" w:rsidR="00C6739A" w:rsidRPr="00026727" w:rsidRDefault="00C6739A" w:rsidP="00CD1B6F">
      <w:pPr>
        <w:pStyle w:val="EndNoteBibliography"/>
        <w:spacing w:after="0"/>
        <w:ind w:firstLine="709"/>
        <w:rPr>
          <w:rFonts w:ascii="Times New Roman" w:hAnsi="Times New Roman" w:cs="Times New Roman"/>
          <w:sz w:val="28"/>
        </w:rPr>
      </w:pPr>
      <w:bookmarkStart w:id="309" w:name="_ENREF_221"/>
      <w:r w:rsidRPr="00026727">
        <w:rPr>
          <w:rFonts w:ascii="Times New Roman" w:hAnsi="Times New Roman" w:cs="Times New Roman"/>
          <w:sz w:val="28"/>
        </w:rPr>
        <w:t xml:space="preserve">221 Szecsi P. B., Harboe M. Chapter 5 Chymosin // </w:t>
      </w:r>
      <w:r w:rsidR="00EE703F">
        <w:rPr>
          <w:rFonts w:ascii="Times New Roman" w:hAnsi="Times New Roman" w:cs="Times New Roman"/>
          <w:sz w:val="28"/>
        </w:rPr>
        <w:t xml:space="preserve">In book: </w:t>
      </w:r>
      <w:r w:rsidR="00EE703F" w:rsidRPr="00026727">
        <w:rPr>
          <w:rFonts w:ascii="Times New Roman" w:hAnsi="Times New Roman" w:cs="Times New Roman"/>
          <w:sz w:val="28"/>
        </w:rPr>
        <w:t>Handbook of Proteolytic Enzymes</w:t>
      </w:r>
      <w:r w:rsidR="00EE703F">
        <w:rPr>
          <w:rFonts w:ascii="Times New Roman" w:hAnsi="Times New Roman" w:cs="Times New Roman"/>
          <w:sz w:val="28"/>
        </w:rPr>
        <w:t>. ‒ San Diego</w:t>
      </w:r>
      <w:r w:rsidR="00EE703F" w:rsidRPr="00026727">
        <w:rPr>
          <w:rFonts w:ascii="Times New Roman" w:hAnsi="Times New Roman" w:cs="Times New Roman"/>
          <w:sz w:val="28"/>
        </w:rPr>
        <w:t xml:space="preserve">, </w:t>
      </w:r>
      <w:r w:rsidRPr="00026727">
        <w:rPr>
          <w:rFonts w:ascii="Times New Roman" w:hAnsi="Times New Roman" w:cs="Times New Roman"/>
          <w:sz w:val="28"/>
        </w:rPr>
        <w:t xml:space="preserve">2013. ‒ </w:t>
      </w:r>
      <w:r w:rsidR="00EE703F">
        <w:rPr>
          <w:rFonts w:ascii="Times New Roman" w:hAnsi="Times New Roman" w:cs="Times New Roman"/>
          <w:sz w:val="28"/>
        </w:rPr>
        <w:t>P</w:t>
      </w:r>
      <w:r w:rsidRPr="00026727">
        <w:rPr>
          <w:rFonts w:ascii="Times New Roman" w:hAnsi="Times New Roman" w:cs="Times New Roman"/>
          <w:sz w:val="28"/>
        </w:rPr>
        <w:t>. 37-42.</w:t>
      </w:r>
      <w:bookmarkEnd w:id="309"/>
    </w:p>
    <w:p w14:paraId="19EE9FE2" w14:textId="60E1EA04" w:rsidR="00C6739A" w:rsidRPr="00026727" w:rsidRDefault="00EE703F" w:rsidP="00CD1B6F">
      <w:pPr>
        <w:pStyle w:val="EndNoteBibliography"/>
        <w:spacing w:after="0"/>
        <w:ind w:firstLine="709"/>
        <w:rPr>
          <w:rFonts w:ascii="Times New Roman" w:hAnsi="Times New Roman" w:cs="Times New Roman"/>
          <w:sz w:val="28"/>
        </w:rPr>
      </w:pPr>
      <w:bookmarkStart w:id="310" w:name="_ENREF_222"/>
      <w:r>
        <w:rPr>
          <w:rFonts w:ascii="Times New Roman" w:hAnsi="Times New Roman" w:cs="Times New Roman"/>
          <w:sz w:val="28"/>
        </w:rPr>
        <w:t>222 Berridge N.</w:t>
      </w:r>
      <w:r w:rsidR="00C6739A" w:rsidRPr="00026727">
        <w:rPr>
          <w:rFonts w:ascii="Times New Roman" w:hAnsi="Times New Roman" w:cs="Times New Roman"/>
          <w:sz w:val="28"/>
        </w:rPr>
        <w:t xml:space="preserve">J. The purification and crystallization of rennin // Biochemical Journal. ‒ 1945. ‒ </w:t>
      </w:r>
      <w:r>
        <w:rPr>
          <w:rFonts w:ascii="Times New Roman" w:hAnsi="Times New Roman" w:cs="Times New Roman"/>
          <w:sz w:val="28"/>
        </w:rPr>
        <w:t>Vol</w:t>
      </w:r>
      <w:r w:rsidR="00C6739A" w:rsidRPr="00026727">
        <w:rPr>
          <w:rFonts w:ascii="Times New Roman" w:hAnsi="Times New Roman" w:cs="Times New Roman"/>
          <w:sz w:val="28"/>
        </w:rPr>
        <w:t xml:space="preserve">. 39, №2. ‒ </w:t>
      </w:r>
      <w:r>
        <w:rPr>
          <w:rFonts w:ascii="Times New Roman" w:hAnsi="Times New Roman" w:cs="Times New Roman"/>
          <w:sz w:val="28"/>
        </w:rPr>
        <w:t>P</w:t>
      </w:r>
      <w:r w:rsidR="00C6739A" w:rsidRPr="00026727">
        <w:rPr>
          <w:rFonts w:ascii="Times New Roman" w:hAnsi="Times New Roman" w:cs="Times New Roman"/>
          <w:sz w:val="28"/>
        </w:rPr>
        <w:t>. 179-186.</w:t>
      </w:r>
      <w:bookmarkEnd w:id="310"/>
    </w:p>
    <w:p w14:paraId="18BAAFBE" w14:textId="4E778BDB" w:rsidR="00C6739A" w:rsidRPr="00026727" w:rsidRDefault="00EE703F" w:rsidP="00CD1B6F">
      <w:pPr>
        <w:pStyle w:val="EndNoteBibliography"/>
        <w:spacing w:after="0"/>
        <w:ind w:firstLine="709"/>
        <w:rPr>
          <w:rFonts w:ascii="Times New Roman" w:hAnsi="Times New Roman" w:cs="Times New Roman"/>
          <w:sz w:val="28"/>
        </w:rPr>
      </w:pPr>
      <w:bookmarkStart w:id="311" w:name="_ENREF_223"/>
      <w:r>
        <w:rPr>
          <w:rFonts w:ascii="Times New Roman" w:hAnsi="Times New Roman" w:cs="Times New Roman"/>
          <w:sz w:val="28"/>
        </w:rPr>
        <w:t>223 Bunn C.W., Moews P.C., Baumber M.</w:t>
      </w:r>
      <w:r w:rsidR="00C6739A" w:rsidRPr="00026727">
        <w:rPr>
          <w:rFonts w:ascii="Times New Roman" w:hAnsi="Times New Roman" w:cs="Times New Roman"/>
          <w:sz w:val="28"/>
        </w:rPr>
        <w:t xml:space="preserve">E. The crystallography of calf rennin (chymosin) // Proceedings of the Royal Society of London. Series B. Biological Sciences. ‒ 1971. ‒ </w:t>
      </w:r>
      <w:r>
        <w:rPr>
          <w:rFonts w:ascii="Times New Roman" w:hAnsi="Times New Roman" w:cs="Times New Roman"/>
          <w:sz w:val="28"/>
        </w:rPr>
        <w:t>Vol</w:t>
      </w:r>
      <w:r w:rsidR="00C6739A" w:rsidRPr="00026727">
        <w:rPr>
          <w:rFonts w:ascii="Times New Roman" w:hAnsi="Times New Roman" w:cs="Times New Roman"/>
          <w:sz w:val="28"/>
        </w:rPr>
        <w:t xml:space="preserve">. 178, №1052. ‒ </w:t>
      </w:r>
      <w:r>
        <w:rPr>
          <w:rFonts w:ascii="Times New Roman" w:hAnsi="Times New Roman" w:cs="Times New Roman"/>
          <w:sz w:val="28"/>
        </w:rPr>
        <w:t>P</w:t>
      </w:r>
      <w:r w:rsidR="00C6739A" w:rsidRPr="00026727">
        <w:rPr>
          <w:rFonts w:ascii="Times New Roman" w:hAnsi="Times New Roman" w:cs="Times New Roman"/>
          <w:sz w:val="28"/>
        </w:rPr>
        <w:t>. 245-258.</w:t>
      </w:r>
      <w:bookmarkEnd w:id="311"/>
    </w:p>
    <w:p w14:paraId="63BF8A8B" w14:textId="0C79FC86" w:rsidR="00C6739A" w:rsidRPr="00026727" w:rsidRDefault="00EE703F" w:rsidP="00CD1B6F">
      <w:pPr>
        <w:pStyle w:val="EndNoteBibliography"/>
        <w:spacing w:after="0"/>
        <w:ind w:firstLine="709"/>
        <w:rPr>
          <w:rFonts w:ascii="Times New Roman" w:hAnsi="Times New Roman" w:cs="Times New Roman"/>
          <w:sz w:val="28"/>
        </w:rPr>
      </w:pPr>
      <w:bookmarkStart w:id="312" w:name="_ENREF_224"/>
      <w:r>
        <w:rPr>
          <w:rFonts w:ascii="Times New Roman" w:hAnsi="Times New Roman" w:cs="Times New Roman"/>
          <w:sz w:val="28"/>
        </w:rPr>
        <w:t>224 Ernstrom C.</w:t>
      </w:r>
      <w:r w:rsidR="00C6739A" w:rsidRPr="00026727">
        <w:rPr>
          <w:rFonts w:ascii="Times New Roman" w:hAnsi="Times New Roman" w:cs="Times New Roman"/>
          <w:sz w:val="28"/>
        </w:rPr>
        <w:t xml:space="preserve">A. Heterogeneity of Crystalline Rennin1,2 // Journal of Dairy Science. ‒ 1958. ‒ </w:t>
      </w:r>
      <w:r>
        <w:rPr>
          <w:rFonts w:ascii="Times New Roman" w:hAnsi="Times New Roman" w:cs="Times New Roman"/>
          <w:sz w:val="28"/>
        </w:rPr>
        <w:t>Vol</w:t>
      </w:r>
      <w:r w:rsidR="00C6739A" w:rsidRPr="00026727">
        <w:rPr>
          <w:rFonts w:ascii="Times New Roman" w:hAnsi="Times New Roman" w:cs="Times New Roman"/>
          <w:sz w:val="28"/>
        </w:rPr>
        <w:t xml:space="preserve">. 41, №12. ‒ </w:t>
      </w:r>
      <w:r>
        <w:rPr>
          <w:rFonts w:ascii="Times New Roman" w:hAnsi="Times New Roman" w:cs="Times New Roman"/>
          <w:sz w:val="28"/>
        </w:rPr>
        <w:t>P</w:t>
      </w:r>
      <w:r w:rsidR="00C6739A" w:rsidRPr="00026727">
        <w:rPr>
          <w:rFonts w:ascii="Times New Roman" w:hAnsi="Times New Roman" w:cs="Times New Roman"/>
          <w:sz w:val="28"/>
        </w:rPr>
        <w:t>. 1663-1670.</w:t>
      </w:r>
      <w:bookmarkEnd w:id="312"/>
    </w:p>
    <w:p w14:paraId="2361322B" w14:textId="67A10EF3" w:rsidR="00C6739A" w:rsidRPr="00026727" w:rsidRDefault="00C6739A" w:rsidP="00CD1B6F">
      <w:pPr>
        <w:pStyle w:val="EndNoteBibliography"/>
        <w:spacing w:after="0"/>
        <w:ind w:firstLine="709"/>
        <w:rPr>
          <w:rFonts w:ascii="Times New Roman" w:hAnsi="Times New Roman" w:cs="Times New Roman"/>
          <w:sz w:val="28"/>
        </w:rPr>
      </w:pPr>
      <w:bookmarkStart w:id="313" w:name="_ENREF_225"/>
      <w:r w:rsidRPr="00026727">
        <w:rPr>
          <w:rFonts w:ascii="Times New Roman" w:hAnsi="Times New Roman" w:cs="Times New Roman"/>
          <w:sz w:val="28"/>
        </w:rPr>
        <w:t>225 Foltmann</w:t>
      </w:r>
      <w:r w:rsidR="00EE703F">
        <w:rPr>
          <w:rFonts w:ascii="Times New Roman" w:hAnsi="Times New Roman" w:cs="Times New Roman"/>
          <w:sz w:val="28"/>
        </w:rPr>
        <w:t xml:space="preserve"> B., Brækkan O.</w:t>
      </w:r>
      <w:r w:rsidRPr="00026727">
        <w:rPr>
          <w:rFonts w:ascii="Times New Roman" w:hAnsi="Times New Roman" w:cs="Times New Roman"/>
          <w:sz w:val="28"/>
        </w:rPr>
        <w:t>R., Theander O.</w:t>
      </w:r>
      <w:r w:rsidR="00EE703F">
        <w:rPr>
          <w:rFonts w:ascii="Times New Roman" w:hAnsi="Times New Roman" w:cs="Times New Roman"/>
          <w:sz w:val="28"/>
        </w:rPr>
        <w:t xml:space="preserve"> et al.</w:t>
      </w:r>
      <w:r w:rsidRPr="00026727">
        <w:rPr>
          <w:rFonts w:ascii="Times New Roman" w:hAnsi="Times New Roman" w:cs="Times New Roman"/>
          <w:sz w:val="28"/>
        </w:rPr>
        <w:t xml:space="preserve"> On the Purification of Prorennin with a Note on the Recrystallization of Rennin // Acta Chemica Scandinavica. ‒ 1958. ‒ </w:t>
      </w:r>
      <w:r w:rsidR="00EE703F">
        <w:rPr>
          <w:rFonts w:ascii="Times New Roman" w:hAnsi="Times New Roman" w:cs="Times New Roman"/>
          <w:sz w:val="28"/>
        </w:rPr>
        <w:t>Vol. 12. ‒ P</w:t>
      </w:r>
      <w:r w:rsidRPr="00026727">
        <w:rPr>
          <w:rFonts w:ascii="Times New Roman" w:hAnsi="Times New Roman" w:cs="Times New Roman"/>
          <w:sz w:val="28"/>
        </w:rPr>
        <w:t>. 343-346.</w:t>
      </w:r>
      <w:bookmarkEnd w:id="313"/>
    </w:p>
    <w:p w14:paraId="3A9EE24A" w14:textId="436CA2E6" w:rsidR="00C6739A" w:rsidRPr="00026727" w:rsidRDefault="00C6739A" w:rsidP="00CD1B6F">
      <w:pPr>
        <w:pStyle w:val="EndNoteBibliography"/>
        <w:spacing w:after="0"/>
        <w:ind w:firstLine="709"/>
        <w:rPr>
          <w:rFonts w:ascii="Times New Roman" w:hAnsi="Times New Roman" w:cs="Times New Roman"/>
          <w:sz w:val="28"/>
        </w:rPr>
      </w:pPr>
      <w:bookmarkStart w:id="314" w:name="_ENREF_226"/>
      <w:r w:rsidRPr="00026727">
        <w:rPr>
          <w:rFonts w:ascii="Times New Roman" w:hAnsi="Times New Roman" w:cs="Times New Roman"/>
          <w:sz w:val="28"/>
        </w:rPr>
        <w:t xml:space="preserve">226 Mantafounis D., Pitts J. Protein engineering of chymosin; modification of the optimum pH of enzyme catalysis // Protein engineering. ‒ 1990. ‒ </w:t>
      </w:r>
      <w:r w:rsidR="00EE703F">
        <w:rPr>
          <w:rFonts w:ascii="Times New Roman" w:hAnsi="Times New Roman" w:cs="Times New Roman"/>
          <w:sz w:val="28"/>
        </w:rPr>
        <w:t>Vol</w:t>
      </w:r>
      <w:r w:rsidRPr="00026727">
        <w:rPr>
          <w:rFonts w:ascii="Times New Roman" w:hAnsi="Times New Roman" w:cs="Times New Roman"/>
          <w:sz w:val="28"/>
        </w:rPr>
        <w:t xml:space="preserve">. 3, №7. ‒ </w:t>
      </w:r>
      <w:r w:rsidR="00EE703F">
        <w:rPr>
          <w:rFonts w:ascii="Times New Roman" w:hAnsi="Times New Roman" w:cs="Times New Roman"/>
          <w:sz w:val="28"/>
        </w:rPr>
        <w:t>P</w:t>
      </w:r>
      <w:r w:rsidRPr="00026727">
        <w:rPr>
          <w:rFonts w:ascii="Times New Roman" w:hAnsi="Times New Roman" w:cs="Times New Roman"/>
          <w:sz w:val="28"/>
        </w:rPr>
        <w:t>. 605-</w:t>
      </w:r>
      <w:r w:rsidR="00EE703F">
        <w:rPr>
          <w:rFonts w:ascii="Times New Roman" w:hAnsi="Times New Roman" w:cs="Times New Roman"/>
          <w:sz w:val="28"/>
        </w:rPr>
        <w:t>60</w:t>
      </w:r>
      <w:r w:rsidRPr="00026727">
        <w:rPr>
          <w:rFonts w:ascii="Times New Roman" w:hAnsi="Times New Roman" w:cs="Times New Roman"/>
          <w:sz w:val="28"/>
        </w:rPr>
        <w:t>9.</w:t>
      </w:r>
      <w:bookmarkEnd w:id="314"/>
    </w:p>
    <w:p w14:paraId="71E34F13" w14:textId="30BA595D" w:rsidR="00C6739A" w:rsidRPr="00026727" w:rsidRDefault="00C6739A" w:rsidP="00CD1B6F">
      <w:pPr>
        <w:pStyle w:val="EndNoteBibliography"/>
        <w:spacing w:after="0"/>
        <w:ind w:firstLine="709"/>
        <w:rPr>
          <w:rFonts w:ascii="Times New Roman" w:hAnsi="Times New Roman" w:cs="Times New Roman"/>
          <w:sz w:val="28"/>
        </w:rPr>
      </w:pPr>
      <w:bookmarkStart w:id="315" w:name="_ENREF_227"/>
      <w:r w:rsidRPr="00026727">
        <w:rPr>
          <w:rFonts w:ascii="Times New Roman" w:hAnsi="Times New Roman" w:cs="Times New Roman"/>
          <w:sz w:val="28"/>
        </w:rPr>
        <w:t xml:space="preserve">227 Pearl L., Blundell T. The active site of aspartic proteinases // FEBS Letters. ‒ 1984. ‒ </w:t>
      </w:r>
      <w:r w:rsidR="00EE703F">
        <w:rPr>
          <w:rFonts w:ascii="Times New Roman" w:hAnsi="Times New Roman" w:cs="Times New Roman"/>
          <w:sz w:val="28"/>
        </w:rPr>
        <w:t>Vol</w:t>
      </w:r>
      <w:r w:rsidRPr="00026727">
        <w:rPr>
          <w:rFonts w:ascii="Times New Roman" w:hAnsi="Times New Roman" w:cs="Times New Roman"/>
          <w:sz w:val="28"/>
        </w:rPr>
        <w:t xml:space="preserve">. 174, №1. ‒ </w:t>
      </w:r>
      <w:r w:rsidR="00EE703F">
        <w:rPr>
          <w:rFonts w:ascii="Times New Roman" w:hAnsi="Times New Roman" w:cs="Times New Roman"/>
          <w:sz w:val="28"/>
        </w:rPr>
        <w:t>P</w:t>
      </w:r>
      <w:r w:rsidRPr="00026727">
        <w:rPr>
          <w:rFonts w:ascii="Times New Roman" w:hAnsi="Times New Roman" w:cs="Times New Roman"/>
          <w:sz w:val="28"/>
        </w:rPr>
        <w:t>. 96-101.</w:t>
      </w:r>
      <w:bookmarkEnd w:id="315"/>
    </w:p>
    <w:p w14:paraId="39047B39" w14:textId="5E3C7838" w:rsidR="00C6739A" w:rsidRPr="00026727" w:rsidRDefault="00C6739A" w:rsidP="00CD1B6F">
      <w:pPr>
        <w:pStyle w:val="EndNoteBibliography"/>
        <w:spacing w:after="0"/>
        <w:ind w:firstLine="709"/>
        <w:rPr>
          <w:rFonts w:ascii="Times New Roman" w:hAnsi="Times New Roman" w:cs="Times New Roman"/>
          <w:sz w:val="28"/>
        </w:rPr>
      </w:pPr>
      <w:bookmarkStart w:id="316" w:name="_ENREF_228"/>
      <w:r w:rsidRPr="00026727">
        <w:rPr>
          <w:rFonts w:ascii="Times New Roman" w:hAnsi="Times New Roman" w:cs="Times New Roman"/>
          <w:sz w:val="28"/>
        </w:rPr>
        <w:t xml:space="preserve">228 </w:t>
      </w:r>
      <w:r w:rsidR="00EE703F">
        <w:rPr>
          <w:rFonts w:ascii="Times New Roman" w:hAnsi="Times New Roman" w:cs="Times New Roman"/>
          <w:sz w:val="28"/>
        </w:rPr>
        <w:t>Wong D.</w:t>
      </w:r>
      <w:r w:rsidR="00EE703F" w:rsidRPr="00026727">
        <w:rPr>
          <w:rFonts w:ascii="Times New Roman" w:hAnsi="Times New Roman" w:cs="Times New Roman"/>
          <w:sz w:val="28"/>
        </w:rPr>
        <w:t>W.</w:t>
      </w:r>
      <w:r w:rsidR="00EE703F">
        <w:rPr>
          <w:rFonts w:ascii="Times New Roman" w:hAnsi="Times New Roman" w:cs="Times New Roman"/>
          <w:sz w:val="28"/>
        </w:rPr>
        <w:t xml:space="preserve"> </w:t>
      </w:r>
      <w:r w:rsidRPr="00026727">
        <w:rPr>
          <w:rFonts w:ascii="Times New Roman" w:hAnsi="Times New Roman" w:cs="Times New Roman"/>
          <w:sz w:val="28"/>
        </w:rPr>
        <w:t xml:space="preserve">Food enzymes: structure and mechanism. </w:t>
      </w:r>
      <w:r w:rsidR="00EE703F">
        <w:rPr>
          <w:rFonts w:ascii="Times New Roman" w:hAnsi="Times New Roman" w:cs="Times New Roman"/>
          <w:sz w:val="28"/>
        </w:rPr>
        <w:t>‒</w:t>
      </w:r>
      <w:r w:rsidRPr="00026727">
        <w:rPr>
          <w:rFonts w:ascii="Times New Roman" w:hAnsi="Times New Roman" w:cs="Times New Roman"/>
          <w:sz w:val="28"/>
        </w:rPr>
        <w:t xml:space="preserve"> </w:t>
      </w:r>
      <w:r w:rsidR="00EE703F">
        <w:rPr>
          <w:rFonts w:ascii="Times New Roman" w:hAnsi="Times New Roman" w:cs="Times New Roman"/>
          <w:sz w:val="28"/>
        </w:rPr>
        <w:t xml:space="preserve">NY.: </w:t>
      </w:r>
      <w:r w:rsidRPr="00026727">
        <w:rPr>
          <w:rFonts w:ascii="Times New Roman" w:hAnsi="Times New Roman" w:cs="Times New Roman"/>
          <w:sz w:val="28"/>
        </w:rPr>
        <w:t xml:space="preserve">Springer, 1995. </w:t>
      </w:r>
      <w:bookmarkEnd w:id="316"/>
      <w:r w:rsidR="00EE703F">
        <w:rPr>
          <w:rFonts w:ascii="Times New Roman" w:hAnsi="Times New Roman" w:cs="Times New Roman"/>
          <w:sz w:val="28"/>
        </w:rPr>
        <w:t>‒ 390 p.</w:t>
      </w:r>
    </w:p>
    <w:p w14:paraId="752FC941" w14:textId="60C37220" w:rsidR="00C6739A" w:rsidRPr="00026727" w:rsidRDefault="00EE703F" w:rsidP="00CD1B6F">
      <w:pPr>
        <w:pStyle w:val="EndNoteBibliography"/>
        <w:spacing w:after="0"/>
        <w:ind w:firstLine="709"/>
        <w:rPr>
          <w:rFonts w:ascii="Times New Roman" w:hAnsi="Times New Roman" w:cs="Times New Roman"/>
          <w:sz w:val="28"/>
        </w:rPr>
      </w:pPr>
      <w:bookmarkStart w:id="317" w:name="_ENREF_229"/>
      <w:r>
        <w:rPr>
          <w:rFonts w:ascii="Times New Roman" w:hAnsi="Times New Roman" w:cs="Times New Roman"/>
          <w:sz w:val="28"/>
        </w:rPr>
        <w:t>229 Prasad B.V.L.</w:t>
      </w:r>
      <w:r w:rsidR="00C6739A" w:rsidRPr="00026727">
        <w:rPr>
          <w:rFonts w:ascii="Times New Roman" w:hAnsi="Times New Roman" w:cs="Times New Roman"/>
          <w:sz w:val="28"/>
        </w:rPr>
        <w:t xml:space="preserve">S., Suguna K. Role of water molecules in the structure and function of aspartic proteinases // Acta Crystallographica Section D. ‒ 2002. ‒ </w:t>
      </w:r>
      <w:r>
        <w:rPr>
          <w:rFonts w:ascii="Times New Roman" w:hAnsi="Times New Roman" w:cs="Times New Roman"/>
          <w:sz w:val="28"/>
        </w:rPr>
        <w:t>Vol</w:t>
      </w:r>
      <w:r w:rsidR="00C6739A" w:rsidRPr="00026727">
        <w:rPr>
          <w:rFonts w:ascii="Times New Roman" w:hAnsi="Times New Roman" w:cs="Times New Roman"/>
          <w:sz w:val="28"/>
        </w:rPr>
        <w:t xml:space="preserve">. 58, №2. ‒ </w:t>
      </w:r>
      <w:r>
        <w:rPr>
          <w:rFonts w:ascii="Times New Roman" w:hAnsi="Times New Roman" w:cs="Times New Roman"/>
          <w:sz w:val="28"/>
        </w:rPr>
        <w:t>P</w:t>
      </w:r>
      <w:r w:rsidR="00C6739A" w:rsidRPr="00026727">
        <w:rPr>
          <w:rFonts w:ascii="Times New Roman" w:hAnsi="Times New Roman" w:cs="Times New Roman"/>
          <w:sz w:val="28"/>
        </w:rPr>
        <w:t>. 250-259.</w:t>
      </w:r>
      <w:bookmarkEnd w:id="317"/>
    </w:p>
    <w:p w14:paraId="003BF5A9" w14:textId="77C7212C" w:rsidR="00C6739A" w:rsidRPr="00026727" w:rsidRDefault="00EE703F" w:rsidP="00CD1B6F">
      <w:pPr>
        <w:pStyle w:val="EndNoteBibliography"/>
        <w:spacing w:after="0"/>
        <w:ind w:firstLine="709"/>
        <w:rPr>
          <w:rFonts w:ascii="Times New Roman" w:hAnsi="Times New Roman" w:cs="Times New Roman"/>
          <w:sz w:val="28"/>
        </w:rPr>
      </w:pPr>
      <w:bookmarkStart w:id="318" w:name="_ENREF_230"/>
      <w:r>
        <w:rPr>
          <w:rFonts w:ascii="Times New Roman" w:hAnsi="Times New Roman" w:cs="Times New Roman"/>
          <w:sz w:val="28"/>
        </w:rPr>
        <w:t>230 Bernstein N.K., Cherney M.</w:t>
      </w:r>
      <w:r w:rsidR="00C6739A" w:rsidRPr="00026727">
        <w:rPr>
          <w:rFonts w:ascii="Times New Roman" w:hAnsi="Times New Roman" w:cs="Times New Roman"/>
          <w:sz w:val="28"/>
        </w:rPr>
        <w:t>M., Loetscher H.</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Crystal structure of the novel aspartic proteinase zymogen proplasmepsin II from Plasmodium falciparum // Nature Structural Biology. ‒ 1999. ‒ </w:t>
      </w:r>
      <w:r>
        <w:rPr>
          <w:rFonts w:ascii="Times New Roman" w:hAnsi="Times New Roman" w:cs="Times New Roman"/>
          <w:sz w:val="28"/>
        </w:rPr>
        <w:t>Vol</w:t>
      </w:r>
      <w:r w:rsidR="00C6739A" w:rsidRPr="00026727">
        <w:rPr>
          <w:rFonts w:ascii="Times New Roman" w:hAnsi="Times New Roman" w:cs="Times New Roman"/>
          <w:sz w:val="28"/>
        </w:rPr>
        <w:t xml:space="preserve">. 6, №1. ‒ </w:t>
      </w:r>
      <w:r>
        <w:rPr>
          <w:rFonts w:ascii="Times New Roman" w:hAnsi="Times New Roman" w:cs="Times New Roman"/>
          <w:sz w:val="28"/>
        </w:rPr>
        <w:t>P</w:t>
      </w:r>
      <w:r w:rsidR="00C6739A" w:rsidRPr="00026727">
        <w:rPr>
          <w:rFonts w:ascii="Times New Roman" w:hAnsi="Times New Roman" w:cs="Times New Roman"/>
          <w:sz w:val="28"/>
        </w:rPr>
        <w:t>. 32-37.</w:t>
      </w:r>
      <w:bookmarkEnd w:id="318"/>
    </w:p>
    <w:p w14:paraId="1A75EC5C" w14:textId="6C355D55" w:rsidR="00C6739A" w:rsidRPr="00026727" w:rsidRDefault="00EE703F" w:rsidP="00CD1B6F">
      <w:pPr>
        <w:pStyle w:val="EndNoteBibliography"/>
        <w:spacing w:after="0"/>
        <w:ind w:firstLine="709"/>
        <w:rPr>
          <w:rFonts w:ascii="Times New Roman" w:hAnsi="Times New Roman" w:cs="Times New Roman"/>
          <w:sz w:val="28"/>
        </w:rPr>
      </w:pPr>
      <w:bookmarkStart w:id="319" w:name="_ENREF_231"/>
      <w:r>
        <w:rPr>
          <w:rFonts w:ascii="Times New Roman" w:hAnsi="Times New Roman" w:cs="Times New Roman"/>
          <w:sz w:val="28"/>
        </w:rPr>
        <w:t>231 Donnelly W.J., Carroll D.P., O'Callaghan D.</w:t>
      </w:r>
      <w:r w:rsidR="00C6739A" w:rsidRPr="00026727">
        <w:rPr>
          <w:rFonts w:ascii="Times New Roman" w:hAnsi="Times New Roman" w:cs="Times New Roman"/>
          <w:sz w:val="28"/>
        </w:rPr>
        <w:t>M.</w:t>
      </w:r>
      <w:r>
        <w:rPr>
          <w:rFonts w:ascii="Times New Roman" w:hAnsi="Times New Roman" w:cs="Times New Roman"/>
          <w:sz w:val="28"/>
        </w:rPr>
        <w:t xml:space="preserve"> et al.</w:t>
      </w:r>
      <w:r w:rsidR="00C6739A" w:rsidRPr="00026727">
        <w:rPr>
          <w:rFonts w:ascii="Times New Roman" w:hAnsi="Times New Roman" w:cs="Times New Roman"/>
          <w:sz w:val="28"/>
        </w:rPr>
        <w:t xml:space="preserve"> Genetic polymorphism of bovine chymosin // Journal of Dairy Research. ‒ 1986. ‒ </w:t>
      </w:r>
      <w:r w:rsidR="000C4B51">
        <w:rPr>
          <w:rFonts w:ascii="Times New Roman" w:hAnsi="Times New Roman" w:cs="Times New Roman"/>
          <w:sz w:val="28"/>
        </w:rPr>
        <w:t>Vol</w:t>
      </w:r>
      <w:r w:rsidR="00C6739A" w:rsidRPr="00026727">
        <w:rPr>
          <w:rFonts w:ascii="Times New Roman" w:hAnsi="Times New Roman" w:cs="Times New Roman"/>
          <w:sz w:val="28"/>
        </w:rPr>
        <w:t xml:space="preserve">. 53, №4. ‒ </w:t>
      </w:r>
      <w:r w:rsidR="000C4B51">
        <w:rPr>
          <w:rFonts w:ascii="Times New Roman" w:hAnsi="Times New Roman" w:cs="Times New Roman"/>
          <w:sz w:val="28"/>
        </w:rPr>
        <w:t>P</w:t>
      </w:r>
      <w:r w:rsidR="00C6739A" w:rsidRPr="00026727">
        <w:rPr>
          <w:rFonts w:ascii="Times New Roman" w:hAnsi="Times New Roman" w:cs="Times New Roman"/>
          <w:sz w:val="28"/>
        </w:rPr>
        <w:t>. 657-664.</w:t>
      </w:r>
      <w:bookmarkEnd w:id="319"/>
    </w:p>
    <w:p w14:paraId="1522F01A" w14:textId="0ECA2062" w:rsidR="00C6739A" w:rsidRPr="00026727" w:rsidRDefault="00EE703F" w:rsidP="00CD1B6F">
      <w:pPr>
        <w:pStyle w:val="EndNoteBibliography"/>
        <w:spacing w:after="0"/>
        <w:ind w:firstLine="709"/>
        <w:rPr>
          <w:rFonts w:ascii="Times New Roman" w:hAnsi="Times New Roman" w:cs="Times New Roman"/>
          <w:sz w:val="28"/>
        </w:rPr>
      </w:pPr>
      <w:bookmarkStart w:id="320" w:name="_ENREF_232"/>
      <w:r>
        <w:rPr>
          <w:rFonts w:ascii="Times New Roman" w:hAnsi="Times New Roman" w:cs="Times New Roman"/>
          <w:sz w:val="28"/>
        </w:rPr>
        <w:t>232 Danley D.E., Geoghegan K.</w:t>
      </w:r>
      <w:r w:rsidR="00C6739A" w:rsidRPr="00026727">
        <w:rPr>
          <w:rFonts w:ascii="Times New Roman" w:hAnsi="Times New Roman" w:cs="Times New Roman"/>
          <w:sz w:val="28"/>
        </w:rPr>
        <w:t xml:space="preserve">F. Structure and mechanism of formation of recombinant-derived chymosin C // Journal of Biological Chemistry. ‒ 1988. ‒ </w:t>
      </w:r>
      <w:r w:rsidR="000C4B51">
        <w:rPr>
          <w:rFonts w:ascii="Times New Roman" w:hAnsi="Times New Roman" w:cs="Times New Roman"/>
          <w:sz w:val="28"/>
        </w:rPr>
        <w:t>Vol</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 xml:space="preserve">263, №20. ‒ </w:t>
      </w:r>
      <w:r w:rsidR="000C4B51">
        <w:rPr>
          <w:rFonts w:ascii="Times New Roman" w:hAnsi="Times New Roman" w:cs="Times New Roman"/>
          <w:sz w:val="28"/>
        </w:rPr>
        <w:t>P</w:t>
      </w:r>
      <w:r w:rsidR="00C6739A" w:rsidRPr="00026727">
        <w:rPr>
          <w:rFonts w:ascii="Times New Roman" w:hAnsi="Times New Roman" w:cs="Times New Roman"/>
          <w:sz w:val="28"/>
        </w:rPr>
        <w:t>. 9785-9789.</w:t>
      </w:r>
      <w:bookmarkEnd w:id="320"/>
    </w:p>
    <w:p w14:paraId="5B9F294F" w14:textId="50768809" w:rsidR="00C6739A" w:rsidRPr="00026727" w:rsidRDefault="0065422E" w:rsidP="00CD1B6F">
      <w:pPr>
        <w:pStyle w:val="EndNoteBibliography"/>
        <w:spacing w:after="0"/>
        <w:ind w:firstLine="709"/>
        <w:rPr>
          <w:rFonts w:ascii="Times New Roman" w:hAnsi="Times New Roman" w:cs="Times New Roman"/>
          <w:sz w:val="28"/>
        </w:rPr>
      </w:pPr>
      <w:bookmarkStart w:id="321" w:name="_ENREF_233"/>
      <w:r>
        <w:rPr>
          <w:rFonts w:ascii="Times New Roman" w:hAnsi="Times New Roman" w:cs="Times New Roman"/>
          <w:sz w:val="28"/>
        </w:rPr>
        <w:t>233 Harboe M., Broe M.L., Qvist K.</w:t>
      </w:r>
      <w:r w:rsidR="00C6739A" w:rsidRPr="00026727">
        <w:rPr>
          <w:rFonts w:ascii="Times New Roman" w:hAnsi="Times New Roman" w:cs="Times New Roman"/>
          <w:sz w:val="28"/>
        </w:rPr>
        <w:t xml:space="preserve">B. The Production, Action and Application of Rennet and Coagulants // </w:t>
      </w:r>
      <w:r w:rsidR="00EE703F">
        <w:rPr>
          <w:rFonts w:ascii="Times New Roman" w:hAnsi="Times New Roman" w:cs="Times New Roman"/>
          <w:sz w:val="28"/>
        </w:rPr>
        <w:t xml:space="preserve">In book: </w:t>
      </w:r>
      <w:r w:rsidR="00C6739A" w:rsidRPr="00026727">
        <w:rPr>
          <w:rFonts w:ascii="Times New Roman" w:hAnsi="Times New Roman" w:cs="Times New Roman"/>
          <w:sz w:val="28"/>
        </w:rPr>
        <w:t>Technology of Cheesemaking</w:t>
      </w:r>
      <w:r w:rsidR="00EE703F">
        <w:rPr>
          <w:rFonts w:ascii="Times New Roman" w:hAnsi="Times New Roman" w:cs="Times New Roman"/>
          <w:sz w:val="28"/>
        </w:rPr>
        <w:t>.</w:t>
      </w:r>
      <w:r w:rsidR="00C6739A" w:rsidRPr="00026727">
        <w:rPr>
          <w:rFonts w:ascii="Times New Roman" w:hAnsi="Times New Roman" w:cs="Times New Roman"/>
          <w:sz w:val="28"/>
        </w:rPr>
        <w:t xml:space="preserve"> </w:t>
      </w:r>
      <w:r w:rsidR="00EE703F">
        <w:rPr>
          <w:rFonts w:ascii="Times New Roman" w:hAnsi="Times New Roman" w:cs="Times New Roman"/>
          <w:sz w:val="28"/>
        </w:rPr>
        <w:t xml:space="preserve">‒ Ames, </w:t>
      </w:r>
      <w:r w:rsidR="00C6739A" w:rsidRPr="00026727">
        <w:rPr>
          <w:rFonts w:ascii="Times New Roman" w:hAnsi="Times New Roman" w:cs="Times New Roman"/>
          <w:sz w:val="28"/>
        </w:rPr>
        <w:t xml:space="preserve">2010. ‒ </w:t>
      </w:r>
      <w:r w:rsidR="000C4B51">
        <w:rPr>
          <w:rFonts w:ascii="Times New Roman" w:hAnsi="Times New Roman" w:cs="Times New Roman"/>
          <w:sz w:val="28"/>
        </w:rPr>
        <w:t>P</w:t>
      </w:r>
      <w:r w:rsidR="00C6739A" w:rsidRPr="00026727">
        <w:rPr>
          <w:rFonts w:ascii="Times New Roman" w:hAnsi="Times New Roman" w:cs="Times New Roman"/>
          <w:sz w:val="28"/>
        </w:rPr>
        <w:t>. 98-129.</w:t>
      </w:r>
      <w:bookmarkEnd w:id="321"/>
    </w:p>
    <w:p w14:paraId="3442687B" w14:textId="103129EC" w:rsidR="00C6739A" w:rsidRPr="00026727" w:rsidRDefault="0065422E" w:rsidP="00CD1B6F">
      <w:pPr>
        <w:pStyle w:val="EndNoteBibliography"/>
        <w:spacing w:after="0"/>
        <w:ind w:firstLine="709"/>
        <w:rPr>
          <w:rFonts w:ascii="Times New Roman" w:hAnsi="Times New Roman" w:cs="Times New Roman"/>
          <w:sz w:val="28"/>
        </w:rPr>
      </w:pPr>
      <w:bookmarkStart w:id="322" w:name="_ENREF_234"/>
      <w:r>
        <w:rPr>
          <w:rFonts w:ascii="Times New Roman" w:hAnsi="Times New Roman" w:cs="Times New Roman"/>
          <w:sz w:val="28"/>
        </w:rPr>
        <w:t>234 Mehaia M.</w:t>
      </w:r>
      <w:r w:rsidR="00C6739A" w:rsidRPr="00026727">
        <w:rPr>
          <w:rFonts w:ascii="Times New Roman" w:hAnsi="Times New Roman" w:cs="Times New Roman"/>
          <w:sz w:val="28"/>
        </w:rPr>
        <w:t xml:space="preserve">A. Fresh Soft White Cheese (Domiati-Type) from Camel Milk: Composition, Yield, and Sensory Evaluation // Journal of Dairy Science. ‒ 1993. ‒ </w:t>
      </w:r>
      <w:r w:rsidR="000C4B51">
        <w:rPr>
          <w:rFonts w:ascii="Times New Roman" w:hAnsi="Times New Roman" w:cs="Times New Roman"/>
          <w:sz w:val="28"/>
        </w:rPr>
        <w:t>Vol</w:t>
      </w:r>
      <w:r w:rsidR="00C6739A" w:rsidRPr="00026727">
        <w:rPr>
          <w:rFonts w:ascii="Times New Roman" w:hAnsi="Times New Roman" w:cs="Times New Roman"/>
          <w:sz w:val="28"/>
        </w:rPr>
        <w:t xml:space="preserve">. 76, №10. ‒ </w:t>
      </w:r>
      <w:r w:rsidR="000C4B51">
        <w:rPr>
          <w:rFonts w:ascii="Times New Roman" w:hAnsi="Times New Roman" w:cs="Times New Roman"/>
          <w:sz w:val="28"/>
        </w:rPr>
        <w:t>P</w:t>
      </w:r>
      <w:r w:rsidR="00C6739A" w:rsidRPr="00026727">
        <w:rPr>
          <w:rFonts w:ascii="Times New Roman" w:hAnsi="Times New Roman" w:cs="Times New Roman"/>
          <w:sz w:val="28"/>
        </w:rPr>
        <w:t>. 2845-2855.</w:t>
      </w:r>
      <w:bookmarkEnd w:id="322"/>
    </w:p>
    <w:p w14:paraId="6709605D" w14:textId="2CF32E5C" w:rsidR="00C6739A" w:rsidRPr="00026727" w:rsidRDefault="00C6739A" w:rsidP="00CD1B6F">
      <w:pPr>
        <w:pStyle w:val="EndNoteBibliography"/>
        <w:spacing w:after="0"/>
        <w:ind w:firstLine="709"/>
        <w:rPr>
          <w:rFonts w:ascii="Times New Roman" w:hAnsi="Times New Roman" w:cs="Times New Roman"/>
          <w:sz w:val="28"/>
        </w:rPr>
      </w:pPr>
      <w:bookmarkStart w:id="323" w:name="_ENREF_235"/>
      <w:r w:rsidRPr="00026727">
        <w:rPr>
          <w:rFonts w:ascii="Times New Roman" w:hAnsi="Times New Roman" w:cs="Times New Roman"/>
          <w:sz w:val="28"/>
        </w:rPr>
        <w:t xml:space="preserve">235 Farah Z., Bachmann M. Rennet coagulation properties of camel milk // Milchwissenschaft. ‒ 1987. ‒ </w:t>
      </w:r>
      <w:r w:rsidR="000C4B51">
        <w:rPr>
          <w:rFonts w:ascii="Times New Roman" w:hAnsi="Times New Roman" w:cs="Times New Roman"/>
          <w:sz w:val="28"/>
        </w:rPr>
        <w:t>Vol</w:t>
      </w:r>
      <w:r w:rsidRPr="00026727">
        <w:rPr>
          <w:rFonts w:ascii="Times New Roman" w:hAnsi="Times New Roman" w:cs="Times New Roman"/>
          <w:sz w:val="28"/>
        </w:rPr>
        <w:t xml:space="preserve">. 42, №11. ‒ </w:t>
      </w:r>
      <w:r w:rsidR="000C4B51">
        <w:rPr>
          <w:rFonts w:ascii="Times New Roman" w:hAnsi="Times New Roman" w:cs="Times New Roman"/>
          <w:sz w:val="28"/>
        </w:rPr>
        <w:t>P</w:t>
      </w:r>
      <w:r w:rsidRPr="00026727">
        <w:rPr>
          <w:rFonts w:ascii="Times New Roman" w:hAnsi="Times New Roman" w:cs="Times New Roman"/>
          <w:sz w:val="28"/>
        </w:rPr>
        <w:t>. 689-692.</w:t>
      </w:r>
      <w:bookmarkEnd w:id="323"/>
    </w:p>
    <w:p w14:paraId="6239B68B" w14:textId="02C6D795" w:rsidR="00C6739A" w:rsidRPr="00026727" w:rsidRDefault="00C6739A" w:rsidP="00CD1B6F">
      <w:pPr>
        <w:pStyle w:val="EndNoteBibliography"/>
        <w:spacing w:after="0"/>
        <w:ind w:firstLine="709"/>
        <w:rPr>
          <w:rFonts w:ascii="Times New Roman" w:hAnsi="Times New Roman" w:cs="Times New Roman"/>
          <w:sz w:val="28"/>
        </w:rPr>
      </w:pPr>
      <w:bookmarkStart w:id="324" w:name="_ENREF_236"/>
      <w:r w:rsidRPr="00026727">
        <w:rPr>
          <w:rFonts w:ascii="Times New Roman" w:hAnsi="Times New Roman" w:cs="Times New Roman"/>
          <w:sz w:val="28"/>
        </w:rPr>
        <w:t>236 Wangoh J., Farah Z.</w:t>
      </w:r>
      <w:r w:rsidR="0065422E">
        <w:rPr>
          <w:rFonts w:ascii="Times New Roman" w:hAnsi="Times New Roman" w:cs="Times New Roman"/>
          <w:sz w:val="28"/>
        </w:rPr>
        <w:t xml:space="preserve"> et al.</w:t>
      </w:r>
      <w:r w:rsidRPr="00026727">
        <w:rPr>
          <w:rFonts w:ascii="Times New Roman" w:hAnsi="Times New Roman" w:cs="Times New Roman"/>
          <w:sz w:val="28"/>
        </w:rPr>
        <w:t xml:space="preserve"> Extraction of camel rennet and its comparison with calf rennet extract // Milchwissenschaft. ‒ 1993. ‒ </w:t>
      </w:r>
      <w:r w:rsidR="000C4B51">
        <w:rPr>
          <w:rFonts w:ascii="Times New Roman" w:hAnsi="Times New Roman" w:cs="Times New Roman"/>
          <w:sz w:val="28"/>
        </w:rPr>
        <w:t>Vol</w:t>
      </w:r>
      <w:r w:rsidRPr="00026727">
        <w:rPr>
          <w:rFonts w:ascii="Times New Roman" w:hAnsi="Times New Roman" w:cs="Times New Roman"/>
          <w:sz w:val="28"/>
        </w:rPr>
        <w:t xml:space="preserve">. 48. ‒ </w:t>
      </w:r>
      <w:r w:rsidR="000C4B51">
        <w:rPr>
          <w:rFonts w:ascii="Times New Roman" w:hAnsi="Times New Roman" w:cs="Times New Roman"/>
          <w:sz w:val="28"/>
        </w:rPr>
        <w:t>P</w:t>
      </w:r>
      <w:r w:rsidRPr="00026727">
        <w:rPr>
          <w:rFonts w:ascii="Times New Roman" w:hAnsi="Times New Roman" w:cs="Times New Roman"/>
          <w:sz w:val="28"/>
        </w:rPr>
        <w:t>. 322-322.</w:t>
      </w:r>
      <w:bookmarkEnd w:id="324"/>
    </w:p>
    <w:p w14:paraId="4647DC6A" w14:textId="45F4F36A" w:rsidR="00C6739A" w:rsidRPr="00026727" w:rsidRDefault="0065422E" w:rsidP="00CD1B6F">
      <w:pPr>
        <w:pStyle w:val="EndNoteBibliography"/>
        <w:spacing w:after="0"/>
        <w:ind w:firstLine="709"/>
        <w:rPr>
          <w:rFonts w:ascii="Times New Roman" w:hAnsi="Times New Roman" w:cs="Times New Roman"/>
          <w:sz w:val="28"/>
        </w:rPr>
      </w:pPr>
      <w:bookmarkStart w:id="325" w:name="_ENREF_237"/>
      <w:r>
        <w:rPr>
          <w:rFonts w:ascii="Times New Roman" w:hAnsi="Times New Roman" w:cs="Times New Roman"/>
          <w:sz w:val="28"/>
        </w:rPr>
        <w:t>237 Saliha B.-H., Louis L.</w:t>
      </w:r>
      <w:r w:rsidR="00C6739A" w:rsidRPr="00026727">
        <w:rPr>
          <w:rFonts w:ascii="Times New Roman" w:hAnsi="Times New Roman" w:cs="Times New Roman"/>
          <w:sz w:val="28"/>
        </w:rPr>
        <w:t>C., Farida M.-M.</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Comparative study of milk clotting activity of crude gastric enzymes extracted from camels' abomasum at different ages and commercial enzymes (rennet and pepsin) on bovine and camel milk // Emirates J of Food and Agriculture. ‒ 2011. ‒ </w:t>
      </w:r>
      <w:r w:rsidR="000C4B51">
        <w:rPr>
          <w:rFonts w:ascii="Times New Roman" w:hAnsi="Times New Roman" w:cs="Times New Roman"/>
          <w:sz w:val="28"/>
        </w:rPr>
        <w:t>Vol</w:t>
      </w:r>
      <w:r w:rsidR="00C6739A" w:rsidRPr="00026727">
        <w:rPr>
          <w:rFonts w:ascii="Times New Roman" w:hAnsi="Times New Roman" w:cs="Times New Roman"/>
          <w:sz w:val="28"/>
        </w:rPr>
        <w:t xml:space="preserve">. 23, №4. ‒ </w:t>
      </w:r>
      <w:r w:rsidR="000C4B51">
        <w:rPr>
          <w:rFonts w:ascii="Times New Roman" w:hAnsi="Times New Roman" w:cs="Times New Roman"/>
          <w:sz w:val="28"/>
        </w:rPr>
        <w:t>P</w:t>
      </w:r>
      <w:r w:rsidR="00C6739A" w:rsidRPr="00026727">
        <w:rPr>
          <w:rFonts w:ascii="Times New Roman" w:hAnsi="Times New Roman" w:cs="Times New Roman"/>
          <w:sz w:val="28"/>
        </w:rPr>
        <w:t>. 301</w:t>
      </w:r>
      <w:r>
        <w:rPr>
          <w:rFonts w:ascii="Times New Roman" w:hAnsi="Times New Roman" w:cs="Times New Roman"/>
          <w:sz w:val="28"/>
        </w:rPr>
        <w:t>-310</w:t>
      </w:r>
      <w:r w:rsidR="00C6739A" w:rsidRPr="00026727">
        <w:rPr>
          <w:rFonts w:ascii="Times New Roman" w:hAnsi="Times New Roman" w:cs="Times New Roman"/>
          <w:sz w:val="28"/>
        </w:rPr>
        <w:t>.</w:t>
      </w:r>
      <w:bookmarkEnd w:id="325"/>
    </w:p>
    <w:p w14:paraId="195B43B8" w14:textId="5EC712C7" w:rsidR="00C6739A" w:rsidRPr="00026727" w:rsidRDefault="00C6739A" w:rsidP="00CD1B6F">
      <w:pPr>
        <w:pStyle w:val="EndNoteBibliography"/>
        <w:spacing w:after="0"/>
        <w:ind w:firstLine="709"/>
        <w:rPr>
          <w:rFonts w:ascii="Times New Roman" w:hAnsi="Times New Roman" w:cs="Times New Roman"/>
          <w:sz w:val="28"/>
        </w:rPr>
      </w:pPr>
      <w:bookmarkStart w:id="326" w:name="_ENREF_238"/>
      <w:r w:rsidRPr="00026727">
        <w:rPr>
          <w:rFonts w:ascii="Times New Roman" w:hAnsi="Times New Roman" w:cs="Times New Roman"/>
          <w:sz w:val="28"/>
        </w:rPr>
        <w:t xml:space="preserve">238 Rao M., Gupta R., Dastur N. Camels' milk and milk products // Indian Journal of Dairy Science. ‒ 1970. ‒ </w:t>
      </w:r>
      <w:r w:rsidR="000C4B51">
        <w:rPr>
          <w:rFonts w:ascii="Times New Roman" w:hAnsi="Times New Roman" w:cs="Times New Roman"/>
          <w:sz w:val="28"/>
        </w:rPr>
        <w:t>Vol</w:t>
      </w:r>
      <w:r w:rsidRPr="00026727">
        <w:rPr>
          <w:rFonts w:ascii="Times New Roman" w:hAnsi="Times New Roman" w:cs="Times New Roman"/>
          <w:sz w:val="28"/>
        </w:rPr>
        <w:t xml:space="preserve">. 23, №2. ‒ </w:t>
      </w:r>
      <w:r w:rsidR="000C4B51">
        <w:rPr>
          <w:rFonts w:ascii="Times New Roman" w:hAnsi="Times New Roman" w:cs="Times New Roman"/>
          <w:sz w:val="28"/>
        </w:rPr>
        <w:t>P</w:t>
      </w:r>
      <w:r w:rsidRPr="00026727">
        <w:rPr>
          <w:rFonts w:ascii="Times New Roman" w:hAnsi="Times New Roman" w:cs="Times New Roman"/>
          <w:sz w:val="28"/>
        </w:rPr>
        <w:t>. 71-78.</w:t>
      </w:r>
      <w:bookmarkEnd w:id="326"/>
    </w:p>
    <w:p w14:paraId="35F87A6A" w14:textId="27C69CA3" w:rsidR="00C6739A" w:rsidRPr="00026727" w:rsidRDefault="00C6739A" w:rsidP="00CD1B6F">
      <w:pPr>
        <w:pStyle w:val="EndNoteBibliography"/>
        <w:spacing w:after="0"/>
        <w:ind w:firstLine="709"/>
        <w:rPr>
          <w:rFonts w:ascii="Times New Roman" w:hAnsi="Times New Roman" w:cs="Times New Roman"/>
          <w:sz w:val="28"/>
        </w:rPr>
      </w:pPr>
      <w:bookmarkStart w:id="327" w:name="_ENREF_239"/>
      <w:r w:rsidRPr="00026727">
        <w:rPr>
          <w:rFonts w:ascii="Times New Roman" w:hAnsi="Times New Roman" w:cs="Times New Roman"/>
          <w:sz w:val="28"/>
        </w:rPr>
        <w:t xml:space="preserve">239 </w:t>
      </w:r>
      <w:r w:rsidR="0065422E" w:rsidRPr="00026727">
        <w:rPr>
          <w:rFonts w:ascii="Times New Roman" w:hAnsi="Times New Roman" w:cs="Times New Roman"/>
          <w:sz w:val="28"/>
        </w:rPr>
        <w:t>Yagil R.</w:t>
      </w:r>
      <w:r w:rsidR="0065422E">
        <w:rPr>
          <w:rFonts w:ascii="Times New Roman" w:hAnsi="Times New Roman" w:cs="Times New Roman"/>
          <w:sz w:val="28"/>
        </w:rPr>
        <w:t xml:space="preserve"> </w:t>
      </w:r>
      <w:r w:rsidRPr="00026727">
        <w:rPr>
          <w:rFonts w:ascii="Times New Roman" w:hAnsi="Times New Roman" w:cs="Times New Roman"/>
          <w:sz w:val="28"/>
        </w:rPr>
        <w:t xml:space="preserve">Camels and </w:t>
      </w:r>
      <w:r w:rsidR="0065422E" w:rsidRPr="00026727">
        <w:rPr>
          <w:rFonts w:ascii="Times New Roman" w:hAnsi="Times New Roman" w:cs="Times New Roman"/>
          <w:sz w:val="28"/>
        </w:rPr>
        <w:t>camel mil</w:t>
      </w:r>
      <w:r w:rsidRPr="00026727">
        <w:rPr>
          <w:rFonts w:ascii="Times New Roman" w:hAnsi="Times New Roman" w:cs="Times New Roman"/>
          <w:sz w:val="28"/>
        </w:rPr>
        <w:t xml:space="preserve">k. </w:t>
      </w:r>
      <w:r w:rsidR="0065422E">
        <w:rPr>
          <w:rFonts w:ascii="Times New Roman" w:hAnsi="Times New Roman" w:cs="Times New Roman"/>
          <w:sz w:val="28"/>
        </w:rPr>
        <w:t xml:space="preserve">‒ Rome, </w:t>
      </w:r>
      <w:r w:rsidRPr="00026727">
        <w:rPr>
          <w:rFonts w:ascii="Times New Roman" w:hAnsi="Times New Roman" w:cs="Times New Roman"/>
          <w:sz w:val="28"/>
        </w:rPr>
        <w:t xml:space="preserve">1982. </w:t>
      </w:r>
      <w:bookmarkEnd w:id="327"/>
      <w:r w:rsidR="0065422E">
        <w:rPr>
          <w:rFonts w:ascii="Times New Roman" w:hAnsi="Times New Roman" w:cs="Times New Roman"/>
          <w:sz w:val="28"/>
        </w:rPr>
        <w:t>‒ 69 p.</w:t>
      </w:r>
    </w:p>
    <w:p w14:paraId="0E63179D" w14:textId="25E645A0" w:rsidR="00C6739A" w:rsidRPr="00026727" w:rsidRDefault="00C6739A" w:rsidP="00CD1B6F">
      <w:pPr>
        <w:pStyle w:val="EndNoteBibliography"/>
        <w:spacing w:after="0"/>
        <w:ind w:firstLine="709"/>
        <w:rPr>
          <w:rFonts w:ascii="Times New Roman" w:hAnsi="Times New Roman" w:cs="Times New Roman"/>
          <w:sz w:val="28"/>
        </w:rPr>
      </w:pPr>
      <w:bookmarkStart w:id="328" w:name="_ENREF_240"/>
      <w:r w:rsidRPr="00026727">
        <w:rPr>
          <w:rFonts w:ascii="Times New Roman" w:hAnsi="Times New Roman" w:cs="Times New Roman"/>
          <w:sz w:val="28"/>
        </w:rPr>
        <w:t xml:space="preserve">240 Chapman M. Mongolia: Bactrian camels // World Animal Review. ‒ 1985. </w:t>
      </w:r>
      <w:r w:rsidR="0065422E">
        <w:rPr>
          <w:rFonts w:ascii="Times New Roman" w:hAnsi="Times New Roman" w:cs="Times New Roman"/>
          <w:sz w:val="28"/>
        </w:rPr>
        <w:t xml:space="preserve">‒ </w:t>
      </w:r>
      <w:r w:rsidRPr="00026727">
        <w:rPr>
          <w:rFonts w:ascii="Times New Roman" w:hAnsi="Times New Roman" w:cs="Times New Roman"/>
          <w:sz w:val="28"/>
        </w:rPr>
        <w:t xml:space="preserve">№55. ‒ </w:t>
      </w:r>
      <w:r w:rsidR="000C4B51">
        <w:rPr>
          <w:rFonts w:ascii="Times New Roman" w:hAnsi="Times New Roman" w:cs="Times New Roman"/>
          <w:sz w:val="28"/>
        </w:rPr>
        <w:t>P</w:t>
      </w:r>
      <w:r w:rsidRPr="00026727">
        <w:rPr>
          <w:rFonts w:ascii="Times New Roman" w:hAnsi="Times New Roman" w:cs="Times New Roman"/>
          <w:sz w:val="28"/>
        </w:rPr>
        <w:t>. 14-19.</w:t>
      </w:r>
      <w:bookmarkEnd w:id="328"/>
    </w:p>
    <w:p w14:paraId="76290330" w14:textId="4A55F5E4" w:rsidR="00C6739A" w:rsidRPr="00026727" w:rsidRDefault="00C6739A" w:rsidP="00CD1B6F">
      <w:pPr>
        <w:pStyle w:val="EndNoteBibliography"/>
        <w:spacing w:after="0"/>
        <w:ind w:firstLine="709"/>
        <w:rPr>
          <w:rFonts w:ascii="Times New Roman" w:hAnsi="Times New Roman" w:cs="Times New Roman"/>
          <w:sz w:val="28"/>
        </w:rPr>
      </w:pPr>
      <w:bookmarkStart w:id="329" w:name="_ENREF_241"/>
      <w:r w:rsidRPr="00026727">
        <w:rPr>
          <w:rFonts w:ascii="Times New Roman" w:hAnsi="Times New Roman" w:cs="Times New Roman"/>
          <w:sz w:val="28"/>
        </w:rPr>
        <w:t xml:space="preserve">241 </w:t>
      </w:r>
      <w:bookmarkEnd w:id="329"/>
      <w:r w:rsidR="00062142" w:rsidRPr="00062142">
        <w:rPr>
          <w:rFonts w:ascii="Times New Roman" w:hAnsi="Times New Roman" w:cs="Times New Roman"/>
          <w:sz w:val="28"/>
        </w:rPr>
        <w:t>Ramet J.P. Saudi Arabia: use of bovine calf rennet to coagulate raw camel milk</w:t>
      </w:r>
      <w:r w:rsidR="00062142">
        <w:rPr>
          <w:rFonts w:ascii="Times New Roman" w:hAnsi="Times New Roman" w:cs="Times New Roman"/>
          <w:sz w:val="28"/>
        </w:rPr>
        <w:t xml:space="preserve"> //</w:t>
      </w:r>
      <w:r w:rsidR="00062142" w:rsidRPr="00062142">
        <w:rPr>
          <w:rFonts w:ascii="Times New Roman" w:hAnsi="Times New Roman" w:cs="Times New Roman"/>
          <w:sz w:val="28"/>
        </w:rPr>
        <w:t xml:space="preserve"> World Animal Review (FAO). </w:t>
      </w:r>
      <w:r w:rsidR="00062142">
        <w:rPr>
          <w:rFonts w:ascii="Times New Roman" w:hAnsi="Times New Roman" w:cs="Times New Roman"/>
          <w:sz w:val="28"/>
        </w:rPr>
        <w:t xml:space="preserve">‒ 1987. ‒ Vol. </w:t>
      </w:r>
      <w:r w:rsidR="00062142" w:rsidRPr="00062142">
        <w:rPr>
          <w:rFonts w:ascii="Times New Roman" w:hAnsi="Times New Roman" w:cs="Times New Roman"/>
          <w:sz w:val="28"/>
        </w:rPr>
        <w:t>61</w:t>
      </w:r>
      <w:r w:rsidR="00062142">
        <w:rPr>
          <w:rFonts w:ascii="Times New Roman" w:hAnsi="Times New Roman" w:cs="Times New Roman"/>
          <w:sz w:val="28"/>
        </w:rPr>
        <w:t>.</w:t>
      </w:r>
      <w:r w:rsidR="00062142" w:rsidRPr="00062142">
        <w:rPr>
          <w:rFonts w:ascii="Times New Roman" w:hAnsi="Times New Roman" w:cs="Times New Roman"/>
          <w:sz w:val="28"/>
        </w:rPr>
        <w:t xml:space="preserve"> </w:t>
      </w:r>
      <w:r w:rsidR="00062142">
        <w:rPr>
          <w:rFonts w:ascii="Times New Roman" w:hAnsi="Times New Roman" w:cs="Times New Roman"/>
          <w:sz w:val="28"/>
        </w:rPr>
        <w:t xml:space="preserve">‒ P. </w:t>
      </w:r>
      <w:r w:rsidR="00062142" w:rsidRPr="00062142">
        <w:rPr>
          <w:rFonts w:ascii="Times New Roman" w:hAnsi="Times New Roman" w:cs="Times New Roman"/>
          <w:sz w:val="28"/>
        </w:rPr>
        <w:t>11</w:t>
      </w:r>
      <w:r w:rsidR="00062142">
        <w:rPr>
          <w:rFonts w:ascii="Times New Roman" w:hAnsi="Times New Roman" w:cs="Times New Roman"/>
          <w:sz w:val="28"/>
        </w:rPr>
        <w:t>-</w:t>
      </w:r>
      <w:r w:rsidR="00062142" w:rsidRPr="00062142">
        <w:rPr>
          <w:rFonts w:ascii="Times New Roman" w:hAnsi="Times New Roman" w:cs="Times New Roman"/>
          <w:sz w:val="28"/>
        </w:rPr>
        <w:t>16.</w:t>
      </w:r>
    </w:p>
    <w:p w14:paraId="59E50039" w14:textId="43A87B00" w:rsidR="00C6739A" w:rsidRPr="00026727" w:rsidRDefault="00C6739A" w:rsidP="00CD1B6F">
      <w:pPr>
        <w:pStyle w:val="EndNoteBibliography"/>
        <w:spacing w:after="0"/>
        <w:ind w:firstLine="709"/>
        <w:rPr>
          <w:rFonts w:ascii="Times New Roman" w:hAnsi="Times New Roman" w:cs="Times New Roman"/>
          <w:sz w:val="28"/>
        </w:rPr>
      </w:pPr>
      <w:bookmarkStart w:id="330" w:name="_ENREF_242"/>
      <w:r w:rsidRPr="00026727">
        <w:rPr>
          <w:rFonts w:ascii="Times New Roman" w:hAnsi="Times New Roman" w:cs="Times New Roman"/>
          <w:sz w:val="28"/>
        </w:rPr>
        <w:t xml:space="preserve">242 Mohamed M., Larsson-Raznikiewicz M., Mohamud M. Hard cheese making from camel milk // Milchwissenschaft. ‒ 1990. ‒ </w:t>
      </w:r>
      <w:r w:rsidR="000C4B51">
        <w:rPr>
          <w:rFonts w:ascii="Times New Roman" w:hAnsi="Times New Roman" w:cs="Times New Roman"/>
          <w:sz w:val="28"/>
        </w:rPr>
        <w:t>Vol</w:t>
      </w:r>
      <w:r w:rsidRPr="00026727">
        <w:rPr>
          <w:rFonts w:ascii="Times New Roman" w:hAnsi="Times New Roman" w:cs="Times New Roman"/>
          <w:sz w:val="28"/>
        </w:rPr>
        <w:t xml:space="preserve">. 45, №11. ‒ </w:t>
      </w:r>
      <w:r w:rsidR="000C4B51">
        <w:rPr>
          <w:rFonts w:ascii="Times New Roman" w:hAnsi="Times New Roman" w:cs="Times New Roman"/>
          <w:sz w:val="28"/>
        </w:rPr>
        <w:t>P</w:t>
      </w:r>
      <w:r w:rsidRPr="00026727">
        <w:rPr>
          <w:rFonts w:ascii="Times New Roman" w:hAnsi="Times New Roman" w:cs="Times New Roman"/>
          <w:sz w:val="28"/>
        </w:rPr>
        <w:t>. 716-718.</w:t>
      </w:r>
      <w:bookmarkEnd w:id="330"/>
    </w:p>
    <w:p w14:paraId="5FE6DF5E" w14:textId="7A2DA1E3" w:rsidR="00C6739A" w:rsidRPr="00026727" w:rsidRDefault="000C4B51" w:rsidP="00CD1B6F">
      <w:pPr>
        <w:pStyle w:val="EndNoteBibliography"/>
        <w:spacing w:after="0"/>
        <w:ind w:firstLine="709"/>
        <w:rPr>
          <w:rFonts w:ascii="Times New Roman" w:hAnsi="Times New Roman" w:cs="Times New Roman"/>
          <w:sz w:val="28"/>
        </w:rPr>
      </w:pPr>
      <w:bookmarkStart w:id="331" w:name="_ENREF_243"/>
      <w:r>
        <w:rPr>
          <w:rFonts w:ascii="Times New Roman" w:hAnsi="Times New Roman" w:cs="Times New Roman"/>
          <w:sz w:val="28"/>
        </w:rPr>
        <w:t>243 Møller K.K. et al.</w:t>
      </w:r>
      <w:r w:rsidR="00C6739A" w:rsidRPr="00026727">
        <w:rPr>
          <w:rFonts w:ascii="Times New Roman" w:hAnsi="Times New Roman" w:cs="Times New Roman"/>
          <w:sz w:val="28"/>
        </w:rPr>
        <w:t xml:space="preserve"> Camel and Bovine Chymosin Hydrolysis of Bovine αS1- and β</w:t>
      </w:r>
      <w:r w:rsidR="00C6739A" w:rsidRPr="00026727">
        <w:rPr>
          <w:rFonts w:ascii="MS Mincho" w:eastAsia="MS Mincho" w:hAnsi="MS Mincho" w:cs="MS Mincho" w:hint="eastAsia"/>
          <w:sz w:val="28"/>
        </w:rPr>
        <w:t>‑</w:t>
      </w:r>
      <w:r w:rsidR="00C6739A" w:rsidRPr="00026727">
        <w:rPr>
          <w:rFonts w:ascii="Times New Roman" w:hAnsi="Times New Roman" w:cs="Times New Roman"/>
          <w:sz w:val="28"/>
        </w:rPr>
        <w:t xml:space="preserve">Caseins Studied by Comparative Peptide Mapping // Journal of Agricultural and Food Chemistry. ‒ 2012. ‒ </w:t>
      </w:r>
      <w:r>
        <w:rPr>
          <w:rFonts w:ascii="Times New Roman" w:hAnsi="Times New Roman" w:cs="Times New Roman"/>
          <w:sz w:val="28"/>
        </w:rPr>
        <w:t>Vol</w:t>
      </w:r>
      <w:r w:rsidR="00C6739A" w:rsidRPr="00026727">
        <w:rPr>
          <w:rFonts w:ascii="Times New Roman" w:hAnsi="Times New Roman" w:cs="Times New Roman"/>
          <w:sz w:val="28"/>
        </w:rPr>
        <w:t xml:space="preserve">. 60, №45. ‒ </w:t>
      </w:r>
      <w:r>
        <w:rPr>
          <w:rFonts w:ascii="Times New Roman" w:hAnsi="Times New Roman" w:cs="Times New Roman"/>
          <w:sz w:val="28"/>
        </w:rPr>
        <w:t>P</w:t>
      </w:r>
      <w:r w:rsidR="00C6739A" w:rsidRPr="00026727">
        <w:rPr>
          <w:rFonts w:ascii="Times New Roman" w:hAnsi="Times New Roman" w:cs="Times New Roman"/>
          <w:sz w:val="28"/>
        </w:rPr>
        <w:t>. 11421-11432.</w:t>
      </w:r>
      <w:bookmarkEnd w:id="331"/>
    </w:p>
    <w:p w14:paraId="01F2884E" w14:textId="49088332" w:rsidR="00C6739A" w:rsidRPr="00026727" w:rsidRDefault="000C4B51" w:rsidP="00CD1B6F">
      <w:pPr>
        <w:pStyle w:val="EndNoteBibliography"/>
        <w:spacing w:after="0"/>
        <w:ind w:firstLine="709"/>
        <w:rPr>
          <w:rFonts w:ascii="Times New Roman" w:hAnsi="Times New Roman" w:cs="Times New Roman"/>
          <w:sz w:val="28"/>
        </w:rPr>
      </w:pPr>
      <w:bookmarkStart w:id="332" w:name="_ENREF_244"/>
      <w:r>
        <w:rPr>
          <w:rFonts w:ascii="Times New Roman" w:hAnsi="Times New Roman" w:cs="Times New Roman"/>
          <w:sz w:val="28"/>
        </w:rPr>
        <w:t>244 Møller K.K., Rattray F.P., Sørensen J.</w:t>
      </w:r>
      <w:r w:rsidR="00C6739A" w:rsidRPr="00026727">
        <w:rPr>
          <w:rFonts w:ascii="Times New Roman" w:hAnsi="Times New Roman" w:cs="Times New Roman"/>
          <w:sz w:val="28"/>
        </w:rPr>
        <w:t>C.</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Comparison of the Hydrolysis of Bovine κ-Casein by Camel and Bovine Chymosin: A Kinetic and Specificity Study // Journal of Agricultural and Food Chemistry. ‒ 2012. ‒ </w:t>
      </w:r>
      <w:r>
        <w:rPr>
          <w:rFonts w:ascii="Times New Roman" w:hAnsi="Times New Roman" w:cs="Times New Roman"/>
          <w:sz w:val="28"/>
        </w:rPr>
        <w:t>Vol</w:t>
      </w:r>
      <w:r w:rsidR="00C6739A" w:rsidRPr="00026727">
        <w:rPr>
          <w:rFonts w:ascii="Times New Roman" w:hAnsi="Times New Roman" w:cs="Times New Roman"/>
          <w:sz w:val="28"/>
        </w:rPr>
        <w:t xml:space="preserve">. 60, №21. ‒ </w:t>
      </w:r>
      <w:r>
        <w:rPr>
          <w:rFonts w:ascii="Times New Roman" w:hAnsi="Times New Roman" w:cs="Times New Roman"/>
          <w:sz w:val="28"/>
        </w:rPr>
        <w:t>P</w:t>
      </w:r>
      <w:r w:rsidR="00C6739A" w:rsidRPr="00026727">
        <w:rPr>
          <w:rFonts w:ascii="Times New Roman" w:hAnsi="Times New Roman" w:cs="Times New Roman"/>
          <w:sz w:val="28"/>
        </w:rPr>
        <w:t>. 5454-5460.</w:t>
      </w:r>
      <w:bookmarkEnd w:id="332"/>
    </w:p>
    <w:p w14:paraId="1E650DF9" w14:textId="1CE85F86" w:rsidR="00C6739A" w:rsidRPr="00026727" w:rsidRDefault="000C4B51" w:rsidP="00CD1B6F">
      <w:pPr>
        <w:pStyle w:val="EndNoteBibliography"/>
        <w:spacing w:after="0"/>
        <w:ind w:firstLine="709"/>
        <w:rPr>
          <w:rFonts w:ascii="Times New Roman" w:hAnsi="Times New Roman" w:cs="Times New Roman"/>
          <w:sz w:val="28"/>
        </w:rPr>
      </w:pPr>
      <w:bookmarkStart w:id="333" w:name="_ENREF_245"/>
      <w:r>
        <w:rPr>
          <w:rFonts w:ascii="Times New Roman" w:hAnsi="Times New Roman" w:cs="Times New Roman"/>
          <w:sz w:val="28"/>
        </w:rPr>
        <w:t>245 Bansal N., Drake M.</w:t>
      </w:r>
      <w:r w:rsidR="00C6739A" w:rsidRPr="00026727">
        <w:rPr>
          <w:rFonts w:ascii="Times New Roman" w:hAnsi="Times New Roman" w:cs="Times New Roman"/>
          <w:sz w:val="28"/>
        </w:rPr>
        <w:t>A., Piraino P.</w:t>
      </w:r>
      <w:r>
        <w:rPr>
          <w:rFonts w:ascii="Times New Roman" w:hAnsi="Times New Roman" w:cs="Times New Roman"/>
          <w:sz w:val="28"/>
        </w:rPr>
        <w:t xml:space="preserve"> et al.</w:t>
      </w:r>
      <w:r w:rsidR="00C6739A" w:rsidRPr="00026727">
        <w:rPr>
          <w:rFonts w:ascii="Times New Roman" w:hAnsi="Times New Roman" w:cs="Times New Roman"/>
          <w:sz w:val="28"/>
        </w:rPr>
        <w:t xml:space="preserve"> Suitability of recombinant camel (Camelus dromedarius) chymosin as a coagulant for Cheddar cheese // International Dairy Journal. ‒ 2009. ‒ </w:t>
      </w:r>
      <w:r>
        <w:rPr>
          <w:rFonts w:ascii="Times New Roman" w:hAnsi="Times New Roman" w:cs="Times New Roman"/>
          <w:sz w:val="28"/>
        </w:rPr>
        <w:t>Vol</w:t>
      </w:r>
      <w:r w:rsidR="00C6739A" w:rsidRPr="00026727">
        <w:rPr>
          <w:rFonts w:ascii="Times New Roman" w:hAnsi="Times New Roman" w:cs="Times New Roman"/>
          <w:sz w:val="28"/>
        </w:rPr>
        <w:t xml:space="preserve">. 19, №9. ‒ </w:t>
      </w:r>
      <w:r>
        <w:rPr>
          <w:rFonts w:ascii="Times New Roman" w:hAnsi="Times New Roman" w:cs="Times New Roman"/>
          <w:sz w:val="28"/>
        </w:rPr>
        <w:t>P</w:t>
      </w:r>
      <w:r w:rsidR="00C6739A" w:rsidRPr="00026727">
        <w:rPr>
          <w:rFonts w:ascii="Times New Roman" w:hAnsi="Times New Roman" w:cs="Times New Roman"/>
          <w:sz w:val="28"/>
        </w:rPr>
        <w:t>. 510-517.</w:t>
      </w:r>
      <w:bookmarkEnd w:id="333"/>
    </w:p>
    <w:p w14:paraId="701D18A0" w14:textId="2AFBB665" w:rsidR="00C6739A" w:rsidRPr="00026727" w:rsidRDefault="00311919" w:rsidP="00CD1B6F">
      <w:pPr>
        <w:pStyle w:val="EndNoteBibliography"/>
        <w:spacing w:after="0"/>
        <w:ind w:firstLine="709"/>
        <w:rPr>
          <w:rFonts w:ascii="Times New Roman" w:hAnsi="Times New Roman" w:cs="Times New Roman"/>
          <w:sz w:val="28"/>
        </w:rPr>
      </w:pPr>
      <w:bookmarkStart w:id="334" w:name="_ENREF_246"/>
      <w:r>
        <w:rPr>
          <w:rFonts w:ascii="Times New Roman" w:hAnsi="Times New Roman" w:cs="Times New Roman"/>
          <w:sz w:val="28"/>
        </w:rPr>
        <w:t>246 Jensen J.</w:t>
      </w:r>
      <w:r w:rsidR="0065422E">
        <w:rPr>
          <w:rFonts w:ascii="Times New Roman" w:hAnsi="Times New Roman" w:cs="Times New Roman"/>
          <w:sz w:val="28"/>
        </w:rPr>
        <w:t>L., Mølgaard A., Poulsen J.-C.</w:t>
      </w:r>
      <w:r w:rsidR="00C6739A" w:rsidRPr="00026727">
        <w:rPr>
          <w:rFonts w:ascii="Times New Roman" w:hAnsi="Times New Roman" w:cs="Times New Roman"/>
          <w:sz w:val="28"/>
        </w:rPr>
        <w:t>N.</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Camel and bovine chymosin: the relationship between their structures and cheese</w:t>
      </w:r>
      <w:r w:rsidR="00C6739A" w:rsidRPr="00026727">
        <w:rPr>
          <w:rFonts w:ascii="Cambria Math" w:hAnsi="Cambria Math" w:cs="Cambria Math"/>
          <w:sz w:val="28"/>
        </w:rPr>
        <w:t>‐</w:t>
      </w:r>
      <w:r w:rsidR="00C6739A" w:rsidRPr="00026727">
        <w:rPr>
          <w:rFonts w:ascii="Times New Roman" w:hAnsi="Times New Roman" w:cs="Times New Roman"/>
          <w:sz w:val="28"/>
        </w:rPr>
        <w:t xml:space="preserve">making properties // Acta Crystallographica Section D. ‒ 2013. ‒ </w:t>
      </w:r>
      <w:r w:rsidR="000C4B51">
        <w:rPr>
          <w:rFonts w:ascii="Times New Roman" w:hAnsi="Times New Roman" w:cs="Times New Roman"/>
          <w:sz w:val="28"/>
        </w:rPr>
        <w:t>Vol</w:t>
      </w:r>
      <w:r w:rsidR="00C6739A" w:rsidRPr="00026727">
        <w:rPr>
          <w:rFonts w:ascii="Times New Roman" w:hAnsi="Times New Roman" w:cs="Times New Roman"/>
          <w:sz w:val="28"/>
        </w:rPr>
        <w:t xml:space="preserve">. 69, №5. ‒ </w:t>
      </w:r>
      <w:r w:rsidR="000C4B51">
        <w:rPr>
          <w:rFonts w:ascii="Times New Roman" w:hAnsi="Times New Roman" w:cs="Times New Roman"/>
          <w:sz w:val="28"/>
        </w:rPr>
        <w:t>P</w:t>
      </w:r>
      <w:r w:rsidR="00C6739A" w:rsidRPr="00026727">
        <w:rPr>
          <w:rFonts w:ascii="Times New Roman" w:hAnsi="Times New Roman" w:cs="Times New Roman"/>
          <w:sz w:val="28"/>
        </w:rPr>
        <w:t>. 901-913.</w:t>
      </w:r>
      <w:bookmarkEnd w:id="334"/>
    </w:p>
    <w:p w14:paraId="06B76CFF" w14:textId="5EC3D647" w:rsidR="00C6739A" w:rsidRPr="00026727" w:rsidRDefault="00C6739A" w:rsidP="00CD1B6F">
      <w:pPr>
        <w:pStyle w:val="EndNoteBibliography"/>
        <w:spacing w:after="0"/>
        <w:ind w:firstLine="709"/>
        <w:rPr>
          <w:rFonts w:ascii="Times New Roman" w:hAnsi="Times New Roman" w:cs="Times New Roman"/>
          <w:sz w:val="28"/>
        </w:rPr>
      </w:pPr>
      <w:bookmarkStart w:id="335" w:name="_ENREF_247"/>
      <w:r w:rsidRPr="00026727">
        <w:rPr>
          <w:rFonts w:ascii="Times New Roman" w:hAnsi="Times New Roman" w:cs="Times New Roman"/>
          <w:sz w:val="28"/>
        </w:rPr>
        <w:t>247 Folt</w:t>
      </w:r>
      <w:r w:rsidR="00311919">
        <w:rPr>
          <w:rFonts w:ascii="Times New Roman" w:hAnsi="Times New Roman" w:cs="Times New Roman"/>
          <w:sz w:val="28"/>
        </w:rPr>
        <w:t>mann B., Lønblad P., Axelsen N.</w:t>
      </w:r>
      <w:r w:rsidRPr="00026727">
        <w:rPr>
          <w:rFonts w:ascii="Times New Roman" w:hAnsi="Times New Roman" w:cs="Times New Roman"/>
          <w:sz w:val="28"/>
        </w:rPr>
        <w:t xml:space="preserve">H. Demonstration of chymosin (EC 3.4.23.4) in the stomach of newborn pig // Biochemical Journal. ‒ 1978. ‒ </w:t>
      </w:r>
      <w:r w:rsidR="000C4B51">
        <w:rPr>
          <w:rFonts w:ascii="Times New Roman" w:hAnsi="Times New Roman" w:cs="Times New Roman"/>
          <w:sz w:val="28"/>
        </w:rPr>
        <w:t>Vol.</w:t>
      </w:r>
      <w:r w:rsidRPr="00026727">
        <w:rPr>
          <w:rFonts w:ascii="Times New Roman" w:hAnsi="Times New Roman" w:cs="Times New Roman"/>
          <w:sz w:val="28"/>
        </w:rPr>
        <w:t xml:space="preserve"> 169, №2. ‒ </w:t>
      </w:r>
      <w:r w:rsidR="000C4B51">
        <w:rPr>
          <w:rFonts w:ascii="Times New Roman" w:hAnsi="Times New Roman" w:cs="Times New Roman"/>
          <w:sz w:val="28"/>
        </w:rPr>
        <w:t>P</w:t>
      </w:r>
      <w:r w:rsidRPr="00026727">
        <w:rPr>
          <w:rFonts w:ascii="Times New Roman" w:hAnsi="Times New Roman" w:cs="Times New Roman"/>
          <w:sz w:val="28"/>
        </w:rPr>
        <w:t>. 425-427.</w:t>
      </w:r>
      <w:bookmarkEnd w:id="335"/>
    </w:p>
    <w:p w14:paraId="4FEF3980" w14:textId="0CC5C821" w:rsidR="00C6739A" w:rsidRPr="00026727" w:rsidRDefault="00311919" w:rsidP="00CD1B6F">
      <w:pPr>
        <w:pStyle w:val="EndNoteBibliography"/>
        <w:spacing w:after="0"/>
        <w:ind w:firstLine="709"/>
        <w:rPr>
          <w:rFonts w:ascii="Times New Roman" w:hAnsi="Times New Roman" w:cs="Times New Roman"/>
          <w:sz w:val="28"/>
        </w:rPr>
      </w:pPr>
      <w:bookmarkStart w:id="336" w:name="_ENREF_248"/>
      <w:r>
        <w:rPr>
          <w:rFonts w:ascii="Times New Roman" w:hAnsi="Times New Roman" w:cs="Times New Roman"/>
          <w:sz w:val="28"/>
        </w:rPr>
        <w:t>248 O'Leary P.A., Fox P.</w:t>
      </w:r>
      <w:r w:rsidR="00C6739A" w:rsidRPr="00026727">
        <w:rPr>
          <w:rFonts w:ascii="Times New Roman" w:hAnsi="Times New Roman" w:cs="Times New Roman"/>
          <w:sz w:val="28"/>
        </w:rPr>
        <w:t xml:space="preserve">F. A procedure for the isolation of gastric enzymes // Journal of Dairy Research. ‒ 1975. ‒ </w:t>
      </w:r>
      <w:r w:rsidR="000C4B51">
        <w:rPr>
          <w:rFonts w:ascii="Times New Roman" w:hAnsi="Times New Roman" w:cs="Times New Roman"/>
          <w:sz w:val="28"/>
        </w:rPr>
        <w:t>Vol.</w:t>
      </w:r>
      <w:r w:rsidR="00C6739A" w:rsidRPr="00026727">
        <w:rPr>
          <w:rFonts w:ascii="Times New Roman" w:hAnsi="Times New Roman" w:cs="Times New Roman"/>
          <w:sz w:val="28"/>
        </w:rPr>
        <w:t xml:space="preserve"> 42, №3. ‒ </w:t>
      </w:r>
      <w:r w:rsidR="000C4B51">
        <w:rPr>
          <w:rFonts w:ascii="Times New Roman" w:hAnsi="Times New Roman" w:cs="Times New Roman"/>
          <w:sz w:val="28"/>
        </w:rPr>
        <w:t>P</w:t>
      </w:r>
      <w:r w:rsidR="00C6739A" w:rsidRPr="00026727">
        <w:rPr>
          <w:rFonts w:ascii="Times New Roman" w:hAnsi="Times New Roman" w:cs="Times New Roman"/>
          <w:sz w:val="28"/>
        </w:rPr>
        <w:t>. 445-451.</w:t>
      </w:r>
      <w:bookmarkEnd w:id="336"/>
    </w:p>
    <w:p w14:paraId="6C0DADAE" w14:textId="0AAB7573" w:rsidR="00C6739A" w:rsidRPr="00026727" w:rsidRDefault="00C6739A" w:rsidP="00CD1B6F">
      <w:pPr>
        <w:pStyle w:val="EndNoteBibliography"/>
        <w:spacing w:after="0"/>
        <w:ind w:firstLine="709"/>
        <w:rPr>
          <w:rFonts w:ascii="Times New Roman" w:hAnsi="Times New Roman" w:cs="Times New Roman"/>
          <w:sz w:val="28"/>
        </w:rPr>
      </w:pPr>
      <w:bookmarkStart w:id="337" w:name="_ENREF_249"/>
      <w:r w:rsidRPr="00026727">
        <w:rPr>
          <w:rFonts w:ascii="Times New Roman" w:hAnsi="Times New Roman" w:cs="Times New Roman"/>
          <w:sz w:val="28"/>
        </w:rPr>
        <w:t>24</w:t>
      </w:r>
      <w:r w:rsidR="00311919">
        <w:rPr>
          <w:rFonts w:ascii="Times New Roman" w:hAnsi="Times New Roman" w:cs="Times New Roman"/>
          <w:sz w:val="28"/>
        </w:rPr>
        <w:t>9 Hoynes M.C.T., Fox P.</w:t>
      </w:r>
      <w:r w:rsidRPr="00026727">
        <w:rPr>
          <w:rFonts w:ascii="Times New Roman" w:hAnsi="Times New Roman" w:cs="Times New Roman"/>
          <w:sz w:val="28"/>
        </w:rPr>
        <w:t xml:space="preserve">F. Some physico-chemical properties of porcine milk // Journal of Dairy Research. ‒ 1975. ‒ </w:t>
      </w:r>
      <w:r w:rsidR="000C4B51">
        <w:rPr>
          <w:rFonts w:ascii="Times New Roman" w:hAnsi="Times New Roman" w:cs="Times New Roman"/>
          <w:sz w:val="28"/>
        </w:rPr>
        <w:t>Vol</w:t>
      </w:r>
      <w:r w:rsidRPr="00026727">
        <w:rPr>
          <w:rFonts w:ascii="Times New Roman" w:hAnsi="Times New Roman" w:cs="Times New Roman"/>
          <w:sz w:val="28"/>
        </w:rPr>
        <w:t xml:space="preserve">. 42, №1. ‒ </w:t>
      </w:r>
      <w:r w:rsidR="000C4B51">
        <w:rPr>
          <w:rFonts w:ascii="Times New Roman" w:hAnsi="Times New Roman" w:cs="Times New Roman"/>
          <w:sz w:val="28"/>
        </w:rPr>
        <w:t>P</w:t>
      </w:r>
      <w:r w:rsidRPr="00026727">
        <w:rPr>
          <w:rFonts w:ascii="Times New Roman" w:hAnsi="Times New Roman" w:cs="Times New Roman"/>
          <w:sz w:val="28"/>
        </w:rPr>
        <w:t>. 43-56.</w:t>
      </w:r>
      <w:bookmarkEnd w:id="337"/>
    </w:p>
    <w:p w14:paraId="18BA7F8E" w14:textId="4506420C" w:rsidR="00C6739A" w:rsidRPr="00026727" w:rsidRDefault="00311919" w:rsidP="00CD1B6F">
      <w:pPr>
        <w:pStyle w:val="EndNoteBibliography"/>
        <w:spacing w:after="0"/>
        <w:ind w:firstLine="709"/>
        <w:rPr>
          <w:rFonts w:ascii="Times New Roman" w:hAnsi="Times New Roman" w:cs="Times New Roman"/>
          <w:sz w:val="28"/>
        </w:rPr>
      </w:pPr>
      <w:bookmarkStart w:id="338" w:name="_ENREF_250"/>
      <w:r>
        <w:rPr>
          <w:rFonts w:ascii="Times New Roman" w:hAnsi="Times New Roman" w:cs="Times New Roman"/>
          <w:sz w:val="28"/>
        </w:rPr>
        <w:t>250 Houen G., Madsen M.T., Harlow K.</w:t>
      </w:r>
      <w:r w:rsidR="00C6739A" w:rsidRPr="00026727">
        <w:rPr>
          <w:rFonts w:ascii="Times New Roman" w:hAnsi="Times New Roman" w:cs="Times New Roman"/>
          <w:sz w:val="28"/>
        </w:rPr>
        <w:t>W.</w:t>
      </w:r>
      <w:r>
        <w:rPr>
          <w:rFonts w:ascii="Times New Roman" w:hAnsi="Times New Roman" w:cs="Times New Roman"/>
          <w:sz w:val="28"/>
        </w:rPr>
        <w:t xml:space="preserve"> et al.</w:t>
      </w:r>
      <w:r w:rsidR="00C6739A" w:rsidRPr="00026727">
        <w:rPr>
          <w:rFonts w:ascii="Times New Roman" w:hAnsi="Times New Roman" w:cs="Times New Roman"/>
          <w:sz w:val="28"/>
        </w:rPr>
        <w:t xml:space="preserve"> The primary structure and enzymic properties of porcine prochymosin and chymosin // The International Journal of Biochemistry &amp; Cell Biology. ‒ 1996. ‒ </w:t>
      </w:r>
      <w:r w:rsidR="000C4B51">
        <w:rPr>
          <w:rFonts w:ascii="Times New Roman" w:hAnsi="Times New Roman" w:cs="Times New Roman"/>
          <w:sz w:val="28"/>
        </w:rPr>
        <w:t>Vol</w:t>
      </w:r>
      <w:r w:rsidR="00C6739A" w:rsidRPr="00026727">
        <w:rPr>
          <w:rFonts w:ascii="Times New Roman" w:hAnsi="Times New Roman" w:cs="Times New Roman"/>
          <w:sz w:val="28"/>
        </w:rPr>
        <w:t xml:space="preserve">. 28, №6. ‒ </w:t>
      </w:r>
      <w:r w:rsidR="000C4B51">
        <w:rPr>
          <w:rFonts w:ascii="Times New Roman" w:hAnsi="Times New Roman" w:cs="Times New Roman"/>
          <w:sz w:val="28"/>
        </w:rPr>
        <w:t>P</w:t>
      </w:r>
      <w:r w:rsidR="00C6739A" w:rsidRPr="00026727">
        <w:rPr>
          <w:rFonts w:ascii="Times New Roman" w:hAnsi="Times New Roman" w:cs="Times New Roman"/>
          <w:sz w:val="28"/>
        </w:rPr>
        <w:t>. 667-675.</w:t>
      </w:r>
      <w:bookmarkEnd w:id="338"/>
    </w:p>
    <w:p w14:paraId="61242C15" w14:textId="0125782C" w:rsidR="00C6739A" w:rsidRPr="00026727" w:rsidRDefault="00C6739A" w:rsidP="00CD1B6F">
      <w:pPr>
        <w:pStyle w:val="EndNoteBibliography"/>
        <w:spacing w:after="0"/>
        <w:ind w:firstLine="709"/>
        <w:rPr>
          <w:rFonts w:ascii="Times New Roman" w:hAnsi="Times New Roman" w:cs="Times New Roman"/>
          <w:sz w:val="28"/>
        </w:rPr>
      </w:pPr>
      <w:bookmarkStart w:id="339" w:name="_ENREF_251"/>
      <w:r w:rsidRPr="00026727">
        <w:rPr>
          <w:rFonts w:ascii="Times New Roman" w:hAnsi="Times New Roman" w:cs="Times New Roman"/>
          <w:sz w:val="28"/>
        </w:rPr>
        <w:t>251 Kappeler S. Compositional and structural analysis of camel milk proteins with emphasis on protective proteins</w:t>
      </w:r>
      <w:r w:rsidR="000C4B51">
        <w:rPr>
          <w:rFonts w:ascii="Times New Roman" w:hAnsi="Times New Roman" w:cs="Times New Roman"/>
          <w:sz w:val="28"/>
        </w:rPr>
        <w:t>.</w:t>
      </w:r>
      <w:r w:rsidRPr="00026727">
        <w:rPr>
          <w:rFonts w:ascii="Times New Roman" w:hAnsi="Times New Roman" w:cs="Times New Roman"/>
          <w:sz w:val="28"/>
        </w:rPr>
        <w:t xml:space="preserve"> </w:t>
      </w:r>
      <w:r w:rsidR="000C4B51">
        <w:rPr>
          <w:rFonts w:ascii="Times New Roman" w:hAnsi="Times New Roman" w:cs="Times New Roman"/>
          <w:sz w:val="28"/>
        </w:rPr>
        <w:t xml:space="preserve">‒ </w:t>
      </w:r>
      <w:r w:rsidRPr="00026727">
        <w:rPr>
          <w:rFonts w:ascii="Times New Roman" w:hAnsi="Times New Roman" w:cs="Times New Roman"/>
          <w:sz w:val="28"/>
        </w:rPr>
        <w:t>Zürich, 1998.</w:t>
      </w:r>
      <w:bookmarkEnd w:id="339"/>
      <w:r w:rsidR="000C4B51">
        <w:rPr>
          <w:rFonts w:ascii="Times New Roman" w:hAnsi="Times New Roman" w:cs="Times New Roman"/>
          <w:sz w:val="28"/>
        </w:rPr>
        <w:t xml:space="preserve"> ‒ 137 p.</w:t>
      </w:r>
    </w:p>
    <w:p w14:paraId="6D02A8B7" w14:textId="57619833" w:rsidR="00C6739A" w:rsidRPr="00026727" w:rsidRDefault="00C6739A" w:rsidP="00CD1B6F">
      <w:pPr>
        <w:pStyle w:val="EndNoteBibliography"/>
        <w:spacing w:after="0"/>
        <w:ind w:firstLine="709"/>
        <w:rPr>
          <w:rFonts w:ascii="Times New Roman" w:hAnsi="Times New Roman" w:cs="Times New Roman"/>
          <w:sz w:val="28"/>
        </w:rPr>
      </w:pPr>
      <w:bookmarkStart w:id="340" w:name="_ENREF_252"/>
      <w:r w:rsidRPr="00026727">
        <w:rPr>
          <w:rFonts w:ascii="Times New Roman" w:hAnsi="Times New Roman" w:cs="Times New Roman"/>
          <w:sz w:val="28"/>
        </w:rPr>
        <w:t>252 Farah Z., Ruegg M. T</w:t>
      </w:r>
      <w:r w:rsidR="00311919" w:rsidRPr="00026727">
        <w:rPr>
          <w:rFonts w:ascii="Times New Roman" w:hAnsi="Times New Roman" w:cs="Times New Roman"/>
          <w:sz w:val="28"/>
        </w:rPr>
        <w:t xml:space="preserve">he Size Distribution of Casein Micelles in Camel Milk </w:t>
      </w:r>
      <w:r w:rsidRPr="00026727">
        <w:rPr>
          <w:rFonts w:ascii="Times New Roman" w:hAnsi="Times New Roman" w:cs="Times New Roman"/>
          <w:sz w:val="28"/>
        </w:rPr>
        <w:t xml:space="preserve">// Food Structure. ‒ 1989. ‒ </w:t>
      </w:r>
      <w:r w:rsidR="00311919">
        <w:rPr>
          <w:rFonts w:ascii="Times New Roman" w:hAnsi="Times New Roman" w:cs="Times New Roman"/>
          <w:sz w:val="28"/>
        </w:rPr>
        <w:t xml:space="preserve">Vol. </w:t>
      </w:r>
      <w:r w:rsidRPr="00026727">
        <w:rPr>
          <w:rFonts w:ascii="Times New Roman" w:hAnsi="Times New Roman" w:cs="Times New Roman"/>
          <w:sz w:val="28"/>
        </w:rPr>
        <w:t>8</w:t>
      </w:r>
      <w:r w:rsidR="00311919">
        <w:rPr>
          <w:rFonts w:ascii="Times New Roman" w:hAnsi="Times New Roman" w:cs="Times New Roman"/>
          <w:sz w:val="28"/>
        </w:rPr>
        <w:t xml:space="preserve">, </w:t>
      </w:r>
      <w:r w:rsidR="00311919" w:rsidRPr="00026727">
        <w:rPr>
          <w:rFonts w:ascii="Times New Roman" w:hAnsi="Times New Roman" w:cs="Times New Roman"/>
          <w:sz w:val="28"/>
        </w:rPr>
        <w:t>№</w:t>
      </w:r>
      <w:r w:rsidR="00311919">
        <w:rPr>
          <w:rFonts w:ascii="Times New Roman" w:hAnsi="Times New Roman" w:cs="Times New Roman"/>
          <w:sz w:val="28"/>
        </w:rPr>
        <w:t>2</w:t>
      </w:r>
      <w:r w:rsidRPr="00026727">
        <w:rPr>
          <w:rFonts w:ascii="Times New Roman" w:hAnsi="Times New Roman" w:cs="Times New Roman"/>
          <w:sz w:val="28"/>
        </w:rPr>
        <w:t xml:space="preserve">. ‒ </w:t>
      </w:r>
      <w:r w:rsidR="00311919">
        <w:rPr>
          <w:rFonts w:ascii="Times New Roman" w:hAnsi="Times New Roman" w:cs="Times New Roman"/>
          <w:sz w:val="28"/>
        </w:rPr>
        <w:t>P</w:t>
      </w:r>
      <w:r w:rsidRPr="00026727">
        <w:rPr>
          <w:rFonts w:ascii="Times New Roman" w:hAnsi="Times New Roman" w:cs="Times New Roman"/>
          <w:sz w:val="28"/>
        </w:rPr>
        <w:t>. 6</w:t>
      </w:r>
      <w:r w:rsidR="00311919">
        <w:rPr>
          <w:rFonts w:ascii="Times New Roman" w:hAnsi="Times New Roman" w:cs="Times New Roman"/>
          <w:sz w:val="28"/>
        </w:rPr>
        <w:t>-1-6-7</w:t>
      </w:r>
      <w:r w:rsidRPr="00026727">
        <w:rPr>
          <w:rFonts w:ascii="Times New Roman" w:hAnsi="Times New Roman" w:cs="Times New Roman"/>
          <w:sz w:val="28"/>
        </w:rPr>
        <w:t>.</w:t>
      </w:r>
      <w:bookmarkEnd w:id="340"/>
    </w:p>
    <w:p w14:paraId="39099D58" w14:textId="09F8A79A" w:rsidR="00C6739A" w:rsidRPr="00026727" w:rsidRDefault="00C6739A" w:rsidP="00CD1B6F">
      <w:pPr>
        <w:pStyle w:val="EndNoteBibliography"/>
        <w:spacing w:after="0"/>
        <w:ind w:firstLine="709"/>
        <w:rPr>
          <w:rFonts w:ascii="Times New Roman" w:hAnsi="Times New Roman" w:cs="Times New Roman"/>
          <w:sz w:val="28"/>
        </w:rPr>
      </w:pPr>
      <w:bookmarkStart w:id="341" w:name="_ENREF_253"/>
      <w:r w:rsidRPr="00026727">
        <w:rPr>
          <w:rFonts w:ascii="Times New Roman" w:hAnsi="Times New Roman" w:cs="Times New Roman"/>
          <w:sz w:val="28"/>
        </w:rPr>
        <w:t xml:space="preserve">253 Ekstrand B., Larsson-Raźnikiewicz M., Perlmann C. Casein micelle size and composition related to the enzymatic coagulation process // Biochimica et Biophysica Acta (BBA) - General Subjects. ‒ 1980. ‒ </w:t>
      </w:r>
      <w:r w:rsidR="00311919">
        <w:rPr>
          <w:rFonts w:ascii="Times New Roman" w:hAnsi="Times New Roman" w:cs="Times New Roman"/>
          <w:sz w:val="28"/>
        </w:rPr>
        <w:t>Vol</w:t>
      </w:r>
      <w:r w:rsidRPr="00026727">
        <w:rPr>
          <w:rFonts w:ascii="Times New Roman" w:hAnsi="Times New Roman" w:cs="Times New Roman"/>
          <w:sz w:val="28"/>
        </w:rPr>
        <w:t xml:space="preserve">. 630, №3. ‒ </w:t>
      </w:r>
      <w:r w:rsidR="00311919">
        <w:rPr>
          <w:rFonts w:ascii="Times New Roman" w:hAnsi="Times New Roman" w:cs="Times New Roman"/>
          <w:sz w:val="28"/>
        </w:rPr>
        <w:t>P</w:t>
      </w:r>
      <w:r w:rsidRPr="00026727">
        <w:rPr>
          <w:rFonts w:ascii="Times New Roman" w:hAnsi="Times New Roman" w:cs="Times New Roman"/>
          <w:sz w:val="28"/>
        </w:rPr>
        <w:t>. 361-366.</w:t>
      </w:r>
      <w:bookmarkEnd w:id="341"/>
    </w:p>
    <w:p w14:paraId="557DA018" w14:textId="44AAF144" w:rsidR="00C6739A" w:rsidRPr="00026727" w:rsidRDefault="00311919" w:rsidP="00CD1B6F">
      <w:pPr>
        <w:pStyle w:val="EndNoteBibliography"/>
        <w:spacing w:after="0"/>
        <w:ind w:firstLine="709"/>
        <w:rPr>
          <w:rFonts w:ascii="Times New Roman" w:hAnsi="Times New Roman" w:cs="Times New Roman"/>
          <w:sz w:val="28"/>
        </w:rPr>
      </w:pPr>
      <w:bookmarkStart w:id="342" w:name="_ENREF_254"/>
      <w:r>
        <w:rPr>
          <w:rFonts w:ascii="Times New Roman" w:hAnsi="Times New Roman" w:cs="Times New Roman"/>
          <w:sz w:val="28"/>
        </w:rPr>
        <w:t xml:space="preserve">254 Foltmann B., Szecsi P.B. </w:t>
      </w:r>
      <w:r w:rsidR="00C6739A" w:rsidRPr="00026727">
        <w:rPr>
          <w:rFonts w:ascii="Times New Roman" w:hAnsi="Times New Roman" w:cs="Times New Roman"/>
          <w:sz w:val="28"/>
        </w:rPr>
        <w:t xml:space="preserve">Chymosin // </w:t>
      </w:r>
      <w:r>
        <w:rPr>
          <w:rFonts w:ascii="Times New Roman" w:hAnsi="Times New Roman" w:cs="Times New Roman"/>
          <w:sz w:val="28"/>
        </w:rPr>
        <w:t xml:space="preserve">In book: </w:t>
      </w:r>
      <w:r w:rsidRPr="00026727">
        <w:rPr>
          <w:rFonts w:ascii="Times New Roman" w:hAnsi="Times New Roman" w:cs="Times New Roman"/>
          <w:sz w:val="28"/>
        </w:rPr>
        <w:t>Handbook of Proteolytic Enzymes</w:t>
      </w:r>
      <w:r>
        <w:rPr>
          <w:rFonts w:ascii="Times New Roman" w:hAnsi="Times New Roman" w:cs="Times New Roman"/>
          <w:sz w:val="28"/>
        </w:rPr>
        <w:t>. ‒ San Diego</w:t>
      </w:r>
      <w:r w:rsidRPr="00026727">
        <w:rPr>
          <w:rFonts w:ascii="Times New Roman" w:hAnsi="Times New Roman" w:cs="Times New Roman"/>
          <w:sz w:val="28"/>
        </w:rPr>
        <w:t xml:space="preserve">, 2004. ‒ </w:t>
      </w:r>
      <w:r>
        <w:rPr>
          <w:rFonts w:ascii="Times New Roman" w:hAnsi="Times New Roman" w:cs="Times New Roman"/>
          <w:sz w:val="28"/>
        </w:rPr>
        <w:t>P</w:t>
      </w:r>
      <w:r w:rsidRPr="00026727">
        <w:rPr>
          <w:rFonts w:ascii="Times New Roman" w:hAnsi="Times New Roman" w:cs="Times New Roman"/>
          <w:sz w:val="28"/>
        </w:rPr>
        <w:t>.</w:t>
      </w:r>
      <w:r w:rsidR="00C6739A" w:rsidRPr="00026727">
        <w:rPr>
          <w:rFonts w:ascii="Times New Roman" w:hAnsi="Times New Roman" w:cs="Times New Roman"/>
          <w:sz w:val="28"/>
        </w:rPr>
        <w:t xml:space="preserve"> 29-32.</w:t>
      </w:r>
      <w:bookmarkEnd w:id="342"/>
    </w:p>
    <w:p w14:paraId="7EDFFEE8" w14:textId="2CB8C538" w:rsidR="00C6739A" w:rsidRPr="00026727" w:rsidRDefault="00311919" w:rsidP="00CD1B6F">
      <w:pPr>
        <w:pStyle w:val="EndNoteBibliography"/>
        <w:spacing w:after="0"/>
        <w:ind w:firstLine="709"/>
        <w:rPr>
          <w:rFonts w:ascii="Times New Roman" w:hAnsi="Times New Roman" w:cs="Times New Roman"/>
          <w:sz w:val="28"/>
        </w:rPr>
      </w:pPr>
      <w:bookmarkStart w:id="343" w:name="_ENREF_255"/>
      <w:r>
        <w:rPr>
          <w:rFonts w:ascii="Times New Roman" w:hAnsi="Times New Roman" w:cs="Times New Roman"/>
          <w:sz w:val="28"/>
        </w:rPr>
        <w:t xml:space="preserve">255 Foltmann B., Szecsi P.B. </w:t>
      </w:r>
      <w:r w:rsidR="00C6739A" w:rsidRPr="00026727">
        <w:rPr>
          <w:rFonts w:ascii="Times New Roman" w:hAnsi="Times New Roman" w:cs="Times New Roman"/>
          <w:sz w:val="28"/>
        </w:rPr>
        <w:t xml:space="preserve">Pepsin B // </w:t>
      </w:r>
      <w:r>
        <w:rPr>
          <w:rFonts w:ascii="Times New Roman" w:hAnsi="Times New Roman" w:cs="Times New Roman"/>
          <w:sz w:val="28"/>
        </w:rPr>
        <w:t xml:space="preserve">In book: </w:t>
      </w:r>
      <w:r w:rsidRPr="00026727">
        <w:rPr>
          <w:rFonts w:ascii="Times New Roman" w:hAnsi="Times New Roman" w:cs="Times New Roman"/>
          <w:sz w:val="28"/>
        </w:rPr>
        <w:t>Handbook of Proteolytic Enzymes</w:t>
      </w:r>
      <w:r>
        <w:rPr>
          <w:rFonts w:ascii="Times New Roman" w:hAnsi="Times New Roman" w:cs="Times New Roman"/>
          <w:sz w:val="28"/>
        </w:rPr>
        <w:t>. ‒ San Diego</w:t>
      </w:r>
      <w:r w:rsidRPr="00026727">
        <w:rPr>
          <w:rFonts w:ascii="Times New Roman" w:hAnsi="Times New Roman" w:cs="Times New Roman"/>
          <w:sz w:val="28"/>
        </w:rPr>
        <w:t xml:space="preserve">, 2004. ‒ </w:t>
      </w:r>
      <w:r>
        <w:rPr>
          <w:rFonts w:ascii="Times New Roman" w:hAnsi="Times New Roman" w:cs="Times New Roman"/>
          <w:sz w:val="28"/>
        </w:rPr>
        <w:t>P</w:t>
      </w:r>
      <w:r w:rsidRPr="00026727">
        <w:rPr>
          <w:rFonts w:ascii="Times New Roman" w:hAnsi="Times New Roman" w:cs="Times New Roman"/>
          <w:sz w:val="28"/>
        </w:rPr>
        <w:t>.</w:t>
      </w:r>
      <w:r w:rsidR="00C6739A" w:rsidRPr="00026727">
        <w:rPr>
          <w:rFonts w:ascii="Times New Roman" w:hAnsi="Times New Roman" w:cs="Times New Roman"/>
          <w:sz w:val="28"/>
        </w:rPr>
        <w:t xml:space="preserve"> 28-29.</w:t>
      </w:r>
      <w:bookmarkEnd w:id="343"/>
    </w:p>
    <w:p w14:paraId="0D9A8F64" w14:textId="0BF88A0C" w:rsidR="00C6739A" w:rsidRPr="00026727" w:rsidRDefault="00311919" w:rsidP="00CD1B6F">
      <w:pPr>
        <w:pStyle w:val="EndNoteBibliography"/>
        <w:spacing w:after="0"/>
        <w:ind w:firstLine="709"/>
        <w:rPr>
          <w:rFonts w:ascii="Times New Roman" w:hAnsi="Times New Roman" w:cs="Times New Roman"/>
          <w:sz w:val="28"/>
        </w:rPr>
      </w:pPr>
      <w:bookmarkStart w:id="344" w:name="_ENREF_256"/>
      <w:r>
        <w:rPr>
          <w:rFonts w:ascii="Times New Roman" w:hAnsi="Times New Roman" w:cs="Times New Roman"/>
          <w:sz w:val="28"/>
        </w:rPr>
        <w:t xml:space="preserve">256 Tang J. </w:t>
      </w:r>
      <w:r w:rsidR="00C6739A" w:rsidRPr="00026727">
        <w:rPr>
          <w:rFonts w:ascii="Times New Roman" w:hAnsi="Times New Roman" w:cs="Times New Roman"/>
          <w:sz w:val="28"/>
        </w:rPr>
        <w:t xml:space="preserve">Gastricsin // </w:t>
      </w:r>
      <w:r>
        <w:rPr>
          <w:rFonts w:ascii="Times New Roman" w:hAnsi="Times New Roman" w:cs="Times New Roman"/>
          <w:sz w:val="28"/>
        </w:rPr>
        <w:t xml:space="preserve">In book: </w:t>
      </w:r>
      <w:r w:rsidRPr="00026727">
        <w:rPr>
          <w:rFonts w:ascii="Times New Roman" w:hAnsi="Times New Roman" w:cs="Times New Roman"/>
          <w:sz w:val="28"/>
        </w:rPr>
        <w:t>Handbook of Proteolytic Enzymes</w:t>
      </w:r>
      <w:r>
        <w:rPr>
          <w:rFonts w:ascii="Times New Roman" w:hAnsi="Times New Roman" w:cs="Times New Roman"/>
          <w:sz w:val="28"/>
        </w:rPr>
        <w:t>. ‒ San Diego</w:t>
      </w:r>
      <w:r w:rsidRPr="00026727">
        <w:rPr>
          <w:rFonts w:ascii="Times New Roman" w:hAnsi="Times New Roman" w:cs="Times New Roman"/>
          <w:sz w:val="28"/>
        </w:rPr>
        <w:t xml:space="preserve">, 2004. ‒ </w:t>
      </w:r>
      <w:r>
        <w:rPr>
          <w:rFonts w:ascii="Times New Roman" w:hAnsi="Times New Roman" w:cs="Times New Roman"/>
          <w:sz w:val="28"/>
        </w:rPr>
        <w:t>P</w:t>
      </w:r>
      <w:r w:rsidRPr="00026727">
        <w:rPr>
          <w:rFonts w:ascii="Times New Roman" w:hAnsi="Times New Roman" w:cs="Times New Roman"/>
          <w:sz w:val="28"/>
        </w:rPr>
        <w:t>.</w:t>
      </w:r>
      <w:r w:rsidR="00C6739A" w:rsidRPr="00026727">
        <w:rPr>
          <w:rFonts w:ascii="Times New Roman" w:hAnsi="Times New Roman" w:cs="Times New Roman"/>
          <w:sz w:val="28"/>
        </w:rPr>
        <w:t xml:space="preserve"> 38-43.</w:t>
      </w:r>
      <w:bookmarkEnd w:id="344"/>
    </w:p>
    <w:p w14:paraId="0BC28345" w14:textId="58237056" w:rsidR="00C6739A" w:rsidRPr="00026727" w:rsidRDefault="00311919" w:rsidP="00CD1B6F">
      <w:pPr>
        <w:pStyle w:val="EndNoteBibliography"/>
        <w:spacing w:after="0"/>
        <w:ind w:firstLine="709"/>
        <w:rPr>
          <w:rFonts w:ascii="Times New Roman" w:hAnsi="Times New Roman" w:cs="Times New Roman"/>
          <w:sz w:val="28"/>
        </w:rPr>
      </w:pPr>
      <w:bookmarkStart w:id="345" w:name="_ENREF_257"/>
      <w:r>
        <w:rPr>
          <w:rFonts w:ascii="Times New Roman" w:hAnsi="Times New Roman" w:cs="Times New Roman"/>
          <w:sz w:val="28"/>
        </w:rPr>
        <w:t xml:space="preserve">257 Tang J. </w:t>
      </w:r>
      <w:r w:rsidR="00C6739A" w:rsidRPr="00026727">
        <w:rPr>
          <w:rFonts w:ascii="Times New Roman" w:hAnsi="Times New Roman" w:cs="Times New Roman"/>
          <w:sz w:val="28"/>
        </w:rPr>
        <w:t xml:space="preserve">Pepsin A // </w:t>
      </w:r>
      <w:r>
        <w:rPr>
          <w:rFonts w:ascii="Times New Roman" w:hAnsi="Times New Roman" w:cs="Times New Roman"/>
          <w:sz w:val="28"/>
        </w:rPr>
        <w:t xml:space="preserve">In book: </w:t>
      </w:r>
      <w:r w:rsidR="00C6739A" w:rsidRPr="00026727">
        <w:rPr>
          <w:rFonts w:ascii="Times New Roman" w:hAnsi="Times New Roman" w:cs="Times New Roman"/>
          <w:sz w:val="28"/>
        </w:rPr>
        <w:t>Handbook of Proteolytic Enzymes</w:t>
      </w:r>
      <w:r>
        <w:rPr>
          <w:rFonts w:ascii="Times New Roman" w:hAnsi="Times New Roman" w:cs="Times New Roman"/>
          <w:sz w:val="28"/>
        </w:rPr>
        <w:t>. ‒ San Diego</w:t>
      </w:r>
      <w:r w:rsidR="00C6739A" w:rsidRPr="00026727">
        <w:rPr>
          <w:rFonts w:ascii="Times New Roman" w:hAnsi="Times New Roman" w:cs="Times New Roman"/>
          <w:sz w:val="28"/>
        </w:rPr>
        <w:t xml:space="preserve">, 2004. ‒ </w:t>
      </w:r>
      <w:r>
        <w:rPr>
          <w:rFonts w:ascii="Times New Roman" w:hAnsi="Times New Roman" w:cs="Times New Roman"/>
          <w:sz w:val="28"/>
        </w:rPr>
        <w:t>P</w:t>
      </w:r>
      <w:r w:rsidR="00C6739A" w:rsidRPr="00026727">
        <w:rPr>
          <w:rFonts w:ascii="Times New Roman" w:hAnsi="Times New Roman" w:cs="Times New Roman"/>
          <w:sz w:val="28"/>
        </w:rPr>
        <w:t>. 19-28.</w:t>
      </w:r>
      <w:bookmarkEnd w:id="345"/>
    </w:p>
    <w:p w14:paraId="31410B53" w14:textId="55529A70" w:rsidR="00C6739A" w:rsidRPr="00026727" w:rsidRDefault="00C6739A" w:rsidP="00CD1B6F">
      <w:pPr>
        <w:pStyle w:val="EndNoteBibliography"/>
        <w:spacing w:after="0"/>
        <w:ind w:firstLine="709"/>
        <w:rPr>
          <w:rFonts w:ascii="Times New Roman" w:hAnsi="Times New Roman" w:cs="Times New Roman"/>
          <w:sz w:val="28"/>
        </w:rPr>
      </w:pPr>
      <w:bookmarkStart w:id="346" w:name="_ENREF_258"/>
      <w:r w:rsidRPr="00026727">
        <w:rPr>
          <w:rFonts w:ascii="Times New Roman" w:hAnsi="Times New Roman" w:cs="Times New Roman"/>
          <w:sz w:val="28"/>
        </w:rPr>
        <w:t xml:space="preserve">258 Kageyama T. Pepsinogens, progastricsins, and prochymosins: structure, function, evolution, and development // Cellular and Molecular Life Sciences CMLS. ‒ 2002. ‒ </w:t>
      </w:r>
      <w:r w:rsidR="00311919">
        <w:rPr>
          <w:rFonts w:ascii="Times New Roman" w:hAnsi="Times New Roman" w:cs="Times New Roman"/>
          <w:sz w:val="28"/>
        </w:rPr>
        <w:t>Vol</w:t>
      </w:r>
      <w:r w:rsidRPr="00026727">
        <w:rPr>
          <w:rFonts w:ascii="Times New Roman" w:hAnsi="Times New Roman" w:cs="Times New Roman"/>
          <w:sz w:val="28"/>
        </w:rPr>
        <w:t xml:space="preserve">. 59, №2. ‒ </w:t>
      </w:r>
      <w:r w:rsidR="00311919">
        <w:rPr>
          <w:rFonts w:ascii="Times New Roman" w:hAnsi="Times New Roman" w:cs="Times New Roman"/>
          <w:sz w:val="28"/>
        </w:rPr>
        <w:t>P</w:t>
      </w:r>
      <w:r w:rsidRPr="00026727">
        <w:rPr>
          <w:rFonts w:ascii="Times New Roman" w:hAnsi="Times New Roman" w:cs="Times New Roman"/>
          <w:sz w:val="28"/>
        </w:rPr>
        <w:t>. 288-306.</w:t>
      </w:r>
      <w:bookmarkEnd w:id="346"/>
    </w:p>
    <w:p w14:paraId="1BD2DDB4" w14:textId="71127E9D" w:rsidR="00C6739A" w:rsidRPr="00026727" w:rsidRDefault="00C6739A" w:rsidP="00CD1B6F">
      <w:pPr>
        <w:pStyle w:val="EndNoteBibliography"/>
        <w:spacing w:after="0"/>
        <w:ind w:firstLine="709"/>
        <w:rPr>
          <w:rFonts w:ascii="Times New Roman" w:hAnsi="Times New Roman" w:cs="Times New Roman"/>
          <w:sz w:val="28"/>
        </w:rPr>
      </w:pPr>
      <w:bookmarkStart w:id="347" w:name="_ENREF_259"/>
      <w:r w:rsidRPr="00026727">
        <w:rPr>
          <w:rFonts w:ascii="Times New Roman" w:hAnsi="Times New Roman" w:cs="Times New Roman"/>
          <w:sz w:val="28"/>
        </w:rPr>
        <w:t xml:space="preserve">259 Kageyama T. New world monkey pepsinogens A and C, and prochymosins. Purification, characterization of enzymatic properties, cDNA cloning, and molecular evolution // Journal of biochemistry. ‒ 2000. ‒ </w:t>
      </w:r>
      <w:r w:rsidR="00311919">
        <w:rPr>
          <w:rFonts w:ascii="Times New Roman" w:hAnsi="Times New Roman" w:cs="Times New Roman"/>
          <w:sz w:val="28"/>
        </w:rPr>
        <w:t>Vol</w:t>
      </w:r>
      <w:r w:rsidRPr="00026727">
        <w:rPr>
          <w:rFonts w:ascii="Times New Roman" w:hAnsi="Times New Roman" w:cs="Times New Roman"/>
          <w:sz w:val="28"/>
        </w:rPr>
        <w:t xml:space="preserve">. 127, №5. ‒ </w:t>
      </w:r>
      <w:r w:rsidR="00311919">
        <w:rPr>
          <w:rFonts w:ascii="Times New Roman" w:hAnsi="Times New Roman" w:cs="Times New Roman"/>
          <w:sz w:val="28"/>
        </w:rPr>
        <w:t>P</w:t>
      </w:r>
      <w:r w:rsidRPr="00026727">
        <w:rPr>
          <w:rFonts w:ascii="Times New Roman" w:hAnsi="Times New Roman" w:cs="Times New Roman"/>
          <w:sz w:val="28"/>
        </w:rPr>
        <w:t>. 761-</w:t>
      </w:r>
      <w:r w:rsidR="00311919">
        <w:rPr>
          <w:rFonts w:ascii="Times New Roman" w:hAnsi="Times New Roman" w:cs="Times New Roman"/>
          <w:sz w:val="28"/>
        </w:rPr>
        <w:t>7</w:t>
      </w:r>
      <w:r w:rsidRPr="00026727">
        <w:rPr>
          <w:rFonts w:ascii="Times New Roman" w:hAnsi="Times New Roman" w:cs="Times New Roman"/>
          <w:sz w:val="28"/>
        </w:rPr>
        <w:t>70.</w:t>
      </w:r>
      <w:bookmarkEnd w:id="347"/>
    </w:p>
    <w:p w14:paraId="288E222D" w14:textId="0B106B0F" w:rsidR="00C6739A" w:rsidRPr="00026727" w:rsidRDefault="00C6739A" w:rsidP="00CD1B6F">
      <w:pPr>
        <w:pStyle w:val="EndNoteBibliography"/>
        <w:spacing w:after="0"/>
        <w:ind w:firstLine="709"/>
        <w:rPr>
          <w:rFonts w:ascii="Times New Roman" w:hAnsi="Times New Roman" w:cs="Times New Roman"/>
          <w:sz w:val="28"/>
        </w:rPr>
      </w:pPr>
      <w:bookmarkStart w:id="348" w:name="_ENREF_260"/>
      <w:r w:rsidRPr="00026727">
        <w:rPr>
          <w:rFonts w:ascii="Times New Roman" w:hAnsi="Times New Roman" w:cs="Times New Roman"/>
          <w:sz w:val="28"/>
        </w:rPr>
        <w:t>260 Kageyama T., Tanabe K., Koiwai O. Development</w:t>
      </w:r>
      <w:r w:rsidRPr="00026727">
        <w:rPr>
          <w:rFonts w:ascii="Cambria Math" w:hAnsi="Cambria Math" w:cs="Cambria Math"/>
          <w:sz w:val="28"/>
        </w:rPr>
        <w:t>‐</w:t>
      </w:r>
      <w:r w:rsidRPr="00026727">
        <w:rPr>
          <w:rFonts w:ascii="Times New Roman" w:hAnsi="Times New Roman" w:cs="Times New Roman"/>
          <w:sz w:val="28"/>
        </w:rPr>
        <w:t xml:space="preserve">dependent expression of isozymogens of monkey pepsinogens and structural differences between them // European Journal of Biochemistry. ‒ 1991. ‒ </w:t>
      </w:r>
      <w:r w:rsidR="00311919">
        <w:rPr>
          <w:rFonts w:ascii="Times New Roman" w:hAnsi="Times New Roman" w:cs="Times New Roman"/>
          <w:sz w:val="28"/>
        </w:rPr>
        <w:t>Vol. 202, №</w:t>
      </w:r>
      <w:r w:rsidRPr="00026727">
        <w:rPr>
          <w:rFonts w:ascii="Times New Roman" w:hAnsi="Times New Roman" w:cs="Times New Roman"/>
          <w:sz w:val="28"/>
        </w:rPr>
        <w:t xml:space="preserve">1. ‒ </w:t>
      </w:r>
      <w:r w:rsidR="00311919">
        <w:rPr>
          <w:rFonts w:ascii="Times New Roman" w:hAnsi="Times New Roman" w:cs="Times New Roman"/>
          <w:sz w:val="28"/>
        </w:rPr>
        <w:t>P</w:t>
      </w:r>
      <w:r w:rsidRPr="00026727">
        <w:rPr>
          <w:rFonts w:ascii="Times New Roman" w:hAnsi="Times New Roman" w:cs="Times New Roman"/>
          <w:sz w:val="28"/>
        </w:rPr>
        <w:t>. 205-215.</w:t>
      </w:r>
      <w:bookmarkEnd w:id="348"/>
    </w:p>
    <w:p w14:paraId="7CEDFEB2" w14:textId="2A6FFBB2" w:rsidR="00C6739A" w:rsidRPr="00026727" w:rsidRDefault="00C6739A" w:rsidP="00CD1B6F">
      <w:pPr>
        <w:pStyle w:val="EndNoteBibliography"/>
        <w:spacing w:after="0"/>
        <w:ind w:firstLine="709"/>
        <w:rPr>
          <w:rFonts w:ascii="Times New Roman" w:hAnsi="Times New Roman" w:cs="Times New Roman"/>
          <w:sz w:val="28"/>
        </w:rPr>
      </w:pPr>
      <w:bookmarkStart w:id="349" w:name="_ENREF_261"/>
      <w:r w:rsidRPr="00026727">
        <w:rPr>
          <w:rFonts w:ascii="Times New Roman" w:hAnsi="Times New Roman" w:cs="Times New Roman"/>
          <w:sz w:val="28"/>
        </w:rPr>
        <w:t>261 Örd T., Kolmer M., Villems R.</w:t>
      </w:r>
      <w:r w:rsidR="00311919">
        <w:rPr>
          <w:rFonts w:ascii="Times New Roman" w:hAnsi="Times New Roman" w:cs="Times New Roman"/>
          <w:sz w:val="28"/>
        </w:rPr>
        <w:t xml:space="preserve"> et al.</w:t>
      </w:r>
      <w:r w:rsidRPr="00026727">
        <w:rPr>
          <w:rFonts w:ascii="Times New Roman" w:hAnsi="Times New Roman" w:cs="Times New Roman"/>
          <w:sz w:val="28"/>
        </w:rPr>
        <w:t xml:space="preserve"> Structure of the human genomic region homologous to the bovine prochymosin-encoding gene // Gene. ‒ 1990. ‒ </w:t>
      </w:r>
      <w:r w:rsidR="00311919">
        <w:rPr>
          <w:rFonts w:ascii="Times New Roman" w:hAnsi="Times New Roman" w:cs="Times New Roman"/>
          <w:sz w:val="28"/>
        </w:rPr>
        <w:t>Vol</w:t>
      </w:r>
      <w:r w:rsidRPr="00026727">
        <w:rPr>
          <w:rFonts w:ascii="Times New Roman" w:hAnsi="Times New Roman" w:cs="Times New Roman"/>
          <w:sz w:val="28"/>
        </w:rPr>
        <w:t>.</w:t>
      </w:r>
      <w:r w:rsidR="00311919">
        <w:rPr>
          <w:rFonts w:ascii="Times New Roman" w:hAnsi="Times New Roman" w:cs="Times New Roman"/>
          <w:sz w:val="28"/>
        </w:rPr>
        <w:t> </w:t>
      </w:r>
      <w:r w:rsidRPr="00026727">
        <w:rPr>
          <w:rFonts w:ascii="Times New Roman" w:hAnsi="Times New Roman" w:cs="Times New Roman"/>
          <w:sz w:val="28"/>
        </w:rPr>
        <w:t xml:space="preserve">91, №2. ‒ </w:t>
      </w:r>
      <w:r w:rsidR="00311919">
        <w:rPr>
          <w:rFonts w:ascii="Times New Roman" w:hAnsi="Times New Roman" w:cs="Times New Roman"/>
          <w:sz w:val="28"/>
        </w:rPr>
        <w:t>P</w:t>
      </w:r>
      <w:r w:rsidRPr="00026727">
        <w:rPr>
          <w:rFonts w:ascii="Times New Roman" w:hAnsi="Times New Roman" w:cs="Times New Roman"/>
          <w:sz w:val="28"/>
        </w:rPr>
        <w:t>. 241-246.</w:t>
      </w:r>
      <w:bookmarkEnd w:id="349"/>
    </w:p>
    <w:p w14:paraId="1B39A15B" w14:textId="14C6DF26" w:rsidR="00C6739A" w:rsidRPr="00026727" w:rsidRDefault="00C6739A" w:rsidP="00CD1B6F">
      <w:pPr>
        <w:pStyle w:val="EndNoteBibliography"/>
        <w:spacing w:after="0"/>
        <w:ind w:firstLine="709"/>
        <w:rPr>
          <w:rFonts w:ascii="Times New Roman" w:hAnsi="Times New Roman" w:cs="Times New Roman"/>
          <w:sz w:val="28"/>
        </w:rPr>
      </w:pPr>
      <w:bookmarkStart w:id="350" w:name="_ENREF_262"/>
      <w:r w:rsidRPr="00026727">
        <w:rPr>
          <w:rFonts w:ascii="Times New Roman" w:hAnsi="Times New Roman" w:cs="Times New Roman"/>
          <w:sz w:val="28"/>
        </w:rPr>
        <w:t xml:space="preserve">262 Kageyama T. Role of S‘1 </w:t>
      </w:r>
      <w:r w:rsidR="00311919" w:rsidRPr="00026727">
        <w:rPr>
          <w:rFonts w:ascii="Times New Roman" w:hAnsi="Times New Roman" w:cs="Times New Roman"/>
          <w:sz w:val="28"/>
        </w:rPr>
        <w:t>l</w:t>
      </w:r>
      <w:r w:rsidRPr="00026727">
        <w:rPr>
          <w:rFonts w:ascii="Times New Roman" w:hAnsi="Times New Roman" w:cs="Times New Roman"/>
          <w:sz w:val="28"/>
        </w:rPr>
        <w:t xml:space="preserve">oop </w:t>
      </w:r>
      <w:r w:rsidR="00311919" w:rsidRPr="00026727">
        <w:rPr>
          <w:rFonts w:ascii="Times New Roman" w:hAnsi="Times New Roman" w:cs="Times New Roman"/>
          <w:sz w:val="28"/>
        </w:rPr>
        <w:t>r</w:t>
      </w:r>
      <w:r w:rsidRPr="00026727">
        <w:rPr>
          <w:rFonts w:ascii="Times New Roman" w:hAnsi="Times New Roman" w:cs="Times New Roman"/>
          <w:sz w:val="28"/>
        </w:rPr>
        <w:t xml:space="preserve">esidues in the </w:t>
      </w:r>
      <w:r w:rsidR="00311919" w:rsidRPr="00026727">
        <w:rPr>
          <w:rFonts w:ascii="Times New Roman" w:hAnsi="Times New Roman" w:cs="Times New Roman"/>
          <w:sz w:val="28"/>
        </w:rPr>
        <w:t>s</w:t>
      </w:r>
      <w:r w:rsidRPr="00026727">
        <w:rPr>
          <w:rFonts w:ascii="Times New Roman" w:hAnsi="Times New Roman" w:cs="Times New Roman"/>
          <w:sz w:val="28"/>
        </w:rPr>
        <w:t xml:space="preserve">ubstrate </w:t>
      </w:r>
      <w:r w:rsidR="00311919" w:rsidRPr="00026727">
        <w:rPr>
          <w:rFonts w:ascii="Times New Roman" w:hAnsi="Times New Roman" w:cs="Times New Roman"/>
          <w:sz w:val="28"/>
        </w:rPr>
        <w:t>s</w:t>
      </w:r>
      <w:r w:rsidRPr="00026727">
        <w:rPr>
          <w:rFonts w:ascii="Times New Roman" w:hAnsi="Times New Roman" w:cs="Times New Roman"/>
          <w:sz w:val="28"/>
        </w:rPr>
        <w:t xml:space="preserve">pecificities of </w:t>
      </w:r>
      <w:r w:rsidR="00311919" w:rsidRPr="00026727">
        <w:rPr>
          <w:rFonts w:ascii="Times New Roman" w:hAnsi="Times New Roman" w:cs="Times New Roman"/>
          <w:sz w:val="28"/>
        </w:rPr>
        <w:t>p</w:t>
      </w:r>
      <w:r w:rsidRPr="00026727">
        <w:rPr>
          <w:rFonts w:ascii="Times New Roman" w:hAnsi="Times New Roman" w:cs="Times New Roman"/>
          <w:sz w:val="28"/>
        </w:rPr>
        <w:t>epsin A and</w:t>
      </w:r>
      <w:r w:rsidR="00311919" w:rsidRPr="00026727">
        <w:rPr>
          <w:rFonts w:ascii="Times New Roman" w:hAnsi="Times New Roman" w:cs="Times New Roman"/>
          <w:sz w:val="28"/>
        </w:rPr>
        <w:t xml:space="preserve"> c</w:t>
      </w:r>
      <w:r w:rsidRPr="00026727">
        <w:rPr>
          <w:rFonts w:ascii="Times New Roman" w:hAnsi="Times New Roman" w:cs="Times New Roman"/>
          <w:sz w:val="28"/>
        </w:rPr>
        <w:t xml:space="preserve">hymosin † // Biochemistry. ‒ 2004. ‒ </w:t>
      </w:r>
      <w:r w:rsidR="00311919">
        <w:rPr>
          <w:rFonts w:ascii="Times New Roman" w:hAnsi="Times New Roman" w:cs="Times New Roman"/>
          <w:sz w:val="28"/>
        </w:rPr>
        <w:t>Vol</w:t>
      </w:r>
      <w:r w:rsidRPr="00026727">
        <w:rPr>
          <w:rFonts w:ascii="Times New Roman" w:hAnsi="Times New Roman" w:cs="Times New Roman"/>
          <w:sz w:val="28"/>
        </w:rPr>
        <w:t xml:space="preserve">. 43, №48. ‒ </w:t>
      </w:r>
      <w:r w:rsidR="00311919">
        <w:rPr>
          <w:rFonts w:ascii="Times New Roman" w:hAnsi="Times New Roman" w:cs="Times New Roman"/>
          <w:sz w:val="28"/>
        </w:rPr>
        <w:t>P</w:t>
      </w:r>
      <w:r w:rsidRPr="00026727">
        <w:rPr>
          <w:rFonts w:ascii="Times New Roman" w:hAnsi="Times New Roman" w:cs="Times New Roman"/>
          <w:sz w:val="28"/>
        </w:rPr>
        <w:t>. 15122-15130.</w:t>
      </w:r>
      <w:bookmarkEnd w:id="350"/>
    </w:p>
    <w:p w14:paraId="5DAF5AFB" w14:textId="4DADDE76" w:rsidR="00C6739A" w:rsidRPr="00026727" w:rsidRDefault="00AB121A" w:rsidP="00CD1B6F">
      <w:pPr>
        <w:pStyle w:val="EndNoteBibliography"/>
        <w:spacing w:after="0"/>
        <w:ind w:firstLine="709"/>
        <w:rPr>
          <w:rFonts w:ascii="Times New Roman" w:hAnsi="Times New Roman" w:cs="Times New Roman"/>
          <w:sz w:val="28"/>
        </w:rPr>
      </w:pPr>
      <w:bookmarkStart w:id="351" w:name="_ENREF_263"/>
      <w:r>
        <w:rPr>
          <w:rFonts w:ascii="Times New Roman" w:hAnsi="Times New Roman" w:cs="Times New Roman"/>
          <w:sz w:val="28"/>
        </w:rPr>
        <w:t>263 Malpress F.</w:t>
      </w:r>
      <w:r w:rsidR="00C6739A" w:rsidRPr="00026727">
        <w:rPr>
          <w:rFonts w:ascii="Times New Roman" w:hAnsi="Times New Roman" w:cs="Times New Roman"/>
          <w:sz w:val="28"/>
        </w:rPr>
        <w:t xml:space="preserve">H. Rennin and the Gastric Secretion of Normal Infants // Nature. ‒ 1967. ‒ </w:t>
      </w:r>
      <w:r>
        <w:rPr>
          <w:rFonts w:ascii="Times New Roman" w:hAnsi="Times New Roman" w:cs="Times New Roman"/>
          <w:sz w:val="28"/>
        </w:rPr>
        <w:t>Vol</w:t>
      </w:r>
      <w:r w:rsidR="00C6739A" w:rsidRPr="00026727">
        <w:rPr>
          <w:rFonts w:ascii="Times New Roman" w:hAnsi="Times New Roman" w:cs="Times New Roman"/>
          <w:sz w:val="28"/>
        </w:rPr>
        <w:t xml:space="preserve">. 215, №5103. ‒ </w:t>
      </w:r>
      <w:r>
        <w:rPr>
          <w:rFonts w:ascii="Times New Roman" w:hAnsi="Times New Roman" w:cs="Times New Roman"/>
          <w:sz w:val="28"/>
        </w:rPr>
        <w:t>P</w:t>
      </w:r>
      <w:r w:rsidR="00C6739A" w:rsidRPr="00026727">
        <w:rPr>
          <w:rFonts w:ascii="Times New Roman" w:hAnsi="Times New Roman" w:cs="Times New Roman"/>
          <w:sz w:val="28"/>
        </w:rPr>
        <w:t>. 855-857.</w:t>
      </w:r>
      <w:bookmarkEnd w:id="351"/>
    </w:p>
    <w:p w14:paraId="28206F55" w14:textId="6B87AFBF" w:rsidR="00C6739A" w:rsidRPr="00026727" w:rsidRDefault="00AB121A" w:rsidP="00CD1B6F">
      <w:pPr>
        <w:pStyle w:val="EndNoteBibliography"/>
        <w:spacing w:after="0"/>
        <w:ind w:firstLine="709"/>
        <w:rPr>
          <w:rFonts w:ascii="Times New Roman" w:hAnsi="Times New Roman" w:cs="Times New Roman"/>
          <w:sz w:val="28"/>
        </w:rPr>
      </w:pPr>
      <w:bookmarkStart w:id="352" w:name="_ENREF_264"/>
      <w:r>
        <w:rPr>
          <w:rFonts w:ascii="Times New Roman" w:hAnsi="Times New Roman" w:cs="Times New Roman"/>
          <w:sz w:val="28"/>
        </w:rPr>
        <w:t>264 Henschel M.</w:t>
      </w:r>
      <w:r w:rsidR="00C6739A" w:rsidRPr="00026727">
        <w:rPr>
          <w:rFonts w:ascii="Times New Roman" w:hAnsi="Times New Roman" w:cs="Times New Roman"/>
          <w:sz w:val="28"/>
        </w:rPr>
        <w:t>J</w:t>
      </w:r>
      <w:r>
        <w:rPr>
          <w:rFonts w:ascii="Times New Roman" w:hAnsi="Times New Roman" w:cs="Times New Roman"/>
          <w:sz w:val="28"/>
        </w:rPr>
        <w:t>., Newport M.</w:t>
      </w:r>
      <w:r w:rsidR="00C6739A" w:rsidRPr="00026727">
        <w:rPr>
          <w:rFonts w:ascii="Times New Roman" w:hAnsi="Times New Roman" w:cs="Times New Roman"/>
          <w:sz w:val="28"/>
        </w:rPr>
        <w:t xml:space="preserve">J., Parmar V. Gastric Proteases in the Human Infant // Neonatology. ‒ 1987. ‒ </w:t>
      </w:r>
      <w:r>
        <w:rPr>
          <w:rFonts w:ascii="Times New Roman" w:hAnsi="Times New Roman" w:cs="Times New Roman"/>
          <w:sz w:val="28"/>
        </w:rPr>
        <w:t>Vol</w:t>
      </w:r>
      <w:r w:rsidRPr="00026727">
        <w:rPr>
          <w:rFonts w:ascii="Times New Roman" w:hAnsi="Times New Roman" w:cs="Times New Roman"/>
          <w:sz w:val="28"/>
        </w:rPr>
        <w:t xml:space="preserve">. </w:t>
      </w:r>
      <w:r>
        <w:rPr>
          <w:rFonts w:ascii="Times New Roman" w:hAnsi="Times New Roman" w:cs="Times New Roman"/>
          <w:sz w:val="28"/>
        </w:rPr>
        <w:t>52, №</w:t>
      </w:r>
      <w:r w:rsidR="00C6739A" w:rsidRPr="00026727">
        <w:rPr>
          <w:rFonts w:ascii="Times New Roman" w:hAnsi="Times New Roman" w:cs="Times New Roman"/>
          <w:sz w:val="28"/>
        </w:rPr>
        <w:t xml:space="preserve">5. ‒ </w:t>
      </w:r>
      <w:r>
        <w:rPr>
          <w:rFonts w:ascii="Times New Roman" w:hAnsi="Times New Roman" w:cs="Times New Roman"/>
          <w:sz w:val="28"/>
        </w:rPr>
        <w:t>P</w:t>
      </w:r>
      <w:r w:rsidR="00C6739A" w:rsidRPr="00026727">
        <w:rPr>
          <w:rFonts w:ascii="Times New Roman" w:hAnsi="Times New Roman" w:cs="Times New Roman"/>
          <w:sz w:val="28"/>
        </w:rPr>
        <w:t>. 268-272.</w:t>
      </w:r>
      <w:bookmarkEnd w:id="352"/>
    </w:p>
    <w:p w14:paraId="60C1587B" w14:textId="05B4A80B" w:rsidR="00C6739A" w:rsidRPr="00026727" w:rsidRDefault="00C6739A" w:rsidP="00CD1B6F">
      <w:pPr>
        <w:pStyle w:val="EndNoteBibliography"/>
        <w:spacing w:after="0"/>
        <w:ind w:firstLine="709"/>
        <w:rPr>
          <w:rFonts w:ascii="Times New Roman" w:hAnsi="Times New Roman" w:cs="Times New Roman"/>
          <w:sz w:val="28"/>
        </w:rPr>
      </w:pPr>
      <w:bookmarkStart w:id="353" w:name="_ENREF_265"/>
      <w:r w:rsidRPr="00026727">
        <w:rPr>
          <w:rFonts w:ascii="Times New Roman" w:hAnsi="Times New Roman" w:cs="Times New Roman"/>
          <w:sz w:val="28"/>
        </w:rPr>
        <w:t>265 Kolmer M., Örd T., Alhonen L.</w:t>
      </w:r>
      <w:r w:rsidR="00AB121A">
        <w:rPr>
          <w:rFonts w:ascii="Times New Roman" w:hAnsi="Times New Roman" w:cs="Times New Roman"/>
          <w:sz w:val="28"/>
        </w:rPr>
        <w:t xml:space="preserve"> et al.</w:t>
      </w:r>
      <w:r w:rsidRPr="00026727">
        <w:rPr>
          <w:rFonts w:ascii="Times New Roman" w:hAnsi="Times New Roman" w:cs="Times New Roman"/>
          <w:sz w:val="28"/>
        </w:rPr>
        <w:t xml:space="preserve"> Assignment of human prochymosin pseudogene to chromosome 1 // Genomics. ‒ 1991. ‒ </w:t>
      </w:r>
      <w:r w:rsidR="00AB121A">
        <w:rPr>
          <w:rFonts w:ascii="Times New Roman" w:hAnsi="Times New Roman" w:cs="Times New Roman"/>
          <w:sz w:val="28"/>
        </w:rPr>
        <w:t>Vol</w:t>
      </w:r>
      <w:r w:rsidR="00AB121A" w:rsidRPr="00026727">
        <w:rPr>
          <w:rFonts w:ascii="Times New Roman" w:hAnsi="Times New Roman" w:cs="Times New Roman"/>
          <w:sz w:val="28"/>
        </w:rPr>
        <w:t>.</w:t>
      </w:r>
      <w:r w:rsidRPr="00026727">
        <w:rPr>
          <w:rFonts w:ascii="Times New Roman" w:hAnsi="Times New Roman" w:cs="Times New Roman"/>
          <w:sz w:val="28"/>
        </w:rPr>
        <w:t xml:space="preserve"> 10, №2. ‒ </w:t>
      </w:r>
      <w:r w:rsidR="00AB121A">
        <w:rPr>
          <w:rFonts w:ascii="Times New Roman" w:hAnsi="Times New Roman" w:cs="Times New Roman"/>
          <w:sz w:val="28"/>
        </w:rPr>
        <w:t>P</w:t>
      </w:r>
      <w:r w:rsidRPr="00026727">
        <w:rPr>
          <w:rFonts w:ascii="Times New Roman" w:hAnsi="Times New Roman" w:cs="Times New Roman"/>
          <w:sz w:val="28"/>
        </w:rPr>
        <w:t>. 496-498.</w:t>
      </w:r>
      <w:bookmarkEnd w:id="353"/>
    </w:p>
    <w:p w14:paraId="6DDA93DE" w14:textId="4B983143" w:rsidR="00C6739A" w:rsidRPr="00026727" w:rsidRDefault="00C6739A" w:rsidP="00CD1B6F">
      <w:pPr>
        <w:pStyle w:val="EndNoteBibliography"/>
        <w:spacing w:after="0"/>
        <w:ind w:firstLine="709"/>
        <w:rPr>
          <w:rFonts w:ascii="Times New Roman" w:hAnsi="Times New Roman" w:cs="Times New Roman"/>
          <w:sz w:val="28"/>
        </w:rPr>
      </w:pPr>
      <w:bookmarkStart w:id="354" w:name="_ENREF_266"/>
      <w:r w:rsidRPr="00026727">
        <w:rPr>
          <w:rFonts w:ascii="Times New Roman" w:hAnsi="Times New Roman" w:cs="Times New Roman"/>
          <w:sz w:val="28"/>
        </w:rPr>
        <w:t>266 Örd T., Kolmer M., Jänne J.</w:t>
      </w:r>
      <w:r w:rsidR="00AB121A">
        <w:rPr>
          <w:rFonts w:ascii="Times New Roman" w:hAnsi="Times New Roman" w:cs="Times New Roman"/>
          <w:sz w:val="28"/>
        </w:rPr>
        <w:t xml:space="preserve"> et al.</w:t>
      </w:r>
      <w:r w:rsidR="00AB121A" w:rsidRPr="00026727">
        <w:rPr>
          <w:rFonts w:ascii="Times New Roman" w:hAnsi="Times New Roman" w:cs="Times New Roman"/>
          <w:sz w:val="28"/>
        </w:rPr>
        <w:t xml:space="preserve"> </w:t>
      </w:r>
      <w:r w:rsidRPr="00026727">
        <w:rPr>
          <w:rFonts w:ascii="Times New Roman" w:hAnsi="Times New Roman" w:cs="Times New Roman"/>
          <w:sz w:val="28"/>
        </w:rPr>
        <w:t xml:space="preserve">Structure and Chromosomal Localization of the Human Prochymosin Pseudogene // </w:t>
      </w:r>
      <w:r w:rsidR="00AB121A" w:rsidRPr="00AB121A">
        <w:rPr>
          <w:rFonts w:ascii="Times New Roman" w:hAnsi="Times New Roman" w:cs="Times New Roman"/>
          <w:sz w:val="28"/>
        </w:rPr>
        <w:t xml:space="preserve">Adv Exp Med Biol. </w:t>
      </w:r>
      <w:r w:rsidR="00AB121A">
        <w:rPr>
          <w:rFonts w:ascii="Times New Roman" w:hAnsi="Times New Roman" w:cs="Times New Roman"/>
          <w:sz w:val="28"/>
        </w:rPr>
        <w:t xml:space="preserve">‒ </w:t>
      </w:r>
      <w:r w:rsidR="00AB121A" w:rsidRPr="00AB121A">
        <w:rPr>
          <w:rFonts w:ascii="Times New Roman" w:hAnsi="Times New Roman" w:cs="Times New Roman"/>
          <w:sz w:val="28"/>
        </w:rPr>
        <w:t>1991</w:t>
      </w:r>
      <w:r w:rsidR="00AB121A">
        <w:rPr>
          <w:rFonts w:ascii="Times New Roman" w:hAnsi="Times New Roman" w:cs="Times New Roman"/>
          <w:sz w:val="28"/>
        </w:rPr>
        <w:t xml:space="preserve">. ‒ Vol. </w:t>
      </w:r>
      <w:r w:rsidR="00AB121A" w:rsidRPr="00AB121A">
        <w:rPr>
          <w:rFonts w:ascii="Times New Roman" w:hAnsi="Times New Roman" w:cs="Times New Roman"/>
          <w:sz w:val="28"/>
        </w:rPr>
        <w:t>306</w:t>
      </w:r>
      <w:r w:rsidR="00AB121A">
        <w:rPr>
          <w:rFonts w:ascii="Times New Roman" w:hAnsi="Times New Roman" w:cs="Times New Roman"/>
          <w:sz w:val="28"/>
        </w:rPr>
        <w:t xml:space="preserve">. ‒ P. </w:t>
      </w:r>
      <w:r w:rsidR="00AB121A" w:rsidRPr="00AB121A">
        <w:rPr>
          <w:rFonts w:ascii="Times New Roman" w:hAnsi="Times New Roman" w:cs="Times New Roman"/>
          <w:sz w:val="28"/>
        </w:rPr>
        <w:t>121-</w:t>
      </w:r>
      <w:r w:rsidR="00AB121A">
        <w:rPr>
          <w:rFonts w:ascii="Times New Roman" w:hAnsi="Times New Roman" w:cs="Times New Roman"/>
          <w:sz w:val="28"/>
        </w:rPr>
        <w:t>12</w:t>
      </w:r>
      <w:r w:rsidR="00AB121A" w:rsidRPr="00AB121A">
        <w:rPr>
          <w:rFonts w:ascii="Times New Roman" w:hAnsi="Times New Roman" w:cs="Times New Roman"/>
          <w:sz w:val="28"/>
        </w:rPr>
        <w:t>6.</w:t>
      </w:r>
      <w:bookmarkEnd w:id="354"/>
    </w:p>
    <w:p w14:paraId="24F39F0C" w14:textId="2BDF8A86" w:rsidR="00C6739A" w:rsidRPr="00026727" w:rsidRDefault="00C6739A" w:rsidP="00CD1B6F">
      <w:pPr>
        <w:pStyle w:val="EndNoteBibliography"/>
        <w:spacing w:after="0"/>
        <w:ind w:firstLine="709"/>
        <w:rPr>
          <w:rFonts w:ascii="Times New Roman" w:hAnsi="Times New Roman" w:cs="Times New Roman"/>
          <w:sz w:val="28"/>
        </w:rPr>
      </w:pPr>
      <w:bookmarkStart w:id="355" w:name="_ENREF_267"/>
      <w:r w:rsidRPr="00026727">
        <w:rPr>
          <w:rFonts w:ascii="Times New Roman" w:hAnsi="Times New Roman" w:cs="Times New Roman"/>
          <w:sz w:val="28"/>
        </w:rPr>
        <w:t xml:space="preserve">267 Kay J., Bur D. Human Aspartic Proteinases // </w:t>
      </w:r>
      <w:r w:rsidR="00AB121A">
        <w:rPr>
          <w:rFonts w:ascii="Times New Roman" w:hAnsi="Times New Roman" w:cs="Times New Roman"/>
          <w:sz w:val="28"/>
        </w:rPr>
        <w:t xml:space="preserve">In book: </w:t>
      </w:r>
      <w:r w:rsidRPr="00026727">
        <w:rPr>
          <w:rFonts w:ascii="Times New Roman" w:hAnsi="Times New Roman" w:cs="Times New Roman"/>
          <w:sz w:val="28"/>
        </w:rPr>
        <w:t>Aspartic Acid Proteases as Therapeutic Targets</w:t>
      </w:r>
      <w:r w:rsidR="00AB121A">
        <w:rPr>
          <w:rFonts w:ascii="Times New Roman" w:hAnsi="Times New Roman" w:cs="Times New Roman"/>
          <w:sz w:val="28"/>
        </w:rPr>
        <w:t>.</w:t>
      </w:r>
      <w:r w:rsidRPr="00026727">
        <w:rPr>
          <w:rFonts w:ascii="Times New Roman" w:hAnsi="Times New Roman" w:cs="Times New Roman"/>
          <w:sz w:val="28"/>
        </w:rPr>
        <w:t xml:space="preserve"> </w:t>
      </w:r>
      <w:r w:rsidR="00AB121A">
        <w:rPr>
          <w:rFonts w:ascii="Times New Roman" w:hAnsi="Times New Roman" w:cs="Times New Roman"/>
          <w:sz w:val="28"/>
        </w:rPr>
        <w:t xml:space="preserve">‒ NY., </w:t>
      </w:r>
      <w:r w:rsidRPr="00026727">
        <w:rPr>
          <w:rFonts w:ascii="Times New Roman" w:hAnsi="Times New Roman" w:cs="Times New Roman"/>
          <w:sz w:val="28"/>
        </w:rPr>
        <w:t xml:space="preserve">2010. ‒ </w:t>
      </w:r>
      <w:r w:rsidR="00AB121A">
        <w:rPr>
          <w:rFonts w:ascii="Times New Roman" w:hAnsi="Times New Roman" w:cs="Times New Roman"/>
          <w:sz w:val="28"/>
        </w:rPr>
        <w:t>P</w:t>
      </w:r>
      <w:r w:rsidRPr="00026727">
        <w:rPr>
          <w:rFonts w:ascii="Times New Roman" w:hAnsi="Times New Roman" w:cs="Times New Roman"/>
          <w:sz w:val="28"/>
        </w:rPr>
        <w:t>. 43-70.</w:t>
      </w:r>
      <w:bookmarkEnd w:id="355"/>
    </w:p>
    <w:p w14:paraId="5ADADAE9" w14:textId="0EF39A92" w:rsidR="00C6739A" w:rsidRPr="00026727" w:rsidRDefault="00AB121A" w:rsidP="00CD1B6F">
      <w:pPr>
        <w:pStyle w:val="EndNoteBibliography"/>
        <w:spacing w:after="0"/>
        <w:ind w:firstLine="709"/>
        <w:rPr>
          <w:rFonts w:ascii="Times New Roman" w:hAnsi="Times New Roman" w:cs="Times New Roman"/>
          <w:sz w:val="28"/>
        </w:rPr>
      </w:pPr>
      <w:bookmarkStart w:id="356" w:name="_ENREF_268"/>
      <w:r>
        <w:rPr>
          <w:rFonts w:ascii="Times New Roman" w:hAnsi="Times New Roman" w:cs="Times New Roman"/>
          <w:sz w:val="28"/>
        </w:rPr>
        <w:t>268 Roberts N.</w:t>
      </w:r>
      <w:r w:rsidR="00C6739A" w:rsidRPr="00026727">
        <w:rPr>
          <w:rFonts w:ascii="Times New Roman" w:hAnsi="Times New Roman" w:cs="Times New Roman"/>
          <w:sz w:val="28"/>
        </w:rPr>
        <w:t xml:space="preserve">B. Review article: human pepsins – their multiplicity, function and role in reflux disease // Alimentary Pharmacology &amp; Therapeutics. ‒ 2006. ‒ </w:t>
      </w:r>
      <w:r>
        <w:rPr>
          <w:rFonts w:ascii="Times New Roman" w:hAnsi="Times New Roman" w:cs="Times New Roman"/>
          <w:sz w:val="28"/>
        </w:rPr>
        <w:t>Vol</w:t>
      </w:r>
      <w:r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 xml:space="preserve">24. ‒ </w:t>
      </w:r>
      <w:r>
        <w:rPr>
          <w:rFonts w:ascii="Times New Roman" w:hAnsi="Times New Roman" w:cs="Times New Roman"/>
          <w:sz w:val="28"/>
        </w:rPr>
        <w:t>P</w:t>
      </w:r>
      <w:r w:rsidR="00C6739A" w:rsidRPr="00026727">
        <w:rPr>
          <w:rFonts w:ascii="Times New Roman" w:hAnsi="Times New Roman" w:cs="Times New Roman"/>
          <w:sz w:val="28"/>
        </w:rPr>
        <w:t>. 2-9.</w:t>
      </w:r>
      <w:bookmarkEnd w:id="356"/>
    </w:p>
    <w:p w14:paraId="0A7C5933" w14:textId="5F6E874C" w:rsidR="00C6739A" w:rsidRPr="00026727" w:rsidRDefault="00C6739A" w:rsidP="00CD1B6F">
      <w:pPr>
        <w:pStyle w:val="EndNoteBibliography"/>
        <w:spacing w:after="0"/>
        <w:ind w:firstLine="709"/>
        <w:rPr>
          <w:rFonts w:ascii="Times New Roman" w:hAnsi="Times New Roman" w:cs="Times New Roman"/>
          <w:sz w:val="28"/>
        </w:rPr>
      </w:pPr>
      <w:bookmarkStart w:id="357" w:name="_ENREF_269"/>
      <w:r w:rsidRPr="00026727">
        <w:rPr>
          <w:rFonts w:ascii="Times New Roman" w:hAnsi="Times New Roman" w:cs="Times New Roman"/>
          <w:sz w:val="28"/>
        </w:rPr>
        <w:t>269 Kageyama T., Ichinose M., Tsukada-Kato S.</w:t>
      </w:r>
      <w:r w:rsidR="00AB121A">
        <w:rPr>
          <w:rFonts w:ascii="Times New Roman" w:hAnsi="Times New Roman" w:cs="Times New Roman"/>
          <w:sz w:val="28"/>
        </w:rPr>
        <w:t xml:space="preserve"> et al.</w:t>
      </w:r>
      <w:r w:rsidRPr="00026727">
        <w:rPr>
          <w:rFonts w:ascii="Times New Roman" w:hAnsi="Times New Roman" w:cs="Times New Roman"/>
          <w:sz w:val="28"/>
        </w:rPr>
        <w:t xml:space="preserve"> Molecular Cloning of Neonate/Infant-Specific Pepsinogens from Rat Stomach Mucosa and Their Expressional Change during Development // Biochemical and Biophysical Research Communications. ‒ 2000. ‒ </w:t>
      </w:r>
      <w:r w:rsidR="00AB121A">
        <w:rPr>
          <w:rFonts w:ascii="Times New Roman" w:hAnsi="Times New Roman" w:cs="Times New Roman"/>
          <w:sz w:val="28"/>
        </w:rPr>
        <w:t>Vol</w:t>
      </w:r>
      <w:r w:rsidR="00AB121A" w:rsidRPr="00026727">
        <w:rPr>
          <w:rFonts w:ascii="Times New Roman" w:hAnsi="Times New Roman" w:cs="Times New Roman"/>
          <w:sz w:val="28"/>
        </w:rPr>
        <w:t xml:space="preserve">. </w:t>
      </w:r>
      <w:r w:rsidRPr="00026727">
        <w:rPr>
          <w:rFonts w:ascii="Times New Roman" w:hAnsi="Times New Roman" w:cs="Times New Roman"/>
          <w:sz w:val="28"/>
        </w:rPr>
        <w:t xml:space="preserve">267, №3. ‒ </w:t>
      </w:r>
      <w:r w:rsidR="00AB121A">
        <w:rPr>
          <w:rFonts w:ascii="Times New Roman" w:hAnsi="Times New Roman" w:cs="Times New Roman"/>
          <w:sz w:val="28"/>
        </w:rPr>
        <w:t>P</w:t>
      </w:r>
      <w:r w:rsidRPr="00026727">
        <w:rPr>
          <w:rFonts w:ascii="Times New Roman" w:hAnsi="Times New Roman" w:cs="Times New Roman"/>
          <w:sz w:val="28"/>
        </w:rPr>
        <w:t>. 806-812.</w:t>
      </w:r>
      <w:bookmarkEnd w:id="357"/>
    </w:p>
    <w:p w14:paraId="5B210F60" w14:textId="679544A0" w:rsidR="00C6739A" w:rsidRPr="00026727" w:rsidRDefault="00AB121A" w:rsidP="00CD1B6F">
      <w:pPr>
        <w:pStyle w:val="EndNoteBibliography"/>
        <w:spacing w:after="0"/>
        <w:ind w:firstLine="709"/>
        <w:rPr>
          <w:rFonts w:ascii="Times New Roman" w:hAnsi="Times New Roman" w:cs="Times New Roman"/>
          <w:sz w:val="28"/>
        </w:rPr>
      </w:pPr>
      <w:bookmarkStart w:id="358" w:name="_ENREF_270"/>
      <w:r>
        <w:rPr>
          <w:rFonts w:ascii="Times New Roman" w:hAnsi="Times New Roman" w:cs="Times New Roman"/>
          <w:sz w:val="28"/>
        </w:rPr>
        <w:t>270 Shamsuzzaman K., Haard N.</w:t>
      </w:r>
      <w:r w:rsidR="00C6739A" w:rsidRPr="00026727">
        <w:rPr>
          <w:rFonts w:ascii="Times New Roman" w:hAnsi="Times New Roman" w:cs="Times New Roman"/>
          <w:sz w:val="28"/>
        </w:rPr>
        <w:t xml:space="preserve">F. Purification and characterization of a chymosinlike protease from the gastric mucosa of harp seal (Pagophilus groenlandicus) // Canadian Journal of Biochemistry and Cell Biology. ‒ 1984. ‒ </w:t>
      </w:r>
      <w:r>
        <w:rPr>
          <w:rFonts w:ascii="Times New Roman" w:hAnsi="Times New Roman" w:cs="Times New Roman"/>
          <w:sz w:val="28"/>
        </w:rPr>
        <w:t>Vol</w:t>
      </w:r>
      <w:r w:rsidRPr="00026727">
        <w:rPr>
          <w:rFonts w:ascii="Times New Roman" w:hAnsi="Times New Roman" w:cs="Times New Roman"/>
          <w:sz w:val="28"/>
        </w:rPr>
        <w:t>.</w:t>
      </w:r>
      <w:r>
        <w:rPr>
          <w:rFonts w:ascii="Times New Roman" w:hAnsi="Times New Roman" w:cs="Times New Roman"/>
          <w:sz w:val="28"/>
        </w:rPr>
        <w:t> 62, №</w:t>
      </w:r>
      <w:r w:rsidR="00C6739A" w:rsidRPr="00026727">
        <w:rPr>
          <w:rFonts w:ascii="Times New Roman" w:hAnsi="Times New Roman" w:cs="Times New Roman"/>
          <w:sz w:val="28"/>
        </w:rPr>
        <w:t xml:space="preserve">8. ‒ </w:t>
      </w:r>
      <w:r>
        <w:rPr>
          <w:rFonts w:ascii="Times New Roman" w:hAnsi="Times New Roman" w:cs="Times New Roman"/>
          <w:sz w:val="28"/>
        </w:rPr>
        <w:t>P</w:t>
      </w:r>
      <w:r w:rsidR="00C6739A" w:rsidRPr="00026727">
        <w:rPr>
          <w:rFonts w:ascii="Times New Roman" w:hAnsi="Times New Roman" w:cs="Times New Roman"/>
          <w:sz w:val="28"/>
        </w:rPr>
        <w:t>. 699-708.</w:t>
      </w:r>
      <w:bookmarkEnd w:id="358"/>
    </w:p>
    <w:p w14:paraId="1F5FF81D" w14:textId="52B546D5" w:rsidR="00C6739A" w:rsidRPr="00026727" w:rsidRDefault="00AB121A" w:rsidP="00CD1B6F">
      <w:pPr>
        <w:pStyle w:val="EndNoteBibliography"/>
        <w:spacing w:after="0"/>
        <w:ind w:firstLine="709"/>
        <w:rPr>
          <w:rFonts w:ascii="Times New Roman" w:hAnsi="Times New Roman" w:cs="Times New Roman"/>
          <w:sz w:val="28"/>
        </w:rPr>
      </w:pPr>
      <w:bookmarkStart w:id="359" w:name="_ENREF_271"/>
      <w:r>
        <w:rPr>
          <w:rFonts w:ascii="Times New Roman" w:hAnsi="Times New Roman" w:cs="Times New Roman"/>
          <w:sz w:val="28"/>
        </w:rPr>
        <w:t>271 Shamsuzzaman K., Haard N.</w:t>
      </w:r>
      <w:r w:rsidR="00C6739A" w:rsidRPr="00026727">
        <w:rPr>
          <w:rFonts w:ascii="Times New Roman" w:hAnsi="Times New Roman" w:cs="Times New Roman"/>
          <w:sz w:val="28"/>
        </w:rPr>
        <w:t xml:space="preserve">F. </w:t>
      </w:r>
      <w:r w:rsidRPr="00026727">
        <w:rPr>
          <w:rFonts w:ascii="Times New Roman" w:hAnsi="Times New Roman" w:cs="Times New Roman"/>
          <w:sz w:val="28"/>
        </w:rPr>
        <w:t>Milk clotting and cheese making properties of a chymosin</w:t>
      </w:r>
      <w:r w:rsidRPr="00026727">
        <w:rPr>
          <w:rFonts w:ascii="Cambria Math" w:hAnsi="Cambria Math" w:cs="Cambria Math"/>
          <w:sz w:val="28"/>
        </w:rPr>
        <w:t>‐</w:t>
      </w:r>
      <w:r w:rsidRPr="00026727">
        <w:rPr>
          <w:rFonts w:ascii="Times New Roman" w:hAnsi="Times New Roman" w:cs="Times New Roman"/>
          <w:sz w:val="28"/>
        </w:rPr>
        <w:t>like enzyme from harp seal mucosa</w:t>
      </w:r>
      <w:r w:rsidR="00C6739A" w:rsidRPr="00026727">
        <w:rPr>
          <w:rFonts w:ascii="Times New Roman" w:hAnsi="Times New Roman" w:cs="Times New Roman"/>
          <w:sz w:val="28"/>
        </w:rPr>
        <w:t xml:space="preserve"> // Journal of Food Biochemistry. ‒ 1985. ‒ </w:t>
      </w:r>
      <w:r>
        <w:rPr>
          <w:rFonts w:ascii="Times New Roman" w:hAnsi="Times New Roman" w:cs="Times New Roman"/>
          <w:sz w:val="28"/>
        </w:rPr>
        <w:t>Vol</w:t>
      </w:r>
      <w:r w:rsidRPr="00026727">
        <w:rPr>
          <w:rFonts w:ascii="Times New Roman" w:hAnsi="Times New Roman" w:cs="Times New Roman"/>
          <w:sz w:val="28"/>
        </w:rPr>
        <w:t xml:space="preserve">. </w:t>
      </w:r>
      <w:r w:rsidR="00C6739A" w:rsidRPr="00026727">
        <w:rPr>
          <w:rFonts w:ascii="Times New Roman" w:hAnsi="Times New Roman" w:cs="Times New Roman"/>
          <w:sz w:val="28"/>
        </w:rPr>
        <w:t xml:space="preserve">9, №3. ‒ </w:t>
      </w:r>
      <w:r>
        <w:rPr>
          <w:rFonts w:ascii="Times New Roman" w:hAnsi="Times New Roman" w:cs="Times New Roman"/>
          <w:sz w:val="28"/>
        </w:rPr>
        <w:t>P</w:t>
      </w:r>
      <w:r w:rsidR="00C6739A" w:rsidRPr="00026727">
        <w:rPr>
          <w:rFonts w:ascii="Times New Roman" w:hAnsi="Times New Roman" w:cs="Times New Roman"/>
          <w:sz w:val="28"/>
        </w:rPr>
        <w:t>. 173-192.</w:t>
      </w:r>
      <w:bookmarkEnd w:id="359"/>
    </w:p>
    <w:p w14:paraId="21A8E4EE" w14:textId="05F84AF4" w:rsidR="00C6739A" w:rsidRPr="00026727" w:rsidRDefault="00AB121A" w:rsidP="00CD1B6F">
      <w:pPr>
        <w:pStyle w:val="EndNoteBibliography"/>
        <w:spacing w:after="0"/>
        <w:ind w:firstLine="709"/>
        <w:rPr>
          <w:rFonts w:ascii="Times New Roman" w:hAnsi="Times New Roman" w:cs="Times New Roman"/>
          <w:sz w:val="28"/>
        </w:rPr>
      </w:pPr>
      <w:bookmarkStart w:id="360" w:name="_ENREF_272"/>
      <w:r>
        <w:rPr>
          <w:rFonts w:ascii="Times New Roman" w:hAnsi="Times New Roman" w:cs="Times New Roman"/>
          <w:sz w:val="28"/>
        </w:rPr>
        <w:t>272 Shamsuzzaman K., Haard N.</w:t>
      </w:r>
      <w:r w:rsidR="00C6739A" w:rsidRPr="00026727">
        <w:rPr>
          <w:rFonts w:ascii="Times New Roman" w:hAnsi="Times New Roman" w:cs="Times New Roman"/>
          <w:sz w:val="28"/>
        </w:rPr>
        <w:t xml:space="preserve">F. Evaluation of Harp Seal Gastric Protease as a Rennet Substitute for Cheddar Cheese // Journal of Food Science. ‒ 1983. ‒ </w:t>
      </w:r>
      <w:r>
        <w:rPr>
          <w:rFonts w:ascii="Times New Roman" w:hAnsi="Times New Roman" w:cs="Times New Roman"/>
          <w:sz w:val="28"/>
        </w:rPr>
        <w:t>Vol</w:t>
      </w:r>
      <w:r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 xml:space="preserve">48, №1. ‒ </w:t>
      </w:r>
      <w:r>
        <w:rPr>
          <w:rFonts w:ascii="Times New Roman" w:hAnsi="Times New Roman" w:cs="Times New Roman"/>
          <w:sz w:val="28"/>
        </w:rPr>
        <w:t>P</w:t>
      </w:r>
      <w:r w:rsidR="00C6739A" w:rsidRPr="00026727">
        <w:rPr>
          <w:rFonts w:ascii="Times New Roman" w:hAnsi="Times New Roman" w:cs="Times New Roman"/>
          <w:sz w:val="28"/>
        </w:rPr>
        <w:t>. 179-182.</w:t>
      </w:r>
      <w:bookmarkEnd w:id="360"/>
    </w:p>
    <w:p w14:paraId="655140E8" w14:textId="216027EB" w:rsidR="00C6739A" w:rsidRPr="00026727" w:rsidRDefault="00C6739A" w:rsidP="00CD1B6F">
      <w:pPr>
        <w:pStyle w:val="EndNoteBibliography"/>
        <w:spacing w:after="0"/>
        <w:ind w:firstLine="709"/>
        <w:rPr>
          <w:rFonts w:ascii="Times New Roman" w:hAnsi="Times New Roman" w:cs="Times New Roman"/>
          <w:sz w:val="28"/>
        </w:rPr>
      </w:pPr>
      <w:bookmarkStart w:id="361" w:name="_ENREF_273"/>
      <w:r w:rsidRPr="00026727">
        <w:rPr>
          <w:rFonts w:ascii="Times New Roman" w:hAnsi="Times New Roman" w:cs="Times New Roman"/>
          <w:sz w:val="28"/>
        </w:rPr>
        <w:t xml:space="preserve">273 Han X.-Q., Shahidi F. Extraction of harp seal gastric proteases and their immobilization on chitin // Food Chemistry. ‒ 1995. ‒ </w:t>
      </w:r>
      <w:r w:rsidR="00AB121A">
        <w:rPr>
          <w:rFonts w:ascii="Times New Roman" w:hAnsi="Times New Roman" w:cs="Times New Roman"/>
          <w:sz w:val="28"/>
        </w:rPr>
        <w:t>Vol</w:t>
      </w:r>
      <w:r w:rsidR="00AB121A" w:rsidRPr="00026727">
        <w:rPr>
          <w:rFonts w:ascii="Times New Roman" w:hAnsi="Times New Roman" w:cs="Times New Roman"/>
          <w:sz w:val="28"/>
        </w:rPr>
        <w:t xml:space="preserve">. </w:t>
      </w:r>
      <w:r w:rsidRPr="00026727">
        <w:rPr>
          <w:rFonts w:ascii="Times New Roman" w:hAnsi="Times New Roman" w:cs="Times New Roman"/>
          <w:sz w:val="28"/>
        </w:rPr>
        <w:t xml:space="preserve">52, №1. ‒ </w:t>
      </w:r>
      <w:r w:rsidR="00AB121A">
        <w:rPr>
          <w:rFonts w:ascii="Times New Roman" w:hAnsi="Times New Roman" w:cs="Times New Roman"/>
          <w:sz w:val="28"/>
        </w:rPr>
        <w:t>P</w:t>
      </w:r>
      <w:r w:rsidRPr="00026727">
        <w:rPr>
          <w:rFonts w:ascii="Times New Roman" w:hAnsi="Times New Roman" w:cs="Times New Roman"/>
          <w:sz w:val="28"/>
        </w:rPr>
        <w:t>. 71-76.</w:t>
      </w:r>
      <w:bookmarkEnd w:id="361"/>
    </w:p>
    <w:p w14:paraId="593B7622" w14:textId="083D0995" w:rsidR="00C6739A" w:rsidRPr="00026727" w:rsidRDefault="00C6739A" w:rsidP="00CD1B6F">
      <w:pPr>
        <w:pStyle w:val="EndNoteBibliography"/>
        <w:spacing w:after="0"/>
        <w:ind w:firstLine="709"/>
        <w:rPr>
          <w:rFonts w:ascii="Times New Roman" w:hAnsi="Times New Roman" w:cs="Times New Roman"/>
          <w:sz w:val="28"/>
        </w:rPr>
      </w:pPr>
      <w:bookmarkStart w:id="362" w:name="_ENREF_274"/>
      <w:r w:rsidRPr="00026727">
        <w:rPr>
          <w:rFonts w:ascii="Times New Roman" w:hAnsi="Times New Roman" w:cs="Times New Roman"/>
          <w:sz w:val="28"/>
        </w:rPr>
        <w:t xml:space="preserve">274 </w:t>
      </w:r>
      <w:r w:rsidR="00311919" w:rsidRPr="00026727">
        <w:rPr>
          <w:rFonts w:ascii="Times New Roman" w:hAnsi="Times New Roman" w:cs="Times New Roman"/>
          <w:sz w:val="28"/>
        </w:rPr>
        <w:t xml:space="preserve">Jenkins S.W. </w:t>
      </w:r>
      <w:r w:rsidRPr="00026727">
        <w:rPr>
          <w:rFonts w:ascii="Times New Roman" w:hAnsi="Times New Roman" w:cs="Times New Roman"/>
          <w:sz w:val="28"/>
        </w:rPr>
        <w:t xml:space="preserve">Cheese Primer. </w:t>
      </w:r>
      <w:r w:rsidR="00311919">
        <w:rPr>
          <w:rFonts w:ascii="Times New Roman" w:hAnsi="Times New Roman" w:cs="Times New Roman"/>
          <w:sz w:val="28"/>
        </w:rPr>
        <w:t>‒</w:t>
      </w:r>
      <w:r w:rsidRPr="00026727">
        <w:rPr>
          <w:rFonts w:ascii="Times New Roman" w:hAnsi="Times New Roman" w:cs="Times New Roman"/>
          <w:sz w:val="28"/>
        </w:rPr>
        <w:t xml:space="preserve"> </w:t>
      </w:r>
      <w:r w:rsidR="00311919">
        <w:rPr>
          <w:rFonts w:ascii="Times New Roman" w:hAnsi="Times New Roman" w:cs="Times New Roman"/>
          <w:sz w:val="28"/>
        </w:rPr>
        <w:t xml:space="preserve">NY.: </w:t>
      </w:r>
      <w:r w:rsidRPr="00026727">
        <w:rPr>
          <w:rFonts w:ascii="Times New Roman" w:hAnsi="Times New Roman" w:cs="Times New Roman"/>
          <w:sz w:val="28"/>
        </w:rPr>
        <w:t xml:space="preserve">Workman Publishing, 1996. </w:t>
      </w:r>
      <w:bookmarkEnd w:id="362"/>
      <w:r w:rsidR="00311919">
        <w:rPr>
          <w:rFonts w:ascii="Times New Roman" w:hAnsi="Times New Roman" w:cs="Times New Roman"/>
          <w:sz w:val="28"/>
        </w:rPr>
        <w:t>‒ 548 p.</w:t>
      </w:r>
    </w:p>
    <w:p w14:paraId="4E74557C" w14:textId="00E81B78" w:rsidR="00C6739A" w:rsidRPr="00026727" w:rsidRDefault="00C6739A" w:rsidP="00CD1B6F">
      <w:pPr>
        <w:pStyle w:val="EndNoteBibliography"/>
        <w:spacing w:after="0"/>
        <w:ind w:firstLine="709"/>
        <w:rPr>
          <w:rFonts w:ascii="Times New Roman" w:hAnsi="Times New Roman" w:cs="Times New Roman"/>
          <w:sz w:val="28"/>
        </w:rPr>
      </w:pPr>
      <w:bookmarkStart w:id="363" w:name="_ENREF_275"/>
      <w:r w:rsidRPr="00026727">
        <w:rPr>
          <w:rFonts w:ascii="Times New Roman" w:hAnsi="Times New Roman" w:cs="Times New Roman"/>
          <w:sz w:val="28"/>
        </w:rPr>
        <w:t xml:space="preserve">275 Sé Ó. Old Irish cheeses and other milk products // Journal of the Cork Historical and Archaeological Society. ‒ 1948. ‒ </w:t>
      </w:r>
      <w:r w:rsidR="00AB121A">
        <w:rPr>
          <w:rFonts w:ascii="Times New Roman" w:hAnsi="Times New Roman" w:cs="Times New Roman"/>
          <w:sz w:val="28"/>
        </w:rPr>
        <w:t>Vol</w:t>
      </w:r>
      <w:r w:rsidR="00AB121A" w:rsidRPr="00026727">
        <w:rPr>
          <w:rFonts w:ascii="Times New Roman" w:hAnsi="Times New Roman" w:cs="Times New Roman"/>
          <w:sz w:val="28"/>
        </w:rPr>
        <w:t xml:space="preserve">. </w:t>
      </w:r>
      <w:r w:rsidRPr="00026727">
        <w:rPr>
          <w:rFonts w:ascii="Times New Roman" w:hAnsi="Times New Roman" w:cs="Times New Roman"/>
          <w:sz w:val="28"/>
        </w:rPr>
        <w:t xml:space="preserve">53. ‒ </w:t>
      </w:r>
      <w:r w:rsidR="00AB121A">
        <w:rPr>
          <w:rFonts w:ascii="Times New Roman" w:hAnsi="Times New Roman" w:cs="Times New Roman"/>
          <w:sz w:val="28"/>
        </w:rPr>
        <w:t>P</w:t>
      </w:r>
      <w:r w:rsidRPr="00026727">
        <w:rPr>
          <w:rFonts w:ascii="Times New Roman" w:hAnsi="Times New Roman" w:cs="Times New Roman"/>
          <w:sz w:val="28"/>
        </w:rPr>
        <w:t>. 82-</w:t>
      </w:r>
      <w:r w:rsidR="00AB121A">
        <w:rPr>
          <w:rFonts w:ascii="Times New Roman" w:hAnsi="Times New Roman" w:cs="Times New Roman"/>
          <w:sz w:val="28"/>
        </w:rPr>
        <w:t>8</w:t>
      </w:r>
      <w:r w:rsidRPr="00026727">
        <w:rPr>
          <w:rFonts w:ascii="Times New Roman" w:hAnsi="Times New Roman" w:cs="Times New Roman"/>
          <w:sz w:val="28"/>
        </w:rPr>
        <w:t>7.</w:t>
      </w:r>
      <w:bookmarkEnd w:id="363"/>
    </w:p>
    <w:p w14:paraId="5A6821B1" w14:textId="34CC6E28" w:rsidR="00C6739A" w:rsidRPr="00026727" w:rsidRDefault="00C6739A" w:rsidP="00CD1B6F">
      <w:pPr>
        <w:pStyle w:val="EndNoteBibliography"/>
        <w:spacing w:after="0"/>
        <w:ind w:firstLine="709"/>
        <w:rPr>
          <w:rFonts w:ascii="Times New Roman" w:hAnsi="Times New Roman" w:cs="Times New Roman"/>
          <w:sz w:val="28"/>
        </w:rPr>
      </w:pPr>
      <w:bookmarkStart w:id="364" w:name="_ENREF_276"/>
      <w:r w:rsidRPr="00026727">
        <w:rPr>
          <w:rFonts w:ascii="Times New Roman" w:hAnsi="Times New Roman" w:cs="Times New Roman"/>
          <w:sz w:val="28"/>
        </w:rPr>
        <w:t>276 Aktayeva S., Akishev Z., Khassenov B. Proteolytic enzymes in cheese making // Eurasian Journal of Applied Biotechnology. ‒ 2018</w:t>
      </w:r>
      <w:r w:rsidR="00AB121A">
        <w:rPr>
          <w:rFonts w:ascii="Times New Roman" w:hAnsi="Times New Roman" w:cs="Times New Roman"/>
          <w:sz w:val="28"/>
        </w:rPr>
        <w:t>,</w:t>
      </w:r>
      <w:r w:rsidRPr="00026727">
        <w:rPr>
          <w:rFonts w:ascii="Times New Roman" w:hAnsi="Times New Roman" w:cs="Times New Roman"/>
          <w:sz w:val="28"/>
        </w:rPr>
        <w:t xml:space="preserve"> №1. ‒ </w:t>
      </w:r>
      <w:r w:rsidR="00AB121A">
        <w:rPr>
          <w:rFonts w:ascii="Times New Roman" w:hAnsi="Times New Roman" w:cs="Times New Roman"/>
          <w:sz w:val="28"/>
        </w:rPr>
        <w:t>P</w:t>
      </w:r>
      <w:r w:rsidRPr="00026727">
        <w:rPr>
          <w:rFonts w:ascii="Times New Roman" w:hAnsi="Times New Roman" w:cs="Times New Roman"/>
          <w:sz w:val="28"/>
        </w:rPr>
        <w:t>. 10-14.</w:t>
      </w:r>
      <w:bookmarkEnd w:id="364"/>
    </w:p>
    <w:p w14:paraId="4D9C2A48" w14:textId="2CF04FE6" w:rsidR="00C6739A" w:rsidRPr="00026727" w:rsidRDefault="00C6739A" w:rsidP="00CD1B6F">
      <w:pPr>
        <w:pStyle w:val="EndNoteBibliography"/>
        <w:spacing w:after="0"/>
        <w:ind w:firstLine="709"/>
        <w:rPr>
          <w:rFonts w:ascii="Times New Roman" w:hAnsi="Times New Roman" w:cs="Times New Roman"/>
          <w:sz w:val="28"/>
        </w:rPr>
      </w:pPr>
      <w:bookmarkStart w:id="365" w:name="_ENREF_277"/>
      <w:r w:rsidRPr="00026727">
        <w:rPr>
          <w:rFonts w:ascii="Times New Roman" w:hAnsi="Times New Roman" w:cs="Times New Roman"/>
          <w:sz w:val="28"/>
        </w:rPr>
        <w:t xml:space="preserve">277 Feijoo-Siota L., </w:t>
      </w:r>
      <w:r w:rsidR="00AB121A">
        <w:rPr>
          <w:rFonts w:ascii="Times New Roman" w:hAnsi="Times New Roman" w:cs="Times New Roman"/>
          <w:sz w:val="28"/>
        </w:rPr>
        <w:t>Villa T.</w:t>
      </w:r>
      <w:r w:rsidRPr="00026727">
        <w:rPr>
          <w:rFonts w:ascii="Times New Roman" w:hAnsi="Times New Roman" w:cs="Times New Roman"/>
          <w:sz w:val="28"/>
        </w:rPr>
        <w:t xml:space="preserve">G. Native and Biotechnologically Engineered Plant Proteases with Industrial Applications // Food and Bioprocess Technology. ‒ 2011. ‒ </w:t>
      </w:r>
      <w:r w:rsidR="00AB121A">
        <w:rPr>
          <w:rFonts w:ascii="Times New Roman" w:hAnsi="Times New Roman" w:cs="Times New Roman"/>
          <w:sz w:val="28"/>
        </w:rPr>
        <w:t>Vol</w:t>
      </w:r>
      <w:r w:rsidR="00AB121A" w:rsidRPr="00026727">
        <w:rPr>
          <w:rFonts w:ascii="Times New Roman" w:hAnsi="Times New Roman" w:cs="Times New Roman"/>
          <w:sz w:val="28"/>
        </w:rPr>
        <w:t>.</w:t>
      </w:r>
      <w:r w:rsidRPr="00026727">
        <w:rPr>
          <w:rFonts w:ascii="Times New Roman" w:hAnsi="Times New Roman" w:cs="Times New Roman"/>
          <w:sz w:val="28"/>
        </w:rPr>
        <w:t xml:space="preserve"> 4, №6. ‒ </w:t>
      </w:r>
      <w:r w:rsidR="00AB121A">
        <w:rPr>
          <w:rFonts w:ascii="Times New Roman" w:hAnsi="Times New Roman" w:cs="Times New Roman"/>
          <w:sz w:val="28"/>
        </w:rPr>
        <w:t>P</w:t>
      </w:r>
      <w:r w:rsidRPr="00026727">
        <w:rPr>
          <w:rFonts w:ascii="Times New Roman" w:hAnsi="Times New Roman" w:cs="Times New Roman"/>
          <w:sz w:val="28"/>
        </w:rPr>
        <w:t>. 1066-1088.</w:t>
      </w:r>
      <w:bookmarkEnd w:id="365"/>
    </w:p>
    <w:p w14:paraId="7E967C7D" w14:textId="1E701C31" w:rsidR="00C6739A" w:rsidRPr="00026727" w:rsidRDefault="00AB121A" w:rsidP="00CD1B6F">
      <w:pPr>
        <w:pStyle w:val="EndNoteBibliography"/>
        <w:spacing w:after="0"/>
        <w:ind w:firstLine="709"/>
        <w:rPr>
          <w:rFonts w:ascii="Times New Roman" w:hAnsi="Times New Roman" w:cs="Times New Roman"/>
          <w:sz w:val="28"/>
        </w:rPr>
      </w:pPr>
      <w:bookmarkStart w:id="366" w:name="_ENREF_278"/>
      <w:r>
        <w:rPr>
          <w:rFonts w:ascii="Times New Roman" w:hAnsi="Times New Roman" w:cs="Times New Roman"/>
          <w:sz w:val="28"/>
        </w:rPr>
        <w:t>278 Devaraj K.B., Gowda L.</w:t>
      </w:r>
      <w:r w:rsidR="00C6739A" w:rsidRPr="00026727">
        <w:rPr>
          <w:rFonts w:ascii="Times New Roman" w:hAnsi="Times New Roman" w:cs="Times New Roman"/>
          <w:sz w:val="28"/>
        </w:rPr>
        <w:t xml:space="preserve">R., Prakash V. An unusual thermostable aspartic protease from the latex of Ficus racemosa (L.) // Phytochemistry. ‒ 2008. ‒ </w:t>
      </w:r>
      <w:r>
        <w:rPr>
          <w:rFonts w:ascii="Times New Roman" w:hAnsi="Times New Roman" w:cs="Times New Roman"/>
          <w:sz w:val="28"/>
        </w:rPr>
        <w:t>Vol</w:t>
      </w:r>
      <w:r w:rsidRPr="00026727">
        <w:rPr>
          <w:rFonts w:ascii="Times New Roman" w:hAnsi="Times New Roman" w:cs="Times New Roman"/>
          <w:sz w:val="28"/>
        </w:rPr>
        <w:t xml:space="preserve">. </w:t>
      </w:r>
      <w:r>
        <w:rPr>
          <w:rFonts w:ascii="Times New Roman" w:hAnsi="Times New Roman" w:cs="Times New Roman"/>
          <w:sz w:val="28"/>
        </w:rPr>
        <w:t>69, №</w:t>
      </w:r>
      <w:r w:rsidR="00C6739A" w:rsidRPr="00026727">
        <w:rPr>
          <w:rFonts w:ascii="Times New Roman" w:hAnsi="Times New Roman" w:cs="Times New Roman"/>
          <w:sz w:val="28"/>
        </w:rPr>
        <w:t xml:space="preserve">3. ‒ </w:t>
      </w:r>
      <w:r>
        <w:rPr>
          <w:rFonts w:ascii="Times New Roman" w:hAnsi="Times New Roman" w:cs="Times New Roman"/>
          <w:sz w:val="28"/>
        </w:rPr>
        <w:t>P</w:t>
      </w:r>
      <w:r w:rsidR="00C6739A" w:rsidRPr="00026727">
        <w:rPr>
          <w:rFonts w:ascii="Times New Roman" w:hAnsi="Times New Roman" w:cs="Times New Roman"/>
          <w:sz w:val="28"/>
        </w:rPr>
        <w:t>. 647-55.</w:t>
      </w:r>
      <w:bookmarkEnd w:id="366"/>
    </w:p>
    <w:p w14:paraId="73F36ED0" w14:textId="4EB80CDC" w:rsidR="00C6739A" w:rsidRPr="00026727" w:rsidRDefault="002B16C0" w:rsidP="00CD1B6F">
      <w:pPr>
        <w:pStyle w:val="EndNoteBibliography"/>
        <w:spacing w:after="0"/>
        <w:ind w:firstLine="709"/>
        <w:rPr>
          <w:rFonts w:ascii="Times New Roman" w:hAnsi="Times New Roman" w:cs="Times New Roman"/>
          <w:sz w:val="28"/>
        </w:rPr>
      </w:pPr>
      <w:bookmarkStart w:id="367" w:name="_ENREF_279"/>
      <w:r>
        <w:rPr>
          <w:rFonts w:ascii="Times New Roman" w:hAnsi="Times New Roman" w:cs="Times New Roman"/>
          <w:sz w:val="28"/>
        </w:rPr>
        <w:t>279 Martínez D.E., Bartoli C.</w:t>
      </w:r>
      <w:r w:rsidR="00C6739A" w:rsidRPr="00026727">
        <w:rPr>
          <w:rFonts w:ascii="Times New Roman" w:hAnsi="Times New Roman" w:cs="Times New Roman"/>
          <w:sz w:val="28"/>
        </w:rPr>
        <w:t>G., Grbic V.</w:t>
      </w:r>
      <w:r>
        <w:rPr>
          <w:rFonts w:ascii="Times New Roman" w:hAnsi="Times New Roman" w:cs="Times New Roman"/>
          <w:sz w:val="28"/>
        </w:rPr>
        <w:t xml:space="preserve"> et al.</w:t>
      </w:r>
      <w:r w:rsidR="00C6739A" w:rsidRPr="00026727">
        <w:rPr>
          <w:rFonts w:ascii="Times New Roman" w:hAnsi="Times New Roman" w:cs="Times New Roman"/>
          <w:sz w:val="28"/>
        </w:rPr>
        <w:t xml:space="preserve"> Vacuolar cysteine proteases of wheat (Triticum aestivum L.) are common to leaf senescence induced by different factors // J Exp Bot. ‒ 2007. ‒ </w:t>
      </w:r>
      <w:r>
        <w:rPr>
          <w:rFonts w:ascii="Times New Roman" w:hAnsi="Times New Roman" w:cs="Times New Roman"/>
          <w:sz w:val="28"/>
        </w:rPr>
        <w:t>Vol</w:t>
      </w:r>
      <w:r w:rsidR="00C6739A" w:rsidRPr="00026727">
        <w:rPr>
          <w:rFonts w:ascii="Times New Roman" w:hAnsi="Times New Roman" w:cs="Times New Roman"/>
          <w:sz w:val="28"/>
        </w:rPr>
        <w:t xml:space="preserve">. 58, №5. ‒ </w:t>
      </w:r>
      <w:r>
        <w:rPr>
          <w:rFonts w:ascii="Times New Roman" w:hAnsi="Times New Roman" w:cs="Times New Roman"/>
          <w:sz w:val="28"/>
        </w:rPr>
        <w:t>P</w:t>
      </w:r>
      <w:r w:rsidR="00C6739A" w:rsidRPr="00026727">
        <w:rPr>
          <w:rFonts w:ascii="Times New Roman" w:hAnsi="Times New Roman" w:cs="Times New Roman"/>
          <w:sz w:val="28"/>
        </w:rPr>
        <w:t>. 1099-1</w:t>
      </w:r>
      <w:r>
        <w:rPr>
          <w:rFonts w:ascii="Times New Roman" w:hAnsi="Times New Roman" w:cs="Times New Roman"/>
          <w:sz w:val="28"/>
        </w:rPr>
        <w:t>1</w:t>
      </w:r>
      <w:r w:rsidR="00C6739A" w:rsidRPr="00026727">
        <w:rPr>
          <w:rFonts w:ascii="Times New Roman" w:hAnsi="Times New Roman" w:cs="Times New Roman"/>
          <w:sz w:val="28"/>
        </w:rPr>
        <w:t>07.</w:t>
      </w:r>
      <w:bookmarkEnd w:id="367"/>
    </w:p>
    <w:p w14:paraId="5C34566E" w14:textId="44FA0B52" w:rsidR="00C6739A" w:rsidRPr="00026727" w:rsidRDefault="002B16C0" w:rsidP="00CD1B6F">
      <w:pPr>
        <w:pStyle w:val="EndNoteBibliography"/>
        <w:spacing w:after="0"/>
        <w:ind w:firstLine="709"/>
        <w:rPr>
          <w:rFonts w:ascii="Times New Roman" w:hAnsi="Times New Roman" w:cs="Times New Roman"/>
          <w:sz w:val="28"/>
        </w:rPr>
      </w:pPr>
      <w:bookmarkStart w:id="368" w:name="_ENREF_280"/>
      <w:r>
        <w:rPr>
          <w:rFonts w:ascii="Times New Roman" w:hAnsi="Times New Roman" w:cs="Times New Roman"/>
          <w:sz w:val="28"/>
        </w:rPr>
        <w:t>280 van der Hoorn R.A., Jones J.</w:t>
      </w:r>
      <w:r w:rsidR="00C6739A" w:rsidRPr="00026727">
        <w:rPr>
          <w:rFonts w:ascii="Times New Roman" w:hAnsi="Times New Roman" w:cs="Times New Roman"/>
          <w:sz w:val="28"/>
        </w:rPr>
        <w:t xml:space="preserve">D. The plant proteolytic machinery and its role in defence // Curr Opin Plant Biol. ‒ 2004. ‒ </w:t>
      </w:r>
      <w:r>
        <w:rPr>
          <w:rFonts w:ascii="Times New Roman" w:hAnsi="Times New Roman" w:cs="Times New Roman"/>
          <w:sz w:val="28"/>
        </w:rPr>
        <w:t>Vol.</w:t>
      </w:r>
      <w:r w:rsidR="00C6739A" w:rsidRPr="00026727">
        <w:rPr>
          <w:rFonts w:ascii="Times New Roman" w:hAnsi="Times New Roman" w:cs="Times New Roman"/>
          <w:sz w:val="28"/>
        </w:rPr>
        <w:t xml:space="preserve"> 7, №</w:t>
      </w:r>
      <w:r>
        <w:rPr>
          <w:rFonts w:ascii="Times New Roman" w:hAnsi="Times New Roman" w:cs="Times New Roman"/>
          <w:sz w:val="28"/>
        </w:rPr>
        <w:t>4. ‒ P</w:t>
      </w:r>
      <w:r w:rsidR="00C6739A" w:rsidRPr="00026727">
        <w:rPr>
          <w:rFonts w:ascii="Times New Roman" w:hAnsi="Times New Roman" w:cs="Times New Roman"/>
          <w:sz w:val="28"/>
        </w:rPr>
        <w:t>. 400-</w:t>
      </w:r>
      <w:r>
        <w:rPr>
          <w:rFonts w:ascii="Times New Roman" w:hAnsi="Times New Roman" w:cs="Times New Roman"/>
          <w:sz w:val="28"/>
        </w:rPr>
        <w:t>40</w:t>
      </w:r>
      <w:r w:rsidR="00C6739A" w:rsidRPr="00026727">
        <w:rPr>
          <w:rFonts w:ascii="Times New Roman" w:hAnsi="Times New Roman" w:cs="Times New Roman"/>
          <w:sz w:val="28"/>
        </w:rPr>
        <w:t>7.</w:t>
      </w:r>
      <w:bookmarkEnd w:id="368"/>
    </w:p>
    <w:p w14:paraId="0866AD23" w14:textId="58BFFE04" w:rsidR="00C6739A" w:rsidRPr="00026727" w:rsidRDefault="002B16C0" w:rsidP="00CD1B6F">
      <w:pPr>
        <w:pStyle w:val="EndNoteBibliography"/>
        <w:spacing w:after="0"/>
        <w:ind w:firstLine="709"/>
        <w:rPr>
          <w:rFonts w:ascii="Times New Roman" w:hAnsi="Times New Roman" w:cs="Times New Roman"/>
          <w:sz w:val="28"/>
        </w:rPr>
      </w:pPr>
      <w:bookmarkStart w:id="369" w:name="_ENREF_281"/>
      <w:r>
        <w:rPr>
          <w:rFonts w:ascii="Times New Roman" w:hAnsi="Times New Roman" w:cs="Times New Roman"/>
          <w:sz w:val="28"/>
        </w:rPr>
        <w:t>281 Shah M.A., Mir S.A., Paray M.</w:t>
      </w:r>
      <w:r w:rsidR="00C6739A" w:rsidRPr="00026727">
        <w:rPr>
          <w:rFonts w:ascii="Times New Roman" w:hAnsi="Times New Roman" w:cs="Times New Roman"/>
          <w:sz w:val="28"/>
        </w:rPr>
        <w:t xml:space="preserve">A. Plant proteases as milk-clotting enzymes in cheesemaking: a review // Dairy Science &amp; Technology. ‒ 2014. ‒ </w:t>
      </w:r>
      <w:r>
        <w:rPr>
          <w:rFonts w:ascii="Times New Roman" w:hAnsi="Times New Roman" w:cs="Times New Roman"/>
          <w:sz w:val="28"/>
        </w:rPr>
        <w:t>Vol</w:t>
      </w:r>
      <w:r w:rsidR="00C6739A" w:rsidRPr="00026727">
        <w:rPr>
          <w:rFonts w:ascii="Times New Roman" w:hAnsi="Times New Roman" w:cs="Times New Roman"/>
          <w:sz w:val="28"/>
        </w:rPr>
        <w:t xml:space="preserve">. 94, №1. ‒ </w:t>
      </w:r>
      <w:r>
        <w:rPr>
          <w:rFonts w:ascii="Times New Roman" w:hAnsi="Times New Roman" w:cs="Times New Roman"/>
          <w:sz w:val="28"/>
        </w:rPr>
        <w:t>P</w:t>
      </w:r>
      <w:r w:rsidR="00C6739A" w:rsidRPr="00026727">
        <w:rPr>
          <w:rFonts w:ascii="Times New Roman" w:hAnsi="Times New Roman" w:cs="Times New Roman"/>
          <w:sz w:val="28"/>
        </w:rPr>
        <w:t>. 5-16.</w:t>
      </w:r>
      <w:bookmarkEnd w:id="369"/>
    </w:p>
    <w:p w14:paraId="722806CA" w14:textId="33EAB9DE" w:rsidR="00C6739A" w:rsidRPr="00026727" w:rsidRDefault="00C6739A" w:rsidP="00CD1B6F">
      <w:pPr>
        <w:pStyle w:val="EndNoteBibliography"/>
        <w:spacing w:after="0"/>
        <w:ind w:firstLine="709"/>
        <w:rPr>
          <w:rFonts w:ascii="Times New Roman" w:hAnsi="Times New Roman" w:cs="Times New Roman"/>
          <w:sz w:val="28"/>
        </w:rPr>
      </w:pPr>
      <w:bookmarkStart w:id="370" w:name="_ENREF_282"/>
      <w:r w:rsidRPr="00026727">
        <w:rPr>
          <w:rFonts w:ascii="Times New Roman" w:hAnsi="Times New Roman" w:cs="Times New Roman"/>
          <w:sz w:val="28"/>
        </w:rPr>
        <w:t xml:space="preserve">282 Amri E., Mamboya F. Papain, a Plant Enzyme of Biological Importance: A Review // American Journal of Biochemistry and Biotechnology. ‒ 2012. ‒ </w:t>
      </w:r>
      <w:r w:rsidR="002B16C0">
        <w:rPr>
          <w:rFonts w:ascii="Times New Roman" w:hAnsi="Times New Roman" w:cs="Times New Roman"/>
          <w:sz w:val="28"/>
        </w:rPr>
        <w:t>Vol</w:t>
      </w:r>
      <w:r w:rsidRPr="00026727">
        <w:rPr>
          <w:rFonts w:ascii="Times New Roman" w:hAnsi="Times New Roman" w:cs="Times New Roman"/>
          <w:sz w:val="28"/>
        </w:rPr>
        <w:t>. 8, №2.</w:t>
      </w:r>
      <w:bookmarkEnd w:id="370"/>
      <w:r w:rsidR="002B16C0">
        <w:rPr>
          <w:rFonts w:ascii="Times New Roman" w:hAnsi="Times New Roman" w:cs="Times New Roman"/>
          <w:sz w:val="28"/>
        </w:rPr>
        <w:t xml:space="preserve"> ‒ P. 99-104.</w:t>
      </w:r>
    </w:p>
    <w:p w14:paraId="73D32FC7" w14:textId="2B4AA850" w:rsidR="00C6739A" w:rsidRPr="00026727" w:rsidRDefault="00C6739A" w:rsidP="00CD1B6F">
      <w:pPr>
        <w:pStyle w:val="EndNoteBibliography"/>
        <w:spacing w:after="0"/>
        <w:ind w:firstLine="709"/>
        <w:rPr>
          <w:rFonts w:ascii="Times New Roman" w:hAnsi="Times New Roman" w:cs="Times New Roman"/>
          <w:sz w:val="28"/>
        </w:rPr>
      </w:pPr>
      <w:bookmarkStart w:id="371" w:name="_ENREF_283"/>
      <w:r w:rsidRPr="00026727">
        <w:rPr>
          <w:rFonts w:ascii="Times New Roman" w:hAnsi="Times New Roman" w:cs="Times New Roman"/>
          <w:sz w:val="28"/>
        </w:rPr>
        <w:t>283 Azarkan M., El Moussaoui A., van Wuytswinkel D.</w:t>
      </w:r>
      <w:r w:rsidR="002B16C0">
        <w:rPr>
          <w:rFonts w:ascii="Times New Roman" w:hAnsi="Times New Roman" w:cs="Times New Roman"/>
          <w:sz w:val="28"/>
        </w:rPr>
        <w:t xml:space="preserve"> et al.</w:t>
      </w:r>
      <w:r w:rsidRPr="00026727">
        <w:rPr>
          <w:rFonts w:ascii="Times New Roman" w:hAnsi="Times New Roman" w:cs="Times New Roman"/>
          <w:sz w:val="28"/>
        </w:rPr>
        <w:t xml:space="preserve"> Fractionation and purification of the enzymes stored in the latex of Carica papaya // J Chromatogr B Analyt Technol Biomed Life Sci. ‒ 2003. ‒ </w:t>
      </w:r>
      <w:r w:rsidR="002B16C0">
        <w:rPr>
          <w:rFonts w:ascii="Times New Roman" w:hAnsi="Times New Roman" w:cs="Times New Roman"/>
          <w:sz w:val="28"/>
        </w:rPr>
        <w:t>Vol</w:t>
      </w:r>
      <w:r w:rsidRPr="00026727">
        <w:rPr>
          <w:rFonts w:ascii="Times New Roman" w:hAnsi="Times New Roman" w:cs="Times New Roman"/>
          <w:sz w:val="28"/>
        </w:rPr>
        <w:t xml:space="preserve">. 790, №1-2. ‒ </w:t>
      </w:r>
      <w:r w:rsidR="002B16C0">
        <w:rPr>
          <w:rFonts w:ascii="Times New Roman" w:hAnsi="Times New Roman" w:cs="Times New Roman"/>
          <w:sz w:val="28"/>
        </w:rPr>
        <w:t>P</w:t>
      </w:r>
      <w:r w:rsidRPr="00026727">
        <w:rPr>
          <w:rFonts w:ascii="Times New Roman" w:hAnsi="Times New Roman" w:cs="Times New Roman"/>
          <w:sz w:val="28"/>
        </w:rPr>
        <w:t>. 229-38.</w:t>
      </w:r>
      <w:bookmarkEnd w:id="371"/>
    </w:p>
    <w:p w14:paraId="3CB3F50B" w14:textId="00172028" w:rsidR="00C6739A" w:rsidRPr="00026727" w:rsidRDefault="002B16C0" w:rsidP="00CD1B6F">
      <w:pPr>
        <w:pStyle w:val="EndNoteBibliography"/>
        <w:spacing w:after="0"/>
        <w:ind w:firstLine="709"/>
        <w:rPr>
          <w:rFonts w:ascii="Times New Roman" w:hAnsi="Times New Roman" w:cs="Times New Roman"/>
          <w:sz w:val="28"/>
        </w:rPr>
      </w:pPr>
      <w:bookmarkStart w:id="372" w:name="_ENREF_284"/>
      <w:r>
        <w:rPr>
          <w:rFonts w:ascii="Times New Roman" w:hAnsi="Times New Roman" w:cs="Times New Roman"/>
          <w:sz w:val="28"/>
        </w:rPr>
        <w:t>284 Monti R., Basilio C.A., Trevisan H.</w:t>
      </w:r>
      <w:r w:rsidR="00C6739A" w:rsidRPr="00026727">
        <w:rPr>
          <w:rFonts w:ascii="Times New Roman" w:hAnsi="Times New Roman" w:cs="Times New Roman"/>
          <w:sz w:val="28"/>
        </w:rPr>
        <w:t>C.</w:t>
      </w:r>
      <w:r>
        <w:rPr>
          <w:rFonts w:ascii="Times New Roman" w:hAnsi="Times New Roman" w:cs="Times New Roman"/>
          <w:sz w:val="28"/>
        </w:rPr>
        <w:t xml:space="preserve"> et al.</w:t>
      </w:r>
      <w:r w:rsidR="00C6739A" w:rsidRPr="00026727">
        <w:rPr>
          <w:rFonts w:ascii="Times New Roman" w:hAnsi="Times New Roman" w:cs="Times New Roman"/>
          <w:sz w:val="28"/>
        </w:rPr>
        <w:t xml:space="preserve"> Purification of papain from fresh latex of Carica papaya // Brazilian Archives of Biology and Technology. ‒ 2000. ‒ </w:t>
      </w:r>
      <w:r>
        <w:rPr>
          <w:rFonts w:ascii="Times New Roman" w:hAnsi="Times New Roman" w:cs="Times New Roman"/>
          <w:sz w:val="28"/>
        </w:rPr>
        <w:t>Vol</w:t>
      </w:r>
      <w:r w:rsidR="00C6739A" w:rsidRPr="00026727">
        <w:rPr>
          <w:rFonts w:ascii="Times New Roman" w:hAnsi="Times New Roman" w:cs="Times New Roman"/>
          <w:sz w:val="28"/>
        </w:rPr>
        <w:t xml:space="preserve">. 43. ‒ </w:t>
      </w:r>
      <w:r>
        <w:rPr>
          <w:rFonts w:ascii="Times New Roman" w:hAnsi="Times New Roman" w:cs="Times New Roman"/>
          <w:sz w:val="28"/>
        </w:rPr>
        <w:t>P</w:t>
      </w:r>
      <w:r w:rsidR="00C6739A" w:rsidRPr="00026727">
        <w:rPr>
          <w:rFonts w:ascii="Times New Roman" w:hAnsi="Times New Roman" w:cs="Times New Roman"/>
          <w:sz w:val="28"/>
        </w:rPr>
        <w:t>. 501-507.</w:t>
      </w:r>
      <w:bookmarkEnd w:id="372"/>
    </w:p>
    <w:p w14:paraId="55DBD24A" w14:textId="694C9C11" w:rsidR="00C6739A" w:rsidRPr="00026727" w:rsidRDefault="00C6739A" w:rsidP="00CD1B6F">
      <w:pPr>
        <w:pStyle w:val="EndNoteBibliography"/>
        <w:spacing w:after="0"/>
        <w:ind w:firstLine="709"/>
        <w:rPr>
          <w:rFonts w:ascii="Times New Roman" w:hAnsi="Times New Roman" w:cs="Times New Roman"/>
          <w:sz w:val="28"/>
        </w:rPr>
      </w:pPr>
      <w:bookmarkStart w:id="373" w:name="_ENREF_285"/>
      <w:r w:rsidRPr="00026727">
        <w:rPr>
          <w:rFonts w:ascii="Times New Roman" w:hAnsi="Times New Roman" w:cs="Times New Roman"/>
          <w:sz w:val="28"/>
        </w:rPr>
        <w:t>285 Grassin C.</w:t>
      </w:r>
      <w:r w:rsidR="006D4987">
        <w:rPr>
          <w:rFonts w:ascii="Times New Roman" w:hAnsi="Times New Roman" w:cs="Times New Roman"/>
          <w:sz w:val="28"/>
        </w:rPr>
        <w:t xml:space="preserve"> et al.</w:t>
      </w:r>
      <w:r w:rsidRPr="00026727">
        <w:rPr>
          <w:rFonts w:ascii="Times New Roman" w:hAnsi="Times New Roman" w:cs="Times New Roman"/>
          <w:sz w:val="28"/>
        </w:rPr>
        <w:t xml:space="preserve"> Enzymes in Fruit and Vegetable Processing and Juice Extraction // </w:t>
      </w:r>
      <w:r w:rsidR="002B16C0">
        <w:rPr>
          <w:rFonts w:ascii="Times New Roman" w:hAnsi="Times New Roman" w:cs="Times New Roman"/>
          <w:sz w:val="28"/>
        </w:rPr>
        <w:t xml:space="preserve">In book: </w:t>
      </w:r>
      <w:r w:rsidRPr="00026727">
        <w:rPr>
          <w:rFonts w:ascii="Times New Roman" w:hAnsi="Times New Roman" w:cs="Times New Roman"/>
          <w:sz w:val="28"/>
        </w:rPr>
        <w:t>Enzymes in Food Technology</w:t>
      </w:r>
      <w:r w:rsidR="006D4987">
        <w:rPr>
          <w:rFonts w:ascii="Times New Roman" w:hAnsi="Times New Roman" w:cs="Times New Roman"/>
          <w:sz w:val="28"/>
        </w:rPr>
        <w:t>. ‒ Ames</w:t>
      </w:r>
      <w:r w:rsidRPr="00026727">
        <w:rPr>
          <w:rFonts w:ascii="Times New Roman" w:hAnsi="Times New Roman" w:cs="Times New Roman"/>
          <w:sz w:val="28"/>
        </w:rPr>
        <w:t xml:space="preserve">, 2009. ‒ </w:t>
      </w:r>
      <w:r w:rsidR="006D4987">
        <w:rPr>
          <w:rFonts w:ascii="Times New Roman" w:hAnsi="Times New Roman" w:cs="Times New Roman"/>
          <w:sz w:val="28"/>
        </w:rPr>
        <w:t>P</w:t>
      </w:r>
      <w:r w:rsidRPr="00026727">
        <w:rPr>
          <w:rFonts w:ascii="Times New Roman" w:hAnsi="Times New Roman" w:cs="Times New Roman"/>
          <w:sz w:val="28"/>
        </w:rPr>
        <w:t>. 236-263.</w:t>
      </w:r>
      <w:bookmarkEnd w:id="373"/>
    </w:p>
    <w:p w14:paraId="257FBD0C" w14:textId="56DDC3D0" w:rsidR="00C6739A" w:rsidRPr="00026727" w:rsidRDefault="006D4987" w:rsidP="00CD1B6F">
      <w:pPr>
        <w:pStyle w:val="EndNoteBibliography"/>
        <w:spacing w:after="0"/>
        <w:ind w:firstLine="709"/>
        <w:rPr>
          <w:rFonts w:ascii="Times New Roman" w:hAnsi="Times New Roman" w:cs="Times New Roman"/>
          <w:sz w:val="28"/>
        </w:rPr>
      </w:pPr>
      <w:bookmarkStart w:id="374" w:name="_ENREF_286"/>
      <w:r>
        <w:rPr>
          <w:rFonts w:ascii="Times New Roman" w:hAnsi="Times New Roman" w:cs="Times New Roman"/>
          <w:sz w:val="28"/>
        </w:rPr>
        <w:t>286 Arshad Z.</w:t>
      </w:r>
      <w:r w:rsidR="00C6739A" w:rsidRPr="00026727">
        <w:rPr>
          <w:rFonts w:ascii="Times New Roman" w:hAnsi="Times New Roman" w:cs="Times New Roman"/>
          <w:sz w:val="28"/>
        </w:rPr>
        <w:t>I., Amid A., Yusof F.</w:t>
      </w:r>
      <w:r>
        <w:rPr>
          <w:rFonts w:ascii="Times New Roman" w:hAnsi="Times New Roman" w:cs="Times New Roman"/>
          <w:sz w:val="28"/>
        </w:rPr>
        <w:t xml:space="preserve"> et al.</w:t>
      </w:r>
      <w:r w:rsidR="00C6739A" w:rsidRPr="00026727">
        <w:rPr>
          <w:rFonts w:ascii="Times New Roman" w:hAnsi="Times New Roman" w:cs="Times New Roman"/>
          <w:sz w:val="28"/>
        </w:rPr>
        <w:t xml:space="preserve"> Bromelain: an overview of industrial application and purification strategies // Appl Microbiol Biotechnol. ‒ 2014. ‒ </w:t>
      </w:r>
      <w:r>
        <w:rPr>
          <w:rFonts w:ascii="Times New Roman" w:hAnsi="Times New Roman" w:cs="Times New Roman"/>
          <w:sz w:val="28"/>
        </w:rPr>
        <w:t>Vol</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 xml:space="preserve">98, №17. ‒ </w:t>
      </w:r>
      <w:r>
        <w:rPr>
          <w:rFonts w:ascii="Times New Roman" w:hAnsi="Times New Roman" w:cs="Times New Roman"/>
          <w:sz w:val="28"/>
        </w:rPr>
        <w:t>P</w:t>
      </w:r>
      <w:r w:rsidR="00C6739A" w:rsidRPr="00026727">
        <w:rPr>
          <w:rFonts w:ascii="Times New Roman" w:hAnsi="Times New Roman" w:cs="Times New Roman"/>
          <w:sz w:val="28"/>
        </w:rPr>
        <w:t>. 7283-</w:t>
      </w:r>
      <w:r>
        <w:rPr>
          <w:rFonts w:ascii="Times New Roman" w:hAnsi="Times New Roman" w:cs="Times New Roman"/>
          <w:sz w:val="28"/>
        </w:rPr>
        <w:t>72</w:t>
      </w:r>
      <w:r w:rsidR="00C6739A" w:rsidRPr="00026727">
        <w:rPr>
          <w:rFonts w:ascii="Times New Roman" w:hAnsi="Times New Roman" w:cs="Times New Roman"/>
          <w:sz w:val="28"/>
        </w:rPr>
        <w:t>97.</w:t>
      </w:r>
      <w:bookmarkEnd w:id="374"/>
    </w:p>
    <w:p w14:paraId="08F56D67" w14:textId="79A5FEBD" w:rsidR="00C6739A" w:rsidRPr="00026727" w:rsidRDefault="00C6739A" w:rsidP="00CD1B6F">
      <w:pPr>
        <w:pStyle w:val="EndNoteBibliography"/>
        <w:spacing w:after="0"/>
        <w:ind w:firstLine="709"/>
        <w:rPr>
          <w:rFonts w:ascii="Times New Roman" w:hAnsi="Times New Roman" w:cs="Times New Roman"/>
          <w:sz w:val="28"/>
        </w:rPr>
      </w:pPr>
      <w:bookmarkStart w:id="375" w:name="_ENREF_287"/>
      <w:r w:rsidRPr="00026727">
        <w:rPr>
          <w:rFonts w:ascii="Times New Roman" w:hAnsi="Times New Roman" w:cs="Times New Roman"/>
          <w:sz w:val="28"/>
        </w:rPr>
        <w:t>287 Claver</w:t>
      </w:r>
      <w:r w:rsidR="006D4987">
        <w:rPr>
          <w:rFonts w:ascii="Times New Roman" w:hAnsi="Times New Roman" w:cs="Times New Roman"/>
          <w:sz w:val="28"/>
        </w:rPr>
        <w:t>ie-MartÌn F., Vega-Hernàndez M.</w:t>
      </w:r>
      <w:r w:rsidRPr="00026727">
        <w:rPr>
          <w:rFonts w:ascii="Times New Roman" w:hAnsi="Times New Roman" w:cs="Times New Roman"/>
          <w:sz w:val="28"/>
        </w:rPr>
        <w:t xml:space="preserve">C. Aspartic Proteases Used in Cheese Making // </w:t>
      </w:r>
      <w:r w:rsidR="006D4987">
        <w:rPr>
          <w:rFonts w:ascii="Times New Roman" w:hAnsi="Times New Roman" w:cs="Times New Roman"/>
          <w:sz w:val="28"/>
        </w:rPr>
        <w:t xml:space="preserve">In book: </w:t>
      </w:r>
      <w:r w:rsidRPr="00026727">
        <w:rPr>
          <w:rFonts w:ascii="Times New Roman" w:hAnsi="Times New Roman" w:cs="Times New Roman"/>
          <w:sz w:val="28"/>
        </w:rPr>
        <w:t xml:space="preserve">Industrial Enzymes: Structure, Function and Applications. ‒ Dordrecht: Springer Netherlands, 2007. ‒ </w:t>
      </w:r>
      <w:r w:rsidR="006D4987">
        <w:rPr>
          <w:rFonts w:ascii="Times New Roman" w:hAnsi="Times New Roman" w:cs="Times New Roman"/>
          <w:sz w:val="28"/>
        </w:rPr>
        <w:t>P</w:t>
      </w:r>
      <w:r w:rsidRPr="00026727">
        <w:rPr>
          <w:rFonts w:ascii="Times New Roman" w:hAnsi="Times New Roman" w:cs="Times New Roman"/>
          <w:sz w:val="28"/>
        </w:rPr>
        <w:t>. 207-219.</w:t>
      </w:r>
      <w:bookmarkEnd w:id="375"/>
    </w:p>
    <w:p w14:paraId="3053FE35" w14:textId="4B330BB4" w:rsidR="00C6739A" w:rsidRPr="006D4987" w:rsidRDefault="00C6739A" w:rsidP="00CD1B6F">
      <w:pPr>
        <w:pStyle w:val="EndNoteBibliography"/>
        <w:spacing w:after="0"/>
        <w:ind w:firstLine="709"/>
        <w:rPr>
          <w:rFonts w:ascii="Times New Roman" w:hAnsi="Times New Roman" w:cs="Times New Roman"/>
          <w:sz w:val="28"/>
          <w:szCs w:val="28"/>
        </w:rPr>
      </w:pPr>
      <w:bookmarkStart w:id="376" w:name="_ENREF_288"/>
      <w:r w:rsidRPr="00026727">
        <w:rPr>
          <w:rFonts w:ascii="Times New Roman" w:hAnsi="Times New Roman" w:cs="Times New Roman"/>
          <w:sz w:val="28"/>
        </w:rPr>
        <w:t xml:space="preserve">288 </w:t>
      </w:r>
      <w:r w:rsidR="006D4987" w:rsidRPr="00026727">
        <w:rPr>
          <w:rFonts w:ascii="Times New Roman" w:hAnsi="Times New Roman" w:cs="Times New Roman"/>
          <w:sz w:val="28"/>
        </w:rPr>
        <w:t>Prasetyo H., Kartawiria I., Marpaung A.</w:t>
      </w:r>
      <w:r w:rsidR="006D4987">
        <w:rPr>
          <w:rFonts w:ascii="Times New Roman" w:hAnsi="Times New Roman" w:cs="Times New Roman"/>
          <w:sz w:val="28"/>
        </w:rPr>
        <w:t xml:space="preserve"> </w:t>
      </w:r>
      <w:r w:rsidRPr="00026727">
        <w:rPr>
          <w:rFonts w:ascii="Times New Roman" w:hAnsi="Times New Roman" w:cs="Times New Roman"/>
          <w:sz w:val="28"/>
        </w:rPr>
        <w:t xml:space="preserve">Optimization of Papain Enzyme </w:t>
      </w:r>
      <w:r w:rsidRPr="006D4987">
        <w:rPr>
          <w:rFonts w:ascii="Times New Roman" w:hAnsi="Times New Roman" w:cs="Times New Roman"/>
          <w:sz w:val="28"/>
          <w:szCs w:val="28"/>
        </w:rPr>
        <w:t>Utilization in Non-Rennet Cream Cheese Production</w:t>
      </w:r>
      <w:r w:rsidR="006D4987" w:rsidRPr="006D4987">
        <w:rPr>
          <w:rFonts w:ascii="Times New Roman" w:hAnsi="Times New Roman" w:cs="Times New Roman"/>
          <w:sz w:val="28"/>
          <w:szCs w:val="28"/>
        </w:rPr>
        <w:t xml:space="preserve"> //</w:t>
      </w:r>
      <w:r w:rsidRPr="006D4987">
        <w:rPr>
          <w:rFonts w:ascii="Times New Roman" w:hAnsi="Times New Roman" w:cs="Times New Roman"/>
          <w:sz w:val="28"/>
          <w:szCs w:val="28"/>
        </w:rPr>
        <w:t xml:space="preserve"> </w:t>
      </w:r>
      <w:r w:rsidR="00AB121A">
        <w:rPr>
          <w:rFonts w:ascii="Times New Roman" w:hAnsi="Times New Roman" w:cs="Times New Roman"/>
          <w:sz w:val="28"/>
          <w:szCs w:val="28"/>
        </w:rPr>
        <w:t>Procced.</w:t>
      </w:r>
      <w:r w:rsidR="006D4987" w:rsidRPr="006D4987">
        <w:rPr>
          <w:rFonts w:ascii="Times New Roman" w:hAnsi="Times New Roman" w:cs="Times New Roman"/>
          <w:sz w:val="28"/>
          <w:szCs w:val="28"/>
        </w:rPr>
        <w:t xml:space="preserve"> </w:t>
      </w:r>
      <w:r w:rsidR="00AB121A" w:rsidRPr="006D4987">
        <w:rPr>
          <w:rFonts w:ascii="Times New Roman" w:hAnsi="Times New Roman" w:cs="Times New Roman"/>
          <w:sz w:val="28"/>
          <w:szCs w:val="28"/>
        </w:rPr>
        <w:t>internat</w:t>
      </w:r>
      <w:r w:rsidR="00AB121A">
        <w:rPr>
          <w:rFonts w:ascii="Times New Roman" w:hAnsi="Times New Roman" w:cs="Times New Roman"/>
          <w:sz w:val="28"/>
          <w:szCs w:val="28"/>
        </w:rPr>
        <w:t>.</w:t>
      </w:r>
      <w:r w:rsidR="00AB121A" w:rsidRPr="006D4987">
        <w:rPr>
          <w:rFonts w:ascii="Times New Roman" w:hAnsi="Times New Roman" w:cs="Times New Roman"/>
          <w:sz w:val="28"/>
          <w:szCs w:val="28"/>
        </w:rPr>
        <w:t xml:space="preserve"> conf</w:t>
      </w:r>
      <w:r w:rsidR="00AB121A">
        <w:rPr>
          <w:rFonts w:ascii="Times New Roman" w:hAnsi="Times New Roman" w:cs="Times New Roman"/>
          <w:sz w:val="28"/>
          <w:szCs w:val="28"/>
        </w:rPr>
        <w:t>.</w:t>
      </w:r>
      <w:r w:rsidR="006D4987" w:rsidRPr="006D4987">
        <w:rPr>
          <w:rFonts w:ascii="Times New Roman" w:hAnsi="Times New Roman" w:cs="Times New Roman"/>
          <w:sz w:val="28"/>
          <w:szCs w:val="28"/>
        </w:rPr>
        <w:t xml:space="preserve"> on Innovation, Enterprenuership and Technology</w:t>
      </w:r>
      <w:r w:rsidRPr="006D4987">
        <w:rPr>
          <w:rFonts w:ascii="Times New Roman" w:hAnsi="Times New Roman" w:cs="Times New Roman"/>
          <w:sz w:val="28"/>
          <w:szCs w:val="28"/>
        </w:rPr>
        <w:t xml:space="preserve">. </w:t>
      </w:r>
      <w:bookmarkEnd w:id="376"/>
      <w:r w:rsidR="00CE104D">
        <w:rPr>
          <w:rFonts w:ascii="Times New Roman" w:hAnsi="Times New Roman" w:cs="Times New Roman"/>
          <w:sz w:val="28"/>
          <w:szCs w:val="28"/>
        </w:rPr>
        <w:t xml:space="preserve">‒ </w:t>
      </w:r>
      <w:r w:rsidR="00CE104D" w:rsidRPr="00CE104D">
        <w:rPr>
          <w:rFonts w:ascii="Times New Roman" w:hAnsi="Times New Roman" w:cs="Times New Roman"/>
          <w:sz w:val="28"/>
          <w:szCs w:val="28"/>
        </w:rPr>
        <w:t>BSD City</w:t>
      </w:r>
      <w:r w:rsidR="00AB121A">
        <w:rPr>
          <w:rFonts w:ascii="Times New Roman" w:hAnsi="Times New Roman" w:cs="Times New Roman"/>
          <w:sz w:val="28"/>
          <w:szCs w:val="28"/>
        </w:rPr>
        <w:t xml:space="preserve"> (</w:t>
      </w:r>
      <w:r w:rsidR="00CE104D" w:rsidRPr="00CE104D">
        <w:rPr>
          <w:rFonts w:ascii="Times New Roman" w:hAnsi="Times New Roman" w:cs="Times New Roman"/>
          <w:sz w:val="28"/>
          <w:szCs w:val="28"/>
        </w:rPr>
        <w:t>Indonesia</w:t>
      </w:r>
      <w:r w:rsidR="00AB121A">
        <w:rPr>
          <w:rFonts w:ascii="Times New Roman" w:hAnsi="Times New Roman" w:cs="Times New Roman"/>
          <w:sz w:val="28"/>
          <w:szCs w:val="28"/>
        </w:rPr>
        <w:t>)</w:t>
      </w:r>
      <w:r w:rsidR="00CE104D">
        <w:rPr>
          <w:rFonts w:ascii="Times New Roman" w:hAnsi="Times New Roman" w:cs="Times New Roman"/>
          <w:sz w:val="28"/>
          <w:szCs w:val="28"/>
        </w:rPr>
        <w:t xml:space="preserve">, </w:t>
      </w:r>
      <w:r w:rsidR="006D4987" w:rsidRPr="00CE104D">
        <w:rPr>
          <w:rStyle w:val="extendedtext-full"/>
          <w:rFonts w:ascii="Times New Roman" w:hAnsi="Times New Roman" w:cs="Times New Roman"/>
          <w:bCs/>
          <w:sz w:val="28"/>
          <w:szCs w:val="28"/>
        </w:rPr>
        <w:t>2015</w:t>
      </w:r>
      <w:r w:rsidR="00CE104D">
        <w:rPr>
          <w:rStyle w:val="extendedtext-full"/>
          <w:rFonts w:ascii="Times New Roman" w:hAnsi="Times New Roman" w:cs="Times New Roman"/>
          <w:bCs/>
          <w:sz w:val="28"/>
          <w:szCs w:val="28"/>
        </w:rPr>
        <w:t>.</w:t>
      </w:r>
      <w:r w:rsidR="006D4987" w:rsidRPr="00CE104D">
        <w:rPr>
          <w:rStyle w:val="extendedtext-full"/>
          <w:rFonts w:ascii="Times New Roman" w:hAnsi="Times New Roman" w:cs="Times New Roman"/>
          <w:sz w:val="28"/>
          <w:szCs w:val="28"/>
        </w:rPr>
        <w:t xml:space="preserve"> </w:t>
      </w:r>
      <w:r w:rsidR="00CE104D">
        <w:rPr>
          <w:rStyle w:val="extendedtext-full"/>
          <w:rFonts w:ascii="Times New Roman" w:hAnsi="Times New Roman" w:cs="Times New Roman"/>
          <w:sz w:val="28"/>
          <w:szCs w:val="28"/>
        </w:rPr>
        <w:t xml:space="preserve">‒ </w:t>
      </w:r>
      <w:r w:rsidR="00CE104D" w:rsidRPr="00CE104D">
        <w:rPr>
          <w:rStyle w:val="extendedtext-full"/>
          <w:rFonts w:ascii="Times New Roman" w:hAnsi="Times New Roman" w:cs="Times New Roman"/>
          <w:sz w:val="28"/>
          <w:szCs w:val="28"/>
        </w:rPr>
        <w:t>P</w:t>
      </w:r>
      <w:r w:rsidR="006D4987" w:rsidRPr="00CE104D">
        <w:rPr>
          <w:rStyle w:val="extendedtext-full"/>
          <w:rFonts w:ascii="Times New Roman" w:hAnsi="Times New Roman" w:cs="Times New Roman"/>
          <w:sz w:val="28"/>
          <w:szCs w:val="28"/>
        </w:rPr>
        <w:t>.</w:t>
      </w:r>
      <w:r w:rsidR="00AB121A">
        <w:rPr>
          <w:rStyle w:val="extendedtext-full"/>
          <w:rFonts w:ascii="Times New Roman" w:hAnsi="Times New Roman" w:cs="Times New Roman"/>
          <w:sz w:val="28"/>
          <w:szCs w:val="28"/>
        </w:rPr>
        <w:t> </w:t>
      </w:r>
      <w:r w:rsidR="006D4987" w:rsidRPr="00CE104D">
        <w:rPr>
          <w:rStyle w:val="extendedtext-full"/>
          <w:rFonts w:ascii="Times New Roman" w:hAnsi="Times New Roman" w:cs="Times New Roman"/>
          <w:sz w:val="28"/>
          <w:szCs w:val="28"/>
        </w:rPr>
        <w:t>205-210</w:t>
      </w:r>
      <w:r w:rsidR="00CE104D">
        <w:rPr>
          <w:rStyle w:val="extendedtext-full"/>
          <w:rFonts w:ascii="Times New Roman" w:hAnsi="Times New Roman" w:cs="Times New Roman"/>
          <w:sz w:val="28"/>
          <w:szCs w:val="28"/>
        </w:rPr>
        <w:t>.</w:t>
      </w:r>
    </w:p>
    <w:p w14:paraId="6838B7BD" w14:textId="0181F5B1" w:rsidR="00C6739A" w:rsidRPr="00026727" w:rsidRDefault="00AB121A" w:rsidP="00CD1B6F">
      <w:pPr>
        <w:pStyle w:val="EndNoteBibliography"/>
        <w:spacing w:after="0"/>
        <w:ind w:firstLine="709"/>
        <w:rPr>
          <w:rFonts w:ascii="Times New Roman" w:hAnsi="Times New Roman" w:cs="Times New Roman"/>
          <w:sz w:val="28"/>
        </w:rPr>
      </w:pPr>
      <w:bookmarkStart w:id="377" w:name="_ENREF_289"/>
      <w:r>
        <w:rPr>
          <w:rFonts w:ascii="Times New Roman" w:hAnsi="Times New Roman" w:cs="Times New Roman"/>
          <w:sz w:val="28"/>
        </w:rPr>
        <w:t>289 Lo Piero A.</w:t>
      </w:r>
      <w:r w:rsidR="00C6739A" w:rsidRPr="00026727">
        <w:rPr>
          <w:rFonts w:ascii="Times New Roman" w:hAnsi="Times New Roman" w:cs="Times New Roman"/>
          <w:sz w:val="28"/>
        </w:rPr>
        <w:t xml:space="preserve">R., Puglisi I., Petrone G. Characterization of the purified actinidin as a plant coagulant of bovine milk // European Food Research and Technology. ‒ 2011. ‒ </w:t>
      </w:r>
      <w:r>
        <w:rPr>
          <w:rFonts w:ascii="Times New Roman" w:hAnsi="Times New Roman" w:cs="Times New Roman"/>
          <w:sz w:val="28"/>
        </w:rPr>
        <w:t>Vol</w:t>
      </w:r>
      <w:r w:rsidR="00C6739A" w:rsidRPr="00026727">
        <w:rPr>
          <w:rFonts w:ascii="Times New Roman" w:hAnsi="Times New Roman" w:cs="Times New Roman"/>
          <w:sz w:val="28"/>
        </w:rPr>
        <w:t>. 233, №3. ‒ C</w:t>
      </w:r>
      <w:r>
        <w:rPr>
          <w:rFonts w:ascii="Times New Roman" w:hAnsi="Times New Roman" w:cs="Times New Roman"/>
          <w:sz w:val="28"/>
        </w:rPr>
        <w:t>P</w:t>
      </w:r>
      <w:r w:rsidR="00C6739A" w:rsidRPr="00026727">
        <w:rPr>
          <w:rFonts w:ascii="Times New Roman" w:hAnsi="Times New Roman" w:cs="Times New Roman"/>
          <w:sz w:val="28"/>
        </w:rPr>
        <w:t xml:space="preserve"> 517-524.</w:t>
      </w:r>
      <w:bookmarkEnd w:id="377"/>
    </w:p>
    <w:p w14:paraId="7C6A5864" w14:textId="69440D45" w:rsidR="00C6739A" w:rsidRPr="00026727" w:rsidRDefault="000B6FF6" w:rsidP="00CD1B6F">
      <w:pPr>
        <w:pStyle w:val="EndNoteBibliography"/>
        <w:spacing w:after="0"/>
        <w:ind w:firstLine="709"/>
        <w:rPr>
          <w:rFonts w:ascii="Times New Roman" w:hAnsi="Times New Roman" w:cs="Times New Roman"/>
          <w:sz w:val="28"/>
        </w:rPr>
      </w:pPr>
      <w:bookmarkStart w:id="378" w:name="_ENREF_290"/>
      <w:r>
        <w:rPr>
          <w:rFonts w:ascii="Times New Roman" w:hAnsi="Times New Roman" w:cs="Times New Roman"/>
          <w:sz w:val="28"/>
        </w:rPr>
        <w:t>290 Domingos A., Cardoso P.C., Xue Z.</w:t>
      </w:r>
      <w:r w:rsidR="00C6739A" w:rsidRPr="00026727">
        <w:rPr>
          <w:rFonts w:ascii="Times New Roman" w:hAnsi="Times New Roman" w:cs="Times New Roman"/>
          <w:sz w:val="28"/>
        </w:rPr>
        <w:t>T.</w:t>
      </w:r>
      <w:r>
        <w:rPr>
          <w:rFonts w:ascii="Times New Roman" w:hAnsi="Times New Roman" w:cs="Times New Roman"/>
          <w:sz w:val="28"/>
        </w:rPr>
        <w:t xml:space="preserve"> et al.</w:t>
      </w:r>
      <w:r w:rsidR="00C6739A" w:rsidRPr="00026727">
        <w:rPr>
          <w:rFonts w:ascii="Times New Roman" w:hAnsi="Times New Roman" w:cs="Times New Roman"/>
          <w:sz w:val="28"/>
        </w:rPr>
        <w:t xml:space="preserve"> Purification, cloning and autoproteolytic processing of an aspartic proteinase from Centaurea calcitrapa // Eur J Biochem. ‒ 2000. ‒ </w:t>
      </w:r>
      <w:r w:rsidR="002B16C0">
        <w:rPr>
          <w:rFonts w:ascii="Times New Roman" w:hAnsi="Times New Roman" w:cs="Times New Roman"/>
          <w:sz w:val="28"/>
        </w:rPr>
        <w:t>Vol.</w:t>
      </w:r>
      <w:r w:rsidR="00C6739A" w:rsidRPr="00026727">
        <w:rPr>
          <w:rFonts w:ascii="Times New Roman" w:hAnsi="Times New Roman" w:cs="Times New Roman"/>
          <w:sz w:val="28"/>
        </w:rPr>
        <w:t xml:space="preserve"> 267, №23. ‒ </w:t>
      </w:r>
      <w:r w:rsidR="002B16C0">
        <w:rPr>
          <w:rFonts w:ascii="Times New Roman" w:hAnsi="Times New Roman" w:cs="Times New Roman"/>
          <w:sz w:val="28"/>
        </w:rPr>
        <w:t>P</w:t>
      </w:r>
      <w:r w:rsidR="00C6739A" w:rsidRPr="00026727">
        <w:rPr>
          <w:rFonts w:ascii="Times New Roman" w:hAnsi="Times New Roman" w:cs="Times New Roman"/>
          <w:sz w:val="28"/>
        </w:rPr>
        <w:t>. 6824-</w:t>
      </w:r>
      <w:r w:rsidR="002B16C0">
        <w:rPr>
          <w:rFonts w:ascii="Times New Roman" w:hAnsi="Times New Roman" w:cs="Times New Roman"/>
          <w:sz w:val="28"/>
        </w:rPr>
        <w:t>68</w:t>
      </w:r>
      <w:r w:rsidR="00C6739A" w:rsidRPr="00026727">
        <w:rPr>
          <w:rFonts w:ascii="Times New Roman" w:hAnsi="Times New Roman" w:cs="Times New Roman"/>
          <w:sz w:val="28"/>
        </w:rPr>
        <w:t>31.</w:t>
      </w:r>
      <w:bookmarkEnd w:id="378"/>
    </w:p>
    <w:p w14:paraId="1FE7D69B" w14:textId="63961CAE" w:rsidR="00C6739A" w:rsidRPr="00026727" w:rsidRDefault="00C6739A" w:rsidP="00CD1B6F">
      <w:pPr>
        <w:pStyle w:val="EndNoteBibliography"/>
        <w:spacing w:after="0"/>
        <w:ind w:firstLine="709"/>
        <w:rPr>
          <w:rFonts w:ascii="Times New Roman" w:hAnsi="Times New Roman" w:cs="Times New Roman"/>
          <w:sz w:val="28"/>
        </w:rPr>
      </w:pPr>
      <w:bookmarkStart w:id="379" w:name="_ENREF_291"/>
      <w:r w:rsidRPr="00026727">
        <w:rPr>
          <w:rFonts w:ascii="Times New Roman" w:hAnsi="Times New Roman" w:cs="Times New Roman"/>
          <w:sz w:val="28"/>
        </w:rPr>
        <w:t xml:space="preserve">291 Simões I., Faro C. Structure and function of plant aspartic proteinases // Eur J Biochem. ‒ 2004. ‒ </w:t>
      </w:r>
      <w:r w:rsidR="002B16C0">
        <w:rPr>
          <w:rFonts w:ascii="Times New Roman" w:hAnsi="Times New Roman" w:cs="Times New Roman"/>
          <w:sz w:val="28"/>
        </w:rPr>
        <w:t>Vol</w:t>
      </w:r>
      <w:r w:rsidRPr="00026727">
        <w:rPr>
          <w:rFonts w:ascii="Times New Roman" w:hAnsi="Times New Roman" w:cs="Times New Roman"/>
          <w:sz w:val="28"/>
        </w:rPr>
        <w:t xml:space="preserve">. 271, №11. ‒ </w:t>
      </w:r>
      <w:r w:rsidR="002B16C0">
        <w:rPr>
          <w:rFonts w:ascii="Times New Roman" w:hAnsi="Times New Roman" w:cs="Times New Roman"/>
          <w:sz w:val="28"/>
        </w:rPr>
        <w:t>P</w:t>
      </w:r>
      <w:r w:rsidRPr="00026727">
        <w:rPr>
          <w:rFonts w:ascii="Times New Roman" w:hAnsi="Times New Roman" w:cs="Times New Roman"/>
          <w:sz w:val="28"/>
        </w:rPr>
        <w:t>. 2067-</w:t>
      </w:r>
      <w:r w:rsidR="002B16C0">
        <w:rPr>
          <w:rFonts w:ascii="Times New Roman" w:hAnsi="Times New Roman" w:cs="Times New Roman"/>
          <w:sz w:val="28"/>
        </w:rPr>
        <w:t>20</w:t>
      </w:r>
      <w:r w:rsidRPr="00026727">
        <w:rPr>
          <w:rFonts w:ascii="Times New Roman" w:hAnsi="Times New Roman" w:cs="Times New Roman"/>
          <w:sz w:val="28"/>
        </w:rPr>
        <w:t>75.</w:t>
      </w:r>
      <w:bookmarkEnd w:id="379"/>
    </w:p>
    <w:p w14:paraId="7CAD8831" w14:textId="061B917C" w:rsidR="00C6739A" w:rsidRPr="00026727" w:rsidRDefault="000B6FF6" w:rsidP="00CD1B6F">
      <w:pPr>
        <w:pStyle w:val="EndNoteBibliography"/>
        <w:spacing w:after="0"/>
        <w:ind w:firstLine="709"/>
        <w:rPr>
          <w:rFonts w:ascii="Times New Roman" w:hAnsi="Times New Roman" w:cs="Times New Roman"/>
          <w:sz w:val="28"/>
        </w:rPr>
      </w:pPr>
      <w:bookmarkStart w:id="380" w:name="_ENREF_292"/>
      <w:r>
        <w:rPr>
          <w:rFonts w:ascii="Times New Roman" w:hAnsi="Times New Roman" w:cs="Times New Roman"/>
          <w:sz w:val="28"/>
        </w:rPr>
        <w:t>292 Mendieta J.</w:t>
      </w:r>
      <w:r w:rsidR="00C6739A" w:rsidRPr="00026727">
        <w:rPr>
          <w:rFonts w:ascii="Times New Roman" w:hAnsi="Times New Roman" w:cs="Times New Roman"/>
          <w:sz w:val="28"/>
        </w:rPr>
        <w:t>R., Pagano M.</w:t>
      </w:r>
      <w:r>
        <w:rPr>
          <w:rFonts w:ascii="Times New Roman" w:hAnsi="Times New Roman" w:cs="Times New Roman"/>
          <w:sz w:val="28"/>
        </w:rPr>
        <w:t>R., Muñoz F.</w:t>
      </w:r>
      <w:r w:rsidR="00C6739A" w:rsidRPr="00026727">
        <w:rPr>
          <w:rFonts w:ascii="Times New Roman" w:hAnsi="Times New Roman" w:cs="Times New Roman"/>
          <w:sz w:val="28"/>
        </w:rPr>
        <w:t>F.</w:t>
      </w:r>
      <w:r>
        <w:rPr>
          <w:rFonts w:ascii="Times New Roman" w:hAnsi="Times New Roman" w:cs="Times New Roman"/>
          <w:sz w:val="28"/>
        </w:rPr>
        <w:t xml:space="preserve"> et al.</w:t>
      </w:r>
      <w:r w:rsidR="00C6739A" w:rsidRPr="00026727">
        <w:rPr>
          <w:rFonts w:ascii="Times New Roman" w:hAnsi="Times New Roman" w:cs="Times New Roman"/>
          <w:sz w:val="28"/>
        </w:rPr>
        <w:t xml:space="preserve"> Antimicrobial activity of potato aspartic proteases (StAPs) involves membrane permeabilization // Microbiology (Reading). ‒ 2006. ‒ </w:t>
      </w:r>
      <w:r>
        <w:rPr>
          <w:rFonts w:ascii="Times New Roman" w:hAnsi="Times New Roman" w:cs="Times New Roman"/>
          <w:sz w:val="28"/>
        </w:rPr>
        <w:t>Vol</w:t>
      </w:r>
      <w:r w:rsidR="00C6739A" w:rsidRPr="00026727">
        <w:rPr>
          <w:rFonts w:ascii="Times New Roman" w:hAnsi="Times New Roman" w:cs="Times New Roman"/>
          <w:sz w:val="28"/>
        </w:rPr>
        <w:t xml:space="preserve">. 152, Pt 7. ‒ </w:t>
      </w:r>
      <w:r w:rsidR="002B16C0">
        <w:rPr>
          <w:rFonts w:ascii="Times New Roman" w:hAnsi="Times New Roman" w:cs="Times New Roman"/>
          <w:sz w:val="28"/>
        </w:rPr>
        <w:t>P</w:t>
      </w:r>
      <w:r w:rsidR="00C6739A" w:rsidRPr="00026727">
        <w:rPr>
          <w:rFonts w:ascii="Times New Roman" w:hAnsi="Times New Roman" w:cs="Times New Roman"/>
          <w:sz w:val="28"/>
        </w:rPr>
        <w:t>. 2039-2047.</w:t>
      </w:r>
      <w:bookmarkEnd w:id="380"/>
    </w:p>
    <w:p w14:paraId="6E0F3037" w14:textId="168399B4" w:rsidR="00C6739A" w:rsidRPr="00026727" w:rsidRDefault="00C6739A" w:rsidP="00CD1B6F">
      <w:pPr>
        <w:pStyle w:val="EndNoteBibliography"/>
        <w:spacing w:after="0"/>
        <w:ind w:firstLine="709"/>
        <w:rPr>
          <w:rFonts w:ascii="Times New Roman" w:hAnsi="Times New Roman" w:cs="Times New Roman"/>
          <w:sz w:val="28"/>
        </w:rPr>
      </w:pPr>
      <w:bookmarkStart w:id="381" w:name="_ENREF_293"/>
      <w:r w:rsidRPr="00026727">
        <w:rPr>
          <w:rFonts w:ascii="Times New Roman" w:hAnsi="Times New Roman" w:cs="Times New Roman"/>
          <w:sz w:val="28"/>
        </w:rPr>
        <w:t>293 Vairo-Cavalli S., Claver S., Priolo N.</w:t>
      </w:r>
      <w:r w:rsidR="002B16C0">
        <w:rPr>
          <w:rFonts w:ascii="Times New Roman" w:hAnsi="Times New Roman" w:cs="Times New Roman"/>
          <w:sz w:val="28"/>
        </w:rPr>
        <w:t xml:space="preserve"> et al.</w:t>
      </w:r>
      <w:r w:rsidRPr="00026727">
        <w:rPr>
          <w:rFonts w:ascii="Times New Roman" w:hAnsi="Times New Roman" w:cs="Times New Roman"/>
          <w:sz w:val="28"/>
        </w:rPr>
        <w:t xml:space="preserve"> Extraction and partial characterization of a coagulant preparation from Silybum marianum flowers. Its action on bovine caseinate // J Dairy Res. ‒ 2005. ‒ </w:t>
      </w:r>
      <w:r w:rsidR="002B16C0">
        <w:rPr>
          <w:rFonts w:ascii="Times New Roman" w:hAnsi="Times New Roman" w:cs="Times New Roman"/>
          <w:sz w:val="28"/>
        </w:rPr>
        <w:t>Vol</w:t>
      </w:r>
      <w:r w:rsidRPr="00026727">
        <w:rPr>
          <w:rFonts w:ascii="Times New Roman" w:hAnsi="Times New Roman" w:cs="Times New Roman"/>
          <w:sz w:val="28"/>
        </w:rPr>
        <w:t xml:space="preserve">. 72, №3. ‒ </w:t>
      </w:r>
      <w:r w:rsidR="002B16C0">
        <w:rPr>
          <w:rFonts w:ascii="Times New Roman" w:hAnsi="Times New Roman" w:cs="Times New Roman"/>
          <w:sz w:val="28"/>
        </w:rPr>
        <w:t>P</w:t>
      </w:r>
      <w:r w:rsidRPr="00026727">
        <w:rPr>
          <w:rFonts w:ascii="Times New Roman" w:hAnsi="Times New Roman" w:cs="Times New Roman"/>
          <w:sz w:val="28"/>
        </w:rPr>
        <w:t>. 271-</w:t>
      </w:r>
      <w:r w:rsidR="002B16C0">
        <w:rPr>
          <w:rFonts w:ascii="Times New Roman" w:hAnsi="Times New Roman" w:cs="Times New Roman"/>
          <w:sz w:val="28"/>
        </w:rPr>
        <w:t>27</w:t>
      </w:r>
      <w:r w:rsidRPr="00026727">
        <w:rPr>
          <w:rFonts w:ascii="Times New Roman" w:hAnsi="Times New Roman" w:cs="Times New Roman"/>
          <w:sz w:val="28"/>
        </w:rPr>
        <w:t>5.</w:t>
      </w:r>
      <w:bookmarkEnd w:id="381"/>
    </w:p>
    <w:p w14:paraId="7907E440" w14:textId="634BC50B" w:rsidR="00C6739A" w:rsidRPr="00026727" w:rsidRDefault="002B16C0" w:rsidP="00CD1B6F">
      <w:pPr>
        <w:pStyle w:val="EndNoteBibliography"/>
        <w:spacing w:after="0"/>
        <w:ind w:firstLine="709"/>
        <w:rPr>
          <w:rFonts w:ascii="Times New Roman" w:hAnsi="Times New Roman" w:cs="Times New Roman"/>
          <w:sz w:val="28"/>
        </w:rPr>
      </w:pPr>
      <w:bookmarkStart w:id="382" w:name="_ENREF_294"/>
      <w:r>
        <w:rPr>
          <w:rFonts w:ascii="Times New Roman" w:hAnsi="Times New Roman" w:cs="Times New Roman"/>
          <w:sz w:val="28"/>
        </w:rPr>
        <w:t>294 Silva S.V., Pihlanto A., Malcata F.</w:t>
      </w:r>
      <w:r w:rsidR="00C6739A" w:rsidRPr="00026727">
        <w:rPr>
          <w:rFonts w:ascii="Times New Roman" w:hAnsi="Times New Roman" w:cs="Times New Roman"/>
          <w:sz w:val="28"/>
        </w:rPr>
        <w:t xml:space="preserve">X. Bioactive peptides in ovine and caprine cheeselike systems prepared with proteases from Cynara cardunculus // J Dairy Sci. ‒ 2006. ‒ </w:t>
      </w:r>
      <w:r>
        <w:rPr>
          <w:rFonts w:ascii="Times New Roman" w:hAnsi="Times New Roman" w:cs="Times New Roman"/>
          <w:sz w:val="28"/>
        </w:rPr>
        <w:t>Vol</w:t>
      </w:r>
      <w:r w:rsidR="00C6739A" w:rsidRPr="00026727">
        <w:rPr>
          <w:rFonts w:ascii="Times New Roman" w:hAnsi="Times New Roman" w:cs="Times New Roman"/>
          <w:sz w:val="28"/>
        </w:rPr>
        <w:t xml:space="preserve">. 89, №9. ‒ </w:t>
      </w:r>
      <w:r>
        <w:rPr>
          <w:rFonts w:ascii="Times New Roman" w:hAnsi="Times New Roman" w:cs="Times New Roman"/>
          <w:sz w:val="28"/>
        </w:rPr>
        <w:t>P</w:t>
      </w:r>
      <w:r w:rsidR="00C6739A" w:rsidRPr="00026727">
        <w:rPr>
          <w:rFonts w:ascii="Times New Roman" w:hAnsi="Times New Roman" w:cs="Times New Roman"/>
          <w:sz w:val="28"/>
        </w:rPr>
        <w:t>. 3336-</w:t>
      </w:r>
      <w:r>
        <w:rPr>
          <w:rFonts w:ascii="Times New Roman" w:hAnsi="Times New Roman" w:cs="Times New Roman"/>
          <w:sz w:val="28"/>
        </w:rPr>
        <w:t>33</w:t>
      </w:r>
      <w:r w:rsidR="00C6739A" w:rsidRPr="00026727">
        <w:rPr>
          <w:rFonts w:ascii="Times New Roman" w:hAnsi="Times New Roman" w:cs="Times New Roman"/>
          <w:sz w:val="28"/>
        </w:rPr>
        <w:t>44.</w:t>
      </w:r>
      <w:bookmarkEnd w:id="382"/>
    </w:p>
    <w:p w14:paraId="57F77A7A" w14:textId="0528F8D0" w:rsidR="00C6739A" w:rsidRPr="00026727" w:rsidRDefault="002B16C0" w:rsidP="00CD1B6F">
      <w:pPr>
        <w:pStyle w:val="EndNoteBibliography"/>
        <w:spacing w:after="0"/>
        <w:ind w:firstLine="709"/>
        <w:rPr>
          <w:rFonts w:ascii="Times New Roman" w:hAnsi="Times New Roman" w:cs="Times New Roman"/>
          <w:sz w:val="28"/>
        </w:rPr>
      </w:pPr>
      <w:bookmarkStart w:id="383" w:name="_ENREF_295"/>
      <w:r>
        <w:rPr>
          <w:rFonts w:ascii="Times New Roman" w:hAnsi="Times New Roman" w:cs="Times New Roman"/>
          <w:sz w:val="28"/>
        </w:rPr>
        <w:t>295 Lamas E.M., Barros R.M. et al.</w:t>
      </w:r>
      <w:r w:rsidR="00C6739A" w:rsidRPr="00026727">
        <w:rPr>
          <w:rFonts w:ascii="Times New Roman" w:hAnsi="Times New Roman" w:cs="Times New Roman"/>
          <w:sz w:val="28"/>
        </w:rPr>
        <w:t xml:space="preserve"> Hydrolysis of whey proteins by proteases extracted from Cynara cardunculus and immobilized onto highly activated supports // Enzyme Microb Technol. ‒ 2001. ‒ </w:t>
      </w:r>
      <w:r>
        <w:rPr>
          <w:rFonts w:ascii="Times New Roman" w:hAnsi="Times New Roman" w:cs="Times New Roman"/>
          <w:sz w:val="28"/>
        </w:rPr>
        <w:t>Vol</w:t>
      </w:r>
      <w:r w:rsidR="00C6739A" w:rsidRPr="00026727">
        <w:rPr>
          <w:rFonts w:ascii="Times New Roman" w:hAnsi="Times New Roman" w:cs="Times New Roman"/>
          <w:sz w:val="28"/>
        </w:rPr>
        <w:t xml:space="preserve">. 28, №7-8. ‒ </w:t>
      </w:r>
      <w:r>
        <w:rPr>
          <w:rFonts w:ascii="Times New Roman" w:hAnsi="Times New Roman" w:cs="Times New Roman"/>
          <w:sz w:val="28"/>
        </w:rPr>
        <w:t>P</w:t>
      </w:r>
      <w:r w:rsidR="00C6739A" w:rsidRPr="00026727">
        <w:rPr>
          <w:rFonts w:ascii="Times New Roman" w:hAnsi="Times New Roman" w:cs="Times New Roman"/>
          <w:sz w:val="28"/>
        </w:rPr>
        <w:t>. 642-652.</w:t>
      </w:r>
      <w:bookmarkEnd w:id="383"/>
    </w:p>
    <w:p w14:paraId="57072B50" w14:textId="6E8DEF96" w:rsidR="00C6739A" w:rsidRPr="00026727" w:rsidRDefault="002B16C0" w:rsidP="00CD1B6F">
      <w:pPr>
        <w:pStyle w:val="EndNoteBibliography"/>
        <w:spacing w:after="0"/>
        <w:ind w:firstLine="709"/>
        <w:rPr>
          <w:rFonts w:ascii="Times New Roman" w:hAnsi="Times New Roman" w:cs="Times New Roman"/>
          <w:sz w:val="28"/>
        </w:rPr>
      </w:pPr>
      <w:bookmarkStart w:id="384" w:name="_ENREF_296"/>
      <w:r>
        <w:rPr>
          <w:rFonts w:ascii="Times New Roman" w:hAnsi="Times New Roman" w:cs="Times New Roman"/>
          <w:sz w:val="28"/>
        </w:rPr>
        <w:t>296 Coffeen W.C., Wolpert T.</w:t>
      </w:r>
      <w:r w:rsidR="00C6739A" w:rsidRPr="00026727">
        <w:rPr>
          <w:rFonts w:ascii="Times New Roman" w:hAnsi="Times New Roman" w:cs="Times New Roman"/>
          <w:sz w:val="28"/>
        </w:rPr>
        <w:t xml:space="preserve">J. Purification and characterization of serine proteases that exhibit caspase-like activity and are associated with programmed cell death in Avena sativa // Plant Cell. ‒ 2004. ‒ </w:t>
      </w:r>
      <w:r>
        <w:rPr>
          <w:rFonts w:ascii="Times New Roman" w:hAnsi="Times New Roman" w:cs="Times New Roman"/>
          <w:sz w:val="28"/>
        </w:rPr>
        <w:t>Vol</w:t>
      </w:r>
      <w:r w:rsidR="00C6739A" w:rsidRPr="00026727">
        <w:rPr>
          <w:rFonts w:ascii="Times New Roman" w:hAnsi="Times New Roman" w:cs="Times New Roman"/>
          <w:sz w:val="28"/>
        </w:rPr>
        <w:t xml:space="preserve">. 16, №4. ‒ </w:t>
      </w:r>
      <w:r>
        <w:rPr>
          <w:rFonts w:ascii="Times New Roman" w:hAnsi="Times New Roman" w:cs="Times New Roman"/>
          <w:sz w:val="28"/>
        </w:rPr>
        <w:t>P</w:t>
      </w:r>
      <w:r w:rsidR="00C6739A" w:rsidRPr="00026727">
        <w:rPr>
          <w:rFonts w:ascii="Times New Roman" w:hAnsi="Times New Roman" w:cs="Times New Roman"/>
          <w:sz w:val="28"/>
        </w:rPr>
        <w:t>. 857-</w:t>
      </w:r>
      <w:r>
        <w:rPr>
          <w:rFonts w:ascii="Times New Roman" w:hAnsi="Times New Roman" w:cs="Times New Roman"/>
          <w:sz w:val="28"/>
        </w:rPr>
        <w:t>8</w:t>
      </w:r>
      <w:r w:rsidR="00C6739A" w:rsidRPr="00026727">
        <w:rPr>
          <w:rFonts w:ascii="Times New Roman" w:hAnsi="Times New Roman" w:cs="Times New Roman"/>
          <w:sz w:val="28"/>
        </w:rPr>
        <w:t>73.</w:t>
      </w:r>
      <w:bookmarkEnd w:id="384"/>
    </w:p>
    <w:p w14:paraId="70410F73" w14:textId="675645A1" w:rsidR="00C6739A" w:rsidRPr="00026727" w:rsidRDefault="00C6739A" w:rsidP="00CD1B6F">
      <w:pPr>
        <w:pStyle w:val="EndNoteBibliography"/>
        <w:spacing w:after="0"/>
        <w:ind w:firstLine="709"/>
        <w:rPr>
          <w:rFonts w:ascii="Times New Roman" w:hAnsi="Times New Roman" w:cs="Times New Roman"/>
          <w:sz w:val="28"/>
        </w:rPr>
      </w:pPr>
      <w:bookmarkStart w:id="385" w:name="_ENREF_297"/>
      <w:r w:rsidRPr="00026727">
        <w:rPr>
          <w:rFonts w:ascii="Times New Roman" w:hAnsi="Times New Roman" w:cs="Times New Roman"/>
          <w:sz w:val="28"/>
        </w:rPr>
        <w:t>297 Sotokawauchi A., Kato-Murayama M., Murayama K.</w:t>
      </w:r>
      <w:r w:rsidR="002B16C0">
        <w:rPr>
          <w:rFonts w:ascii="Times New Roman" w:hAnsi="Times New Roman" w:cs="Times New Roman"/>
          <w:sz w:val="28"/>
        </w:rPr>
        <w:t xml:space="preserve"> et al. </w:t>
      </w:r>
      <w:r w:rsidRPr="00026727">
        <w:rPr>
          <w:rFonts w:ascii="Times New Roman" w:hAnsi="Times New Roman" w:cs="Times New Roman"/>
          <w:sz w:val="28"/>
        </w:rPr>
        <w:t xml:space="preserve">Structural basis of cucumisin protease activity regulation by its propeptide // J Biochem. ‒ 2017. ‒ </w:t>
      </w:r>
      <w:r w:rsidR="002B16C0">
        <w:rPr>
          <w:rFonts w:ascii="Times New Roman" w:hAnsi="Times New Roman" w:cs="Times New Roman"/>
          <w:sz w:val="28"/>
        </w:rPr>
        <w:t>Vol</w:t>
      </w:r>
      <w:r w:rsidRPr="00026727">
        <w:rPr>
          <w:rFonts w:ascii="Times New Roman" w:hAnsi="Times New Roman" w:cs="Times New Roman"/>
          <w:sz w:val="28"/>
        </w:rPr>
        <w:t xml:space="preserve">. 161, №1. ‒ </w:t>
      </w:r>
      <w:r w:rsidR="002B16C0">
        <w:rPr>
          <w:rFonts w:ascii="Times New Roman" w:hAnsi="Times New Roman" w:cs="Times New Roman"/>
          <w:sz w:val="28"/>
        </w:rPr>
        <w:t>P</w:t>
      </w:r>
      <w:r w:rsidRPr="00026727">
        <w:rPr>
          <w:rFonts w:ascii="Times New Roman" w:hAnsi="Times New Roman" w:cs="Times New Roman"/>
          <w:sz w:val="28"/>
        </w:rPr>
        <w:t>. 45-53.</w:t>
      </w:r>
      <w:bookmarkEnd w:id="385"/>
    </w:p>
    <w:p w14:paraId="299133C9" w14:textId="328C64A5" w:rsidR="00C6739A" w:rsidRPr="00026727" w:rsidRDefault="002B16C0" w:rsidP="00CD1B6F">
      <w:pPr>
        <w:pStyle w:val="EndNoteBibliography"/>
        <w:spacing w:after="0"/>
        <w:ind w:firstLine="709"/>
        <w:rPr>
          <w:rFonts w:ascii="Times New Roman" w:hAnsi="Times New Roman" w:cs="Times New Roman"/>
          <w:sz w:val="28"/>
        </w:rPr>
      </w:pPr>
      <w:bookmarkStart w:id="386" w:name="_ENREF_298"/>
      <w:r>
        <w:rPr>
          <w:rFonts w:ascii="Times New Roman" w:hAnsi="Times New Roman" w:cs="Times New Roman"/>
          <w:sz w:val="28"/>
        </w:rPr>
        <w:t>298 Mazorra-Manzano M.A., Perea-Gutiérrez T.C., Lugo-Sánchez M.</w:t>
      </w:r>
      <w:r w:rsidR="00C6739A" w:rsidRPr="00026727">
        <w:rPr>
          <w:rFonts w:ascii="Times New Roman" w:hAnsi="Times New Roman" w:cs="Times New Roman"/>
          <w:sz w:val="28"/>
        </w:rPr>
        <w:t>E.</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Comparison of the milk-clotting properties of three plant extracts // Food Chem. ‒ 2013. ‒ </w:t>
      </w:r>
      <w:r>
        <w:rPr>
          <w:rFonts w:ascii="Times New Roman" w:hAnsi="Times New Roman" w:cs="Times New Roman"/>
          <w:sz w:val="28"/>
        </w:rPr>
        <w:t>Vol</w:t>
      </w:r>
      <w:r w:rsidR="00C6739A" w:rsidRPr="00026727">
        <w:rPr>
          <w:rFonts w:ascii="Times New Roman" w:hAnsi="Times New Roman" w:cs="Times New Roman"/>
          <w:sz w:val="28"/>
        </w:rPr>
        <w:t xml:space="preserve">. 141, №3. ‒ </w:t>
      </w:r>
      <w:r>
        <w:rPr>
          <w:rFonts w:ascii="Times New Roman" w:hAnsi="Times New Roman" w:cs="Times New Roman"/>
          <w:sz w:val="28"/>
        </w:rPr>
        <w:t>P</w:t>
      </w:r>
      <w:r w:rsidR="00C6739A" w:rsidRPr="00026727">
        <w:rPr>
          <w:rFonts w:ascii="Times New Roman" w:hAnsi="Times New Roman" w:cs="Times New Roman"/>
          <w:sz w:val="28"/>
        </w:rPr>
        <w:t>. 1902-</w:t>
      </w:r>
      <w:r>
        <w:rPr>
          <w:rFonts w:ascii="Times New Roman" w:hAnsi="Times New Roman" w:cs="Times New Roman"/>
          <w:sz w:val="28"/>
        </w:rPr>
        <w:t>190</w:t>
      </w:r>
      <w:r w:rsidR="00C6739A" w:rsidRPr="00026727">
        <w:rPr>
          <w:rFonts w:ascii="Times New Roman" w:hAnsi="Times New Roman" w:cs="Times New Roman"/>
          <w:sz w:val="28"/>
        </w:rPr>
        <w:t>7.</w:t>
      </w:r>
      <w:bookmarkEnd w:id="386"/>
    </w:p>
    <w:p w14:paraId="1F69B06B" w14:textId="7C1490C6" w:rsidR="00C6739A" w:rsidRPr="00026727" w:rsidRDefault="002B16C0" w:rsidP="00CD1B6F">
      <w:pPr>
        <w:pStyle w:val="EndNoteBibliography"/>
        <w:spacing w:after="0"/>
        <w:ind w:firstLine="709"/>
        <w:rPr>
          <w:rFonts w:ascii="Times New Roman" w:hAnsi="Times New Roman" w:cs="Times New Roman"/>
          <w:sz w:val="28"/>
        </w:rPr>
      </w:pPr>
      <w:bookmarkStart w:id="387" w:name="_ENREF_299"/>
      <w:r>
        <w:rPr>
          <w:rFonts w:ascii="Times New Roman" w:hAnsi="Times New Roman" w:cs="Times New Roman"/>
          <w:sz w:val="28"/>
        </w:rPr>
        <w:t>299 Lo Piero A.</w:t>
      </w:r>
      <w:r w:rsidR="00C6739A" w:rsidRPr="00026727">
        <w:rPr>
          <w:rFonts w:ascii="Times New Roman" w:hAnsi="Times New Roman" w:cs="Times New Roman"/>
          <w:sz w:val="28"/>
        </w:rPr>
        <w:t xml:space="preserve">R., Puglisi I., Petrone G. Characterization of "lettucine", a serine-like protease from Lactuca sativa leaves, as a novel enzyme for milk clotting // J Agric Food Chem. ‒ 2002. ‒ </w:t>
      </w:r>
      <w:r>
        <w:rPr>
          <w:rFonts w:ascii="Times New Roman" w:hAnsi="Times New Roman" w:cs="Times New Roman"/>
          <w:sz w:val="28"/>
        </w:rPr>
        <w:t>Vol.</w:t>
      </w:r>
      <w:r w:rsidR="00C6739A" w:rsidRPr="00026727">
        <w:rPr>
          <w:rFonts w:ascii="Times New Roman" w:hAnsi="Times New Roman" w:cs="Times New Roman"/>
          <w:sz w:val="28"/>
        </w:rPr>
        <w:t xml:space="preserve"> 50, №8. ‒ </w:t>
      </w:r>
      <w:r>
        <w:rPr>
          <w:rFonts w:ascii="Times New Roman" w:hAnsi="Times New Roman" w:cs="Times New Roman"/>
          <w:sz w:val="28"/>
        </w:rPr>
        <w:t>P</w:t>
      </w:r>
      <w:r w:rsidR="00C6739A" w:rsidRPr="00026727">
        <w:rPr>
          <w:rFonts w:ascii="Times New Roman" w:hAnsi="Times New Roman" w:cs="Times New Roman"/>
          <w:sz w:val="28"/>
        </w:rPr>
        <w:t>. 2439-</w:t>
      </w:r>
      <w:r>
        <w:rPr>
          <w:rFonts w:ascii="Times New Roman" w:hAnsi="Times New Roman" w:cs="Times New Roman"/>
          <w:sz w:val="28"/>
        </w:rPr>
        <w:t>24</w:t>
      </w:r>
      <w:r w:rsidR="00C6739A" w:rsidRPr="00026727">
        <w:rPr>
          <w:rFonts w:ascii="Times New Roman" w:hAnsi="Times New Roman" w:cs="Times New Roman"/>
          <w:sz w:val="28"/>
        </w:rPr>
        <w:t>43.</w:t>
      </w:r>
      <w:bookmarkEnd w:id="387"/>
    </w:p>
    <w:p w14:paraId="10E7A9C9" w14:textId="3E4617E9" w:rsidR="00C6739A" w:rsidRPr="00026727" w:rsidRDefault="00253D22" w:rsidP="00CD1B6F">
      <w:pPr>
        <w:pStyle w:val="EndNoteBibliography"/>
        <w:spacing w:after="0"/>
        <w:ind w:firstLine="709"/>
        <w:rPr>
          <w:rFonts w:ascii="Times New Roman" w:hAnsi="Times New Roman" w:cs="Times New Roman"/>
          <w:sz w:val="28"/>
        </w:rPr>
      </w:pPr>
      <w:bookmarkStart w:id="388" w:name="_ENREF_300"/>
      <w:r>
        <w:rPr>
          <w:rFonts w:ascii="Times New Roman" w:hAnsi="Times New Roman" w:cs="Times New Roman"/>
          <w:sz w:val="28"/>
        </w:rPr>
        <w:t>300 Egito A.S., Girardet J.M., Laguna L.</w:t>
      </w:r>
      <w:r w:rsidR="00C6739A" w:rsidRPr="00026727">
        <w:rPr>
          <w:rFonts w:ascii="Times New Roman" w:hAnsi="Times New Roman" w:cs="Times New Roman"/>
          <w:sz w:val="28"/>
        </w:rPr>
        <w:t>E.</w:t>
      </w:r>
      <w:r>
        <w:rPr>
          <w:rFonts w:ascii="Times New Roman" w:hAnsi="Times New Roman" w:cs="Times New Roman"/>
          <w:sz w:val="28"/>
        </w:rPr>
        <w:t xml:space="preserve"> et al.</w:t>
      </w:r>
      <w:r w:rsidR="00C6739A" w:rsidRPr="00026727">
        <w:rPr>
          <w:rFonts w:ascii="Times New Roman" w:hAnsi="Times New Roman" w:cs="Times New Roman"/>
          <w:sz w:val="28"/>
        </w:rPr>
        <w:t xml:space="preserve"> Milk-clotting activity of enzyme extracts from sunflower and albizia seeds and specific hydrolysis of bovine κ-casein // International Dairy Journal. ‒ 2007. ‒ </w:t>
      </w:r>
      <w:r>
        <w:rPr>
          <w:rFonts w:ascii="Times New Roman" w:hAnsi="Times New Roman" w:cs="Times New Roman"/>
          <w:sz w:val="28"/>
        </w:rPr>
        <w:t>Vol.</w:t>
      </w:r>
      <w:r w:rsidR="00C6739A" w:rsidRPr="00026727">
        <w:rPr>
          <w:rFonts w:ascii="Times New Roman" w:hAnsi="Times New Roman" w:cs="Times New Roman"/>
          <w:sz w:val="28"/>
        </w:rPr>
        <w:t xml:space="preserve"> 17, №7. ‒ </w:t>
      </w:r>
      <w:r>
        <w:rPr>
          <w:rFonts w:ascii="Times New Roman" w:hAnsi="Times New Roman" w:cs="Times New Roman"/>
          <w:sz w:val="28"/>
        </w:rPr>
        <w:t>P</w:t>
      </w:r>
      <w:r w:rsidR="00C6739A" w:rsidRPr="00026727">
        <w:rPr>
          <w:rFonts w:ascii="Times New Roman" w:hAnsi="Times New Roman" w:cs="Times New Roman"/>
          <w:sz w:val="28"/>
        </w:rPr>
        <w:t>. 816-825.</w:t>
      </w:r>
      <w:bookmarkEnd w:id="388"/>
    </w:p>
    <w:p w14:paraId="1A83DB9F" w14:textId="17457C9F" w:rsidR="00C6739A" w:rsidRPr="00026727" w:rsidRDefault="00253D22" w:rsidP="00CD1B6F">
      <w:pPr>
        <w:pStyle w:val="EndNoteBibliography"/>
        <w:spacing w:after="0"/>
        <w:ind w:firstLine="709"/>
        <w:rPr>
          <w:rFonts w:ascii="Times New Roman" w:hAnsi="Times New Roman" w:cs="Times New Roman"/>
          <w:sz w:val="28"/>
        </w:rPr>
      </w:pPr>
      <w:bookmarkStart w:id="389" w:name="_ENREF_301"/>
      <w:r>
        <w:rPr>
          <w:rFonts w:ascii="Times New Roman" w:hAnsi="Times New Roman" w:cs="Times New Roman"/>
          <w:sz w:val="28"/>
        </w:rPr>
        <w:t>301 Katsaros G.I., Tavantzis G., Taoukis P.</w:t>
      </w:r>
      <w:r w:rsidR="00C6739A" w:rsidRPr="00026727">
        <w:rPr>
          <w:rFonts w:ascii="Times New Roman" w:hAnsi="Times New Roman" w:cs="Times New Roman"/>
          <w:sz w:val="28"/>
        </w:rPr>
        <w:t xml:space="preserve">S. Production of novel dairy products using actinidin and high pressure as enzyme activity regulator // Innovative Food Science &amp; Emerging Technologies. ‒ 2010. ‒ </w:t>
      </w:r>
      <w:r>
        <w:rPr>
          <w:rFonts w:ascii="Times New Roman" w:hAnsi="Times New Roman" w:cs="Times New Roman"/>
          <w:sz w:val="28"/>
        </w:rPr>
        <w:t>Vol.</w:t>
      </w:r>
      <w:r w:rsidR="00C6739A" w:rsidRPr="00026727">
        <w:rPr>
          <w:rFonts w:ascii="Times New Roman" w:hAnsi="Times New Roman" w:cs="Times New Roman"/>
          <w:sz w:val="28"/>
        </w:rPr>
        <w:t xml:space="preserve"> 11, №1. ‒ </w:t>
      </w:r>
      <w:r>
        <w:rPr>
          <w:rFonts w:ascii="Times New Roman" w:hAnsi="Times New Roman" w:cs="Times New Roman"/>
          <w:sz w:val="28"/>
        </w:rPr>
        <w:t>P</w:t>
      </w:r>
      <w:r w:rsidR="00C6739A" w:rsidRPr="00026727">
        <w:rPr>
          <w:rFonts w:ascii="Times New Roman" w:hAnsi="Times New Roman" w:cs="Times New Roman"/>
          <w:sz w:val="28"/>
        </w:rPr>
        <w:t>. 47-51.</w:t>
      </w:r>
      <w:bookmarkEnd w:id="389"/>
    </w:p>
    <w:p w14:paraId="727793E1" w14:textId="68528889" w:rsidR="00C6739A" w:rsidRPr="00026727" w:rsidRDefault="00253D22" w:rsidP="00CD1B6F">
      <w:pPr>
        <w:pStyle w:val="EndNoteBibliography"/>
        <w:spacing w:after="0"/>
        <w:ind w:firstLine="709"/>
        <w:rPr>
          <w:rFonts w:ascii="Times New Roman" w:hAnsi="Times New Roman" w:cs="Times New Roman"/>
          <w:sz w:val="28"/>
        </w:rPr>
      </w:pPr>
      <w:bookmarkStart w:id="390" w:name="_ENREF_302"/>
      <w:r>
        <w:rPr>
          <w:rFonts w:ascii="Times New Roman" w:hAnsi="Times New Roman" w:cs="Times New Roman"/>
          <w:sz w:val="28"/>
        </w:rPr>
        <w:t>302 Hashim M.M., Mingsheng D., Iqbal M.</w:t>
      </w:r>
      <w:r w:rsidR="00C6739A" w:rsidRPr="00026727">
        <w:rPr>
          <w:rFonts w:ascii="Times New Roman" w:hAnsi="Times New Roman" w:cs="Times New Roman"/>
          <w:sz w:val="28"/>
        </w:rPr>
        <w:t>F.</w:t>
      </w:r>
      <w:r>
        <w:rPr>
          <w:rFonts w:ascii="Times New Roman" w:hAnsi="Times New Roman" w:cs="Times New Roman"/>
          <w:sz w:val="28"/>
        </w:rPr>
        <w:t xml:space="preserve"> et al.</w:t>
      </w:r>
      <w:r w:rsidR="00C6739A" w:rsidRPr="00026727">
        <w:rPr>
          <w:rFonts w:ascii="Times New Roman" w:hAnsi="Times New Roman" w:cs="Times New Roman"/>
          <w:sz w:val="28"/>
        </w:rPr>
        <w:t xml:space="preserve"> Ginger rhizome as a potential source of milk coagulating cysteine protease // Phytochemistry. ‒ 2011. ‒ </w:t>
      </w:r>
      <w:r>
        <w:rPr>
          <w:rFonts w:ascii="Times New Roman" w:hAnsi="Times New Roman" w:cs="Times New Roman"/>
          <w:sz w:val="28"/>
        </w:rPr>
        <w:t>Vol.</w:t>
      </w:r>
      <w:r w:rsidR="00C6739A" w:rsidRPr="00026727">
        <w:rPr>
          <w:rFonts w:ascii="Times New Roman" w:hAnsi="Times New Roman" w:cs="Times New Roman"/>
          <w:sz w:val="28"/>
        </w:rPr>
        <w:t xml:space="preserve"> 72, №6. ‒ </w:t>
      </w:r>
      <w:r>
        <w:rPr>
          <w:rFonts w:ascii="Times New Roman" w:hAnsi="Times New Roman" w:cs="Times New Roman"/>
          <w:sz w:val="28"/>
        </w:rPr>
        <w:t>P</w:t>
      </w:r>
      <w:r w:rsidR="00C6739A" w:rsidRPr="00026727">
        <w:rPr>
          <w:rFonts w:ascii="Times New Roman" w:hAnsi="Times New Roman" w:cs="Times New Roman"/>
          <w:sz w:val="28"/>
        </w:rPr>
        <w:t>. 458-</w:t>
      </w:r>
      <w:r>
        <w:rPr>
          <w:rFonts w:ascii="Times New Roman" w:hAnsi="Times New Roman" w:cs="Times New Roman"/>
          <w:sz w:val="28"/>
        </w:rPr>
        <w:t>4</w:t>
      </w:r>
      <w:r w:rsidR="00C6739A" w:rsidRPr="00026727">
        <w:rPr>
          <w:rFonts w:ascii="Times New Roman" w:hAnsi="Times New Roman" w:cs="Times New Roman"/>
          <w:sz w:val="28"/>
        </w:rPr>
        <w:t>64.</w:t>
      </w:r>
      <w:bookmarkEnd w:id="390"/>
    </w:p>
    <w:p w14:paraId="2482688B" w14:textId="12962481" w:rsidR="00C6739A" w:rsidRPr="00026727" w:rsidRDefault="00C6739A" w:rsidP="00CD1B6F">
      <w:pPr>
        <w:pStyle w:val="EndNoteBibliography"/>
        <w:spacing w:after="0"/>
        <w:ind w:firstLine="709"/>
        <w:rPr>
          <w:rFonts w:ascii="Times New Roman" w:hAnsi="Times New Roman" w:cs="Times New Roman"/>
          <w:sz w:val="28"/>
        </w:rPr>
      </w:pPr>
      <w:bookmarkStart w:id="391" w:name="_ENREF_303"/>
      <w:r w:rsidRPr="00026727">
        <w:rPr>
          <w:rFonts w:ascii="Times New Roman" w:hAnsi="Times New Roman" w:cs="Times New Roman"/>
          <w:sz w:val="28"/>
        </w:rPr>
        <w:t>303 Gonzál</w:t>
      </w:r>
      <w:r w:rsidR="00253D22">
        <w:rPr>
          <w:rFonts w:ascii="Times New Roman" w:hAnsi="Times New Roman" w:cs="Times New Roman"/>
          <w:sz w:val="28"/>
        </w:rPr>
        <w:t>ez-Rábade N., Badillo-Corona J.A., Aranda-Barradas J.</w:t>
      </w:r>
      <w:r w:rsidRPr="00026727">
        <w:rPr>
          <w:rFonts w:ascii="Times New Roman" w:hAnsi="Times New Roman" w:cs="Times New Roman"/>
          <w:sz w:val="28"/>
        </w:rPr>
        <w:t>S.</w:t>
      </w:r>
      <w:r w:rsidR="00253D22">
        <w:rPr>
          <w:rFonts w:ascii="Times New Roman" w:hAnsi="Times New Roman" w:cs="Times New Roman"/>
          <w:sz w:val="28"/>
        </w:rPr>
        <w:t xml:space="preserve"> et al.</w:t>
      </w:r>
      <w:r w:rsidRPr="00026727">
        <w:rPr>
          <w:rFonts w:ascii="Times New Roman" w:hAnsi="Times New Roman" w:cs="Times New Roman"/>
          <w:sz w:val="28"/>
        </w:rPr>
        <w:t xml:space="preserve"> Production of plant proteases in vivo and in vitro </w:t>
      </w:r>
      <w:r w:rsidR="00253D22">
        <w:rPr>
          <w:rFonts w:ascii="Times New Roman" w:hAnsi="Times New Roman" w:cs="Times New Roman"/>
          <w:sz w:val="28"/>
        </w:rPr>
        <w:t>‒</w:t>
      </w:r>
      <w:r w:rsidRPr="00026727">
        <w:rPr>
          <w:rFonts w:ascii="Times New Roman" w:hAnsi="Times New Roman" w:cs="Times New Roman"/>
          <w:sz w:val="28"/>
        </w:rPr>
        <w:t xml:space="preserve"> A review // Biotechnology Advances. ‒ 2011. ‒ </w:t>
      </w:r>
      <w:r w:rsidR="00253D22">
        <w:rPr>
          <w:rFonts w:ascii="Times New Roman" w:hAnsi="Times New Roman" w:cs="Times New Roman"/>
          <w:sz w:val="28"/>
        </w:rPr>
        <w:t>Vol.</w:t>
      </w:r>
      <w:r w:rsidRPr="00026727">
        <w:rPr>
          <w:rFonts w:ascii="Times New Roman" w:hAnsi="Times New Roman" w:cs="Times New Roman"/>
          <w:sz w:val="28"/>
        </w:rPr>
        <w:t xml:space="preserve"> 29, №6. ‒ </w:t>
      </w:r>
      <w:r w:rsidR="00253D22">
        <w:rPr>
          <w:rFonts w:ascii="Times New Roman" w:hAnsi="Times New Roman" w:cs="Times New Roman"/>
          <w:sz w:val="28"/>
        </w:rPr>
        <w:t>P</w:t>
      </w:r>
      <w:r w:rsidRPr="00026727">
        <w:rPr>
          <w:rFonts w:ascii="Times New Roman" w:hAnsi="Times New Roman" w:cs="Times New Roman"/>
          <w:sz w:val="28"/>
        </w:rPr>
        <w:t>. 983-996.</w:t>
      </w:r>
      <w:bookmarkEnd w:id="391"/>
    </w:p>
    <w:p w14:paraId="7C3956BC" w14:textId="71FF2044" w:rsidR="00C6739A" w:rsidRPr="00026727" w:rsidRDefault="00253D22" w:rsidP="00CD1B6F">
      <w:pPr>
        <w:pStyle w:val="EndNoteBibliography"/>
        <w:spacing w:after="0"/>
        <w:ind w:firstLine="709"/>
        <w:rPr>
          <w:rFonts w:ascii="Times New Roman" w:hAnsi="Times New Roman" w:cs="Times New Roman"/>
          <w:sz w:val="28"/>
        </w:rPr>
      </w:pPr>
      <w:bookmarkStart w:id="392" w:name="_ENREF_304"/>
      <w:r>
        <w:rPr>
          <w:rFonts w:ascii="Times New Roman" w:hAnsi="Times New Roman" w:cs="Times New Roman"/>
          <w:sz w:val="28"/>
        </w:rPr>
        <w:t>304 Neelakantan S., Mohanty A.K., Kaushik J.</w:t>
      </w:r>
      <w:r w:rsidR="00C6739A" w:rsidRPr="00026727">
        <w:rPr>
          <w:rFonts w:ascii="Times New Roman" w:hAnsi="Times New Roman" w:cs="Times New Roman"/>
          <w:sz w:val="28"/>
        </w:rPr>
        <w:t xml:space="preserve">K. Production and use of microbial enzymes for dairy processing // Current Science. ‒ 1999. ‒ </w:t>
      </w:r>
      <w:r>
        <w:rPr>
          <w:rFonts w:ascii="Times New Roman" w:hAnsi="Times New Roman" w:cs="Times New Roman"/>
          <w:sz w:val="28"/>
        </w:rPr>
        <w:t>Vol.</w:t>
      </w:r>
      <w:r w:rsidR="00C6739A" w:rsidRPr="00026727">
        <w:rPr>
          <w:rFonts w:ascii="Times New Roman" w:hAnsi="Times New Roman" w:cs="Times New Roman"/>
          <w:sz w:val="28"/>
        </w:rPr>
        <w:t xml:space="preserve"> 77, №1. ‒ </w:t>
      </w:r>
      <w:r>
        <w:rPr>
          <w:rFonts w:ascii="Times New Roman" w:hAnsi="Times New Roman" w:cs="Times New Roman"/>
          <w:sz w:val="28"/>
        </w:rPr>
        <w:t>P</w:t>
      </w:r>
      <w:r w:rsidR="00C6739A" w:rsidRPr="00026727">
        <w:rPr>
          <w:rFonts w:ascii="Times New Roman" w:hAnsi="Times New Roman" w:cs="Times New Roman"/>
          <w:sz w:val="28"/>
        </w:rPr>
        <w:t>. 143-148.</w:t>
      </w:r>
      <w:bookmarkEnd w:id="392"/>
    </w:p>
    <w:p w14:paraId="6EC97BB2" w14:textId="441A34DF" w:rsidR="00C6739A" w:rsidRPr="00026727" w:rsidRDefault="00C6739A" w:rsidP="00CD1B6F">
      <w:pPr>
        <w:pStyle w:val="EndNoteBibliography"/>
        <w:spacing w:after="0"/>
        <w:ind w:firstLine="709"/>
        <w:rPr>
          <w:rFonts w:ascii="Times New Roman" w:hAnsi="Times New Roman" w:cs="Times New Roman"/>
          <w:sz w:val="28"/>
        </w:rPr>
      </w:pPr>
      <w:bookmarkStart w:id="393" w:name="_ENREF_305"/>
      <w:r w:rsidRPr="00026727">
        <w:rPr>
          <w:rFonts w:ascii="Times New Roman" w:hAnsi="Times New Roman" w:cs="Times New Roman"/>
          <w:sz w:val="28"/>
        </w:rPr>
        <w:t>305 Feijoo-Siota L</w:t>
      </w:r>
      <w:r w:rsidR="00253D22">
        <w:rPr>
          <w:rFonts w:ascii="Times New Roman" w:hAnsi="Times New Roman" w:cs="Times New Roman"/>
          <w:sz w:val="28"/>
        </w:rPr>
        <w:t>., Blasco L., Rodríguez-Rama J.</w:t>
      </w:r>
      <w:r w:rsidRPr="00026727">
        <w:rPr>
          <w:rFonts w:ascii="Times New Roman" w:hAnsi="Times New Roman" w:cs="Times New Roman"/>
          <w:sz w:val="28"/>
        </w:rPr>
        <w:t>L.</w:t>
      </w:r>
      <w:r w:rsidR="00253D22">
        <w:rPr>
          <w:rFonts w:ascii="Times New Roman" w:hAnsi="Times New Roman" w:cs="Times New Roman"/>
          <w:sz w:val="28"/>
        </w:rPr>
        <w:t xml:space="preserve"> et al.</w:t>
      </w:r>
      <w:r w:rsidRPr="00026727">
        <w:rPr>
          <w:rFonts w:ascii="Times New Roman" w:hAnsi="Times New Roman" w:cs="Times New Roman"/>
          <w:sz w:val="28"/>
        </w:rPr>
        <w:t xml:space="preserve"> Recent patents on microbial proteases for the dairy industry // Recent Adv DNA Gene Seq. ‒ 2014. ‒ </w:t>
      </w:r>
      <w:r w:rsidR="00253D22">
        <w:rPr>
          <w:rFonts w:ascii="Times New Roman" w:hAnsi="Times New Roman" w:cs="Times New Roman"/>
          <w:sz w:val="28"/>
        </w:rPr>
        <w:t>Vol.</w:t>
      </w:r>
      <w:r w:rsidRPr="00026727">
        <w:rPr>
          <w:rFonts w:ascii="Times New Roman" w:hAnsi="Times New Roman" w:cs="Times New Roman"/>
          <w:sz w:val="28"/>
        </w:rPr>
        <w:t xml:space="preserve"> 8, №1. ‒ </w:t>
      </w:r>
      <w:r w:rsidR="00253D22">
        <w:rPr>
          <w:rFonts w:ascii="Times New Roman" w:hAnsi="Times New Roman" w:cs="Times New Roman"/>
          <w:sz w:val="28"/>
        </w:rPr>
        <w:t>P</w:t>
      </w:r>
      <w:r w:rsidRPr="00026727">
        <w:rPr>
          <w:rFonts w:ascii="Times New Roman" w:hAnsi="Times New Roman" w:cs="Times New Roman"/>
          <w:sz w:val="28"/>
        </w:rPr>
        <w:t>. 44-55.</w:t>
      </w:r>
      <w:bookmarkEnd w:id="393"/>
    </w:p>
    <w:p w14:paraId="575030A1" w14:textId="4DB57ED9" w:rsidR="00C6739A" w:rsidRPr="00026727" w:rsidRDefault="00C6739A" w:rsidP="00CD1B6F">
      <w:pPr>
        <w:pStyle w:val="EndNoteBibliography"/>
        <w:spacing w:after="0"/>
        <w:ind w:firstLine="709"/>
        <w:rPr>
          <w:rFonts w:ascii="Times New Roman" w:hAnsi="Times New Roman" w:cs="Times New Roman"/>
          <w:sz w:val="28"/>
        </w:rPr>
      </w:pPr>
      <w:bookmarkStart w:id="394" w:name="_ENREF_306"/>
      <w:r w:rsidRPr="00026727">
        <w:rPr>
          <w:rFonts w:ascii="Times New Roman" w:hAnsi="Times New Roman" w:cs="Times New Roman"/>
          <w:sz w:val="28"/>
        </w:rPr>
        <w:t>306 Poza M., Sieiro C., Carreira L.</w:t>
      </w:r>
      <w:r w:rsidR="00253D22">
        <w:rPr>
          <w:rFonts w:ascii="Times New Roman" w:hAnsi="Times New Roman" w:cs="Times New Roman"/>
          <w:sz w:val="28"/>
        </w:rPr>
        <w:t xml:space="preserve"> et al.</w:t>
      </w:r>
      <w:r w:rsidRPr="00026727">
        <w:rPr>
          <w:rFonts w:ascii="Times New Roman" w:hAnsi="Times New Roman" w:cs="Times New Roman"/>
          <w:sz w:val="28"/>
        </w:rPr>
        <w:t xml:space="preserve"> Production and characterization of the milk-clotting protease of Myxococcus xanthus strain 422 // J Ind Microbiol Biotechnol. ‒ 2003. ‒ </w:t>
      </w:r>
      <w:r w:rsidR="00253D22">
        <w:rPr>
          <w:rFonts w:ascii="Times New Roman" w:hAnsi="Times New Roman" w:cs="Times New Roman"/>
          <w:sz w:val="28"/>
        </w:rPr>
        <w:t>Vol.</w:t>
      </w:r>
      <w:r w:rsidRPr="00026727">
        <w:rPr>
          <w:rFonts w:ascii="Times New Roman" w:hAnsi="Times New Roman" w:cs="Times New Roman"/>
          <w:sz w:val="28"/>
        </w:rPr>
        <w:t xml:space="preserve"> 30, №12. ‒ </w:t>
      </w:r>
      <w:r w:rsidR="00253D22">
        <w:rPr>
          <w:rFonts w:ascii="Times New Roman" w:hAnsi="Times New Roman" w:cs="Times New Roman"/>
          <w:sz w:val="28"/>
        </w:rPr>
        <w:t>P</w:t>
      </w:r>
      <w:r w:rsidRPr="00026727">
        <w:rPr>
          <w:rFonts w:ascii="Times New Roman" w:hAnsi="Times New Roman" w:cs="Times New Roman"/>
          <w:sz w:val="28"/>
        </w:rPr>
        <w:t>. 691-</w:t>
      </w:r>
      <w:r w:rsidR="00253D22">
        <w:rPr>
          <w:rFonts w:ascii="Times New Roman" w:hAnsi="Times New Roman" w:cs="Times New Roman"/>
          <w:sz w:val="28"/>
        </w:rPr>
        <w:t>69</w:t>
      </w:r>
      <w:r w:rsidRPr="00026727">
        <w:rPr>
          <w:rFonts w:ascii="Times New Roman" w:hAnsi="Times New Roman" w:cs="Times New Roman"/>
          <w:sz w:val="28"/>
        </w:rPr>
        <w:t>8.</w:t>
      </w:r>
      <w:bookmarkEnd w:id="394"/>
    </w:p>
    <w:p w14:paraId="2D21FEC7" w14:textId="2F32554D" w:rsidR="00C6739A" w:rsidRPr="00026727" w:rsidRDefault="00253D22" w:rsidP="00CD1B6F">
      <w:pPr>
        <w:pStyle w:val="EndNoteBibliography"/>
        <w:spacing w:after="0"/>
        <w:ind w:firstLine="709"/>
        <w:rPr>
          <w:rFonts w:ascii="Times New Roman" w:hAnsi="Times New Roman" w:cs="Times New Roman"/>
          <w:sz w:val="28"/>
        </w:rPr>
      </w:pPr>
      <w:bookmarkStart w:id="395" w:name="_ENREF_307"/>
      <w:r>
        <w:rPr>
          <w:rFonts w:ascii="Times New Roman" w:hAnsi="Times New Roman" w:cs="Times New Roman"/>
          <w:sz w:val="28"/>
        </w:rPr>
        <w:t>307 Lucey J.A., Johnson M.E., Horne D.</w:t>
      </w:r>
      <w:r w:rsidR="00C6739A" w:rsidRPr="00026727">
        <w:rPr>
          <w:rFonts w:ascii="Times New Roman" w:hAnsi="Times New Roman" w:cs="Times New Roman"/>
          <w:sz w:val="28"/>
        </w:rPr>
        <w:t xml:space="preserve">S. Invited review: perspectives on the basis of the rheology and texture properties of cheese // J Dairy Sci. ‒ 2003. ‒ </w:t>
      </w:r>
      <w:r>
        <w:rPr>
          <w:rFonts w:ascii="Times New Roman" w:hAnsi="Times New Roman" w:cs="Times New Roman"/>
          <w:sz w:val="28"/>
        </w:rPr>
        <w:t>Vol. </w:t>
      </w:r>
      <w:r w:rsidR="00C6739A" w:rsidRPr="00026727">
        <w:rPr>
          <w:rFonts w:ascii="Times New Roman" w:hAnsi="Times New Roman" w:cs="Times New Roman"/>
          <w:sz w:val="28"/>
        </w:rPr>
        <w:t xml:space="preserve">86, №9. ‒ </w:t>
      </w:r>
      <w:r>
        <w:rPr>
          <w:rFonts w:ascii="Times New Roman" w:hAnsi="Times New Roman" w:cs="Times New Roman"/>
          <w:sz w:val="28"/>
        </w:rPr>
        <w:t>P</w:t>
      </w:r>
      <w:r w:rsidR="00C6739A" w:rsidRPr="00026727">
        <w:rPr>
          <w:rFonts w:ascii="Times New Roman" w:hAnsi="Times New Roman" w:cs="Times New Roman"/>
          <w:sz w:val="28"/>
        </w:rPr>
        <w:t>. 2725-</w:t>
      </w:r>
      <w:r>
        <w:rPr>
          <w:rFonts w:ascii="Times New Roman" w:hAnsi="Times New Roman" w:cs="Times New Roman"/>
          <w:sz w:val="28"/>
        </w:rPr>
        <w:t>27</w:t>
      </w:r>
      <w:r w:rsidR="00C6739A" w:rsidRPr="00026727">
        <w:rPr>
          <w:rFonts w:ascii="Times New Roman" w:hAnsi="Times New Roman" w:cs="Times New Roman"/>
          <w:sz w:val="28"/>
        </w:rPr>
        <w:t>43.</w:t>
      </w:r>
      <w:bookmarkEnd w:id="395"/>
    </w:p>
    <w:p w14:paraId="285D0837" w14:textId="7A04C805" w:rsidR="00C6739A" w:rsidRPr="00026727" w:rsidRDefault="00253D22" w:rsidP="00CD1B6F">
      <w:pPr>
        <w:pStyle w:val="EndNoteBibliography"/>
        <w:spacing w:after="0"/>
        <w:ind w:firstLine="709"/>
        <w:rPr>
          <w:rFonts w:ascii="Times New Roman" w:hAnsi="Times New Roman" w:cs="Times New Roman"/>
          <w:sz w:val="28"/>
        </w:rPr>
      </w:pPr>
      <w:bookmarkStart w:id="396" w:name="_ENREF_308"/>
      <w:r>
        <w:rPr>
          <w:rFonts w:ascii="Times New Roman" w:hAnsi="Times New Roman" w:cs="Times New Roman"/>
          <w:sz w:val="28"/>
        </w:rPr>
        <w:t>308 Vasbinder A.J., Rollema H.</w:t>
      </w:r>
      <w:r w:rsidR="00C6739A" w:rsidRPr="00026727">
        <w:rPr>
          <w:rFonts w:ascii="Times New Roman" w:hAnsi="Times New Roman" w:cs="Times New Roman"/>
          <w:sz w:val="28"/>
        </w:rPr>
        <w:t>S., Bot A.</w:t>
      </w:r>
      <w:r>
        <w:rPr>
          <w:rFonts w:ascii="Times New Roman" w:hAnsi="Times New Roman" w:cs="Times New Roman"/>
          <w:sz w:val="28"/>
        </w:rPr>
        <w:t xml:space="preserve"> et al.</w:t>
      </w:r>
      <w:r w:rsidR="00C6739A" w:rsidRPr="00026727">
        <w:rPr>
          <w:rFonts w:ascii="Times New Roman" w:hAnsi="Times New Roman" w:cs="Times New Roman"/>
          <w:sz w:val="28"/>
        </w:rPr>
        <w:t xml:space="preserve"> Gelation mechanism of milk as influenced by temperature and pH; studied by the use of transglutaminase cross-linked casein micelles // J Dairy Sci. ‒ 2003. ‒ </w:t>
      </w:r>
      <w:r>
        <w:rPr>
          <w:rFonts w:ascii="Times New Roman" w:hAnsi="Times New Roman" w:cs="Times New Roman"/>
          <w:sz w:val="28"/>
        </w:rPr>
        <w:t xml:space="preserve">Vol. </w:t>
      </w:r>
      <w:r w:rsidR="00C6739A" w:rsidRPr="00026727">
        <w:rPr>
          <w:rFonts w:ascii="Times New Roman" w:hAnsi="Times New Roman" w:cs="Times New Roman"/>
          <w:sz w:val="28"/>
        </w:rPr>
        <w:t xml:space="preserve">86, №5. ‒ </w:t>
      </w:r>
      <w:r>
        <w:rPr>
          <w:rFonts w:ascii="Times New Roman" w:hAnsi="Times New Roman" w:cs="Times New Roman"/>
          <w:sz w:val="28"/>
        </w:rPr>
        <w:t>P</w:t>
      </w:r>
      <w:r w:rsidR="00C6739A" w:rsidRPr="00026727">
        <w:rPr>
          <w:rFonts w:ascii="Times New Roman" w:hAnsi="Times New Roman" w:cs="Times New Roman"/>
          <w:sz w:val="28"/>
        </w:rPr>
        <w:t>. 1556-</w:t>
      </w:r>
      <w:r>
        <w:rPr>
          <w:rFonts w:ascii="Times New Roman" w:hAnsi="Times New Roman" w:cs="Times New Roman"/>
          <w:sz w:val="28"/>
        </w:rPr>
        <w:t>15</w:t>
      </w:r>
      <w:r w:rsidR="00C6739A" w:rsidRPr="00026727">
        <w:rPr>
          <w:rFonts w:ascii="Times New Roman" w:hAnsi="Times New Roman" w:cs="Times New Roman"/>
          <w:sz w:val="28"/>
        </w:rPr>
        <w:t>63.</w:t>
      </w:r>
      <w:bookmarkEnd w:id="396"/>
    </w:p>
    <w:p w14:paraId="53A6E4E5" w14:textId="1D87643A" w:rsidR="00C6739A" w:rsidRPr="00026727" w:rsidRDefault="00C6739A" w:rsidP="00CD1B6F">
      <w:pPr>
        <w:pStyle w:val="EndNoteBibliography"/>
        <w:spacing w:after="0"/>
        <w:ind w:firstLine="709"/>
        <w:rPr>
          <w:rFonts w:ascii="Times New Roman" w:hAnsi="Times New Roman" w:cs="Times New Roman"/>
          <w:sz w:val="28"/>
        </w:rPr>
      </w:pPr>
      <w:bookmarkStart w:id="397" w:name="_ENREF_309"/>
      <w:r w:rsidRPr="00026727">
        <w:rPr>
          <w:rFonts w:ascii="Times New Roman" w:hAnsi="Times New Roman" w:cs="Times New Roman"/>
          <w:sz w:val="28"/>
        </w:rPr>
        <w:t>309 C</w:t>
      </w:r>
      <w:r w:rsidR="00253D22">
        <w:rPr>
          <w:rFonts w:ascii="Times New Roman" w:hAnsi="Times New Roman" w:cs="Times New Roman"/>
          <w:sz w:val="28"/>
        </w:rPr>
        <w:t>arlson A., Hill C.</w:t>
      </w:r>
      <w:r w:rsidRPr="00026727">
        <w:rPr>
          <w:rFonts w:ascii="Times New Roman" w:hAnsi="Times New Roman" w:cs="Times New Roman"/>
          <w:sz w:val="28"/>
        </w:rPr>
        <w:t>G.</w:t>
      </w:r>
      <w:r w:rsidR="00253D22">
        <w:rPr>
          <w:rFonts w:ascii="Times New Roman" w:hAnsi="Times New Roman" w:cs="Times New Roman"/>
          <w:sz w:val="28"/>
        </w:rPr>
        <w:t xml:space="preserve"> et al.</w:t>
      </w:r>
      <w:r w:rsidRPr="00026727">
        <w:rPr>
          <w:rFonts w:ascii="Times New Roman" w:hAnsi="Times New Roman" w:cs="Times New Roman"/>
          <w:sz w:val="28"/>
        </w:rPr>
        <w:t xml:space="preserve"> Kinetics of milk coagulation: I. The kinetics of kappa casein hydrolysis in the presence of enzyme deactivation // Biotechnol Bioeng. ‒ 1987. ‒ </w:t>
      </w:r>
      <w:r w:rsidR="00253D22">
        <w:rPr>
          <w:rFonts w:ascii="Times New Roman" w:hAnsi="Times New Roman" w:cs="Times New Roman"/>
          <w:sz w:val="28"/>
        </w:rPr>
        <w:t>Vol.</w:t>
      </w:r>
      <w:r w:rsidRPr="00026727">
        <w:rPr>
          <w:rFonts w:ascii="Times New Roman" w:hAnsi="Times New Roman" w:cs="Times New Roman"/>
          <w:sz w:val="28"/>
        </w:rPr>
        <w:t xml:space="preserve"> 29, №5. ‒ </w:t>
      </w:r>
      <w:r w:rsidR="00253D22">
        <w:rPr>
          <w:rFonts w:ascii="Times New Roman" w:hAnsi="Times New Roman" w:cs="Times New Roman"/>
          <w:sz w:val="28"/>
        </w:rPr>
        <w:t>P</w:t>
      </w:r>
      <w:r w:rsidRPr="00026727">
        <w:rPr>
          <w:rFonts w:ascii="Times New Roman" w:hAnsi="Times New Roman" w:cs="Times New Roman"/>
          <w:sz w:val="28"/>
        </w:rPr>
        <w:t>. 582-</w:t>
      </w:r>
      <w:r w:rsidR="00253D22">
        <w:rPr>
          <w:rFonts w:ascii="Times New Roman" w:hAnsi="Times New Roman" w:cs="Times New Roman"/>
          <w:sz w:val="28"/>
        </w:rPr>
        <w:t>58</w:t>
      </w:r>
      <w:r w:rsidRPr="00026727">
        <w:rPr>
          <w:rFonts w:ascii="Times New Roman" w:hAnsi="Times New Roman" w:cs="Times New Roman"/>
          <w:sz w:val="28"/>
        </w:rPr>
        <w:t>9.</w:t>
      </w:r>
      <w:bookmarkEnd w:id="397"/>
    </w:p>
    <w:p w14:paraId="7F3FA16C" w14:textId="2A18360D" w:rsidR="00C6739A" w:rsidRPr="00026727" w:rsidRDefault="00253D22" w:rsidP="00CD1B6F">
      <w:pPr>
        <w:pStyle w:val="EndNoteBibliography"/>
        <w:spacing w:after="0"/>
        <w:ind w:firstLine="709"/>
        <w:rPr>
          <w:rFonts w:ascii="Times New Roman" w:hAnsi="Times New Roman" w:cs="Times New Roman"/>
          <w:sz w:val="28"/>
        </w:rPr>
      </w:pPr>
      <w:bookmarkStart w:id="398" w:name="_ENREF_310"/>
      <w:r>
        <w:rPr>
          <w:rFonts w:ascii="Times New Roman" w:hAnsi="Times New Roman" w:cs="Times New Roman"/>
          <w:sz w:val="28"/>
        </w:rPr>
        <w:t>310 Anson M.</w:t>
      </w:r>
      <w:r w:rsidR="00C6739A" w:rsidRPr="00026727">
        <w:rPr>
          <w:rFonts w:ascii="Times New Roman" w:hAnsi="Times New Roman" w:cs="Times New Roman"/>
          <w:sz w:val="28"/>
        </w:rPr>
        <w:t>L. T</w:t>
      </w:r>
      <w:r w:rsidRPr="00026727">
        <w:rPr>
          <w:rFonts w:ascii="Times New Roman" w:hAnsi="Times New Roman" w:cs="Times New Roman"/>
          <w:sz w:val="28"/>
        </w:rPr>
        <w:t>he estimation of pepsin, trypsin, papain, and cathepsin with hemoglobin</w:t>
      </w:r>
      <w:r w:rsidR="00C6739A" w:rsidRPr="00026727">
        <w:rPr>
          <w:rFonts w:ascii="Times New Roman" w:hAnsi="Times New Roman" w:cs="Times New Roman"/>
          <w:sz w:val="28"/>
        </w:rPr>
        <w:t xml:space="preserve"> // J Gen Physiol. ‒ 1938. ‒ </w:t>
      </w:r>
      <w:r>
        <w:rPr>
          <w:rFonts w:ascii="Times New Roman" w:hAnsi="Times New Roman" w:cs="Times New Roman"/>
          <w:sz w:val="28"/>
        </w:rPr>
        <w:t>Vol.</w:t>
      </w:r>
      <w:r w:rsidR="00C6739A" w:rsidRPr="00026727">
        <w:rPr>
          <w:rFonts w:ascii="Times New Roman" w:hAnsi="Times New Roman" w:cs="Times New Roman"/>
          <w:sz w:val="28"/>
        </w:rPr>
        <w:t xml:space="preserve"> 22, №1. ‒ </w:t>
      </w:r>
      <w:r>
        <w:rPr>
          <w:rFonts w:ascii="Times New Roman" w:hAnsi="Times New Roman" w:cs="Times New Roman"/>
          <w:sz w:val="28"/>
        </w:rPr>
        <w:t>P</w:t>
      </w:r>
      <w:r w:rsidR="00C6739A" w:rsidRPr="00026727">
        <w:rPr>
          <w:rFonts w:ascii="Times New Roman" w:hAnsi="Times New Roman" w:cs="Times New Roman"/>
          <w:sz w:val="28"/>
        </w:rPr>
        <w:t>. 79-89.</w:t>
      </w:r>
      <w:bookmarkEnd w:id="398"/>
    </w:p>
    <w:p w14:paraId="0D6FEA16" w14:textId="35B4793A" w:rsidR="00C6739A" w:rsidRPr="00026727" w:rsidRDefault="00253D22" w:rsidP="00CD1B6F">
      <w:pPr>
        <w:pStyle w:val="EndNoteBibliography"/>
        <w:spacing w:after="0"/>
        <w:ind w:firstLine="709"/>
        <w:rPr>
          <w:rFonts w:ascii="Times New Roman" w:hAnsi="Times New Roman" w:cs="Times New Roman"/>
          <w:sz w:val="28"/>
        </w:rPr>
      </w:pPr>
      <w:bookmarkStart w:id="399" w:name="_ENREF_311"/>
      <w:r>
        <w:rPr>
          <w:rFonts w:ascii="Times New Roman" w:hAnsi="Times New Roman" w:cs="Times New Roman"/>
          <w:sz w:val="28"/>
        </w:rPr>
        <w:t>311 Arima K., Yu J., Iwasaki S. et al.</w:t>
      </w:r>
      <w:r w:rsidR="00C6739A" w:rsidRPr="00026727">
        <w:rPr>
          <w:rFonts w:ascii="Times New Roman" w:hAnsi="Times New Roman" w:cs="Times New Roman"/>
          <w:sz w:val="28"/>
        </w:rPr>
        <w:t xml:space="preserve"> Milk-clotting Enzyme from Microorganisms: V. Purification and Crystallization of Mucor Rennin from Mucor pusillus var. Lindt // Appl Microbiol. ‒ 1968. ‒ </w:t>
      </w:r>
      <w:r>
        <w:rPr>
          <w:rFonts w:ascii="Times New Roman" w:hAnsi="Times New Roman" w:cs="Times New Roman"/>
          <w:sz w:val="28"/>
        </w:rPr>
        <w:t>Vol.</w:t>
      </w:r>
      <w:r w:rsidR="00C6739A" w:rsidRPr="00026727">
        <w:rPr>
          <w:rFonts w:ascii="Times New Roman" w:hAnsi="Times New Roman" w:cs="Times New Roman"/>
          <w:sz w:val="28"/>
        </w:rPr>
        <w:t xml:space="preserve"> 16, №11. ‒ </w:t>
      </w:r>
      <w:r>
        <w:rPr>
          <w:rFonts w:ascii="Times New Roman" w:hAnsi="Times New Roman" w:cs="Times New Roman"/>
          <w:sz w:val="28"/>
        </w:rPr>
        <w:t>P</w:t>
      </w:r>
      <w:r w:rsidR="00C6739A" w:rsidRPr="00026727">
        <w:rPr>
          <w:rFonts w:ascii="Times New Roman" w:hAnsi="Times New Roman" w:cs="Times New Roman"/>
          <w:sz w:val="28"/>
        </w:rPr>
        <w:t>. 1727-</w:t>
      </w:r>
      <w:r>
        <w:rPr>
          <w:rFonts w:ascii="Times New Roman" w:hAnsi="Times New Roman" w:cs="Times New Roman"/>
          <w:sz w:val="28"/>
        </w:rPr>
        <w:t>17</w:t>
      </w:r>
      <w:r w:rsidR="00C6739A" w:rsidRPr="00026727">
        <w:rPr>
          <w:rFonts w:ascii="Times New Roman" w:hAnsi="Times New Roman" w:cs="Times New Roman"/>
          <w:sz w:val="28"/>
        </w:rPr>
        <w:t>33.</w:t>
      </w:r>
      <w:bookmarkEnd w:id="399"/>
    </w:p>
    <w:p w14:paraId="1E7BD561" w14:textId="0FF3C28C" w:rsidR="00C6739A" w:rsidRPr="00026727" w:rsidRDefault="00253D22" w:rsidP="00CD1B6F">
      <w:pPr>
        <w:pStyle w:val="EndNoteBibliography"/>
        <w:spacing w:after="0"/>
        <w:ind w:firstLine="709"/>
        <w:rPr>
          <w:rFonts w:ascii="Times New Roman" w:hAnsi="Times New Roman" w:cs="Times New Roman"/>
          <w:sz w:val="28"/>
        </w:rPr>
      </w:pPr>
      <w:bookmarkStart w:id="400" w:name="_ENREF_312"/>
      <w:r>
        <w:rPr>
          <w:rFonts w:ascii="Times New Roman" w:hAnsi="Times New Roman" w:cs="Times New Roman"/>
          <w:sz w:val="28"/>
        </w:rPr>
        <w:t>312 Ageitos J.M., Vallejo J.A., Sestelo A.</w:t>
      </w:r>
      <w:r w:rsidR="00C6739A" w:rsidRPr="00026727">
        <w:rPr>
          <w:rFonts w:ascii="Times New Roman" w:hAnsi="Times New Roman" w:cs="Times New Roman"/>
          <w:sz w:val="28"/>
        </w:rPr>
        <w:t>B.</w:t>
      </w:r>
      <w:r>
        <w:rPr>
          <w:rFonts w:ascii="Times New Roman" w:hAnsi="Times New Roman" w:cs="Times New Roman"/>
          <w:sz w:val="28"/>
        </w:rPr>
        <w:t xml:space="preserve"> et al.</w:t>
      </w:r>
      <w:r w:rsidR="00C6739A" w:rsidRPr="00026727">
        <w:rPr>
          <w:rFonts w:ascii="Times New Roman" w:hAnsi="Times New Roman" w:cs="Times New Roman"/>
          <w:sz w:val="28"/>
        </w:rPr>
        <w:t xml:space="preserve"> Purification and characterization of a milk-clotting protease from Bacillus licheniformis strain USC13 // J Appl Microbiol. ‒ 2007. ‒ </w:t>
      </w:r>
      <w:r>
        <w:rPr>
          <w:rFonts w:ascii="Times New Roman" w:hAnsi="Times New Roman" w:cs="Times New Roman"/>
          <w:sz w:val="28"/>
        </w:rPr>
        <w:t>Vol.</w:t>
      </w:r>
      <w:r w:rsidR="00C6739A" w:rsidRPr="00026727">
        <w:rPr>
          <w:rFonts w:ascii="Times New Roman" w:hAnsi="Times New Roman" w:cs="Times New Roman"/>
          <w:sz w:val="28"/>
        </w:rPr>
        <w:t xml:space="preserve"> 103, №6. ‒ </w:t>
      </w:r>
      <w:r>
        <w:rPr>
          <w:rFonts w:ascii="Times New Roman" w:hAnsi="Times New Roman" w:cs="Times New Roman"/>
          <w:sz w:val="28"/>
        </w:rPr>
        <w:t>P</w:t>
      </w:r>
      <w:r w:rsidR="00C6739A" w:rsidRPr="00026727">
        <w:rPr>
          <w:rFonts w:ascii="Times New Roman" w:hAnsi="Times New Roman" w:cs="Times New Roman"/>
          <w:sz w:val="28"/>
        </w:rPr>
        <w:t>. 2205-</w:t>
      </w:r>
      <w:r>
        <w:rPr>
          <w:rFonts w:ascii="Times New Roman" w:hAnsi="Times New Roman" w:cs="Times New Roman"/>
          <w:sz w:val="28"/>
        </w:rPr>
        <w:t>22</w:t>
      </w:r>
      <w:r w:rsidR="00C6739A" w:rsidRPr="00026727">
        <w:rPr>
          <w:rFonts w:ascii="Times New Roman" w:hAnsi="Times New Roman" w:cs="Times New Roman"/>
          <w:sz w:val="28"/>
        </w:rPr>
        <w:t>13.</w:t>
      </w:r>
      <w:bookmarkEnd w:id="400"/>
    </w:p>
    <w:p w14:paraId="4D8B0DEE" w14:textId="20CACE25" w:rsidR="00C6739A" w:rsidRPr="00026727" w:rsidRDefault="00253D22" w:rsidP="00CD1B6F">
      <w:pPr>
        <w:pStyle w:val="EndNoteBibliography"/>
        <w:spacing w:after="0"/>
        <w:ind w:firstLine="709"/>
        <w:rPr>
          <w:rFonts w:ascii="Times New Roman" w:hAnsi="Times New Roman" w:cs="Times New Roman"/>
          <w:sz w:val="28"/>
        </w:rPr>
      </w:pPr>
      <w:bookmarkStart w:id="401" w:name="_ENREF_313"/>
      <w:r>
        <w:rPr>
          <w:rFonts w:ascii="Times New Roman" w:hAnsi="Times New Roman" w:cs="Times New Roman"/>
          <w:sz w:val="28"/>
        </w:rPr>
        <w:t>313 Hull M.</w:t>
      </w:r>
      <w:r w:rsidR="00C6739A" w:rsidRPr="00026727">
        <w:rPr>
          <w:rFonts w:ascii="Times New Roman" w:hAnsi="Times New Roman" w:cs="Times New Roman"/>
          <w:sz w:val="28"/>
        </w:rPr>
        <w:t xml:space="preserve">E. Studies on Milk Proteins. II. Colorimetric Determination of the Partial Hydrolysis of the Proteins in Milk // Journal of Dairy Science. ‒ 1947. ‒ </w:t>
      </w:r>
      <w:r>
        <w:rPr>
          <w:rFonts w:ascii="Times New Roman" w:hAnsi="Times New Roman" w:cs="Times New Roman"/>
          <w:sz w:val="28"/>
        </w:rPr>
        <w:t>Vol. </w:t>
      </w:r>
      <w:r w:rsidR="00C6739A" w:rsidRPr="00026727">
        <w:rPr>
          <w:rFonts w:ascii="Times New Roman" w:hAnsi="Times New Roman" w:cs="Times New Roman"/>
          <w:sz w:val="28"/>
        </w:rPr>
        <w:t xml:space="preserve">30, №11. ‒ </w:t>
      </w:r>
      <w:r>
        <w:rPr>
          <w:rFonts w:ascii="Times New Roman" w:hAnsi="Times New Roman" w:cs="Times New Roman"/>
          <w:sz w:val="28"/>
        </w:rPr>
        <w:t>P</w:t>
      </w:r>
      <w:r w:rsidR="00C6739A" w:rsidRPr="00026727">
        <w:rPr>
          <w:rFonts w:ascii="Times New Roman" w:hAnsi="Times New Roman" w:cs="Times New Roman"/>
          <w:sz w:val="28"/>
        </w:rPr>
        <w:t>. 881-884.</w:t>
      </w:r>
      <w:bookmarkEnd w:id="401"/>
    </w:p>
    <w:p w14:paraId="6CE886B6" w14:textId="3A24921A" w:rsidR="00C6739A" w:rsidRPr="00026727" w:rsidRDefault="00253D22" w:rsidP="00CD1B6F">
      <w:pPr>
        <w:pStyle w:val="EndNoteBibliography"/>
        <w:spacing w:after="0"/>
        <w:ind w:firstLine="709"/>
        <w:rPr>
          <w:rFonts w:ascii="Times New Roman" w:hAnsi="Times New Roman" w:cs="Times New Roman"/>
          <w:sz w:val="28"/>
        </w:rPr>
      </w:pPr>
      <w:bookmarkStart w:id="402" w:name="_ENREF_314"/>
      <w:r>
        <w:rPr>
          <w:rFonts w:ascii="Times New Roman" w:hAnsi="Times New Roman" w:cs="Times New Roman"/>
          <w:sz w:val="28"/>
        </w:rPr>
        <w:t>314 Christen G.</w:t>
      </w:r>
      <w:r w:rsidR="00C6739A" w:rsidRPr="00026727">
        <w:rPr>
          <w:rFonts w:ascii="Times New Roman" w:hAnsi="Times New Roman" w:cs="Times New Roman"/>
          <w:sz w:val="28"/>
        </w:rPr>
        <w:t xml:space="preserve">L. A rapid method for measuring protease activity in milk using radiolabeled casein // J Dairy Sci. ‒ 1987. ‒ </w:t>
      </w:r>
      <w:r>
        <w:rPr>
          <w:rFonts w:ascii="Times New Roman" w:hAnsi="Times New Roman" w:cs="Times New Roman"/>
          <w:sz w:val="28"/>
        </w:rPr>
        <w:t>Vol.</w:t>
      </w:r>
      <w:r w:rsidR="00C6739A" w:rsidRPr="00026727">
        <w:rPr>
          <w:rFonts w:ascii="Times New Roman" w:hAnsi="Times New Roman" w:cs="Times New Roman"/>
          <w:sz w:val="28"/>
        </w:rPr>
        <w:t xml:space="preserve"> 70, №9. ‒ </w:t>
      </w:r>
      <w:r>
        <w:rPr>
          <w:rFonts w:ascii="Times New Roman" w:hAnsi="Times New Roman" w:cs="Times New Roman"/>
          <w:sz w:val="28"/>
        </w:rPr>
        <w:t>P</w:t>
      </w:r>
      <w:r w:rsidR="00C6739A" w:rsidRPr="00026727">
        <w:rPr>
          <w:rFonts w:ascii="Times New Roman" w:hAnsi="Times New Roman" w:cs="Times New Roman"/>
          <w:sz w:val="28"/>
        </w:rPr>
        <w:t>. 1807-</w:t>
      </w:r>
      <w:r>
        <w:rPr>
          <w:rFonts w:ascii="Times New Roman" w:hAnsi="Times New Roman" w:cs="Times New Roman"/>
          <w:sz w:val="28"/>
        </w:rPr>
        <w:t>18</w:t>
      </w:r>
      <w:r w:rsidR="00C6739A" w:rsidRPr="00026727">
        <w:rPr>
          <w:rFonts w:ascii="Times New Roman" w:hAnsi="Times New Roman" w:cs="Times New Roman"/>
          <w:sz w:val="28"/>
        </w:rPr>
        <w:t>14.</w:t>
      </w:r>
      <w:bookmarkEnd w:id="402"/>
    </w:p>
    <w:p w14:paraId="1387BF88" w14:textId="078988E1" w:rsidR="00C6739A" w:rsidRPr="00026727" w:rsidRDefault="00253D22" w:rsidP="00CD1B6F">
      <w:pPr>
        <w:pStyle w:val="EndNoteBibliography"/>
        <w:spacing w:after="0"/>
        <w:ind w:firstLine="709"/>
        <w:rPr>
          <w:rFonts w:ascii="Times New Roman" w:hAnsi="Times New Roman" w:cs="Times New Roman"/>
          <w:sz w:val="28"/>
        </w:rPr>
      </w:pPr>
      <w:bookmarkStart w:id="403" w:name="_ENREF_315"/>
      <w:r>
        <w:rPr>
          <w:rFonts w:ascii="Times New Roman" w:hAnsi="Times New Roman" w:cs="Times New Roman"/>
          <w:sz w:val="28"/>
        </w:rPr>
        <w:t>315 Twining S.</w:t>
      </w:r>
      <w:r w:rsidR="00C6739A" w:rsidRPr="00026727">
        <w:rPr>
          <w:rFonts w:ascii="Times New Roman" w:hAnsi="Times New Roman" w:cs="Times New Roman"/>
          <w:sz w:val="28"/>
        </w:rPr>
        <w:t xml:space="preserve">S. Fluorescein isothiocyanate-labeled casein assay for proteolytic enzymes // Anal Biochem. ‒ 1984. ‒ </w:t>
      </w:r>
      <w:r>
        <w:rPr>
          <w:rFonts w:ascii="Times New Roman" w:hAnsi="Times New Roman" w:cs="Times New Roman"/>
          <w:sz w:val="28"/>
        </w:rPr>
        <w:t>Vol. 143, №</w:t>
      </w:r>
      <w:r w:rsidR="00C6739A" w:rsidRPr="00026727">
        <w:rPr>
          <w:rFonts w:ascii="Times New Roman" w:hAnsi="Times New Roman" w:cs="Times New Roman"/>
          <w:sz w:val="28"/>
        </w:rPr>
        <w:t xml:space="preserve">1. ‒ </w:t>
      </w:r>
      <w:r>
        <w:rPr>
          <w:rFonts w:ascii="Times New Roman" w:hAnsi="Times New Roman" w:cs="Times New Roman"/>
          <w:sz w:val="28"/>
        </w:rPr>
        <w:t>P</w:t>
      </w:r>
      <w:r w:rsidR="00C6739A" w:rsidRPr="00026727">
        <w:rPr>
          <w:rFonts w:ascii="Times New Roman" w:hAnsi="Times New Roman" w:cs="Times New Roman"/>
          <w:sz w:val="28"/>
        </w:rPr>
        <w:t xml:space="preserve"> 30-</w:t>
      </w:r>
      <w:r>
        <w:rPr>
          <w:rFonts w:ascii="Times New Roman" w:hAnsi="Times New Roman" w:cs="Times New Roman"/>
          <w:sz w:val="28"/>
        </w:rPr>
        <w:t>3</w:t>
      </w:r>
      <w:r w:rsidR="00C6739A" w:rsidRPr="00026727">
        <w:rPr>
          <w:rFonts w:ascii="Times New Roman" w:hAnsi="Times New Roman" w:cs="Times New Roman"/>
          <w:sz w:val="28"/>
        </w:rPr>
        <w:t>4.</w:t>
      </w:r>
      <w:bookmarkEnd w:id="403"/>
    </w:p>
    <w:p w14:paraId="7B500051" w14:textId="61BB776D" w:rsidR="00C6739A" w:rsidRPr="00026727" w:rsidRDefault="00253D22" w:rsidP="00CD1B6F">
      <w:pPr>
        <w:pStyle w:val="EndNoteBibliography"/>
        <w:spacing w:after="0"/>
        <w:ind w:firstLine="709"/>
        <w:rPr>
          <w:rFonts w:ascii="Times New Roman" w:hAnsi="Times New Roman" w:cs="Times New Roman"/>
          <w:sz w:val="28"/>
        </w:rPr>
      </w:pPr>
      <w:bookmarkStart w:id="404" w:name="_ENREF_316"/>
      <w:r>
        <w:rPr>
          <w:rFonts w:ascii="Times New Roman" w:hAnsi="Times New Roman" w:cs="Times New Roman"/>
          <w:sz w:val="28"/>
        </w:rPr>
        <w:t>316 Ageitos J.M., Vallejo J.</w:t>
      </w:r>
      <w:r w:rsidR="00C6739A" w:rsidRPr="00026727">
        <w:rPr>
          <w:rFonts w:ascii="Times New Roman" w:hAnsi="Times New Roman" w:cs="Times New Roman"/>
          <w:sz w:val="28"/>
        </w:rPr>
        <w:t>A., Poza M.</w:t>
      </w:r>
      <w:r>
        <w:rPr>
          <w:rFonts w:ascii="Times New Roman" w:hAnsi="Times New Roman" w:cs="Times New Roman"/>
          <w:sz w:val="28"/>
        </w:rPr>
        <w:t xml:space="preserve"> et al.</w:t>
      </w:r>
      <w:r w:rsidR="00C6739A" w:rsidRPr="00026727">
        <w:rPr>
          <w:rFonts w:ascii="Times New Roman" w:hAnsi="Times New Roman" w:cs="Times New Roman"/>
          <w:sz w:val="28"/>
        </w:rPr>
        <w:t xml:space="preserve"> Fluorescein thiocarbamoyl-kappa-casein assay for the specific testing of milk-clotting proteases // J Dairy Sci. ‒ 2006. ‒ </w:t>
      </w:r>
      <w:r>
        <w:rPr>
          <w:rFonts w:ascii="Times New Roman" w:hAnsi="Times New Roman" w:cs="Times New Roman"/>
          <w:sz w:val="28"/>
        </w:rPr>
        <w:t>Vol.</w:t>
      </w:r>
      <w:r w:rsidR="001C2F2A">
        <w:rPr>
          <w:rFonts w:ascii="Times New Roman" w:hAnsi="Times New Roman" w:cs="Times New Roman"/>
          <w:sz w:val="28"/>
        </w:rPr>
        <w:t xml:space="preserve"> </w:t>
      </w:r>
      <w:r w:rsidR="00C6739A" w:rsidRPr="00026727">
        <w:rPr>
          <w:rFonts w:ascii="Times New Roman" w:hAnsi="Times New Roman" w:cs="Times New Roman"/>
          <w:sz w:val="28"/>
        </w:rPr>
        <w:t xml:space="preserve">89, №10. ‒ </w:t>
      </w:r>
      <w:r w:rsidR="001C2F2A">
        <w:rPr>
          <w:rFonts w:ascii="Times New Roman" w:hAnsi="Times New Roman" w:cs="Times New Roman"/>
          <w:sz w:val="28"/>
        </w:rPr>
        <w:t>P</w:t>
      </w:r>
      <w:r w:rsidR="00C6739A" w:rsidRPr="00026727">
        <w:rPr>
          <w:rFonts w:ascii="Times New Roman" w:hAnsi="Times New Roman" w:cs="Times New Roman"/>
          <w:sz w:val="28"/>
        </w:rPr>
        <w:t>. 3770-</w:t>
      </w:r>
      <w:r w:rsidR="001C2F2A">
        <w:rPr>
          <w:rFonts w:ascii="Times New Roman" w:hAnsi="Times New Roman" w:cs="Times New Roman"/>
          <w:sz w:val="28"/>
        </w:rPr>
        <w:t>377</w:t>
      </w:r>
      <w:r w:rsidR="00C6739A" w:rsidRPr="00026727">
        <w:rPr>
          <w:rFonts w:ascii="Times New Roman" w:hAnsi="Times New Roman" w:cs="Times New Roman"/>
          <w:sz w:val="28"/>
        </w:rPr>
        <w:t>7.</w:t>
      </w:r>
      <w:bookmarkEnd w:id="404"/>
    </w:p>
    <w:p w14:paraId="72782398" w14:textId="0A8D48EB" w:rsidR="00C6739A" w:rsidRPr="00026727" w:rsidRDefault="00C6739A" w:rsidP="00CD1B6F">
      <w:pPr>
        <w:pStyle w:val="EndNoteBibliography"/>
        <w:spacing w:after="0"/>
        <w:ind w:firstLine="709"/>
        <w:rPr>
          <w:rFonts w:ascii="Times New Roman" w:hAnsi="Times New Roman" w:cs="Times New Roman"/>
          <w:sz w:val="28"/>
        </w:rPr>
      </w:pPr>
      <w:bookmarkStart w:id="405" w:name="_ENREF_317"/>
      <w:r w:rsidRPr="00026727">
        <w:rPr>
          <w:rFonts w:ascii="Times New Roman" w:hAnsi="Times New Roman" w:cs="Times New Roman"/>
          <w:sz w:val="28"/>
        </w:rPr>
        <w:t>317 Jirimutu</w:t>
      </w:r>
      <w:r w:rsidR="001C2F2A">
        <w:rPr>
          <w:rFonts w:ascii="Times New Roman" w:hAnsi="Times New Roman" w:cs="Times New Roman"/>
          <w:sz w:val="28"/>
        </w:rPr>
        <w:t xml:space="preserve"> W.Z.</w:t>
      </w:r>
      <w:r w:rsidRPr="00026727">
        <w:rPr>
          <w:rFonts w:ascii="Times New Roman" w:hAnsi="Times New Roman" w:cs="Times New Roman"/>
          <w:sz w:val="28"/>
        </w:rPr>
        <w:t>, Wang Z., Ding G.</w:t>
      </w:r>
      <w:r w:rsidR="001C2F2A">
        <w:rPr>
          <w:rFonts w:ascii="Times New Roman" w:hAnsi="Times New Roman" w:cs="Times New Roman"/>
          <w:sz w:val="28"/>
        </w:rPr>
        <w:t xml:space="preserve"> et al. </w:t>
      </w:r>
      <w:r w:rsidRPr="00026727">
        <w:rPr>
          <w:rFonts w:ascii="Times New Roman" w:hAnsi="Times New Roman" w:cs="Times New Roman"/>
          <w:sz w:val="28"/>
        </w:rPr>
        <w:t xml:space="preserve">Genome sequences of wild and domestic bactrian camels // Nat Commun. ‒ 2012. ‒ </w:t>
      </w:r>
      <w:r w:rsidR="00253D22">
        <w:rPr>
          <w:rFonts w:ascii="Times New Roman" w:hAnsi="Times New Roman" w:cs="Times New Roman"/>
          <w:sz w:val="28"/>
        </w:rPr>
        <w:t>Vol.</w:t>
      </w:r>
      <w:r w:rsidRPr="00026727">
        <w:rPr>
          <w:rFonts w:ascii="Times New Roman" w:hAnsi="Times New Roman" w:cs="Times New Roman"/>
          <w:sz w:val="28"/>
        </w:rPr>
        <w:t xml:space="preserve"> 3. ‒ </w:t>
      </w:r>
      <w:r w:rsidR="001C2F2A">
        <w:rPr>
          <w:rFonts w:ascii="Times New Roman" w:hAnsi="Times New Roman" w:cs="Times New Roman"/>
          <w:sz w:val="28"/>
        </w:rPr>
        <w:t>P</w:t>
      </w:r>
      <w:r w:rsidRPr="00026727">
        <w:rPr>
          <w:rFonts w:ascii="Times New Roman" w:hAnsi="Times New Roman" w:cs="Times New Roman"/>
          <w:sz w:val="28"/>
        </w:rPr>
        <w:t>. 1202</w:t>
      </w:r>
      <w:r w:rsidR="001C2F2A">
        <w:rPr>
          <w:rFonts w:ascii="Times New Roman" w:hAnsi="Times New Roman" w:cs="Times New Roman"/>
          <w:sz w:val="28"/>
        </w:rPr>
        <w:t>-1-1202-9</w:t>
      </w:r>
      <w:r w:rsidRPr="00026727">
        <w:rPr>
          <w:rFonts w:ascii="Times New Roman" w:hAnsi="Times New Roman" w:cs="Times New Roman"/>
          <w:sz w:val="28"/>
        </w:rPr>
        <w:t>.</w:t>
      </w:r>
      <w:bookmarkEnd w:id="405"/>
    </w:p>
    <w:p w14:paraId="231089E0" w14:textId="594990E5" w:rsidR="00C6739A" w:rsidRPr="00026727" w:rsidRDefault="001C2F2A" w:rsidP="00CD1B6F">
      <w:pPr>
        <w:pStyle w:val="EndNoteBibliography"/>
        <w:spacing w:after="0"/>
        <w:ind w:firstLine="709"/>
        <w:rPr>
          <w:rFonts w:ascii="Times New Roman" w:hAnsi="Times New Roman" w:cs="Times New Roman"/>
          <w:sz w:val="28"/>
        </w:rPr>
      </w:pPr>
      <w:bookmarkStart w:id="406" w:name="_ENREF_318"/>
      <w:r>
        <w:rPr>
          <w:rFonts w:ascii="Times New Roman" w:hAnsi="Times New Roman" w:cs="Times New Roman"/>
          <w:sz w:val="28"/>
        </w:rPr>
        <w:t>318</w:t>
      </w:r>
      <w:r w:rsidRPr="00026727">
        <w:rPr>
          <w:rFonts w:ascii="Times New Roman" w:hAnsi="Times New Roman" w:cs="Times New Roman"/>
          <w:sz w:val="28"/>
        </w:rPr>
        <w:t xml:space="preserve"> Maniatis</w:t>
      </w:r>
      <w:r w:rsidRPr="001C2F2A">
        <w:rPr>
          <w:rFonts w:ascii="Times New Roman" w:hAnsi="Times New Roman" w:cs="Times New Roman"/>
          <w:sz w:val="28"/>
        </w:rPr>
        <w:t xml:space="preserve"> </w:t>
      </w:r>
      <w:r w:rsidRPr="00026727">
        <w:rPr>
          <w:rFonts w:ascii="Times New Roman" w:hAnsi="Times New Roman" w:cs="Times New Roman"/>
          <w:sz w:val="28"/>
        </w:rPr>
        <w:t>T</w:t>
      </w:r>
      <w:r>
        <w:rPr>
          <w:rFonts w:ascii="Times New Roman" w:hAnsi="Times New Roman" w:cs="Times New Roman"/>
          <w:sz w:val="28"/>
        </w:rPr>
        <w:t xml:space="preserve">., </w:t>
      </w:r>
      <w:r w:rsidRPr="00026727">
        <w:rPr>
          <w:rFonts w:ascii="Times New Roman" w:hAnsi="Times New Roman" w:cs="Times New Roman"/>
          <w:sz w:val="28"/>
        </w:rPr>
        <w:t xml:space="preserve">Fritsch </w:t>
      </w:r>
      <w:r>
        <w:rPr>
          <w:rFonts w:ascii="Times New Roman" w:hAnsi="Times New Roman" w:cs="Times New Roman"/>
          <w:sz w:val="28"/>
        </w:rPr>
        <w:t>E.</w:t>
      </w:r>
      <w:r w:rsidRPr="00026727">
        <w:rPr>
          <w:rFonts w:ascii="Times New Roman" w:hAnsi="Times New Roman" w:cs="Times New Roman"/>
          <w:sz w:val="28"/>
        </w:rPr>
        <w:t>F</w:t>
      </w:r>
      <w:r>
        <w:rPr>
          <w:rFonts w:ascii="Times New Roman" w:hAnsi="Times New Roman" w:cs="Times New Roman"/>
          <w:sz w:val="28"/>
        </w:rPr>
        <w:t>.,</w:t>
      </w:r>
      <w:r w:rsidRPr="00026727">
        <w:rPr>
          <w:rFonts w:ascii="Times New Roman" w:hAnsi="Times New Roman" w:cs="Times New Roman"/>
          <w:sz w:val="28"/>
        </w:rPr>
        <w:t xml:space="preserve"> Sambrook</w:t>
      </w:r>
      <w:r w:rsidRPr="001C2F2A">
        <w:rPr>
          <w:rFonts w:ascii="Times New Roman" w:hAnsi="Times New Roman" w:cs="Times New Roman"/>
          <w:sz w:val="28"/>
        </w:rPr>
        <w:t xml:space="preserve"> </w:t>
      </w:r>
      <w:r w:rsidRPr="00026727">
        <w:rPr>
          <w:rFonts w:ascii="Times New Roman" w:hAnsi="Times New Roman" w:cs="Times New Roman"/>
          <w:sz w:val="28"/>
        </w:rPr>
        <w:t>J.</w:t>
      </w:r>
      <w:r>
        <w:rPr>
          <w:rFonts w:ascii="Times New Roman" w:hAnsi="Times New Roman" w:cs="Times New Roman"/>
          <w:sz w:val="28"/>
        </w:rPr>
        <w:t xml:space="preserve"> Wood E.</w:t>
      </w:r>
      <w:r w:rsidR="00C6739A" w:rsidRPr="00026727">
        <w:rPr>
          <w:rFonts w:ascii="Times New Roman" w:hAnsi="Times New Roman" w:cs="Times New Roman"/>
          <w:sz w:val="28"/>
        </w:rPr>
        <w:t>J. Molecular Cloning</w:t>
      </w:r>
      <w:r>
        <w:rPr>
          <w:rFonts w:ascii="Times New Roman" w:hAnsi="Times New Roman" w:cs="Times New Roman"/>
          <w:sz w:val="28"/>
        </w:rPr>
        <w:t>:</w:t>
      </w:r>
      <w:r w:rsidR="00C6739A" w:rsidRPr="00026727">
        <w:rPr>
          <w:rFonts w:ascii="Times New Roman" w:hAnsi="Times New Roman" w:cs="Times New Roman"/>
          <w:sz w:val="28"/>
        </w:rPr>
        <w:t xml:space="preserve"> A Laboratory Manual</w:t>
      </w:r>
      <w:r>
        <w:rPr>
          <w:rFonts w:ascii="Times New Roman" w:hAnsi="Times New Roman" w:cs="Times New Roman"/>
          <w:sz w:val="28"/>
        </w:rPr>
        <w:t>. ‒ NY., 1982. ‒ 545 p.</w:t>
      </w:r>
      <w:bookmarkEnd w:id="406"/>
    </w:p>
    <w:p w14:paraId="50371F35" w14:textId="79134A7A" w:rsidR="00C6739A" w:rsidRPr="00026727" w:rsidRDefault="001C2F2A" w:rsidP="00CD1B6F">
      <w:pPr>
        <w:pStyle w:val="EndNoteBibliography"/>
        <w:spacing w:after="0"/>
        <w:ind w:firstLine="709"/>
        <w:rPr>
          <w:rFonts w:ascii="Times New Roman" w:hAnsi="Times New Roman" w:cs="Times New Roman"/>
          <w:sz w:val="28"/>
        </w:rPr>
      </w:pPr>
      <w:bookmarkStart w:id="407" w:name="_ENREF_319"/>
      <w:r>
        <w:rPr>
          <w:rFonts w:ascii="Times New Roman" w:hAnsi="Times New Roman" w:cs="Times New Roman"/>
          <w:sz w:val="28"/>
        </w:rPr>
        <w:t>319 Laemmli U.</w:t>
      </w:r>
      <w:r w:rsidR="00C6739A" w:rsidRPr="00026727">
        <w:rPr>
          <w:rFonts w:ascii="Times New Roman" w:hAnsi="Times New Roman" w:cs="Times New Roman"/>
          <w:sz w:val="28"/>
        </w:rPr>
        <w:t xml:space="preserve">K. Cleavage of Structural Proteins during the Assembly of the Head of Bacteriophage T4 // Nature. ‒ 1970. ‒ </w:t>
      </w:r>
      <w:r w:rsidR="00253D22">
        <w:rPr>
          <w:rFonts w:ascii="Times New Roman" w:hAnsi="Times New Roman" w:cs="Times New Roman"/>
          <w:sz w:val="28"/>
        </w:rPr>
        <w:t>Vol.</w:t>
      </w:r>
      <w:r w:rsidR="00C6739A" w:rsidRPr="00026727">
        <w:rPr>
          <w:rFonts w:ascii="Times New Roman" w:hAnsi="Times New Roman" w:cs="Times New Roman"/>
          <w:sz w:val="28"/>
        </w:rPr>
        <w:t xml:space="preserve"> 227, №5259. ‒ </w:t>
      </w:r>
      <w:r>
        <w:rPr>
          <w:rFonts w:ascii="Times New Roman" w:hAnsi="Times New Roman" w:cs="Times New Roman"/>
          <w:sz w:val="28"/>
        </w:rPr>
        <w:t>P</w:t>
      </w:r>
      <w:r w:rsidR="00C6739A" w:rsidRPr="00026727">
        <w:rPr>
          <w:rFonts w:ascii="Times New Roman" w:hAnsi="Times New Roman" w:cs="Times New Roman"/>
          <w:sz w:val="28"/>
        </w:rPr>
        <w:t>. 680-685.</w:t>
      </w:r>
      <w:bookmarkEnd w:id="407"/>
    </w:p>
    <w:p w14:paraId="105A8692" w14:textId="3D5794DC" w:rsidR="00C6739A" w:rsidRPr="00026727" w:rsidRDefault="00C6739A" w:rsidP="00CD1B6F">
      <w:pPr>
        <w:pStyle w:val="EndNoteBibliography"/>
        <w:spacing w:after="0"/>
        <w:ind w:firstLine="709"/>
        <w:rPr>
          <w:rFonts w:ascii="Times New Roman" w:hAnsi="Times New Roman" w:cs="Times New Roman"/>
          <w:sz w:val="28"/>
        </w:rPr>
      </w:pPr>
      <w:bookmarkStart w:id="408" w:name="_ENREF_320"/>
      <w:r w:rsidRPr="00026727">
        <w:rPr>
          <w:rFonts w:ascii="Times New Roman" w:hAnsi="Times New Roman" w:cs="Times New Roman"/>
          <w:sz w:val="28"/>
        </w:rPr>
        <w:t xml:space="preserve">320 </w:t>
      </w:r>
      <w:r w:rsidR="001C2F2A">
        <w:rPr>
          <w:rFonts w:ascii="Times New Roman" w:hAnsi="Times New Roman" w:cs="Times New Roman"/>
          <w:sz w:val="28"/>
        </w:rPr>
        <w:t xml:space="preserve">Ke S. et al. </w:t>
      </w:r>
      <w:r w:rsidRPr="00026727">
        <w:rPr>
          <w:rFonts w:ascii="Times New Roman" w:hAnsi="Times New Roman" w:cs="Times New Roman"/>
          <w:sz w:val="28"/>
        </w:rPr>
        <w:t xml:space="preserve">Rapid and efficient site-directed mutagenesis by the single-tube megaprimer PCR method // Nature Methods. ‒ 2004. ‒ </w:t>
      </w:r>
      <w:r w:rsidR="00253D22">
        <w:rPr>
          <w:rFonts w:ascii="Times New Roman" w:hAnsi="Times New Roman" w:cs="Times New Roman"/>
          <w:sz w:val="28"/>
        </w:rPr>
        <w:t>Vol.</w:t>
      </w:r>
      <w:r w:rsidRPr="00026727">
        <w:rPr>
          <w:rFonts w:ascii="Times New Roman" w:hAnsi="Times New Roman" w:cs="Times New Roman"/>
          <w:sz w:val="28"/>
        </w:rPr>
        <w:t xml:space="preserve"> 1, №2. ‒ </w:t>
      </w:r>
      <w:r w:rsidR="001C2F2A">
        <w:rPr>
          <w:rFonts w:ascii="Times New Roman" w:hAnsi="Times New Roman" w:cs="Times New Roman"/>
          <w:sz w:val="28"/>
        </w:rPr>
        <w:t>P</w:t>
      </w:r>
      <w:r w:rsidRPr="00026727">
        <w:rPr>
          <w:rFonts w:ascii="Times New Roman" w:hAnsi="Times New Roman" w:cs="Times New Roman"/>
          <w:sz w:val="28"/>
        </w:rPr>
        <w:t>. 181-182.</w:t>
      </w:r>
      <w:bookmarkEnd w:id="408"/>
    </w:p>
    <w:p w14:paraId="696249C1" w14:textId="2E2F68DF" w:rsidR="00C6739A" w:rsidRPr="00026727" w:rsidRDefault="001C2F2A" w:rsidP="00CD1B6F">
      <w:pPr>
        <w:pStyle w:val="EndNoteBibliography"/>
        <w:spacing w:after="0"/>
        <w:ind w:firstLine="709"/>
        <w:rPr>
          <w:rFonts w:ascii="Times New Roman" w:hAnsi="Times New Roman" w:cs="Times New Roman"/>
          <w:sz w:val="28"/>
        </w:rPr>
      </w:pPr>
      <w:bookmarkStart w:id="409" w:name="_ENREF_321"/>
      <w:r>
        <w:rPr>
          <w:rFonts w:ascii="Times New Roman" w:hAnsi="Times New Roman" w:cs="Times New Roman"/>
          <w:sz w:val="28"/>
        </w:rPr>
        <w:t>321 Bradford M.</w:t>
      </w:r>
      <w:r w:rsidR="00C6739A" w:rsidRPr="00026727">
        <w:rPr>
          <w:rFonts w:ascii="Times New Roman" w:hAnsi="Times New Roman" w:cs="Times New Roman"/>
          <w:sz w:val="28"/>
        </w:rPr>
        <w:t xml:space="preserve">M. A rapid and sensitive method for the quantitation of microgram quantities of protein utilizing the principle of protein-dye binding // Anal Biochem. ‒ 1976. ‒ </w:t>
      </w:r>
      <w:r w:rsidR="00253D22">
        <w:rPr>
          <w:rFonts w:ascii="Times New Roman" w:hAnsi="Times New Roman" w:cs="Times New Roman"/>
          <w:sz w:val="28"/>
        </w:rPr>
        <w:t>Vol.</w:t>
      </w:r>
      <w:r w:rsidR="00C6739A" w:rsidRPr="00026727">
        <w:rPr>
          <w:rFonts w:ascii="Times New Roman" w:hAnsi="Times New Roman" w:cs="Times New Roman"/>
          <w:sz w:val="28"/>
        </w:rPr>
        <w:t xml:space="preserve"> 72. ‒ </w:t>
      </w:r>
      <w:r>
        <w:rPr>
          <w:rFonts w:ascii="Times New Roman" w:hAnsi="Times New Roman" w:cs="Times New Roman"/>
          <w:sz w:val="28"/>
        </w:rPr>
        <w:t>P</w:t>
      </w:r>
      <w:r w:rsidR="00C6739A" w:rsidRPr="00026727">
        <w:rPr>
          <w:rFonts w:ascii="Times New Roman" w:hAnsi="Times New Roman" w:cs="Times New Roman"/>
          <w:sz w:val="28"/>
        </w:rPr>
        <w:t>. 248-</w:t>
      </w:r>
      <w:r>
        <w:rPr>
          <w:rFonts w:ascii="Times New Roman" w:hAnsi="Times New Roman" w:cs="Times New Roman"/>
          <w:sz w:val="28"/>
        </w:rPr>
        <w:t>2</w:t>
      </w:r>
      <w:r w:rsidR="00C6739A" w:rsidRPr="00026727">
        <w:rPr>
          <w:rFonts w:ascii="Times New Roman" w:hAnsi="Times New Roman" w:cs="Times New Roman"/>
          <w:sz w:val="28"/>
        </w:rPr>
        <w:t>54.</w:t>
      </w:r>
      <w:bookmarkEnd w:id="409"/>
    </w:p>
    <w:p w14:paraId="73A90D6B" w14:textId="6EE285B1" w:rsidR="00C6739A" w:rsidRPr="00026727" w:rsidRDefault="001C2F2A" w:rsidP="00CD1B6F">
      <w:pPr>
        <w:pStyle w:val="EndNoteBibliography"/>
        <w:spacing w:after="0"/>
        <w:ind w:firstLine="709"/>
        <w:rPr>
          <w:rFonts w:ascii="Times New Roman" w:hAnsi="Times New Roman" w:cs="Times New Roman"/>
          <w:sz w:val="28"/>
        </w:rPr>
      </w:pPr>
      <w:bookmarkStart w:id="410" w:name="_ENREF_322"/>
      <w:r>
        <w:rPr>
          <w:rFonts w:ascii="Times New Roman" w:hAnsi="Times New Roman" w:cs="Times New Roman"/>
          <w:sz w:val="28"/>
        </w:rPr>
        <w:t>322 Xiong A.S., Yao Q.H., Peng R.</w:t>
      </w:r>
      <w:r w:rsidR="00C6739A" w:rsidRPr="00026727">
        <w:rPr>
          <w:rFonts w:ascii="Times New Roman" w:hAnsi="Times New Roman" w:cs="Times New Roman"/>
          <w:sz w:val="28"/>
        </w:rPr>
        <w:t>H.</w:t>
      </w:r>
      <w:r>
        <w:rPr>
          <w:rFonts w:ascii="Times New Roman" w:hAnsi="Times New Roman" w:cs="Times New Roman"/>
          <w:sz w:val="28"/>
        </w:rPr>
        <w:t xml:space="preserve"> et al.</w:t>
      </w:r>
      <w:r w:rsidR="00C6739A" w:rsidRPr="00026727">
        <w:rPr>
          <w:rFonts w:ascii="Times New Roman" w:hAnsi="Times New Roman" w:cs="Times New Roman"/>
          <w:sz w:val="28"/>
        </w:rPr>
        <w:t xml:space="preserve"> PCR-based accurate synthesis of long DNA sequences // Nat Protoc. ‒ 2006. ‒ </w:t>
      </w:r>
      <w:r w:rsidR="00253D22">
        <w:rPr>
          <w:rFonts w:ascii="Times New Roman" w:hAnsi="Times New Roman" w:cs="Times New Roman"/>
          <w:sz w:val="28"/>
        </w:rPr>
        <w:t>Vol.</w:t>
      </w:r>
      <w:r w:rsidR="00C6739A" w:rsidRPr="00026727">
        <w:rPr>
          <w:rFonts w:ascii="Times New Roman" w:hAnsi="Times New Roman" w:cs="Times New Roman"/>
          <w:sz w:val="28"/>
        </w:rPr>
        <w:t xml:space="preserve"> 1, №</w:t>
      </w:r>
      <w:r>
        <w:rPr>
          <w:rFonts w:ascii="Times New Roman" w:hAnsi="Times New Roman" w:cs="Times New Roman"/>
          <w:sz w:val="28"/>
        </w:rPr>
        <w:t xml:space="preserve">2. ‒ </w:t>
      </w:r>
      <w:r w:rsidR="00ED7F25">
        <w:rPr>
          <w:rFonts w:ascii="Times New Roman" w:hAnsi="Times New Roman" w:cs="Times New Roman"/>
          <w:sz w:val="28"/>
        </w:rPr>
        <w:t>P</w:t>
      </w:r>
      <w:r w:rsidR="00C6739A" w:rsidRPr="00026727">
        <w:rPr>
          <w:rFonts w:ascii="Times New Roman" w:hAnsi="Times New Roman" w:cs="Times New Roman"/>
          <w:sz w:val="28"/>
        </w:rPr>
        <w:t>. 791-</w:t>
      </w:r>
      <w:r w:rsidR="00ED7F25">
        <w:rPr>
          <w:rFonts w:ascii="Times New Roman" w:hAnsi="Times New Roman" w:cs="Times New Roman"/>
          <w:sz w:val="28"/>
        </w:rPr>
        <w:t>79</w:t>
      </w:r>
      <w:r w:rsidR="00C6739A" w:rsidRPr="00026727">
        <w:rPr>
          <w:rFonts w:ascii="Times New Roman" w:hAnsi="Times New Roman" w:cs="Times New Roman"/>
          <w:sz w:val="28"/>
        </w:rPr>
        <w:t>7.</w:t>
      </w:r>
      <w:bookmarkEnd w:id="410"/>
    </w:p>
    <w:p w14:paraId="13ABDDFA" w14:textId="5934C8F3" w:rsidR="00C6739A" w:rsidRPr="00026727" w:rsidRDefault="00C6739A" w:rsidP="00CD1B6F">
      <w:pPr>
        <w:pStyle w:val="EndNoteBibliography"/>
        <w:spacing w:after="0"/>
        <w:ind w:firstLine="709"/>
        <w:rPr>
          <w:rFonts w:ascii="Times New Roman" w:hAnsi="Times New Roman" w:cs="Times New Roman"/>
          <w:sz w:val="28"/>
        </w:rPr>
      </w:pPr>
      <w:bookmarkStart w:id="411" w:name="_ENREF_323"/>
      <w:r w:rsidRPr="00026727">
        <w:rPr>
          <w:rFonts w:ascii="Times New Roman" w:hAnsi="Times New Roman" w:cs="Times New Roman"/>
          <w:sz w:val="28"/>
        </w:rPr>
        <w:t xml:space="preserve">323 </w:t>
      </w:r>
      <w:r w:rsidR="00ED7F25">
        <w:rPr>
          <w:rFonts w:ascii="Times New Roman" w:hAnsi="Times New Roman" w:cs="Times New Roman"/>
          <w:sz w:val="28"/>
        </w:rPr>
        <w:t>Cos O., Ramón R., Montesinos J.</w:t>
      </w:r>
      <w:r w:rsidRPr="00026727">
        <w:rPr>
          <w:rFonts w:ascii="Times New Roman" w:hAnsi="Times New Roman" w:cs="Times New Roman"/>
          <w:sz w:val="28"/>
        </w:rPr>
        <w:t xml:space="preserve">L., Valero F. Operational strategies, monitoring and control of heterologous protein production in the methylotrophic yeast Pichia pastoris under different promoters: A review // Microbial Cell Factories. ‒ 2006. ‒ </w:t>
      </w:r>
      <w:r w:rsidR="00253D22">
        <w:rPr>
          <w:rFonts w:ascii="Times New Roman" w:hAnsi="Times New Roman" w:cs="Times New Roman"/>
          <w:sz w:val="28"/>
        </w:rPr>
        <w:t xml:space="preserve">Vol. </w:t>
      </w:r>
      <w:r w:rsidRPr="00026727">
        <w:rPr>
          <w:rFonts w:ascii="Times New Roman" w:hAnsi="Times New Roman" w:cs="Times New Roman"/>
          <w:sz w:val="28"/>
        </w:rPr>
        <w:t xml:space="preserve">5, №1. ‒ </w:t>
      </w:r>
      <w:r w:rsidR="00ED7F25">
        <w:rPr>
          <w:rFonts w:ascii="Times New Roman" w:hAnsi="Times New Roman" w:cs="Times New Roman"/>
          <w:sz w:val="28"/>
        </w:rPr>
        <w:t>P</w:t>
      </w:r>
      <w:r w:rsidRPr="00026727">
        <w:rPr>
          <w:rFonts w:ascii="Times New Roman" w:hAnsi="Times New Roman" w:cs="Times New Roman"/>
          <w:sz w:val="28"/>
        </w:rPr>
        <w:t>. 17</w:t>
      </w:r>
      <w:r w:rsidR="00ED7F25">
        <w:rPr>
          <w:rFonts w:ascii="Times New Roman" w:hAnsi="Times New Roman" w:cs="Times New Roman"/>
          <w:sz w:val="28"/>
        </w:rPr>
        <w:t>-1-17-20</w:t>
      </w:r>
      <w:r w:rsidRPr="00026727">
        <w:rPr>
          <w:rFonts w:ascii="Times New Roman" w:hAnsi="Times New Roman" w:cs="Times New Roman"/>
          <w:sz w:val="28"/>
        </w:rPr>
        <w:t>.</w:t>
      </w:r>
      <w:bookmarkEnd w:id="411"/>
    </w:p>
    <w:p w14:paraId="50B94916" w14:textId="5F342F5A" w:rsidR="00C6739A" w:rsidRPr="00026727" w:rsidRDefault="00ED7F25" w:rsidP="00CD1B6F">
      <w:pPr>
        <w:pStyle w:val="EndNoteBibliography"/>
        <w:spacing w:after="0"/>
        <w:ind w:firstLine="709"/>
        <w:rPr>
          <w:rFonts w:ascii="Times New Roman" w:hAnsi="Times New Roman" w:cs="Times New Roman"/>
          <w:sz w:val="28"/>
        </w:rPr>
      </w:pPr>
      <w:bookmarkStart w:id="412" w:name="_ENREF_324"/>
      <w:r>
        <w:rPr>
          <w:rFonts w:ascii="Times New Roman" w:hAnsi="Times New Roman" w:cs="Times New Roman"/>
          <w:sz w:val="28"/>
        </w:rPr>
        <w:t>324 Jiang X.P., Yin M.</w:t>
      </w:r>
      <w:r w:rsidR="00C6739A" w:rsidRPr="00026727">
        <w:rPr>
          <w:rFonts w:ascii="Times New Roman" w:hAnsi="Times New Roman" w:cs="Times New Roman"/>
          <w:sz w:val="28"/>
        </w:rPr>
        <w:t>L., Chen P.</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Constitutive expression, purification and characterization of bovine prochymosin in Pichia pastoris GS115 // World Journal of Microbiology and Biotechnology. ‒ 2012. ‒ </w:t>
      </w:r>
      <w:r w:rsidR="00253D22">
        <w:rPr>
          <w:rFonts w:ascii="Times New Roman" w:hAnsi="Times New Roman" w:cs="Times New Roman"/>
          <w:sz w:val="28"/>
        </w:rPr>
        <w:t>Vol.</w:t>
      </w:r>
      <w:r w:rsidR="00C6739A" w:rsidRPr="00026727">
        <w:rPr>
          <w:rFonts w:ascii="Times New Roman" w:hAnsi="Times New Roman" w:cs="Times New Roman"/>
          <w:sz w:val="28"/>
        </w:rPr>
        <w:t xml:space="preserve"> 28, №</w:t>
      </w:r>
      <w:r>
        <w:rPr>
          <w:rFonts w:ascii="Times New Roman" w:hAnsi="Times New Roman" w:cs="Times New Roman"/>
          <w:sz w:val="28"/>
        </w:rPr>
        <w:t>5. ‒ P</w:t>
      </w:r>
      <w:r w:rsidR="00C6739A" w:rsidRPr="00026727">
        <w:rPr>
          <w:rFonts w:ascii="Times New Roman" w:hAnsi="Times New Roman" w:cs="Times New Roman"/>
          <w:sz w:val="28"/>
        </w:rPr>
        <w:t>. 2087-2093.</w:t>
      </w:r>
      <w:bookmarkEnd w:id="412"/>
    </w:p>
    <w:p w14:paraId="3E88C1CC" w14:textId="2955553D" w:rsidR="00C6739A" w:rsidRPr="00026727" w:rsidRDefault="00C6739A" w:rsidP="00CD1B6F">
      <w:pPr>
        <w:pStyle w:val="EndNoteBibliography"/>
        <w:spacing w:after="0"/>
        <w:ind w:firstLine="709"/>
        <w:rPr>
          <w:rFonts w:ascii="Times New Roman" w:hAnsi="Times New Roman" w:cs="Times New Roman"/>
          <w:sz w:val="28"/>
        </w:rPr>
      </w:pPr>
      <w:bookmarkStart w:id="413" w:name="_ENREF_325"/>
      <w:r w:rsidRPr="00026727">
        <w:rPr>
          <w:rFonts w:ascii="Times New Roman" w:hAnsi="Times New Roman" w:cs="Times New Roman"/>
          <w:sz w:val="28"/>
        </w:rPr>
        <w:t>325 Palmona</w:t>
      </w:r>
      <w:r w:rsidR="00ED7F25">
        <w:rPr>
          <w:rFonts w:ascii="Times New Roman" w:hAnsi="Times New Roman" w:cs="Times New Roman"/>
          <w:sz w:val="28"/>
        </w:rPr>
        <w:t>ri A., Cavallini D., Sniffen C.</w:t>
      </w:r>
      <w:r w:rsidRPr="00026727">
        <w:rPr>
          <w:rFonts w:ascii="Times New Roman" w:hAnsi="Times New Roman" w:cs="Times New Roman"/>
          <w:sz w:val="28"/>
        </w:rPr>
        <w:t>J.</w:t>
      </w:r>
      <w:r w:rsidR="00ED7F25">
        <w:rPr>
          <w:rFonts w:ascii="Times New Roman" w:hAnsi="Times New Roman" w:cs="Times New Roman"/>
          <w:sz w:val="28"/>
        </w:rPr>
        <w:t xml:space="preserve"> et al. </w:t>
      </w:r>
      <w:r w:rsidRPr="00026727">
        <w:rPr>
          <w:rFonts w:ascii="Times New Roman" w:hAnsi="Times New Roman" w:cs="Times New Roman"/>
          <w:sz w:val="28"/>
        </w:rPr>
        <w:t xml:space="preserve">Short communication: Characterization of molasses chemical composition // J Dairy Sci. ‒ 2020. ‒ </w:t>
      </w:r>
      <w:r w:rsidR="00253D22">
        <w:rPr>
          <w:rFonts w:ascii="Times New Roman" w:hAnsi="Times New Roman" w:cs="Times New Roman"/>
          <w:sz w:val="28"/>
        </w:rPr>
        <w:t>Vol.</w:t>
      </w:r>
      <w:r w:rsidRPr="00026727">
        <w:rPr>
          <w:rFonts w:ascii="Times New Roman" w:hAnsi="Times New Roman" w:cs="Times New Roman"/>
          <w:sz w:val="28"/>
        </w:rPr>
        <w:t xml:space="preserve"> 103, №7. ‒ </w:t>
      </w:r>
      <w:r w:rsidR="00ED7F25">
        <w:rPr>
          <w:rFonts w:ascii="Times New Roman" w:hAnsi="Times New Roman" w:cs="Times New Roman"/>
          <w:sz w:val="28"/>
        </w:rPr>
        <w:t>P</w:t>
      </w:r>
      <w:r w:rsidRPr="00026727">
        <w:rPr>
          <w:rFonts w:ascii="Times New Roman" w:hAnsi="Times New Roman" w:cs="Times New Roman"/>
          <w:sz w:val="28"/>
        </w:rPr>
        <w:t>. 6244-6249.</w:t>
      </w:r>
      <w:bookmarkEnd w:id="413"/>
    </w:p>
    <w:p w14:paraId="233A5C64" w14:textId="3BD2FEA1" w:rsidR="00C6739A" w:rsidRPr="00026727" w:rsidRDefault="00ED7F25" w:rsidP="00CD1B6F">
      <w:pPr>
        <w:pStyle w:val="EndNoteBibliography"/>
        <w:spacing w:after="0"/>
        <w:ind w:firstLine="709"/>
        <w:rPr>
          <w:rFonts w:ascii="Times New Roman" w:hAnsi="Times New Roman" w:cs="Times New Roman"/>
          <w:sz w:val="28"/>
        </w:rPr>
      </w:pPr>
      <w:bookmarkStart w:id="414" w:name="_ENREF_326"/>
      <w:r>
        <w:rPr>
          <w:rFonts w:ascii="Times New Roman" w:hAnsi="Times New Roman" w:cs="Times New Roman"/>
          <w:sz w:val="28"/>
        </w:rPr>
        <w:t>326 Waterham H.R., Digan M.E., Koutz P.</w:t>
      </w:r>
      <w:r w:rsidR="00C6739A" w:rsidRPr="00026727">
        <w:rPr>
          <w:rFonts w:ascii="Times New Roman" w:hAnsi="Times New Roman" w:cs="Times New Roman"/>
          <w:sz w:val="28"/>
        </w:rPr>
        <w:t>J.</w:t>
      </w:r>
      <w:r>
        <w:rPr>
          <w:rFonts w:ascii="Times New Roman" w:hAnsi="Times New Roman" w:cs="Times New Roman"/>
          <w:sz w:val="28"/>
        </w:rPr>
        <w:t xml:space="preserve"> et al.</w:t>
      </w:r>
      <w:r w:rsidR="00C6739A" w:rsidRPr="00026727">
        <w:rPr>
          <w:rFonts w:ascii="Times New Roman" w:hAnsi="Times New Roman" w:cs="Times New Roman"/>
          <w:sz w:val="28"/>
        </w:rPr>
        <w:t xml:space="preserve"> Isolation of the Pichia pastoris glyceraldehyde-3-phosphate dehydrogenase gene and regulation and use of its promoter // Gene. ‒ 1997. ‒ </w:t>
      </w:r>
      <w:r w:rsidR="00253D22">
        <w:rPr>
          <w:rFonts w:ascii="Times New Roman" w:hAnsi="Times New Roman" w:cs="Times New Roman"/>
          <w:sz w:val="28"/>
        </w:rPr>
        <w:t>Vol.</w:t>
      </w:r>
      <w:r w:rsidR="00C6739A" w:rsidRPr="00026727">
        <w:rPr>
          <w:rFonts w:ascii="Times New Roman" w:hAnsi="Times New Roman" w:cs="Times New Roman"/>
          <w:sz w:val="28"/>
        </w:rPr>
        <w:t xml:space="preserve"> 186, №1. ‒ </w:t>
      </w:r>
      <w:r>
        <w:rPr>
          <w:rFonts w:ascii="Times New Roman" w:hAnsi="Times New Roman" w:cs="Times New Roman"/>
          <w:sz w:val="28"/>
        </w:rPr>
        <w:t>P</w:t>
      </w:r>
      <w:r w:rsidR="00C6739A" w:rsidRPr="00026727">
        <w:rPr>
          <w:rFonts w:ascii="Times New Roman" w:hAnsi="Times New Roman" w:cs="Times New Roman"/>
          <w:sz w:val="28"/>
        </w:rPr>
        <w:t>. 37-44.</w:t>
      </w:r>
      <w:bookmarkEnd w:id="414"/>
    </w:p>
    <w:p w14:paraId="7AFD2D10" w14:textId="08002D77" w:rsidR="00C6739A" w:rsidRPr="00026727" w:rsidRDefault="00C6739A" w:rsidP="00CD1B6F">
      <w:pPr>
        <w:pStyle w:val="EndNoteBibliography"/>
        <w:spacing w:after="0"/>
        <w:ind w:firstLine="709"/>
        <w:rPr>
          <w:rFonts w:ascii="Times New Roman" w:hAnsi="Times New Roman" w:cs="Times New Roman"/>
          <w:sz w:val="28"/>
        </w:rPr>
      </w:pPr>
      <w:bookmarkStart w:id="415" w:name="_ENREF_327"/>
      <w:r w:rsidRPr="00026727">
        <w:rPr>
          <w:rFonts w:ascii="Times New Roman" w:hAnsi="Times New Roman" w:cs="Times New Roman"/>
          <w:sz w:val="28"/>
        </w:rPr>
        <w:t xml:space="preserve">327 Gasser B., Dragosits M., Mattanovich D. Engineering of biotin-prototrophy in Pichia pastoris for robust production processes // Metab Eng. ‒ 2010. ‒ </w:t>
      </w:r>
      <w:r w:rsidR="00253D22">
        <w:rPr>
          <w:rFonts w:ascii="Times New Roman" w:hAnsi="Times New Roman" w:cs="Times New Roman"/>
          <w:sz w:val="28"/>
        </w:rPr>
        <w:t>Vol.</w:t>
      </w:r>
      <w:r w:rsidRPr="00026727">
        <w:rPr>
          <w:rFonts w:ascii="Times New Roman" w:hAnsi="Times New Roman" w:cs="Times New Roman"/>
          <w:sz w:val="28"/>
        </w:rPr>
        <w:t xml:space="preserve"> 12, №6. ‒ </w:t>
      </w:r>
      <w:r w:rsidR="00ED7F25">
        <w:rPr>
          <w:rFonts w:ascii="Times New Roman" w:hAnsi="Times New Roman" w:cs="Times New Roman"/>
          <w:sz w:val="28"/>
        </w:rPr>
        <w:t>P</w:t>
      </w:r>
      <w:r w:rsidRPr="00026727">
        <w:rPr>
          <w:rFonts w:ascii="Times New Roman" w:hAnsi="Times New Roman" w:cs="Times New Roman"/>
          <w:sz w:val="28"/>
        </w:rPr>
        <w:t>. 573-</w:t>
      </w:r>
      <w:r w:rsidR="00ED7F25">
        <w:rPr>
          <w:rFonts w:ascii="Times New Roman" w:hAnsi="Times New Roman" w:cs="Times New Roman"/>
          <w:sz w:val="28"/>
        </w:rPr>
        <w:t>5</w:t>
      </w:r>
      <w:r w:rsidRPr="00026727">
        <w:rPr>
          <w:rFonts w:ascii="Times New Roman" w:hAnsi="Times New Roman" w:cs="Times New Roman"/>
          <w:sz w:val="28"/>
        </w:rPr>
        <w:t>80.</w:t>
      </w:r>
      <w:bookmarkEnd w:id="415"/>
    </w:p>
    <w:p w14:paraId="0B13DAEA" w14:textId="22B8CA1A" w:rsidR="00C6739A" w:rsidRPr="00026727" w:rsidRDefault="00C6739A" w:rsidP="00CD1B6F">
      <w:pPr>
        <w:pStyle w:val="EndNoteBibliography"/>
        <w:spacing w:after="0"/>
        <w:ind w:firstLine="709"/>
        <w:rPr>
          <w:rFonts w:ascii="Times New Roman" w:hAnsi="Times New Roman" w:cs="Times New Roman"/>
          <w:sz w:val="28"/>
        </w:rPr>
      </w:pPr>
      <w:bookmarkStart w:id="416" w:name="_ENREF_328"/>
      <w:r w:rsidRPr="00026727">
        <w:rPr>
          <w:rFonts w:ascii="Times New Roman" w:hAnsi="Times New Roman" w:cs="Times New Roman"/>
          <w:sz w:val="28"/>
        </w:rPr>
        <w:t>328 Jungo C., Urfer J., Zocchi A.</w:t>
      </w:r>
      <w:r w:rsidR="00ED7F25">
        <w:rPr>
          <w:rFonts w:ascii="Times New Roman" w:hAnsi="Times New Roman" w:cs="Times New Roman"/>
          <w:sz w:val="28"/>
        </w:rPr>
        <w:t xml:space="preserve"> et al.</w:t>
      </w:r>
      <w:r w:rsidRPr="00026727">
        <w:rPr>
          <w:rFonts w:ascii="Times New Roman" w:hAnsi="Times New Roman" w:cs="Times New Roman"/>
          <w:sz w:val="28"/>
        </w:rPr>
        <w:t xml:space="preserve"> Optimisation of culture conditions with respect to biotin requirement for the production of recombinant avidin in Pichia pastoris // J Biotechnol. ‒ 2007. ‒ </w:t>
      </w:r>
      <w:r w:rsidR="00253D22">
        <w:rPr>
          <w:rFonts w:ascii="Times New Roman" w:hAnsi="Times New Roman" w:cs="Times New Roman"/>
          <w:sz w:val="28"/>
        </w:rPr>
        <w:t>Vol.</w:t>
      </w:r>
      <w:r w:rsidR="00ED7F25">
        <w:rPr>
          <w:rFonts w:ascii="Times New Roman" w:hAnsi="Times New Roman" w:cs="Times New Roman"/>
          <w:sz w:val="28"/>
        </w:rPr>
        <w:t xml:space="preserve"> </w:t>
      </w:r>
      <w:r w:rsidRPr="00026727">
        <w:rPr>
          <w:rFonts w:ascii="Times New Roman" w:hAnsi="Times New Roman" w:cs="Times New Roman"/>
          <w:sz w:val="28"/>
        </w:rPr>
        <w:t xml:space="preserve">127, №4. ‒ </w:t>
      </w:r>
      <w:r w:rsidR="00ED7F25">
        <w:rPr>
          <w:rFonts w:ascii="Times New Roman" w:hAnsi="Times New Roman" w:cs="Times New Roman"/>
          <w:sz w:val="28"/>
        </w:rPr>
        <w:t>P</w:t>
      </w:r>
      <w:r w:rsidRPr="00026727">
        <w:rPr>
          <w:rFonts w:ascii="Times New Roman" w:hAnsi="Times New Roman" w:cs="Times New Roman"/>
          <w:sz w:val="28"/>
        </w:rPr>
        <w:t>. 703-</w:t>
      </w:r>
      <w:r w:rsidR="00ED7F25">
        <w:rPr>
          <w:rFonts w:ascii="Times New Roman" w:hAnsi="Times New Roman" w:cs="Times New Roman"/>
          <w:sz w:val="28"/>
        </w:rPr>
        <w:t>7</w:t>
      </w:r>
      <w:r w:rsidRPr="00026727">
        <w:rPr>
          <w:rFonts w:ascii="Times New Roman" w:hAnsi="Times New Roman" w:cs="Times New Roman"/>
          <w:sz w:val="28"/>
        </w:rPr>
        <w:t>15.</w:t>
      </w:r>
      <w:bookmarkEnd w:id="416"/>
    </w:p>
    <w:p w14:paraId="1739D35F" w14:textId="74BFC1F2" w:rsidR="00C6739A" w:rsidRPr="00026727" w:rsidRDefault="00ED7F25" w:rsidP="00CD1B6F">
      <w:pPr>
        <w:pStyle w:val="EndNoteBibliography"/>
        <w:spacing w:after="0"/>
        <w:ind w:firstLine="709"/>
        <w:rPr>
          <w:rFonts w:ascii="Times New Roman" w:hAnsi="Times New Roman" w:cs="Times New Roman"/>
          <w:sz w:val="28"/>
        </w:rPr>
      </w:pPr>
      <w:bookmarkStart w:id="417" w:name="_ENREF_329"/>
      <w:r>
        <w:rPr>
          <w:rFonts w:ascii="Times New Roman" w:hAnsi="Times New Roman" w:cs="Times New Roman"/>
          <w:sz w:val="28"/>
        </w:rPr>
        <w:t>329 Kingston D., Novelli G.</w:t>
      </w:r>
      <w:r w:rsidR="00C6739A" w:rsidRPr="00026727">
        <w:rPr>
          <w:rFonts w:ascii="Times New Roman" w:hAnsi="Times New Roman" w:cs="Times New Roman"/>
          <w:sz w:val="28"/>
        </w:rPr>
        <w:t>F., Cerrutti P.</w:t>
      </w:r>
      <w:r>
        <w:rPr>
          <w:rFonts w:ascii="Times New Roman" w:hAnsi="Times New Roman" w:cs="Times New Roman"/>
          <w:sz w:val="28"/>
        </w:rPr>
        <w:t xml:space="preserve"> et al.</w:t>
      </w:r>
      <w:r w:rsidR="00C6739A" w:rsidRPr="00026727">
        <w:rPr>
          <w:rFonts w:ascii="Times New Roman" w:hAnsi="Times New Roman" w:cs="Times New Roman"/>
          <w:sz w:val="28"/>
        </w:rPr>
        <w:t xml:space="preserve"> Use of grape pomaces to produce biomass of aKomagataella pastoris strain expressing a bovine chymosin activity // Food Sci Nutr. ‒ 2014. ‒ </w:t>
      </w:r>
      <w:r w:rsidR="00253D22">
        <w:rPr>
          <w:rFonts w:ascii="Times New Roman" w:hAnsi="Times New Roman" w:cs="Times New Roman"/>
          <w:sz w:val="28"/>
        </w:rPr>
        <w:t>Vol.</w:t>
      </w:r>
      <w:r w:rsidR="00C6739A" w:rsidRPr="00026727">
        <w:rPr>
          <w:rFonts w:ascii="Times New Roman" w:hAnsi="Times New Roman" w:cs="Times New Roman"/>
          <w:sz w:val="28"/>
        </w:rPr>
        <w:t xml:space="preserve">2, №6. ‒ </w:t>
      </w:r>
      <w:r>
        <w:rPr>
          <w:rFonts w:ascii="Times New Roman" w:hAnsi="Times New Roman" w:cs="Times New Roman"/>
          <w:sz w:val="28"/>
        </w:rPr>
        <w:t>P</w:t>
      </w:r>
      <w:r w:rsidR="00C6739A" w:rsidRPr="00026727">
        <w:rPr>
          <w:rFonts w:ascii="Times New Roman" w:hAnsi="Times New Roman" w:cs="Times New Roman"/>
          <w:sz w:val="28"/>
        </w:rPr>
        <w:t>. 734-</w:t>
      </w:r>
      <w:r>
        <w:rPr>
          <w:rFonts w:ascii="Times New Roman" w:hAnsi="Times New Roman" w:cs="Times New Roman"/>
          <w:sz w:val="28"/>
        </w:rPr>
        <w:t>7</w:t>
      </w:r>
      <w:r w:rsidR="00C6739A" w:rsidRPr="00026727">
        <w:rPr>
          <w:rFonts w:ascii="Times New Roman" w:hAnsi="Times New Roman" w:cs="Times New Roman"/>
          <w:sz w:val="28"/>
        </w:rPr>
        <w:t>43.</w:t>
      </w:r>
      <w:bookmarkEnd w:id="417"/>
    </w:p>
    <w:p w14:paraId="46AD351A" w14:textId="1DA87BEF" w:rsidR="00C6739A" w:rsidRPr="00026727" w:rsidRDefault="00ED7F25" w:rsidP="00CD1B6F">
      <w:pPr>
        <w:pStyle w:val="EndNoteBibliography"/>
        <w:spacing w:after="0"/>
        <w:ind w:firstLine="709"/>
        <w:rPr>
          <w:rFonts w:ascii="Times New Roman" w:hAnsi="Times New Roman" w:cs="Times New Roman"/>
          <w:sz w:val="28"/>
        </w:rPr>
      </w:pPr>
      <w:bookmarkStart w:id="418" w:name="_ENREF_330"/>
      <w:r>
        <w:rPr>
          <w:rFonts w:ascii="Times New Roman" w:hAnsi="Times New Roman" w:cs="Times New Roman"/>
          <w:sz w:val="28"/>
        </w:rPr>
        <w:t>330 Noseda D.G., Recúpero M.</w:t>
      </w:r>
      <w:r w:rsidR="00C6739A" w:rsidRPr="00026727">
        <w:rPr>
          <w:rFonts w:ascii="Times New Roman" w:hAnsi="Times New Roman" w:cs="Times New Roman"/>
          <w:sz w:val="28"/>
        </w:rPr>
        <w:t>N., Blasco M.</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Cloning, expression and optimized production in a bioreactor of bovine chymosin B in Pichia (Komagataella) pastoris under AOX1 promoter // Protein Expr Purif. ‒ 2013. ‒ </w:t>
      </w:r>
      <w:r w:rsidR="00253D22">
        <w:rPr>
          <w:rFonts w:ascii="Times New Roman" w:hAnsi="Times New Roman" w:cs="Times New Roman"/>
          <w:sz w:val="28"/>
        </w:rPr>
        <w:t>Vol.</w:t>
      </w:r>
      <w:r w:rsidR="00C6739A" w:rsidRPr="00026727">
        <w:rPr>
          <w:rFonts w:ascii="Times New Roman" w:hAnsi="Times New Roman" w:cs="Times New Roman"/>
          <w:sz w:val="28"/>
        </w:rPr>
        <w:t xml:space="preserve"> 92, №2. ‒ </w:t>
      </w:r>
      <w:r>
        <w:rPr>
          <w:rFonts w:ascii="Times New Roman" w:hAnsi="Times New Roman" w:cs="Times New Roman"/>
          <w:sz w:val="28"/>
        </w:rPr>
        <w:t>P</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235-</w:t>
      </w:r>
      <w:r>
        <w:rPr>
          <w:rFonts w:ascii="Times New Roman" w:hAnsi="Times New Roman" w:cs="Times New Roman"/>
          <w:sz w:val="28"/>
        </w:rPr>
        <w:t>2</w:t>
      </w:r>
      <w:r w:rsidR="00C6739A" w:rsidRPr="00026727">
        <w:rPr>
          <w:rFonts w:ascii="Times New Roman" w:hAnsi="Times New Roman" w:cs="Times New Roman"/>
          <w:sz w:val="28"/>
        </w:rPr>
        <w:t>44.</w:t>
      </w:r>
      <w:bookmarkEnd w:id="418"/>
    </w:p>
    <w:p w14:paraId="57E86309" w14:textId="177D9C59" w:rsidR="00C6739A" w:rsidRPr="00026727" w:rsidRDefault="00ED7F25" w:rsidP="00CD1B6F">
      <w:pPr>
        <w:pStyle w:val="EndNoteBibliography"/>
        <w:spacing w:after="0"/>
        <w:ind w:firstLine="709"/>
        <w:rPr>
          <w:rFonts w:ascii="Times New Roman" w:hAnsi="Times New Roman" w:cs="Times New Roman"/>
          <w:sz w:val="28"/>
        </w:rPr>
      </w:pPr>
      <w:bookmarkStart w:id="419" w:name="_ENREF_331"/>
      <w:r>
        <w:rPr>
          <w:rFonts w:ascii="Times New Roman" w:hAnsi="Times New Roman" w:cs="Times New Roman"/>
          <w:sz w:val="28"/>
        </w:rPr>
        <w:t>331 Noseda D.</w:t>
      </w:r>
      <w:r w:rsidR="00C6739A" w:rsidRPr="00026727">
        <w:rPr>
          <w:rFonts w:ascii="Times New Roman" w:hAnsi="Times New Roman" w:cs="Times New Roman"/>
          <w:sz w:val="28"/>
        </w:rPr>
        <w:t>G., Blasco M., Recúpero M.</w:t>
      </w:r>
      <w:r>
        <w:rPr>
          <w:rFonts w:ascii="Times New Roman" w:hAnsi="Times New Roman" w:cs="Times New Roman"/>
          <w:sz w:val="28"/>
        </w:rPr>
        <w:t xml:space="preserve"> et al.</w:t>
      </w:r>
      <w:r w:rsidR="00C6739A" w:rsidRPr="00026727">
        <w:rPr>
          <w:rFonts w:ascii="Times New Roman" w:hAnsi="Times New Roman" w:cs="Times New Roman"/>
          <w:sz w:val="28"/>
        </w:rPr>
        <w:t xml:space="preserve"> Bioprocess and downstream optimization of recombinant bovine chymosin B in Pichia (Komagataella) pastoris under methanol-inducible AOXI promoter // Protein Expr Purif. ‒ 2014. ‒ </w:t>
      </w:r>
      <w:r w:rsidR="00253D22">
        <w:rPr>
          <w:rFonts w:ascii="Times New Roman" w:hAnsi="Times New Roman" w:cs="Times New Roman"/>
          <w:sz w:val="28"/>
        </w:rPr>
        <w:t>Vol.</w:t>
      </w:r>
      <w:r w:rsidR="00C6739A" w:rsidRPr="00026727">
        <w:rPr>
          <w:rFonts w:ascii="Times New Roman" w:hAnsi="Times New Roman" w:cs="Times New Roman"/>
          <w:sz w:val="28"/>
        </w:rPr>
        <w:t xml:space="preserve"> 104. ‒ </w:t>
      </w:r>
      <w:r>
        <w:rPr>
          <w:rFonts w:ascii="Times New Roman" w:hAnsi="Times New Roman" w:cs="Times New Roman"/>
          <w:sz w:val="28"/>
        </w:rPr>
        <w:t>P</w:t>
      </w:r>
      <w:r w:rsidR="00C6739A" w:rsidRPr="00026727">
        <w:rPr>
          <w:rFonts w:ascii="Times New Roman" w:hAnsi="Times New Roman" w:cs="Times New Roman"/>
          <w:sz w:val="28"/>
        </w:rPr>
        <w:t>. 85-91.</w:t>
      </w:r>
      <w:bookmarkEnd w:id="419"/>
    </w:p>
    <w:p w14:paraId="2F1CC308" w14:textId="07161294" w:rsidR="00C6739A" w:rsidRPr="00026727" w:rsidRDefault="00ED7F25" w:rsidP="00CD1B6F">
      <w:pPr>
        <w:pStyle w:val="EndNoteBibliography"/>
        <w:spacing w:after="0"/>
        <w:ind w:firstLine="709"/>
        <w:rPr>
          <w:rFonts w:ascii="Times New Roman" w:hAnsi="Times New Roman" w:cs="Times New Roman"/>
          <w:sz w:val="28"/>
        </w:rPr>
      </w:pPr>
      <w:bookmarkStart w:id="420" w:name="_ENREF_332"/>
      <w:r>
        <w:rPr>
          <w:rFonts w:ascii="Times New Roman" w:hAnsi="Times New Roman" w:cs="Times New Roman"/>
          <w:sz w:val="28"/>
        </w:rPr>
        <w:t>332 Noseda D.</w:t>
      </w:r>
      <w:r w:rsidR="00C6739A" w:rsidRPr="00026727">
        <w:rPr>
          <w:rFonts w:ascii="Times New Roman" w:hAnsi="Times New Roman" w:cs="Times New Roman"/>
          <w:sz w:val="28"/>
        </w:rPr>
        <w:t>G., Recúpero M., Blasco M.</w:t>
      </w:r>
      <w:r>
        <w:rPr>
          <w:rFonts w:ascii="Times New Roman" w:hAnsi="Times New Roman" w:cs="Times New Roman"/>
          <w:sz w:val="28"/>
        </w:rPr>
        <w:t xml:space="preserve"> et al.</w:t>
      </w:r>
      <w:r w:rsidR="00C6739A" w:rsidRPr="00026727">
        <w:rPr>
          <w:rFonts w:ascii="Times New Roman" w:hAnsi="Times New Roman" w:cs="Times New Roman"/>
          <w:sz w:val="28"/>
        </w:rPr>
        <w:t xml:space="preserve"> Production in stirred-tank bioreactor of recombinant bovine chymosin B by a high-level expression transformant clone of Pichia pastoris // Protein Expr Purif. ‒ 2016. ‒ </w:t>
      </w:r>
      <w:r w:rsidR="00253D22">
        <w:rPr>
          <w:rFonts w:ascii="Times New Roman" w:hAnsi="Times New Roman" w:cs="Times New Roman"/>
          <w:sz w:val="28"/>
        </w:rPr>
        <w:t>Vol.</w:t>
      </w:r>
      <w:r w:rsidR="00C6739A" w:rsidRPr="00026727">
        <w:rPr>
          <w:rFonts w:ascii="Times New Roman" w:hAnsi="Times New Roman" w:cs="Times New Roman"/>
          <w:sz w:val="28"/>
        </w:rPr>
        <w:t xml:space="preserve"> 123. ‒ </w:t>
      </w:r>
      <w:r>
        <w:rPr>
          <w:rFonts w:ascii="Times New Roman" w:hAnsi="Times New Roman" w:cs="Times New Roman"/>
          <w:sz w:val="28"/>
        </w:rPr>
        <w:t>P</w:t>
      </w:r>
      <w:r w:rsidR="00C6739A" w:rsidRPr="00026727">
        <w:rPr>
          <w:rFonts w:ascii="Times New Roman" w:hAnsi="Times New Roman" w:cs="Times New Roman"/>
          <w:sz w:val="28"/>
        </w:rPr>
        <w:t>.</w:t>
      </w:r>
      <w:r>
        <w:rPr>
          <w:rFonts w:ascii="Times New Roman" w:hAnsi="Times New Roman" w:cs="Times New Roman"/>
          <w:sz w:val="28"/>
        </w:rPr>
        <w:t> </w:t>
      </w:r>
      <w:r w:rsidR="00C6739A" w:rsidRPr="00026727">
        <w:rPr>
          <w:rFonts w:ascii="Times New Roman" w:hAnsi="Times New Roman" w:cs="Times New Roman"/>
          <w:sz w:val="28"/>
        </w:rPr>
        <w:t>112-</w:t>
      </w:r>
      <w:r>
        <w:rPr>
          <w:rFonts w:ascii="Times New Roman" w:hAnsi="Times New Roman" w:cs="Times New Roman"/>
          <w:sz w:val="28"/>
        </w:rPr>
        <w:t>1</w:t>
      </w:r>
      <w:r w:rsidR="00C6739A" w:rsidRPr="00026727">
        <w:rPr>
          <w:rFonts w:ascii="Times New Roman" w:hAnsi="Times New Roman" w:cs="Times New Roman"/>
          <w:sz w:val="28"/>
        </w:rPr>
        <w:t>21.</w:t>
      </w:r>
      <w:bookmarkEnd w:id="420"/>
    </w:p>
    <w:p w14:paraId="6B2EA6CD" w14:textId="1078C7BC" w:rsidR="00C6739A" w:rsidRPr="00026727" w:rsidRDefault="00ED7F25" w:rsidP="00CD1B6F">
      <w:pPr>
        <w:pStyle w:val="EndNoteBibliography"/>
        <w:spacing w:after="0"/>
        <w:ind w:firstLine="709"/>
        <w:rPr>
          <w:rFonts w:ascii="Times New Roman" w:hAnsi="Times New Roman" w:cs="Times New Roman"/>
          <w:sz w:val="28"/>
        </w:rPr>
      </w:pPr>
      <w:bookmarkStart w:id="421" w:name="_ENREF_333"/>
      <w:r>
        <w:rPr>
          <w:rFonts w:ascii="Times New Roman" w:hAnsi="Times New Roman" w:cs="Times New Roman"/>
          <w:sz w:val="28"/>
        </w:rPr>
        <w:t>333 Wang N., Wang K.</w:t>
      </w:r>
      <w:r w:rsidR="00C6739A" w:rsidRPr="00026727">
        <w:rPr>
          <w:rFonts w:ascii="Times New Roman" w:hAnsi="Times New Roman" w:cs="Times New Roman"/>
          <w:sz w:val="28"/>
        </w:rPr>
        <w:t>Y.</w:t>
      </w:r>
      <w:r>
        <w:rPr>
          <w:rFonts w:ascii="Times New Roman" w:hAnsi="Times New Roman" w:cs="Times New Roman"/>
          <w:sz w:val="28"/>
        </w:rPr>
        <w:t xml:space="preserve"> et al.</w:t>
      </w:r>
      <w:r w:rsidR="00C6739A" w:rsidRPr="00026727">
        <w:rPr>
          <w:rFonts w:ascii="Times New Roman" w:hAnsi="Times New Roman" w:cs="Times New Roman"/>
          <w:sz w:val="28"/>
        </w:rPr>
        <w:t xml:space="preserve"> Expression and characterization of camel chymosin in Pichia pastoris // Protein Expr Purif. ‒ 2015. ‒ </w:t>
      </w:r>
      <w:r w:rsidR="00253D22">
        <w:rPr>
          <w:rFonts w:ascii="Times New Roman" w:hAnsi="Times New Roman" w:cs="Times New Roman"/>
          <w:sz w:val="28"/>
        </w:rPr>
        <w:t>Vol.</w:t>
      </w:r>
      <w:r w:rsidR="00C6739A" w:rsidRPr="00026727">
        <w:rPr>
          <w:rFonts w:ascii="Times New Roman" w:hAnsi="Times New Roman" w:cs="Times New Roman"/>
          <w:sz w:val="28"/>
        </w:rPr>
        <w:t xml:space="preserve"> 111. ‒ </w:t>
      </w:r>
      <w:r>
        <w:rPr>
          <w:rFonts w:ascii="Times New Roman" w:hAnsi="Times New Roman" w:cs="Times New Roman"/>
          <w:sz w:val="28"/>
        </w:rPr>
        <w:t>P</w:t>
      </w:r>
      <w:r w:rsidR="00C6739A" w:rsidRPr="00026727">
        <w:rPr>
          <w:rFonts w:ascii="Times New Roman" w:hAnsi="Times New Roman" w:cs="Times New Roman"/>
          <w:sz w:val="28"/>
        </w:rPr>
        <w:t>. 75-81.</w:t>
      </w:r>
      <w:bookmarkEnd w:id="421"/>
    </w:p>
    <w:p w14:paraId="5966AB2E" w14:textId="52701259" w:rsidR="00C6739A" w:rsidRPr="00026727" w:rsidRDefault="00C6739A" w:rsidP="00CD1B6F">
      <w:pPr>
        <w:pStyle w:val="EndNoteBibliography"/>
        <w:spacing w:after="0"/>
        <w:ind w:firstLine="709"/>
        <w:rPr>
          <w:rFonts w:ascii="Times New Roman" w:hAnsi="Times New Roman" w:cs="Times New Roman"/>
          <w:sz w:val="28"/>
        </w:rPr>
      </w:pPr>
      <w:bookmarkStart w:id="422" w:name="_ENREF_334"/>
      <w:r w:rsidRPr="00026727">
        <w:rPr>
          <w:rFonts w:ascii="Times New Roman" w:hAnsi="Times New Roman" w:cs="Times New Roman"/>
          <w:sz w:val="28"/>
        </w:rPr>
        <w:t>334 Slamani R., Labadi R., Brahim Errahmani M.</w:t>
      </w:r>
      <w:r w:rsidR="00ED7F25">
        <w:rPr>
          <w:rFonts w:ascii="Times New Roman" w:hAnsi="Times New Roman" w:cs="Times New Roman"/>
          <w:sz w:val="28"/>
        </w:rPr>
        <w:t xml:space="preserve"> et al.</w:t>
      </w:r>
      <w:r w:rsidRPr="00026727">
        <w:rPr>
          <w:rFonts w:ascii="Times New Roman" w:hAnsi="Times New Roman" w:cs="Times New Roman"/>
          <w:sz w:val="28"/>
        </w:rPr>
        <w:t xml:space="preserve"> Purification and characterisation of milk-clotting and caseinolytic activities of pepsin isolated from adult sheep abomasa //. ‒ 2018. ‒ </w:t>
      </w:r>
      <w:r w:rsidR="00253D22">
        <w:rPr>
          <w:rFonts w:ascii="Times New Roman" w:hAnsi="Times New Roman" w:cs="Times New Roman"/>
          <w:sz w:val="28"/>
        </w:rPr>
        <w:t>Vol.</w:t>
      </w:r>
      <w:r w:rsidRPr="00026727">
        <w:rPr>
          <w:rFonts w:ascii="Times New Roman" w:hAnsi="Times New Roman" w:cs="Times New Roman"/>
          <w:sz w:val="28"/>
        </w:rPr>
        <w:t xml:space="preserve"> 71, №3. ‒ </w:t>
      </w:r>
      <w:r w:rsidR="00ED7F25">
        <w:rPr>
          <w:rFonts w:ascii="Times New Roman" w:hAnsi="Times New Roman" w:cs="Times New Roman"/>
          <w:sz w:val="28"/>
        </w:rPr>
        <w:t>P</w:t>
      </w:r>
      <w:r w:rsidRPr="00026727">
        <w:rPr>
          <w:rFonts w:ascii="Times New Roman" w:hAnsi="Times New Roman" w:cs="Times New Roman"/>
          <w:sz w:val="28"/>
        </w:rPr>
        <w:t>. 764-770.</w:t>
      </w:r>
      <w:bookmarkEnd w:id="422"/>
    </w:p>
    <w:p w14:paraId="7209DFA4" w14:textId="17F830EF" w:rsidR="00C6739A" w:rsidRPr="00026727" w:rsidRDefault="00ED7F25" w:rsidP="00CD1B6F">
      <w:pPr>
        <w:pStyle w:val="EndNoteBibliography"/>
        <w:spacing w:after="0"/>
        <w:ind w:firstLine="709"/>
        <w:rPr>
          <w:rFonts w:ascii="Times New Roman" w:hAnsi="Times New Roman" w:cs="Times New Roman"/>
          <w:sz w:val="28"/>
        </w:rPr>
      </w:pPr>
      <w:bookmarkStart w:id="423" w:name="_ENREF_335"/>
      <w:r>
        <w:rPr>
          <w:rFonts w:ascii="Times New Roman" w:hAnsi="Times New Roman" w:cs="Times New Roman"/>
          <w:sz w:val="28"/>
        </w:rPr>
        <w:t>335 Akishev Z.D., Abdullayeva A.N., Abeldenov S.</w:t>
      </w:r>
      <w:r w:rsidR="00C6739A" w:rsidRPr="00026727">
        <w:rPr>
          <w:rFonts w:ascii="Times New Roman" w:hAnsi="Times New Roman" w:cs="Times New Roman"/>
          <w:sz w:val="28"/>
        </w:rPr>
        <w:t>K.</w:t>
      </w:r>
      <w:r>
        <w:rPr>
          <w:rFonts w:ascii="Times New Roman" w:hAnsi="Times New Roman" w:cs="Times New Roman"/>
          <w:sz w:val="28"/>
        </w:rPr>
        <w:t xml:space="preserve"> et al.</w:t>
      </w:r>
      <w:r w:rsidR="00C6739A" w:rsidRPr="00026727">
        <w:rPr>
          <w:rFonts w:ascii="Times New Roman" w:hAnsi="Times New Roman" w:cs="Times New Roman"/>
          <w:sz w:val="28"/>
        </w:rPr>
        <w:t xml:space="preserve"> E</w:t>
      </w:r>
      <w:r w:rsidRPr="00026727">
        <w:rPr>
          <w:rFonts w:ascii="Times New Roman" w:hAnsi="Times New Roman" w:cs="Times New Roman"/>
          <w:sz w:val="28"/>
        </w:rPr>
        <w:t>xpression and characterization of bovine chymosin in pichia (komagataella) pastoris</w:t>
      </w:r>
      <w:r w:rsidR="00C6739A" w:rsidRPr="00026727">
        <w:rPr>
          <w:rFonts w:ascii="Times New Roman" w:hAnsi="Times New Roman" w:cs="Times New Roman"/>
          <w:sz w:val="28"/>
        </w:rPr>
        <w:t xml:space="preserve"> // Eurasian Journal of Applied Biotechnology. ‒ 2017. </w:t>
      </w:r>
      <w:r>
        <w:rPr>
          <w:rFonts w:ascii="Times New Roman" w:hAnsi="Times New Roman" w:cs="Times New Roman"/>
          <w:sz w:val="28"/>
        </w:rPr>
        <w:t>‒ №</w:t>
      </w:r>
      <w:r w:rsidR="00C6739A" w:rsidRPr="00026727">
        <w:rPr>
          <w:rFonts w:ascii="Times New Roman" w:hAnsi="Times New Roman" w:cs="Times New Roman"/>
          <w:sz w:val="28"/>
        </w:rPr>
        <w:t>2.</w:t>
      </w:r>
      <w:bookmarkEnd w:id="423"/>
      <w:r>
        <w:rPr>
          <w:rFonts w:ascii="Times New Roman" w:hAnsi="Times New Roman" w:cs="Times New Roman"/>
          <w:sz w:val="28"/>
        </w:rPr>
        <w:t xml:space="preserve"> ‒ p. 64-67.</w:t>
      </w:r>
    </w:p>
    <w:p w14:paraId="20A58430" w14:textId="58E3DF13" w:rsidR="00C6739A" w:rsidRPr="00026727" w:rsidRDefault="00C6739A" w:rsidP="00CD1B6F">
      <w:pPr>
        <w:pStyle w:val="EndNoteBibliography"/>
        <w:spacing w:after="0"/>
        <w:ind w:firstLine="709"/>
        <w:rPr>
          <w:rFonts w:ascii="Times New Roman" w:hAnsi="Times New Roman" w:cs="Times New Roman"/>
          <w:sz w:val="28"/>
        </w:rPr>
      </w:pPr>
      <w:bookmarkStart w:id="424" w:name="_ENREF_336"/>
      <w:r w:rsidRPr="00026727">
        <w:rPr>
          <w:rFonts w:ascii="Times New Roman" w:hAnsi="Times New Roman" w:cs="Times New Roman"/>
          <w:sz w:val="28"/>
        </w:rPr>
        <w:t>336 Tang S., Boehme L., Lam H.</w:t>
      </w:r>
      <w:r w:rsidR="00ED7F25">
        <w:rPr>
          <w:rFonts w:ascii="Times New Roman" w:hAnsi="Times New Roman" w:cs="Times New Roman"/>
          <w:sz w:val="28"/>
        </w:rPr>
        <w:t xml:space="preserve"> et al. </w:t>
      </w:r>
      <w:r w:rsidRPr="00026727">
        <w:rPr>
          <w:rFonts w:ascii="Times New Roman" w:hAnsi="Times New Roman" w:cs="Times New Roman"/>
          <w:sz w:val="28"/>
        </w:rPr>
        <w:t xml:space="preserve">Pichia pastoris fermentation for phytase production using crude glycerol from biodiesel production as the sole carbon source // Biochemical Engineering Journal. ‒ 2009. ‒ </w:t>
      </w:r>
      <w:r w:rsidR="00253D22">
        <w:rPr>
          <w:rFonts w:ascii="Times New Roman" w:hAnsi="Times New Roman" w:cs="Times New Roman"/>
          <w:sz w:val="28"/>
        </w:rPr>
        <w:t>Vol.</w:t>
      </w:r>
      <w:r w:rsidRPr="00026727">
        <w:rPr>
          <w:rFonts w:ascii="Times New Roman" w:hAnsi="Times New Roman" w:cs="Times New Roman"/>
          <w:sz w:val="28"/>
        </w:rPr>
        <w:t xml:space="preserve"> 43, №2. ‒ </w:t>
      </w:r>
      <w:r w:rsidR="00ED7F25">
        <w:rPr>
          <w:rFonts w:ascii="Times New Roman" w:hAnsi="Times New Roman" w:cs="Times New Roman"/>
          <w:sz w:val="28"/>
        </w:rPr>
        <w:t>P</w:t>
      </w:r>
      <w:r w:rsidRPr="00026727">
        <w:rPr>
          <w:rFonts w:ascii="Times New Roman" w:hAnsi="Times New Roman" w:cs="Times New Roman"/>
          <w:sz w:val="28"/>
        </w:rPr>
        <w:t>. 157-162.</w:t>
      </w:r>
      <w:bookmarkEnd w:id="424"/>
    </w:p>
    <w:p w14:paraId="6A05E154" w14:textId="0CF00D84" w:rsidR="00C6739A" w:rsidRPr="00026727" w:rsidRDefault="00C6739A" w:rsidP="00CD1B6F">
      <w:pPr>
        <w:pStyle w:val="EndNoteBibliography"/>
        <w:spacing w:after="0"/>
        <w:ind w:firstLine="709"/>
        <w:rPr>
          <w:rFonts w:ascii="Times New Roman" w:hAnsi="Times New Roman" w:cs="Times New Roman"/>
          <w:sz w:val="28"/>
        </w:rPr>
      </w:pPr>
      <w:bookmarkStart w:id="425" w:name="_ENREF_337"/>
      <w:r w:rsidRPr="00026727">
        <w:rPr>
          <w:rFonts w:ascii="Times New Roman" w:hAnsi="Times New Roman" w:cs="Times New Roman"/>
          <w:sz w:val="28"/>
        </w:rPr>
        <w:t>337 Akishev Z., Aktayeva S., Kiribayeva A.</w:t>
      </w:r>
      <w:r w:rsidR="00ED7F25">
        <w:rPr>
          <w:rFonts w:ascii="Times New Roman" w:hAnsi="Times New Roman" w:cs="Times New Roman"/>
          <w:sz w:val="28"/>
        </w:rPr>
        <w:t xml:space="preserve"> et al. </w:t>
      </w:r>
      <w:r w:rsidRPr="00026727">
        <w:rPr>
          <w:rFonts w:ascii="Times New Roman" w:hAnsi="Times New Roman" w:cs="Times New Roman"/>
          <w:sz w:val="28"/>
        </w:rPr>
        <w:t xml:space="preserve">Obtaining of Recombinant Camel Chymosin and Testing Its Milk-Clotting Activity on Cow's, Goat's, Ewes', Camel's and Mare's Milk // Biology (Basel). ‒ 2022. ‒ </w:t>
      </w:r>
      <w:r w:rsidR="00253D22">
        <w:rPr>
          <w:rFonts w:ascii="Times New Roman" w:hAnsi="Times New Roman" w:cs="Times New Roman"/>
          <w:sz w:val="28"/>
        </w:rPr>
        <w:t>Vol.</w:t>
      </w:r>
      <w:r w:rsidRPr="00026727">
        <w:rPr>
          <w:rFonts w:ascii="Times New Roman" w:hAnsi="Times New Roman" w:cs="Times New Roman"/>
          <w:sz w:val="28"/>
        </w:rPr>
        <w:t xml:space="preserve"> 11.</w:t>
      </w:r>
      <w:bookmarkEnd w:id="425"/>
      <w:r w:rsidR="00ED7F25">
        <w:rPr>
          <w:rFonts w:ascii="Times New Roman" w:hAnsi="Times New Roman" w:cs="Times New Roman"/>
          <w:sz w:val="28"/>
        </w:rPr>
        <w:t xml:space="preserve"> ‒ P. 1545-1-1545-14.</w:t>
      </w:r>
    </w:p>
    <w:p w14:paraId="346FABA5" w14:textId="1928276D" w:rsidR="00C6739A" w:rsidRPr="00026727" w:rsidRDefault="00ED7F25" w:rsidP="00CD1B6F">
      <w:pPr>
        <w:pStyle w:val="EndNoteBibliography"/>
        <w:spacing w:after="0"/>
        <w:ind w:firstLine="709"/>
        <w:rPr>
          <w:rFonts w:ascii="Times New Roman" w:hAnsi="Times New Roman" w:cs="Times New Roman"/>
          <w:sz w:val="28"/>
        </w:rPr>
      </w:pPr>
      <w:bookmarkStart w:id="426" w:name="_ENREF_338"/>
      <w:r>
        <w:rPr>
          <w:rFonts w:ascii="Times New Roman" w:hAnsi="Times New Roman" w:cs="Times New Roman"/>
          <w:sz w:val="28"/>
        </w:rPr>
        <w:t>338 Hayaloglu A.A., Guven M., Fox P.</w:t>
      </w:r>
      <w:r w:rsidR="00C6739A" w:rsidRPr="00026727">
        <w:rPr>
          <w:rFonts w:ascii="Times New Roman" w:hAnsi="Times New Roman" w:cs="Times New Roman"/>
          <w:sz w:val="28"/>
        </w:rPr>
        <w:t xml:space="preserve">F. Microbiological, biochemical and technological properties of Turkish White cheese ‘Beyaz Peynir’ // International Dairy Journal. ‒ 2002. ‒ </w:t>
      </w:r>
      <w:r w:rsidR="00253D22">
        <w:rPr>
          <w:rFonts w:ascii="Times New Roman" w:hAnsi="Times New Roman" w:cs="Times New Roman"/>
          <w:sz w:val="28"/>
        </w:rPr>
        <w:t>Vol.</w:t>
      </w:r>
      <w:r w:rsidR="00C6739A" w:rsidRPr="00026727">
        <w:rPr>
          <w:rFonts w:ascii="Times New Roman" w:hAnsi="Times New Roman" w:cs="Times New Roman"/>
          <w:sz w:val="28"/>
        </w:rPr>
        <w:t xml:space="preserve"> 12, №8. ‒ </w:t>
      </w:r>
      <w:r>
        <w:rPr>
          <w:rFonts w:ascii="Times New Roman" w:hAnsi="Times New Roman" w:cs="Times New Roman"/>
          <w:sz w:val="28"/>
        </w:rPr>
        <w:t>P</w:t>
      </w:r>
      <w:r w:rsidR="00C6739A" w:rsidRPr="00026727">
        <w:rPr>
          <w:rFonts w:ascii="Times New Roman" w:hAnsi="Times New Roman" w:cs="Times New Roman"/>
          <w:sz w:val="28"/>
        </w:rPr>
        <w:t>. 635-648.</w:t>
      </w:r>
      <w:bookmarkEnd w:id="426"/>
    </w:p>
    <w:p w14:paraId="4D2F4270" w14:textId="1E67393F" w:rsidR="00C6739A" w:rsidRPr="00026727" w:rsidRDefault="00C6739A" w:rsidP="00CD1B6F">
      <w:pPr>
        <w:pStyle w:val="EndNoteBibliography"/>
        <w:spacing w:after="0"/>
        <w:ind w:firstLine="709"/>
        <w:rPr>
          <w:rFonts w:ascii="Times New Roman" w:hAnsi="Times New Roman" w:cs="Times New Roman"/>
          <w:sz w:val="28"/>
        </w:rPr>
      </w:pPr>
      <w:bookmarkStart w:id="427" w:name="_ENREF_339"/>
      <w:r w:rsidRPr="00026727">
        <w:rPr>
          <w:rFonts w:ascii="Times New Roman" w:hAnsi="Times New Roman" w:cs="Times New Roman"/>
          <w:sz w:val="28"/>
        </w:rPr>
        <w:t xml:space="preserve">339 Li Y., Sousa R. Expression and purification of E. coli BirA biotin ligase for in vitro biotinylation // Protein Expr Purif. ‒ 2012. ‒ </w:t>
      </w:r>
      <w:r w:rsidR="00253D22">
        <w:rPr>
          <w:rFonts w:ascii="Times New Roman" w:hAnsi="Times New Roman" w:cs="Times New Roman"/>
          <w:sz w:val="28"/>
        </w:rPr>
        <w:t>Vol.</w:t>
      </w:r>
      <w:r w:rsidRPr="00026727">
        <w:rPr>
          <w:rFonts w:ascii="Times New Roman" w:hAnsi="Times New Roman" w:cs="Times New Roman"/>
          <w:sz w:val="28"/>
        </w:rPr>
        <w:t xml:space="preserve"> 82, №1. ‒ </w:t>
      </w:r>
      <w:r w:rsidR="00ED7F25">
        <w:rPr>
          <w:rFonts w:ascii="Times New Roman" w:hAnsi="Times New Roman" w:cs="Times New Roman"/>
          <w:sz w:val="28"/>
        </w:rPr>
        <w:t>P</w:t>
      </w:r>
      <w:r w:rsidRPr="00026727">
        <w:rPr>
          <w:rFonts w:ascii="Times New Roman" w:hAnsi="Times New Roman" w:cs="Times New Roman"/>
          <w:sz w:val="28"/>
        </w:rPr>
        <w:t>. 162-</w:t>
      </w:r>
      <w:r w:rsidR="00ED7F25">
        <w:rPr>
          <w:rFonts w:ascii="Times New Roman" w:hAnsi="Times New Roman" w:cs="Times New Roman"/>
          <w:sz w:val="28"/>
        </w:rPr>
        <w:t>16</w:t>
      </w:r>
      <w:r w:rsidRPr="00026727">
        <w:rPr>
          <w:rFonts w:ascii="Times New Roman" w:hAnsi="Times New Roman" w:cs="Times New Roman"/>
          <w:sz w:val="28"/>
        </w:rPr>
        <w:t>7.</w:t>
      </w:r>
      <w:bookmarkEnd w:id="427"/>
    </w:p>
    <w:p w14:paraId="266D697C" w14:textId="235AFFF2" w:rsidR="00C6739A" w:rsidRPr="00026727" w:rsidRDefault="00C6739A" w:rsidP="00CD1B6F">
      <w:pPr>
        <w:pStyle w:val="EndNoteBibliography"/>
        <w:spacing w:after="0"/>
        <w:ind w:firstLine="709"/>
        <w:rPr>
          <w:rFonts w:ascii="Times New Roman" w:hAnsi="Times New Roman" w:cs="Times New Roman"/>
          <w:sz w:val="28"/>
        </w:rPr>
      </w:pPr>
      <w:bookmarkStart w:id="428" w:name="_ENREF_340"/>
      <w:r w:rsidRPr="00026727">
        <w:rPr>
          <w:rFonts w:ascii="Times New Roman" w:hAnsi="Times New Roman" w:cs="Times New Roman"/>
          <w:sz w:val="28"/>
        </w:rPr>
        <w:t>340 Ahmad M., Hirz M., Pichler H.</w:t>
      </w:r>
      <w:r w:rsidR="00ED7F25">
        <w:rPr>
          <w:rFonts w:ascii="Times New Roman" w:hAnsi="Times New Roman" w:cs="Times New Roman"/>
          <w:sz w:val="28"/>
        </w:rPr>
        <w:t xml:space="preserve"> et al.</w:t>
      </w:r>
      <w:r w:rsidRPr="00026727">
        <w:rPr>
          <w:rFonts w:ascii="Times New Roman" w:hAnsi="Times New Roman" w:cs="Times New Roman"/>
          <w:sz w:val="28"/>
        </w:rPr>
        <w:t xml:space="preserve"> Protein expression in Pichia pastoris: recent achievements and perspectives for heterologous protein production // Appl Microbiol Biotechnol. ‒ 2014. ‒ </w:t>
      </w:r>
      <w:r w:rsidR="00253D22">
        <w:rPr>
          <w:rFonts w:ascii="Times New Roman" w:hAnsi="Times New Roman" w:cs="Times New Roman"/>
          <w:sz w:val="28"/>
        </w:rPr>
        <w:t>Vol.</w:t>
      </w:r>
      <w:r w:rsidRPr="00026727">
        <w:rPr>
          <w:rFonts w:ascii="Times New Roman" w:hAnsi="Times New Roman" w:cs="Times New Roman"/>
          <w:sz w:val="28"/>
        </w:rPr>
        <w:t xml:space="preserve"> 98, №12. ‒ </w:t>
      </w:r>
      <w:r w:rsidR="00ED7F25">
        <w:rPr>
          <w:rFonts w:ascii="Times New Roman" w:hAnsi="Times New Roman" w:cs="Times New Roman"/>
          <w:sz w:val="28"/>
        </w:rPr>
        <w:t>P</w:t>
      </w:r>
      <w:r w:rsidRPr="00026727">
        <w:rPr>
          <w:rFonts w:ascii="Times New Roman" w:hAnsi="Times New Roman" w:cs="Times New Roman"/>
          <w:sz w:val="28"/>
        </w:rPr>
        <w:t>. 5301-</w:t>
      </w:r>
      <w:r w:rsidR="00ED7F25">
        <w:rPr>
          <w:rFonts w:ascii="Times New Roman" w:hAnsi="Times New Roman" w:cs="Times New Roman"/>
          <w:sz w:val="28"/>
        </w:rPr>
        <w:t>53</w:t>
      </w:r>
      <w:r w:rsidRPr="00026727">
        <w:rPr>
          <w:rFonts w:ascii="Times New Roman" w:hAnsi="Times New Roman" w:cs="Times New Roman"/>
          <w:sz w:val="28"/>
        </w:rPr>
        <w:t>17.</w:t>
      </w:r>
      <w:bookmarkEnd w:id="428"/>
    </w:p>
    <w:p w14:paraId="1118D61A" w14:textId="4BC3A861" w:rsidR="00C6739A" w:rsidRPr="00026727" w:rsidRDefault="00ED7F25" w:rsidP="00CD1B6F">
      <w:pPr>
        <w:pStyle w:val="EndNoteBibliography"/>
        <w:spacing w:after="0"/>
        <w:ind w:firstLine="709"/>
        <w:rPr>
          <w:rFonts w:ascii="Times New Roman" w:hAnsi="Times New Roman" w:cs="Times New Roman"/>
          <w:sz w:val="28"/>
        </w:rPr>
      </w:pPr>
      <w:bookmarkStart w:id="429" w:name="_ENREF_341"/>
      <w:r>
        <w:rPr>
          <w:rFonts w:ascii="Times New Roman" w:hAnsi="Times New Roman" w:cs="Times New Roman"/>
          <w:sz w:val="28"/>
        </w:rPr>
        <w:t>341 Murray W.D., Duff S.J.B., Lanthier P.</w:t>
      </w:r>
      <w:r w:rsidR="00C6739A" w:rsidRPr="00026727">
        <w:rPr>
          <w:rFonts w:ascii="Times New Roman" w:hAnsi="Times New Roman" w:cs="Times New Roman"/>
          <w:sz w:val="28"/>
        </w:rPr>
        <w:t xml:space="preserve">H. Induction and stability of alcohol oxidase in the methylotrophic yeast Pichia pastoris // Applied Microbiology and Biotechnology. ‒ 1989. ‒ </w:t>
      </w:r>
      <w:r w:rsidR="00253D22">
        <w:rPr>
          <w:rFonts w:ascii="Times New Roman" w:hAnsi="Times New Roman" w:cs="Times New Roman"/>
          <w:sz w:val="28"/>
        </w:rPr>
        <w:t xml:space="preserve">Vol. </w:t>
      </w:r>
      <w:r w:rsidR="00C6739A" w:rsidRPr="00026727">
        <w:rPr>
          <w:rFonts w:ascii="Times New Roman" w:hAnsi="Times New Roman" w:cs="Times New Roman"/>
          <w:sz w:val="28"/>
        </w:rPr>
        <w:t xml:space="preserve">32, №1. ‒ </w:t>
      </w:r>
      <w:r>
        <w:rPr>
          <w:rFonts w:ascii="Times New Roman" w:hAnsi="Times New Roman" w:cs="Times New Roman"/>
          <w:sz w:val="28"/>
        </w:rPr>
        <w:t>P</w:t>
      </w:r>
      <w:r w:rsidR="00C6739A" w:rsidRPr="00026727">
        <w:rPr>
          <w:rFonts w:ascii="Times New Roman" w:hAnsi="Times New Roman" w:cs="Times New Roman"/>
          <w:sz w:val="28"/>
        </w:rPr>
        <w:t>. 95-100.</w:t>
      </w:r>
      <w:bookmarkEnd w:id="429"/>
    </w:p>
    <w:p w14:paraId="767B641E" w14:textId="4A441EC6" w:rsidR="00C6739A" w:rsidRPr="00026727" w:rsidRDefault="00C6739A" w:rsidP="00CD1B6F">
      <w:pPr>
        <w:pStyle w:val="EndNoteBibliography"/>
        <w:spacing w:after="0"/>
        <w:ind w:firstLine="709"/>
        <w:rPr>
          <w:rFonts w:ascii="Times New Roman" w:hAnsi="Times New Roman" w:cs="Times New Roman"/>
          <w:sz w:val="28"/>
        </w:rPr>
      </w:pPr>
      <w:bookmarkStart w:id="430" w:name="_ENREF_342"/>
      <w:r w:rsidRPr="00026727">
        <w:rPr>
          <w:rFonts w:ascii="Times New Roman" w:hAnsi="Times New Roman" w:cs="Times New Roman"/>
          <w:sz w:val="28"/>
        </w:rPr>
        <w:t>342 Pal Y., Khushoo A</w:t>
      </w:r>
      <w:r w:rsidR="00ED7F25">
        <w:rPr>
          <w:rFonts w:ascii="Times New Roman" w:hAnsi="Times New Roman" w:cs="Times New Roman"/>
          <w:sz w:val="28"/>
        </w:rPr>
        <w:t>., Mukherjee K.</w:t>
      </w:r>
      <w:r w:rsidRPr="00026727">
        <w:rPr>
          <w:rFonts w:ascii="Times New Roman" w:hAnsi="Times New Roman" w:cs="Times New Roman"/>
          <w:sz w:val="28"/>
        </w:rPr>
        <w:t xml:space="preserve">J. Process optimization of constitutive human granulocyte–macrophage colony-stimulating factor (hGM-CSF) expression in Pichia pastoris fed-batch culture // Applied Microbiology and Biotechnology. ‒ 2006. ‒ </w:t>
      </w:r>
      <w:r w:rsidR="00253D22">
        <w:rPr>
          <w:rFonts w:ascii="Times New Roman" w:hAnsi="Times New Roman" w:cs="Times New Roman"/>
          <w:sz w:val="28"/>
        </w:rPr>
        <w:t>Vol.</w:t>
      </w:r>
      <w:r w:rsidRPr="00026727">
        <w:rPr>
          <w:rFonts w:ascii="Times New Roman" w:hAnsi="Times New Roman" w:cs="Times New Roman"/>
          <w:sz w:val="28"/>
        </w:rPr>
        <w:t xml:space="preserve"> 69, №6. ‒ </w:t>
      </w:r>
      <w:r w:rsidR="00ED7F25">
        <w:rPr>
          <w:rFonts w:ascii="Times New Roman" w:hAnsi="Times New Roman" w:cs="Times New Roman"/>
          <w:sz w:val="28"/>
        </w:rPr>
        <w:t>P</w:t>
      </w:r>
      <w:r w:rsidRPr="00026727">
        <w:rPr>
          <w:rFonts w:ascii="Times New Roman" w:hAnsi="Times New Roman" w:cs="Times New Roman"/>
          <w:sz w:val="28"/>
        </w:rPr>
        <w:t>. 650-657.</w:t>
      </w:r>
      <w:bookmarkEnd w:id="430"/>
    </w:p>
    <w:p w14:paraId="2B7CFE18" w14:textId="35E8C5B5" w:rsidR="00C6739A" w:rsidRPr="00026727" w:rsidRDefault="00C6739A" w:rsidP="00CD1B6F">
      <w:pPr>
        <w:pStyle w:val="EndNoteBibliography"/>
        <w:spacing w:after="0"/>
        <w:ind w:firstLine="709"/>
        <w:rPr>
          <w:rFonts w:ascii="Times New Roman" w:hAnsi="Times New Roman" w:cs="Times New Roman"/>
          <w:sz w:val="28"/>
        </w:rPr>
      </w:pPr>
      <w:bookmarkStart w:id="431" w:name="_ENREF_343"/>
      <w:r w:rsidRPr="00026727">
        <w:rPr>
          <w:rFonts w:ascii="Times New Roman" w:hAnsi="Times New Roman" w:cs="Times New Roman"/>
          <w:sz w:val="28"/>
        </w:rPr>
        <w:t>343 Go</w:t>
      </w:r>
      <w:r w:rsidR="00ED7F25">
        <w:rPr>
          <w:rFonts w:ascii="Times New Roman" w:hAnsi="Times New Roman" w:cs="Times New Roman"/>
          <w:sz w:val="28"/>
        </w:rPr>
        <w:t>odrick J.</w:t>
      </w:r>
      <w:r w:rsidRPr="00026727">
        <w:rPr>
          <w:rFonts w:ascii="Times New Roman" w:hAnsi="Times New Roman" w:cs="Times New Roman"/>
          <w:sz w:val="28"/>
        </w:rPr>
        <w:t>C., Xu M., Finnegan R.</w:t>
      </w:r>
      <w:r w:rsidR="00ED7F25">
        <w:rPr>
          <w:rFonts w:ascii="Times New Roman" w:hAnsi="Times New Roman" w:cs="Times New Roman"/>
          <w:sz w:val="28"/>
        </w:rPr>
        <w:t xml:space="preserve"> et al.</w:t>
      </w:r>
      <w:r w:rsidRPr="00026727">
        <w:rPr>
          <w:rFonts w:ascii="Times New Roman" w:hAnsi="Times New Roman" w:cs="Times New Roman"/>
          <w:sz w:val="28"/>
        </w:rPr>
        <w:t xml:space="preserve"> High-level expression and stabilization of recombinant human chitinase produced in a continuous constitutive Pichia pastoris expression system // Biotechnol Bioeng. ‒ 2001. ‒ </w:t>
      </w:r>
      <w:r w:rsidR="00253D22">
        <w:rPr>
          <w:rFonts w:ascii="Times New Roman" w:hAnsi="Times New Roman" w:cs="Times New Roman"/>
          <w:sz w:val="28"/>
        </w:rPr>
        <w:t>Vol.</w:t>
      </w:r>
      <w:r w:rsidRPr="00026727">
        <w:rPr>
          <w:rFonts w:ascii="Times New Roman" w:hAnsi="Times New Roman" w:cs="Times New Roman"/>
          <w:sz w:val="28"/>
        </w:rPr>
        <w:t xml:space="preserve"> 74, №6. ‒ </w:t>
      </w:r>
      <w:r w:rsidR="00ED7F25">
        <w:rPr>
          <w:rFonts w:ascii="Times New Roman" w:hAnsi="Times New Roman" w:cs="Times New Roman"/>
          <w:sz w:val="28"/>
        </w:rPr>
        <w:t>P</w:t>
      </w:r>
      <w:r w:rsidRPr="00026727">
        <w:rPr>
          <w:rFonts w:ascii="Times New Roman" w:hAnsi="Times New Roman" w:cs="Times New Roman"/>
          <w:sz w:val="28"/>
        </w:rPr>
        <w:t>.</w:t>
      </w:r>
      <w:r w:rsidR="00ED7F25">
        <w:rPr>
          <w:rFonts w:ascii="Times New Roman" w:hAnsi="Times New Roman" w:cs="Times New Roman"/>
          <w:sz w:val="28"/>
        </w:rPr>
        <w:t> </w:t>
      </w:r>
      <w:r w:rsidRPr="00026727">
        <w:rPr>
          <w:rFonts w:ascii="Times New Roman" w:hAnsi="Times New Roman" w:cs="Times New Roman"/>
          <w:sz w:val="28"/>
        </w:rPr>
        <w:t>492-</w:t>
      </w:r>
      <w:r w:rsidR="00941BE7">
        <w:rPr>
          <w:rFonts w:ascii="Times New Roman" w:hAnsi="Times New Roman" w:cs="Times New Roman"/>
          <w:sz w:val="28"/>
        </w:rPr>
        <w:t>49</w:t>
      </w:r>
      <w:r w:rsidRPr="00026727">
        <w:rPr>
          <w:rFonts w:ascii="Times New Roman" w:hAnsi="Times New Roman" w:cs="Times New Roman"/>
          <w:sz w:val="28"/>
        </w:rPr>
        <w:t>7.</w:t>
      </w:r>
      <w:bookmarkEnd w:id="431"/>
    </w:p>
    <w:p w14:paraId="2964DAF2" w14:textId="2BAA7111" w:rsidR="00C6739A" w:rsidRPr="00026727" w:rsidRDefault="00C6739A" w:rsidP="00CD1B6F">
      <w:pPr>
        <w:pStyle w:val="EndNoteBibliography"/>
        <w:spacing w:after="0"/>
        <w:ind w:firstLine="709"/>
        <w:rPr>
          <w:rFonts w:ascii="Times New Roman" w:hAnsi="Times New Roman" w:cs="Times New Roman"/>
          <w:sz w:val="28"/>
        </w:rPr>
      </w:pPr>
      <w:bookmarkStart w:id="432" w:name="_ENREF_344"/>
      <w:r w:rsidRPr="00026727">
        <w:rPr>
          <w:rFonts w:ascii="Times New Roman" w:hAnsi="Times New Roman" w:cs="Times New Roman"/>
          <w:sz w:val="28"/>
        </w:rPr>
        <w:t>344 Akishev Z., Kiribayeva A., Mussakhmetov A.</w:t>
      </w:r>
      <w:r w:rsidR="00941BE7">
        <w:rPr>
          <w:rFonts w:ascii="Times New Roman" w:hAnsi="Times New Roman" w:cs="Times New Roman"/>
          <w:sz w:val="28"/>
        </w:rPr>
        <w:t xml:space="preserve"> et al.</w:t>
      </w:r>
      <w:r w:rsidRPr="00026727">
        <w:rPr>
          <w:rFonts w:ascii="Times New Roman" w:hAnsi="Times New Roman" w:cs="Times New Roman"/>
          <w:sz w:val="28"/>
        </w:rPr>
        <w:t xml:space="preserve"> Constitutive expression of Camelus bactrianus prochymosin B in Pichia pastoris // Heliyon. ‒ 2021. ‒ </w:t>
      </w:r>
      <w:r w:rsidR="00253D22">
        <w:rPr>
          <w:rFonts w:ascii="Times New Roman" w:hAnsi="Times New Roman" w:cs="Times New Roman"/>
          <w:sz w:val="28"/>
        </w:rPr>
        <w:t>Vol.</w:t>
      </w:r>
      <w:r w:rsidRPr="00026727">
        <w:rPr>
          <w:rFonts w:ascii="Times New Roman" w:hAnsi="Times New Roman" w:cs="Times New Roman"/>
          <w:sz w:val="28"/>
        </w:rPr>
        <w:t xml:space="preserve"> 7, №5. ‒ </w:t>
      </w:r>
      <w:r w:rsidR="00941BE7">
        <w:rPr>
          <w:rFonts w:ascii="Times New Roman" w:hAnsi="Times New Roman" w:cs="Times New Roman"/>
          <w:sz w:val="28"/>
        </w:rPr>
        <w:t>P</w:t>
      </w:r>
      <w:r w:rsidRPr="00026727">
        <w:rPr>
          <w:rFonts w:ascii="Times New Roman" w:hAnsi="Times New Roman" w:cs="Times New Roman"/>
          <w:sz w:val="28"/>
        </w:rPr>
        <w:t>. e07137.</w:t>
      </w:r>
      <w:bookmarkEnd w:id="432"/>
    </w:p>
    <w:p w14:paraId="60C6D86A" w14:textId="35191F57" w:rsidR="00C6739A" w:rsidRPr="00026727" w:rsidRDefault="00C6739A" w:rsidP="00CD1B6F">
      <w:pPr>
        <w:pStyle w:val="EndNoteBibliography"/>
        <w:spacing w:after="0"/>
        <w:ind w:firstLine="709"/>
        <w:rPr>
          <w:rFonts w:ascii="Times New Roman" w:hAnsi="Times New Roman" w:cs="Times New Roman"/>
          <w:sz w:val="28"/>
        </w:rPr>
      </w:pPr>
      <w:bookmarkStart w:id="433" w:name="_ENREF_345"/>
      <w:r w:rsidRPr="00026727">
        <w:rPr>
          <w:rFonts w:ascii="Times New Roman" w:hAnsi="Times New Roman" w:cs="Times New Roman"/>
          <w:sz w:val="28"/>
        </w:rPr>
        <w:t xml:space="preserve">345 Bisht D., Iqbal Z. </w:t>
      </w:r>
      <w:r w:rsidR="00941BE7" w:rsidRPr="00026727">
        <w:rPr>
          <w:rFonts w:ascii="Times New Roman" w:hAnsi="Times New Roman" w:cs="Times New Roman"/>
          <w:sz w:val="28"/>
        </w:rPr>
        <w:t>Lyophilization - process and optimization for pharmaceuticals</w:t>
      </w:r>
      <w:r w:rsidRPr="00026727">
        <w:rPr>
          <w:rFonts w:ascii="Times New Roman" w:hAnsi="Times New Roman" w:cs="Times New Roman"/>
          <w:sz w:val="28"/>
        </w:rPr>
        <w:t xml:space="preserve"> // International Journal of Drug Regulatory Affairs. ‒ 2018. ‒ </w:t>
      </w:r>
      <w:r w:rsidR="00253D22">
        <w:rPr>
          <w:rFonts w:ascii="Times New Roman" w:hAnsi="Times New Roman" w:cs="Times New Roman"/>
          <w:sz w:val="28"/>
        </w:rPr>
        <w:t>Vol.</w:t>
      </w:r>
      <w:r w:rsidRPr="00026727">
        <w:rPr>
          <w:rFonts w:ascii="Times New Roman" w:hAnsi="Times New Roman" w:cs="Times New Roman"/>
          <w:sz w:val="28"/>
        </w:rPr>
        <w:t xml:space="preserve"> 3. ‒ </w:t>
      </w:r>
      <w:r w:rsidR="00941BE7">
        <w:rPr>
          <w:rFonts w:ascii="Times New Roman" w:hAnsi="Times New Roman" w:cs="Times New Roman"/>
          <w:sz w:val="28"/>
        </w:rPr>
        <w:t>P</w:t>
      </w:r>
      <w:r w:rsidRPr="00026727">
        <w:rPr>
          <w:rFonts w:ascii="Times New Roman" w:hAnsi="Times New Roman" w:cs="Times New Roman"/>
          <w:sz w:val="28"/>
        </w:rPr>
        <w:t>. 30-40.</w:t>
      </w:r>
      <w:bookmarkEnd w:id="433"/>
    </w:p>
    <w:p w14:paraId="64441B33" w14:textId="771BF8DC" w:rsidR="00C6739A" w:rsidRPr="00026727" w:rsidRDefault="00941BE7" w:rsidP="00CD1B6F">
      <w:pPr>
        <w:pStyle w:val="EndNoteBibliography"/>
        <w:spacing w:after="0"/>
        <w:ind w:firstLine="709"/>
        <w:rPr>
          <w:rFonts w:ascii="Times New Roman" w:hAnsi="Times New Roman" w:cs="Times New Roman"/>
          <w:sz w:val="28"/>
        </w:rPr>
      </w:pPr>
      <w:bookmarkStart w:id="434" w:name="_ENREF_346"/>
      <w:r>
        <w:rPr>
          <w:rFonts w:ascii="Times New Roman" w:hAnsi="Times New Roman" w:cs="Times New Roman"/>
          <w:sz w:val="28"/>
        </w:rPr>
        <w:t>346 da Silva V.B. et al.</w:t>
      </w:r>
      <w:r w:rsidR="00C6739A" w:rsidRPr="00026727">
        <w:rPr>
          <w:rFonts w:ascii="Times New Roman" w:hAnsi="Times New Roman" w:cs="Times New Roman"/>
          <w:sz w:val="28"/>
        </w:rPr>
        <w:t xml:space="preserve"> Influence of Processing on Rheological and Textural Characteristics of Goat and Sheep Milk Beverages and Methods of Analysis // </w:t>
      </w:r>
      <w:r>
        <w:rPr>
          <w:rFonts w:ascii="Times New Roman" w:hAnsi="Times New Roman" w:cs="Times New Roman"/>
          <w:sz w:val="28"/>
        </w:rPr>
        <w:t xml:space="preserve">In book: </w:t>
      </w:r>
      <w:r w:rsidRPr="00941BE7">
        <w:rPr>
          <w:rFonts w:ascii="Times New Roman" w:hAnsi="Times New Roman" w:cs="Times New Roman"/>
          <w:sz w:val="28"/>
        </w:rPr>
        <w:t>Processing and Sustainability of Beverages</w:t>
      </w:r>
      <w:r>
        <w:rPr>
          <w:rFonts w:ascii="Times New Roman" w:hAnsi="Times New Roman" w:cs="Times New Roman"/>
          <w:sz w:val="28"/>
        </w:rPr>
        <w:t xml:space="preserve">. ‒ </w:t>
      </w:r>
      <w:r w:rsidRPr="00941BE7">
        <w:rPr>
          <w:rFonts w:ascii="Times New Roman" w:hAnsi="Times New Roman" w:cs="Times New Roman"/>
          <w:sz w:val="28"/>
        </w:rPr>
        <w:t>Amsterdam,</w:t>
      </w:r>
      <w:r w:rsidR="00C6739A" w:rsidRPr="00026727">
        <w:rPr>
          <w:rFonts w:ascii="Times New Roman" w:hAnsi="Times New Roman" w:cs="Times New Roman"/>
          <w:sz w:val="28"/>
        </w:rPr>
        <w:t xml:space="preserve"> 2019. ‒ </w:t>
      </w:r>
      <w:r>
        <w:rPr>
          <w:rFonts w:ascii="Times New Roman" w:hAnsi="Times New Roman" w:cs="Times New Roman"/>
          <w:sz w:val="28"/>
        </w:rPr>
        <w:t>P</w:t>
      </w:r>
      <w:r w:rsidR="00C6739A" w:rsidRPr="00026727">
        <w:rPr>
          <w:rFonts w:ascii="Times New Roman" w:hAnsi="Times New Roman" w:cs="Times New Roman"/>
          <w:sz w:val="28"/>
        </w:rPr>
        <w:t>. 373-412.</w:t>
      </w:r>
      <w:bookmarkEnd w:id="434"/>
    </w:p>
    <w:p w14:paraId="24666CC7" w14:textId="2844E64C" w:rsidR="00C6739A" w:rsidRPr="00026727" w:rsidRDefault="00C6739A" w:rsidP="00CD1B6F">
      <w:pPr>
        <w:pStyle w:val="EndNoteBibliography"/>
        <w:spacing w:after="0"/>
        <w:ind w:firstLine="709"/>
        <w:rPr>
          <w:rFonts w:ascii="Times New Roman" w:hAnsi="Times New Roman" w:cs="Times New Roman"/>
          <w:sz w:val="28"/>
        </w:rPr>
      </w:pPr>
      <w:bookmarkStart w:id="435" w:name="_ENREF_347"/>
      <w:r w:rsidRPr="00026727">
        <w:rPr>
          <w:rFonts w:ascii="Times New Roman" w:hAnsi="Times New Roman" w:cs="Times New Roman"/>
          <w:sz w:val="28"/>
        </w:rPr>
        <w:t>347 Uniac</w:t>
      </w:r>
      <w:r w:rsidR="00941BE7">
        <w:rPr>
          <w:rFonts w:ascii="Times New Roman" w:hAnsi="Times New Roman" w:cs="Times New Roman"/>
          <w:sz w:val="28"/>
        </w:rPr>
        <w:t>ke-Lowe T., Huppertz T., Fox P.</w:t>
      </w:r>
      <w:r w:rsidRPr="00026727">
        <w:rPr>
          <w:rFonts w:ascii="Times New Roman" w:hAnsi="Times New Roman" w:cs="Times New Roman"/>
          <w:sz w:val="28"/>
        </w:rPr>
        <w:t xml:space="preserve">F. Equine milk proteins: Chemistry, structure and nutritional significance // International Dairy Journal. ‒ 2010. ‒ </w:t>
      </w:r>
      <w:r w:rsidR="00253D22">
        <w:rPr>
          <w:rFonts w:ascii="Times New Roman" w:hAnsi="Times New Roman" w:cs="Times New Roman"/>
          <w:sz w:val="28"/>
        </w:rPr>
        <w:t>Vol.</w:t>
      </w:r>
      <w:r w:rsidR="00941BE7">
        <w:rPr>
          <w:rFonts w:ascii="Times New Roman" w:hAnsi="Times New Roman" w:cs="Times New Roman"/>
          <w:sz w:val="28"/>
        </w:rPr>
        <w:t xml:space="preserve"> 20, №</w:t>
      </w:r>
      <w:r w:rsidRPr="00026727">
        <w:rPr>
          <w:rFonts w:ascii="Times New Roman" w:hAnsi="Times New Roman" w:cs="Times New Roman"/>
          <w:sz w:val="28"/>
        </w:rPr>
        <w:t xml:space="preserve">9. ‒ </w:t>
      </w:r>
      <w:r w:rsidR="00941BE7">
        <w:rPr>
          <w:rFonts w:ascii="Times New Roman" w:hAnsi="Times New Roman" w:cs="Times New Roman"/>
          <w:sz w:val="28"/>
        </w:rPr>
        <w:t>P</w:t>
      </w:r>
      <w:r w:rsidRPr="00026727">
        <w:rPr>
          <w:rFonts w:ascii="Times New Roman" w:hAnsi="Times New Roman" w:cs="Times New Roman"/>
          <w:sz w:val="28"/>
        </w:rPr>
        <w:t>. 609-629.</w:t>
      </w:r>
      <w:bookmarkEnd w:id="435"/>
    </w:p>
    <w:p w14:paraId="79EAB0A2" w14:textId="4F75E9CD" w:rsidR="00C6739A" w:rsidRPr="003F5DE6" w:rsidRDefault="00941BE7" w:rsidP="00CD1B6F">
      <w:pPr>
        <w:pStyle w:val="EndNoteBibliography"/>
        <w:spacing w:after="0"/>
        <w:ind w:firstLine="709"/>
        <w:rPr>
          <w:rFonts w:ascii="Times New Roman" w:hAnsi="Times New Roman" w:cs="Times New Roman"/>
          <w:sz w:val="28"/>
        </w:rPr>
      </w:pPr>
      <w:bookmarkStart w:id="436" w:name="_ENREF_348"/>
      <w:r>
        <w:rPr>
          <w:rFonts w:ascii="Times New Roman" w:hAnsi="Times New Roman" w:cs="Times New Roman"/>
          <w:sz w:val="28"/>
        </w:rPr>
        <w:t>348 Stergiadis S.</w:t>
      </w:r>
      <w:r w:rsidR="001D45C7" w:rsidRPr="001D45C7">
        <w:rPr>
          <w:rFonts w:ascii="Times New Roman" w:hAnsi="Times New Roman" w:cs="Times New Roman"/>
          <w:sz w:val="28"/>
        </w:rPr>
        <w:t xml:space="preserve"> </w:t>
      </w:r>
      <w:r w:rsidR="001D45C7">
        <w:rPr>
          <w:rFonts w:ascii="Times New Roman" w:hAnsi="Times New Roman" w:cs="Times New Roman"/>
          <w:sz w:val="28"/>
        </w:rPr>
        <w:t>et al.</w:t>
      </w:r>
      <w:r w:rsidR="00C6739A" w:rsidRPr="00026727">
        <w:rPr>
          <w:rFonts w:ascii="Times New Roman" w:hAnsi="Times New Roman" w:cs="Times New Roman"/>
          <w:sz w:val="28"/>
        </w:rPr>
        <w:t xml:space="preserve"> Comparative Nutrient Profiling of Retail Goat and Cow Milk // Nutrients. ‒ 2019. ‒ </w:t>
      </w:r>
      <w:r w:rsidR="00253D22">
        <w:rPr>
          <w:rFonts w:ascii="Times New Roman" w:hAnsi="Times New Roman" w:cs="Times New Roman"/>
          <w:sz w:val="28"/>
        </w:rPr>
        <w:t>Vol.</w:t>
      </w:r>
      <w:r w:rsidR="00C6739A" w:rsidRPr="00026727">
        <w:rPr>
          <w:rFonts w:ascii="Times New Roman" w:hAnsi="Times New Roman" w:cs="Times New Roman"/>
          <w:sz w:val="28"/>
        </w:rPr>
        <w:t xml:space="preserve"> 11, №10.</w:t>
      </w:r>
      <w:bookmarkEnd w:id="436"/>
      <w:r w:rsidR="001D45C7">
        <w:rPr>
          <w:rFonts w:ascii="Times New Roman" w:hAnsi="Times New Roman" w:cs="Times New Roman"/>
          <w:sz w:val="28"/>
        </w:rPr>
        <w:t xml:space="preserve"> </w:t>
      </w:r>
      <w:r w:rsidR="003F5DE6">
        <w:rPr>
          <w:rFonts w:ascii="Times New Roman" w:hAnsi="Times New Roman" w:cs="Times New Roman"/>
          <w:sz w:val="28"/>
        </w:rPr>
        <w:t>‒</w:t>
      </w:r>
      <w:r w:rsidR="001D45C7">
        <w:rPr>
          <w:rFonts w:ascii="Times New Roman" w:hAnsi="Times New Roman" w:cs="Times New Roman"/>
          <w:sz w:val="28"/>
        </w:rPr>
        <w:t xml:space="preserve"> P. 2282-1-2282-</w:t>
      </w:r>
      <w:r w:rsidR="003F5DE6" w:rsidRPr="003F5DE6">
        <w:rPr>
          <w:rFonts w:ascii="Times New Roman" w:hAnsi="Times New Roman" w:cs="Times New Roman"/>
          <w:sz w:val="28"/>
        </w:rPr>
        <w:t>26.</w:t>
      </w:r>
    </w:p>
    <w:p w14:paraId="7DBB1B11" w14:textId="572897C8" w:rsidR="00C6739A" w:rsidRPr="00026727" w:rsidRDefault="00C6739A" w:rsidP="00CD1B6F">
      <w:pPr>
        <w:pStyle w:val="EndNoteBibliography"/>
        <w:spacing w:after="0"/>
        <w:ind w:firstLine="709"/>
        <w:rPr>
          <w:rFonts w:ascii="Times New Roman" w:hAnsi="Times New Roman" w:cs="Times New Roman"/>
          <w:sz w:val="28"/>
        </w:rPr>
      </w:pPr>
      <w:bookmarkStart w:id="437" w:name="_ENREF_349"/>
      <w:r w:rsidRPr="00026727">
        <w:rPr>
          <w:rFonts w:ascii="Times New Roman" w:hAnsi="Times New Roman" w:cs="Times New Roman"/>
          <w:sz w:val="28"/>
        </w:rPr>
        <w:t>349 Amalfitano N., Stocco G., Maurmayr A.</w:t>
      </w:r>
      <w:r w:rsidR="003F5DE6">
        <w:rPr>
          <w:rFonts w:ascii="Times New Roman" w:hAnsi="Times New Roman" w:cs="Times New Roman"/>
          <w:sz w:val="28"/>
        </w:rPr>
        <w:t xml:space="preserve"> et al.</w:t>
      </w:r>
      <w:r w:rsidRPr="00026727">
        <w:rPr>
          <w:rFonts w:ascii="Times New Roman" w:hAnsi="Times New Roman" w:cs="Times New Roman"/>
          <w:sz w:val="28"/>
        </w:rPr>
        <w:t xml:space="preserve"> Quantitative and qualitative detailed milk protein profiles of 6 cattle breeds: Sources of variation and contribution of protein genetic variants // Journal of Dairy Science. ‒ 2020. ‒ </w:t>
      </w:r>
      <w:r w:rsidR="00253D22">
        <w:rPr>
          <w:rFonts w:ascii="Times New Roman" w:hAnsi="Times New Roman" w:cs="Times New Roman"/>
          <w:sz w:val="28"/>
        </w:rPr>
        <w:t>Vol.</w:t>
      </w:r>
      <w:r w:rsidRPr="00026727">
        <w:rPr>
          <w:rFonts w:ascii="Times New Roman" w:hAnsi="Times New Roman" w:cs="Times New Roman"/>
          <w:sz w:val="28"/>
        </w:rPr>
        <w:t xml:space="preserve"> 103, №12. ‒ </w:t>
      </w:r>
      <w:r w:rsidR="001D45C7">
        <w:rPr>
          <w:rFonts w:ascii="Times New Roman" w:hAnsi="Times New Roman" w:cs="Times New Roman"/>
          <w:sz w:val="28"/>
        </w:rPr>
        <w:t>Р</w:t>
      </w:r>
      <w:r w:rsidRPr="00026727">
        <w:rPr>
          <w:rFonts w:ascii="Times New Roman" w:hAnsi="Times New Roman" w:cs="Times New Roman"/>
          <w:sz w:val="28"/>
        </w:rPr>
        <w:t>.</w:t>
      </w:r>
      <w:r w:rsidR="003F5DE6">
        <w:rPr>
          <w:rFonts w:ascii="Times New Roman" w:hAnsi="Times New Roman" w:cs="Times New Roman"/>
          <w:sz w:val="28"/>
        </w:rPr>
        <w:t> </w:t>
      </w:r>
      <w:r w:rsidRPr="00026727">
        <w:rPr>
          <w:rFonts w:ascii="Times New Roman" w:hAnsi="Times New Roman" w:cs="Times New Roman"/>
          <w:sz w:val="28"/>
        </w:rPr>
        <w:t>11190-11208.</w:t>
      </w:r>
      <w:bookmarkEnd w:id="437"/>
    </w:p>
    <w:p w14:paraId="78B1DB94" w14:textId="1281A310" w:rsidR="00C6739A" w:rsidRPr="00026727" w:rsidRDefault="00C6739A" w:rsidP="00CD1B6F">
      <w:pPr>
        <w:pStyle w:val="EndNoteBibliography"/>
        <w:spacing w:after="0"/>
        <w:ind w:firstLine="709"/>
        <w:rPr>
          <w:rFonts w:ascii="Times New Roman" w:hAnsi="Times New Roman" w:cs="Times New Roman"/>
          <w:sz w:val="28"/>
        </w:rPr>
      </w:pPr>
      <w:bookmarkStart w:id="438" w:name="_ENREF_350"/>
      <w:r w:rsidRPr="00026727">
        <w:rPr>
          <w:rFonts w:ascii="Times New Roman" w:hAnsi="Times New Roman" w:cs="Times New Roman"/>
          <w:sz w:val="28"/>
        </w:rPr>
        <w:t xml:space="preserve">350 Amigo L., Fontecha J. Milk | Goat Milk // </w:t>
      </w:r>
      <w:r w:rsidR="001D45C7">
        <w:rPr>
          <w:rFonts w:ascii="Times New Roman" w:hAnsi="Times New Roman" w:cs="Times New Roman"/>
          <w:sz w:val="28"/>
        </w:rPr>
        <w:t xml:space="preserve">In book: </w:t>
      </w:r>
      <w:r w:rsidRPr="00026727">
        <w:rPr>
          <w:rFonts w:ascii="Times New Roman" w:hAnsi="Times New Roman" w:cs="Times New Roman"/>
          <w:sz w:val="28"/>
        </w:rPr>
        <w:t xml:space="preserve">Encyclopedia of Dairy Sciences. ‒ San Diego: Academic Press, 2011. ‒ </w:t>
      </w:r>
      <w:r w:rsidR="001D45C7">
        <w:rPr>
          <w:rFonts w:ascii="Times New Roman" w:hAnsi="Times New Roman" w:cs="Times New Roman"/>
          <w:sz w:val="28"/>
        </w:rPr>
        <w:t>Р</w:t>
      </w:r>
      <w:r w:rsidRPr="00026727">
        <w:rPr>
          <w:rFonts w:ascii="Times New Roman" w:hAnsi="Times New Roman" w:cs="Times New Roman"/>
          <w:sz w:val="28"/>
        </w:rPr>
        <w:t>. 484-493.</w:t>
      </w:r>
      <w:bookmarkEnd w:id="438"/>
    </w:p>
    <w:p w14:paraId="3A27BBE0" w14:textId="2AE2DE91" w:rsidR="00C6739A" w:rsidRPr="00026727" w:rsidRDefault="000B6FF6" w:rsidP="00CD1B6F">
      <w:pPr>
        <w:pStyle w:val="EndNoteBibliography"/>
        <w:spacing w:after="0"/>
        <w:ind w:firstLine="709"/>
        <w:rPr>
          <w:rFonts w:ascii="Times New Roman" w:hAnsi="Times New Roman" w:cs="Times New Roman"/>
          <w:sz w:val="28"/>
        </w:rPr>
      </w:pPr>
      <w:bookmarkStart w:id="439" w:name="_ENREF_351"/>
      <w:r>
        <w:rPr>
          <w:rFonts w:ascii="Times New Roman" w:hAnsi="Times New Roman" w:cs="Times New Roman"/>
          <w:sz w:val="28"/>
        </w:rPr>
        <w:t>351 Roy D., Ye A., Moughan P.</w:t>
      </w:r>
      <w:r w:rsidR="00C6739A" w:rsidRPr="00026727">
        <w:rPr>
          <w:rFonts w:ascii="Times New Roman" w:hAnsi="Times New Roman" w:cs="Times New Roman"/>
          <w:sz w:val="28"/>
        </w:rPr>
        <w:t>J.</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Composition, Structure, and Digestive Dynamics of Milk From Different Species-A Review // Front Nutr. ‒ 2020. ‒ </w:t>
      </w:r>
      <w:r w:rsidR="00253D22">
        <w:rPr>
          <w:rFonts w:ascii="Times New Roman" w:hAnsi="Times New Roman" w:cs="Times New Roman"/>
          <w:sz w:val="28"/>
        </w:rPr>
        <w:t>Vol.</w:t>
      </w:r>
      <w:r w:rsidR="00C6739A" w:rsidRPr="00026727">
        <w:rPr>
          <w:rFonts w:ascii="Times New Roman" w:hAnsi="Times New Roman" w:cs="Times New Roman"/>
          <w:sz w:val="28"/>
        </w:rPr>
        <w:t xml:space="preserve"> 7. ‒ </w:t>
      </w:r>
      <w:r w:rsidR="001D45C7">
        <w:rPr>
          <w:rFonts w:ascii="Times New Roman" w:hAnsi="Times New Roman" w:cs="Times New Roman"/>
          <w:sz w:val="28"/>
        </w:rPr>
        <w:t>Р</w:t>
      </w:r>
      <w:r w:rsidR="00C6739A" w:rsidRPr="00026727">
        <w:rPr>
          <w:rFonts w:ascii="Times New Roman" w:hAnsi="Times New Roman" w:cs="Times New Roman"/>
          <w:sz w:val="28"/>
        </w:rPr>
        <w:t>. 577759.</w:t>
      </w:r>
      <w:bookmarkEnd w:id="439"/>
    </w:p>
    <w:p w14:paraId="1C86920D" w14:textId="281792AC" w:rsidR="00C6739A" w:rsidRPr="00026727" w:rsidRDefault="000B6FF6" w:rsidP="00CD1B6F">
      <w:pPr>
        <w:pStyle w:val="EndNoteBibliography"/>
        <w:spacing w:after="0"/>
        <w:ind w:firstLine="709"/>
        <w:rPr>
          <w:rFonts w:ascii="Times New Roman" w:hAnsi="Times New Roman" w:cs="Times New Roman"/>
          <w:sz w:val="28"/>
        </w:rPr>
      </w:pPr>
      <w:bookmarkStart w:id="440" w:name="_ENREF_352"/>
      <w:r>
        <w:rPr>
          <w:rFonts w:ascii="Times New Roman" w:hAnsi="Times New Roman" w:cs="Times New Roman"/>
          <w:sz w:val="28"/>
        </w:rPr>
        <w:t>352 Claeys W.</w:t>
      </w:r>
      <w:r w:rsidR="00C6739A" w:rsidRPr="00026727">
        <w:rPr>
          <w:rFonts w:ascii="Times New Roman" w:hAnsi="Times New Roman" w:cs="Times New Roman"/>
          <w:sz w:val="28"/>
        </w:rPr>
        <w:t>L., Verraes C., Cardoen S.</w:t>
      </w:r>
      <w:r>
        <w:rPr>
          <w:rFonts w:ascii="Times New Roman" w:hAnsi="Times New Roman" w:cs="Times New Roman"/>
          <w:sz w:val="28"/>
        </w:rPr>
        <w:t xml:space="preserve"> et al.</w:t>
      </w:r>
      <w:r w:rsidR="00C6739A" w:rsidRPr="00026727">
        <w:rPr>
          <w:rFonts w:ascii="Times New Roman" w:hAnsi="Times New Roman" w:cs="Times New Roman"/>
          <w:sz w:val="28"/>
        </w:rPr>
        <w:t xml:space="preserve"> Consumption of raw or heated milk from different species: An evaluation of the nutritional and potential health benefits // Food Control. ‒ 2014. ‒ </w:t>
      </w:r>
      <w:r w:rsidR="00253D22">
        <w:rPr>
          <w:rFonts w:ascii="Times New Roman" w:hAnsi="Times New Roman" w:cs="Times New Roman"/>
          <w:sz w:val="28"/>
        </w:rPr>
        <w:t>Vol.</w:t>
      </w:r>
      <w:r w:rsidR="00C6739A" w:rsidRPr="00026727">
        <w:rPr>
          <w:rFonts w:ascii="Times New Roman" w:hAnsi="Times New Roman" w:cs="Times New Roman"/>
          <w:sz w:val="28"/>
        </w:rPr>
        <w:t xml:space="preserve"> 42. ‒ </w:t>
      </w:r>
      <w:r w:rsidR="001D45C7">
        <w:rPr>
          <w:rFonts w:ascii="Times New Roman" w:hAnsi="Times New Roman" w:cs="Times New Roman"/>
          <w:sz w:val="28"/>
        </w:rPr>
        <w:t>Р</w:t>
      </w:r>
      <w:r w:rsidR="00C6739A" w:rsidRPr="00026727">
        <w:rPr>
          <w:rFonts w:ascii="Times New Roman" w:hAnsi="Times New Roman" w:cs="Times New Roman"/>
          <w:sz w:val="28"/>
        </w:rPr>
        <w:t>. 188-201.</w:t>
      </w:r>
      <w:bookmarkEnd w:id="440"/>
    </w:p>
    <w:p w14:paraId="4492AFF6" w14:textId="4F9277A8" w:rsidR="00C6739A" w:rsidRPr="00026727" w:rsidRDefault="000B6FF6" w:rsidP="00CD1B6F">
      <w:pPr>
        <w:pStyle w:val="EndNoteBibliography"/>
        <w:spacing w:after="0"/>
        <w:ind w:firstLine="709"/>
        <w:rPr>
          <w:rFonts w:ascii="Times New Roman" w:hAnsi="Times New Roman" w:cs="Times New Roman"/>
          <w:sz w:val="28"/>
        </w:rPr>
      </w:pPr>
      <w:bookmarkStart w:id="441" w:name="_ENREF_353"/>
      <w:r>
        <w:rPr>
          <w:rFonts w:ascii="Times New Roman" w:hAnsi="Times New Roman" w:cs="Times New Roman"/>
          <w:sz w:val="28"/>
        </w:rPr>
        <w:t>353 Wedholm A., Larsen L.</w:t>
      </w:r>
      <w:r w:rsidR="00C6739A" w:rsidRPr="00026727">
        <w:rPr>
          <w:rFonts w:ascii="Times New Roman" w:hAnsi="Times New Roman" w:cs="Times New Roman"/>
          <w:sz w:val="28"/>
        </w:rPr>
        <w:t>B., Lindmark-Månsson H.</w:t>
      </w:r>
      <w:r>
        <w:rPr>
          <w:rFonts w:ascii="Times New Roman" w:hAnsi="Times New Roman" w:cs="Times New Roman"/>
          <w:sz w:val="28"/>
        </w:rPr>
        <w:t xml:space="preserve"> et al.</w:t>
      </w:r>
      <w:r w:rsidR="00C6739A" w:rsidRPr="00026727">
        <w:rPr>
          <w:rFonts w:ascii="Times New Roman" w:hAnsi="Times New Roman" w:cs="Times New Roman"/>
          <w:sz w:val="28"/>
        </w:rPr>
        <w:t xml:space="preserve"> Effect of Protein Composition on the Cheese-Making Properties of Milk from Individual Dairy Cows // Journal of Dairy Science. ‒ 2006. ‒ </w:t>
      </w:r>
      <w:r w:rsidR="00253D22">
        <w:rPr>
          <w:rFonts w:ascii="Times New Roman" w:hAnsi="Times New Roman" w:cs="Times New Roman"/>
          <w:sz w:val="28"/>
        </w:rPr>
        <w:t>Vol.</w:t>
      </w:r>
      <w:r w:rsidR="00C6739A" w:rsidRPr="00026727">
        <w:rPr>
          <w:rFonts w:ascii="Times New Roman" w:hAnsi="Times New Roman" w:cs="Times New Roman"/>
          <w:sz w:val="28"/>
        </w:rPr>
        <w:t xml:space="preserve"> 89, №9. ‒ </w:t>
      </w:r>
      <w:r>
        <w:rPr>
          <w:rFonts w:ascii="Times New Roman" w:hAnsi="Times New Roman" w:cs="Times New Roman"/>
          <w:sz w:val="28"/>
        </w:rPr>
        <w:t>P</w:t>
      </w:r>
      <w:r w:rsidR="00C6739A" w:rsidRPr="00026727">
        <w:rPr>
          <w:rFonts w:ascii="Times New Roman" w:hAnsi="Times New Roman" w:cs="Times New Roman"/>
          <w:sz w:val="28"/>
        </w:rPr>
        <w:t>. 3296-3305.</w:t>
      </w:r>
      <w:bookmarkEnd w:id="441"/>
    </w:p>
    <w:p w14:paraId="109E4593" w14:textId="038D2F86" w:rsidR="00C6739A" w:rsidRPr="00026727" w:rsidRDefault="000B6FF6" w:rsidP="00CD1B6F">
      <w:pPr>
        <w:pStyle w:val="EndNoteBibliography"/>
        <w:spacing w:after="0"/>
        <w:ind w:firstLine="709"/>
        <w:rPr>
          <w:rFonts w:ascii="Times New Roman" w:hAnsi="Times New Roman" w:cs="Times New Roman"/>
          <w:sz w:val="28"/>
        </w:rPr>
      </w:pPr>
      <w:bookmarkStart w:id="442" w:name="_ENREF_354"/>
      <w:r>
        <w:rPr>
          <w:rFonts w:ascii="Times New Roman" w:hAnsi="Times New Roman" w:cs="Times New Roman"/>
          <w:sz w:val="28"/>
        </w:rPr>
        <w:t>354 Dalgleish D.</w:t>
      </w:r>
      <w:r w:rsidR="00C6739A" w:rsidRPr="00026727">
        <w:rPr>
          <w:rFonts w:ascii="Times New Roman" w:hAnsi="Times New Roman" w:cs="Times New Roman"/>
          <w:sz w:val="28"/>
        </w:rPr>
        <w:t xml:space="preserve">G. Casein Micelles as Colloids: Surface Structures and Stabilities // Journal of Dairy Science. ‒ 1998. ‒ </w:t>
      </w:r>
      <w:r w:rsidR="00253D22">
        <w:rPr>
          <w:rFonts w:ascii="Times New Roman" w:hAnsi="Times New Roman" w:cs="Times New Roman"/>
          <w:sz w:val="28"/>
        </w:rPr>
        <w:t>Vol.</w:t>
      </w:r>
      <w:r>
        <w:rPr>
          <w:rFonts w:ascii="Times New Roman" w:hAnsi="Times New Roman" w:cs="Times New Roman"/>
          <w:sz w:val="28"/>
        </w:rPr>
        <w:t xml:space="preserve"> 81, №</w:t>
      </w:r>
      <w:r w:rsidR="00C6739A" w:rsidRPr="00026727">
        <w:rPr>
          <w:rFonts w:ascii="Times New Roman" w:hAnsi="Times New Roman" w:cs="Times New Roman"/>
          <w:sz w:val="28"/>
        </w:rPr>
        <w:t xml:space="preserve">11. ‒ </w:t>
      </w:r>
      <w:r>
        <w:rPr>
          <w:rFonts w:ascii="Times New Roman" w:hAnsi="Times New Roman" w:cs="Times New Roman"/>
          <w:sz w:val="28"/>
        </w:rPr>
        <w:t>P</w:t>
      </w:r>
      <w:r w:rsidR="00C6739A" w:rsidRPr="00026727">
        <w:rPr>
          <w:rFonts w:ascii="Times New Roman" w:hAnsi="Times New Roman" w:cs="Times New Roman"/>
          <w:sz w:val="28"/>
        </w:rPr>
        <w:t>. 3013-3018.</w:t>
      </w:r>
      <w:bookmarkEnd w:id="442"/>
    </w:p>
    <w:p w14:paraId="52ED021F" w14:textId="5B88F862" w:rsidR="00C6739A" w:rsidRPr="00026727" w:rsidRDefault="00C6739A" w:rsidP="00CD1B6F">
      <w:pPr>
        <w:pStyle w:val="EndNoteBibliography"/>
        <w:spacing w:after="0"/>
        <w:ind w:firstLine="709"/>
        <w:rPr>
          <w:rFonts w:ascii="Times New Roman" w:hAnsi="Times New Roman" w:cs="Times New Roman"/>
          <w:sz w:val="28"/>
        </w:rPr>
      </w:pPr>
      <w:bookmarkStart w:id="443" w:name="_ENREF_355"/>
      <w:r w:rsidRPr="00026727">
        <w:rPr>
          <w:rFonts w:ascii="Times New Roman" w:hAnsi="Times New Roman" w:cs="Times New Roman"/>
          <w:sz w:val="28"/>
        </w:rPr>
        <w:t>355 Yoshikawa M., Takeuchi M., Sasaki R.</w:t>
      </w:r>
      <w:r w:rsidR="000B6FF6">
        <w:rPr>
          <w:rFonts w:ascii="Times New Roman" w:hAnsi="Times New Roman" w:cs="Times New Roman"/>
          <w:sz w:val="28"/>
        </w:rPr>
        <w:t xml:space="preserve"> et al. </w:t>
      </w:r>
      <w:r w:rsidRPr="00026727">
        <w:rPr>
          <w:rFonts w:ascii="Times New Roman" w:hAnsi="Times New Roman" w:cs="Times New Roman"/>
          <w:sz w:val="28"/>
        </w:rPr>
        <w:t xml:space="preserve">Chemical Characteristics of Bovine Casein Micelles Fractionated by Size on CPG-10/3000 Chromatography // Agricultural and Biological Chemistry. ‒ 1982. ‒ </w:t>
      </w:r>
      <w:r w:rsidR="00A553E3">
        <w:rPr>
          <w:rFonts w:ascii="Times New Roman" w:hAnsi="Times New Roman" w:cs="Times New Roman"/>
          <w:sz w:val="28"/>
        </w:rPr>
        <w:t>Vol.</w:t>
      </w:r>
      <w:r w:rsidRPr="00026727">
        <w:rPr>
          <w:rFonts w:ascii="Times New Roman" w:hAnsi="Times New Roman" w:cs="Times New Roman"/>
          <w:sz w:val="28"/>
        </w:rPr>
        <w:t xml:space="preserve"> 46, № 4. ‒ </w:t>
      </w:r>
      <w:r w:rsidR="000B6FF6">
        <w:rPr>
          <w:rFonts w:ascii="Times New Roman" w:hAnsi="Times New Roman" w:cs="Times New Roman"/>
          <w:sz w:val="28"/>
        </w:rPr>
        <w:t>P</w:t>
      </w:r>
      <w:r w:rsidRPr="00026727">
        <w:rPr>
          <w:rFonts w:ascii="Times New Roman" w:hAnsi="Times New Roman" w:cs="Times New Roman"/>
          <w:sz w:val="28"/>
        </w:rPr>
        <w:t>. 1043</w:t>
      </w:r>
      <w:r w:rsidR="000B6FF6">
        <w:rPr>
          <w:rFonts w:ascii="Times New Roman" w:hAnsi="Times New Roman" w:cs="Times New Roman"/>
          <w:sz w:val="28"/>
        </w:rPr>
        <w:t>-1048</w:t>
      </w:r>
      <w:r w:rsidRPr="00026727">
        <w:rPr>
          <w:rFonts w:ascii="Times New Roman" w:hAnsi="Times New Roman" w:cs="Times New Roman"/>
          <w:sz w:val="28"/>
        </w:rPr>
        <w:t>.</w:t>
      </w:r>
      <w:bookmarkEnd w:id="443"/>
    </w:p>
    <w:p w14:paraId="495F0A5A" w14:textId="34339E73" w:rsidR="00C6739A" w:rsidRPr="00026727" w:rsidRDefault="00C6739A" w:rsidP="00CD1B6F">
      <w:pPr>
        <w:pStyle w:val="EndNoteBibliography"/>
        <w:spacing w:after="0"/>
        <w:ind w:firstLine="709"/>
        <w:rPr>
          <w:rFonts w:ascii="Times New Roman" w:hAnsi="Times New Roman" w:cs="Times New Roman"/>
          <w:sz w:val="28"/>
        </w:rPr>
      </w:pPr>
      <w:bookmarkStart w:id="444" w:name="_ENREF_356"/>
      <w:r w:rsidRPr="00026727">
        <w:rPr>
          <w:rFonts w:ascii="Times New Roman" w:hAnsi="Times New Roman" w:cs="Times New Roman"/>
          <w:sz w:val="28"/>
        </w:rPr>
        <w:t>356 Sarsen A., Saginova M., Akishev Z.</w:t>
      </w:r>
      <w:r w:rsidR="000B6FF6">
        <w:rPr>
          <w:rFonts w:ascii="Times New Roman" w:hAnsi="Times New Roman" w:cs="Times New Roman"/>
          <w:sz w:val="28"/>
        </w:rPr>
        <w:t xml:space="preserve"> et al.</w:t>
      </w:r>
      <w:r w:rsidRPr="00026727">
        <w:rPr>
          <w:rFonts w:ascii="Times New Roman" w:hAnsi="Times New Roman" w:cs="Times New Roman"/>
          <w:sz w:val="28"/>
        </w:rPr>
        <w:t xml:space="preserve"> Genetic Engineering Materials Bank of The National Center for Biotechnology // Eurasian Journal of Applied Biotechnology. ‒ 2020.</w:t>
      </w:r>
      <w:r w:rsidR="000B6FF6">
        <w:rPr>
          <w:rFonts w:ascii="Times New Roman" w:hAnsi="Times New Roman" w:cs="Times New Roman"/>
          <w:sz w:val="28"/>
        </w:rPr>
        <w:t xml:space="preserve"> ‒ </w:t>
      </w:r>
      <w:r w:rsidRPr="00026727">
        <w:rPr>
          <w:rFonts w:ascii="Times New Roman" w:hAnsi="Times New Roman" w:cs="Times New Roman"/>
          <w:sz w:val="28"/>
        </w:rPr>
        <w:t>№2.</w:t>
      </w:r>
      <w:bookmarkEnd w:id="444"/>
      <w:r w:rsidR="000B6FF6">
        <w:rPr>
          <w:rFonts w:ascii="Times New Roman" w:hAnsi="Times New Roman" w:cs="Times New Roman"/>
          <w:sz w:val="28"/>
        </w:rPr>
        <w:t xml:space="preserve"> ‒ P. 91-94.</w:t>
      </w:r>
    </w:p>
    <w:p w14:paraId="60C70400" w14:textId="394BE1CC" w:rsidR="00C6739A" w:rsidRPr="001D45C7" w:rsidRDefault="00C6739A" w:rsidP="00CD1B6F">
      <w:pPr>
        <w:pStyle w:val="EndNoteBibliography"/>
        <w:spacing w:after="0"/>
        <w:ind w:firstLine="709"/>
        <w:rPr>
          <w:rFonts w:ascii="Times New Roman" w:hAnsi="Times New Roman" w:cs="Times New Roman"/>
          <w:sz w:val="28"/>
        </w:rPr>
      </w:pPr>
      <w:bookmarkStart w:id="445" w:name="_ENREF_357"/>
      <w:r w:rsidRPr="001D45C7">
        <w:rPr>
          <w:rFonts w:ascii="Times New Roman" w:hAnsi="Times New Roman" w:cs="Times New Roman"/>
          <w:sz w:val="28"/>
        </w:rPr>
        <w:t xml:space="preserve">357 </w:t>
      </w:r>
      <w:r w:rsidR="00122D7F" w:rsidRPr="00026727">
        <w:rPr>
          <w:rFonts w:ascii="Times New Roman" w:hAnsi="Times New Roman" w:cs="Times New Roman"/>
          <w:sz w:val="28"/>
        </w:rPr>
        <w:t>Пат</w:t>
      </w:r>
      <w:r w:rsidR="00122D7F" w:rsidRPr="001D45C7">
        <w:rPr>
          <w:rFonts w:ascii="Times New Roman" w:hAnsi="Times New Roman" w:cs="Times New Roman"/>
          <w:sz w:val="28"/>
        </w:rPr>
        <w:t xml:space="preserve">. 33483 </w:t>
      </w:r>
      <w:r w:rsidR="00122D7F">
        <w:rPr>
          <w:rFonts w:ascii="Times New Roman" w:hAnsi="Times New Roman" w:cs="Times New Roman"/>
          <w:sz w:val="28"/>
        </w:rPr>
        <w:t>РК</w:t>
      </w:r>
      <w:r w:rsidR="00122D7F" w:rsidRPr="001D45C7">
        <w:rPr>
          <w:rFonts w:ascii="Times New Roman" w:hAnsi="Times New Roman" w:cs="Times New Roman"/>
          <w:sz w:val="28"/>
        </w:rPr>
        <w:t xml:space="preserve">. </w:t>
      </w:r>
      <w:r w:rsidR="00122D7F" w:rsidRPr="00026727">
        <w:rPr>
          <w:rFonts w:ascii="Times New Roman" w:hAnsi="Times New Roman" w:cs="Times New Roman"/>
          <w:sz w:val="28"/>
        </w:rPr>
        <w:t>Штамм</w:t>
      </w:r>
      <w:r w:rsidR="00122D7F" w:rsidRPr="001D45C7">
        <w:rPr>
          <w:rFonts w:ascii="Times New Roman" w:hAnsi="Times New Roman" w:cs="Times New Roman"/>
          <w:sz w:val="28"/>
        </w:rPr>
        <w:t xml:space="preserve"> </w:t>
      </w:r>
      <w:r w:rsidR="00122D7F" w:rsidRPr="00026727">
        <w:rPr>
          <w:rFonts w:ascii="Times New Roman" w:hAnsi="Times New Roman" w:cs="Times New Roman"/>
          <w:sz w:val="28"/>
        </w:rPr>
        <w:t>P</w:t>
      </w:r>
      <w:r w:rsidR="00122D7F" w:rsidRPr="001D45C7">
        <w:rPr>
          <w:rFonts w:ascii="Times New Roman" w:hAnsi="Times New Roman" w:cs="Times New Roman"/>
          <w:sz w:val="28"/>
        </w:rPr>
        <w:t xml:space="preserve">. </w:t>
      </w:r>
      <w:r w:rsidR="00122D7F" w:rsidRPr="00026727">
        <w:rPr>
          <w:rFonts w:ascii="Times New Roman" w:hAnsi="Times New Roman" w:cs="Times New Roman"/>
          <w:sz w:val="28"/>
        </w:rPr>
        <w:t>pastoris</w:t>
      </w:r>
      <w:r w:rsidR="00122D7F" w:rsidRPr="001D45C7">
        <w:rPr>
          <w:rFonts w:ascii="Times New Roman" w:hAnsi="Times New Roman" w:cs="Times New Roman"/>
          <w:sz w:val="28"/>
        </w:rPr>
        <w:t xml:space="preserve"> </w:t>
      </w:r>
      <w:r w:rsidR="00122D7F" w:rsidRPr="00026727">
        <w:rPr>
          <w:rFonts w:ascii="Times New Roman" w:hAnsi="Times New Roman" w:cs="Times New Roman"/>
          <w:sz w:val="28"/>
        </w:rPr>
        <w:t>GS</w:t>
      </w:r>
      <w:r w:rsidR="00122D7F" w:rsidRPr="001D45C7">
        <w:rPr>
          <w:rFonts w:ascii="Times New Roman" w:hAnsi="Times New Roman" w:cs="Times New Roman"/>
          <w:sz w:val="28"/>
        </w:rPr>
        <w:t>115/</w:t>
      </w:r>
      <w:r w:rsidR="00122D7F" w:rsidRPr="00026727">
        <w:rPr>
          <w:rFonts w:ascii="Times New Roman" w:hAnsi="Times New Roman" w:cs="Times New Roman"/>
          <w:sz w:val="28"/>
        </w:rPr>
        <w:t>prochymB</w:t>
      </w:r>
      <w:r w:rsidR="00122D7F" w:rsidRPr="001D45C7">
        <w:rPr>
          <w:rFonts w:ascii="Times New Roman" w:hAnsi="Times New Roman" w:cs="Times New Roman"/>
          <w:sz w:val="28"/>
        </w:rPr>
        <w:t xml:space="preserve"> </w:t>
      </w:r>
      <w:r w:rsidR="00122D7F" w:rsidRPr="00026727">
        <w:rPr>
          <w:rFonts w:ascii="Times New Roman" w:hAnsi="Times New Roman" w:cs="Times New Roman"/>
          <w:sz w:val="28"/>
        </w:rPr>
        <w:t>продуцирующий</w:t>
      </w:r>
      <w:r w:rsidR="00122D7F" w:rsidRPr="001D45C7">
        <w:rPr>
          <w:rFonts w:ascii="Times New Roman" w:hAnsi="Times New Roman" w:cs="Times New Roman"/>
          <w:sz w:val="28"/>
        </w:rPr>
        <w:t xml:space="preserve"> </w:t>
      </w:r>
      <w:r w:rsidR="00122D7F" w:rsidRPr="00026727">
        <w:rPr>
          <w:rFonts w:ascii="Times New Roman" w:hAnsi="Times New Roman" w:cs="Times New Roman"/>
          <w:sz w:val="28"/>
        </w:rPr>
        <w:t>секреторный</w:t>
      </w:r>
      <w:r w:rsidR="00122D7F" w:rsidRPr="001D45C7">
        <w:rPr>
          <w:rFonts w:ascii="Times New Roman" w:hAnsi="Times New Roman" w:cs="Times New Roman"/>
          <w:sz w:val="28"/>
        </w:rPr>
        <w:t xml:space="preserve"> </w:t>
      </w:r>
      <w:r w:rsidR="00122D7F" w:rsidRPr="00026727">
        <w:rPr>
          <w:rFonts w:ascii="Times New Roman" w:hAnsi="Times New Roman" w:cs="Times New Roman"/>
          <w:sz w:val="28"/>
        </w:rPr>
        <w:t>рекомбинантный</w:t>
      </w:r>
      <w:r w:rsidR="00122D7F" w:rsidRPr="001D45C7">
        <w:rPr>
          <w:rFonts w:ascii="Times New Roman" w:hAnsi="Times New Roman" w:cs="Times New Roman"/>
          <w:sz w:val="28"/>
        </w:rPr>
        <w:t xml:space="preserve"> </w:t>
      </w:r>
      <w:r w:rsidR="00122D7F" w:rsidRPr="00026727">
        <w:rPr>
          <w:rFonts w:ascii="Times New Roman" w:hAnsi="Times New Roman" w:cs="Times New Roman"/>
          <w:sz w:val="28"/>
        </w:rPr>
        <w:t>прохимозин</w:t>
      </w:r>
      <w:r w:rsidR="00122D7F" w:rsidRPr="001D45C7">
        <w:rPr>
          <w:rFonts w:ascii="Times New Roman" w:hAnsi="Times New Roman" w:cs="Times New Roman"/>
          <w:sz w:val="28"/>
        </w:rPr>
        <w:t xml:space="preserve"> </w:t>
      </w:r>
      <w:r w:rsidR="00122D7F" w:rsidRPr="00026727">
        <w:rPr>
          <w:rFonts w:ascii="Times New Roman" w:hAnsi="Times New Roman" w:cs="Times New Roman"/>
          <w:sz w:val="28"/>
        </w:rPr>
        <w:t>Б</w:t>
      </w:r>
      <w:r w:rsidR="00122D7F" w:rsidRPr="001D45C7">
        <w:rPr>
          <w:rFonts w:ascii="Times New Roman" w:hAnsi="Times New Roman" w:cs="Times New Roman"/>
          <w:sz w:val="28"/>
        </w:rPr>
        <w:t xml:space="preserve"> </w:t>
      </w:r>
      <w:r w:rsidR="00122D7F" w:rsidRPr="00026727">
        <w:rPr>
          <w:rFonts w:ascii="Times New Roman" w:hAnsi="Times New Roman" w:cs="Times New Roman"/>
          <w:sz w:val="28"/>
        </w:rPr>
        <w:t>из</w:t>
      </w:r>
      <w:r w:rsidR="00122D7F" w:rsidRPr="001D45C7">
        <w:rPr>
          <w:rFonts w:ascii="Times New Roman" w:hAnsi="Times New Roman" w:cs="Times New Roman"/>
          <w:sz w:val="28"/>
        </w:rPr>
        <w:t xml:space="preserve"> </w:t>
      </w:r>
      <w:r w:rsidR="00122D7F" w:rsidRPr="00026727">
        <w:rPr>
          <w:rFonts w:ascii="Times New Roman" w:hAnsi="Times New Roman" w:cs="Times New Roman"/>
          <w:i/>
          <w:sz w:val="28"/>
        </w:rPr>
        <w:t>Bos</w:t>
      </w:r>
      <w:r w:rsidR="00122D7F" w:rsidRPr="001D45C7">
        <w:rPr>
          <w:rFonts w:ascii="Times New Roman" w:hAnsi="Times New Roman" w:cs="Times New Roman"/>
          <w:i/>
          <w:sz w:val="28"/>
        </w:rPr>
        <w:t xml:space="preserve"> </w:t>
      </w:r>
      <w:r w:rsidR="00122D7F" w:rsidRPr="00026727">
        <w:rPr>
          <w:rFonts w:ascii="Times New Roman" w:hAnsi="Times New Roman" w:cs="Times New Roman"/>
          <w:i/>
          <w:sz w:val="28"/>
        </w:rPr>
        <w:t>taurus</w:t>
      </w:r>
      <w:r w:rsidR="00122D7F" w:rsidRPr="001D45C7">
        <w:rPr>
          <w:rFonts w:ascii="Times New Roman" w:hAnsi="Times New Roman" w:cs="Times New Roman"/>
          <w:sz w:val="28"/>
        </w:rPr>
        <w:t xml:space="preserve"> / </w:t>
      </w:r>
      <w:r w:rsidRPr="00026727">
        <w:rPr>
          <w:rFonts w:ascii="Times New Roman" w:hAnsi="Times New Roman" w:cs="Times New Roman"/>
          <w:sz w:val="28"/>
        </w:rPr>
        <w:t>Акишев</w:t>
      </w:r>
      <w:r w:rsidRPr="001D45C7">
        <w:rPr>
          <w:rFonts w:ascii="Times New Roman" w:hAnsi="Times New Roman" w:cs="Times New Roman"/>
          <w:sz w:val="28"/>
        </w:rPr>
        <w:t xml:space="preserve"> </w:t>
      </w:r>
      <w:r w:rsidRPr="00026727">
        <w:rPr>
          <w:rFonts w:ascii="Times New Roman" w:hAnsi="Times New Roman" w:cs="Times New Roman"/>
          <w:sz w:val="28"/>
        </w:rPr>
        <w:t>Ж</w:t>
      </w:r>
      <w:r w:rsidR="00122D7F" w:rsidRPr="001D45C7">
        <w:rPr>
          <w:rFonts w:ascii="Times New Roman" w:hAnsi="Times New Roman" w:cs="Times New Roman"/>
          <w:sz w:val="28"/>
        </w:rPr>
        <w:t>.</w:t>
      </w:r>
      <w:r w:rsidRPr="00026727">
        <w:rPr>
          <w:rFonts w:ascii="Times New Roman" w:hAnsi="Times New Roman" w:cs="Times New Roman"/>
          <w:sz w:val="28"/>
        </w:rPr>
        <w:t>Д</w:t>
      </w:r>
      <w:r w:rsidRPr="001D45C7">
        <w:rPr>
          <w:rFonts w:ascii="Times New Roman" w:hAnsi="Times New Roman" w:cs="Times New Roman"/>
          <w:sz w:val="28"/>
        </w:rPr>
        <w:t xml:space="preserve">., </w:t>
      </w:r>
      <w:r w:rsidRPr="00026727">
        <w:rPr>
          <w:rFonts w:ascii="Times New Roman" w:hAnsi="Times New Roman" w:cs="Times New Roman"/>
          <w:sz w:val="28"/>
        </w:rPr>
        <w:t>Абельденов</w:t>
      </w:r>
      <w:r w:rsidRPr="001D45C7">
        <w:rPr>
          <w:rFonts w:ascii="Times New Roman" w:hAnsi="Times New Roman" w:cs="Times New Roman"/>
          <w:sz w:val="28"/>
        </w:rPr>
        <w:t xml:space="preserve"> </w:t>
      </w:r>
      <w:r w:rsidRPr="00026727">
        <w:rPr>
          <w:rFonts w:ascii="Times New Roman" w:hAnsi="Times New Roman" w:cs="Times New Roman"/>
          <w:sz w:val="28"/>
        </w:rPr>
        <w:t>С</w:t>
      </w:r>
      <w:r w:rsidR="00122D7F" w:rsidRPr="001D45C7">
        <w:rPr>
          <w:rFonts w:ascii="Times New Roman" w:hAnsi="Times New Roman" w:cs="Times New Roman"/>
          <w:sz w:val="28"/>
        </w:rPr>
        <w:t>.</w:t>
      </w:r>
      <w:r w:rsidRPr="00026727">
        <w:rPr>
          <w:rFonts w:ascii="Times New Roman" w:hAnsi="Times New Roman" w:cs="Times New Roman"/>
          <w:sz w:val="28"/>
        </w:rPr>
        <w:t>К</w:t>
      </w:r>
      <w:r w:rsidRPr="001D45C7">
        <w:rPr>
          <w:rFonts w:ascii="Times New Roman" w:hAnsi="Times New Roman" w:cs="Times New Roman"/>
          <w:sz w:val="28"/>
        </w:rPr>
        <w:t xml:space="preserve">., </w:t>
      </w:r>
      <w:r w:rsidRPr="00026727">
        <w:rPr>
          <w:rFonts w:ascii="Times New Roman" w:hAnsi="Times New Roman" w:cs="Times New Roman"/>
          <w:sz w:val="28"/>
        </w:rPr>
        <w:t>Абдуллаева</w:t>
      </w:r>
      <w:r w:rsidRPr="001D45C7">
        <w:rPr>
          <w:rFonts w:ascii="Times New Roman" w:hAnsi="Times New Roman" w:cs="Times New Roman"/>
          <w:sz w:val="28"/>
        </w:rPr>
        <w:t xml:space="preserve"> </w:t>
      </w:r>
      <w:r w:rsidRPr="00026727">
        <w:rPr>
          <w:rFonts w:ascii="Times New Roman" w:hAnsi="Times New Roman" w:cs="Times New Roman"/>
          <w:sz w:val="28"/>
        </w:rPr>
        <w:t>А</w:t>
      </w:r>
      <w:r w:rsidR="00122D7F" w:rsidRPr="001D45C7">
        <w:rPr>
          <w:rFonts w:ascii="Times New Roman" w:hAnsi="Times New Roman" w:cs="Times New Roman"/>
          <w:sz w:val="28"/>
        </w:rPr>
        <w:t>.</w:t>
      </w:r>
      <w:r w:rsidRPr="00026727">
        <w:rPr>
          <w:rFonts w:ascii="Times New Roman" w:hAnsi="Times New Roman" w:cs="Times New Roman"/>
          <w:sz w:val="28"/>
        </w:rPr>
        <w:t>Н</w:t>
      </w:r>
      <w:r w:rsidR="00122D7F" w:rsidRPr="001D45C7">
        <w:rPr>
          <w:rFonts w:ascii="Times New Roman" w:hAnsi="Times New Roman" w:cs="Times New Roman"/>
          <w:sz w:val="28"/>
        </w:rPr>
        <w:t xml:space="preserve">. </w:t>
      </w:r>
      <w:r w:rsidR="00122D7F">
        <w:rPr>
          <w:rFonts w:ascii="Times New Roman" w:hAnsi="Times New Roman" w:cs="Times New Roman"/>
          <w:sz w:val="28"/>
        </w:rPr>
        <w:t>и</w:t>
      </w:r>
      <w:r w:rsidR="00122D7F" w:rsidRPr="001D45C7">
        <w:rPr>
          <w:rFonts w:ascii="Times New Roman" w:hAnsi="Times New Roman" w:cs="Times New Roman"/>
          <w:sz w:val="28"/>
        </w:rPr>
        <w:t xml:space="preserve"> </w:t>
      </w:r>
      <w:r w:rsidR="00122D7F">
        <w:rPr>
          <w:rFonts w:ascii="Times New Roman" w:hAnsi="Times New Roman" w:cs="Times New Roman"/>
          <w:sz w:val="28"/>
        </w:rPr>
        <w:t>др</w:t>
      </w:r>
      <w:r w:rsidR="00122D7F" w:rsidRPr="001D45C7">
        <w:rPr>
          <w:rFonts w:ascii="Times New Roman" w:hAnsi="Times New Roman" w:cs="Times New Roman"/>
          <w:sz w:val="28"/>
        </w:rPr>
        <w:t xml:space="preserve">.; </w:t>
      </w:r>
      <w:r w:rsidR="00122D7F">
        <w:rPr>
          <w:rFonts w:ascii="Times New Roman" w:hAnsi="Times New Roman" w:cs="Times New Roman"/>
          <w:sz w:val="28"/>
        </w:rPr>
        <w:t>опубл</w:t>
      </w:r>
      <w:r w:rsidR="00122D7F" w:rsidRPr="001D45C7">
        <w:rPr>
          <w:rFonts w:ascii="Times New Roman" w:hAnsi="Times New Roman" w:cs="Times New Roman"/>
          <w:sz w:val="28"/>
        </w:rPr>
        <w:t>.</w:t>
      </w:r>
      <w:r w:rsidRPr="001D45C7">
        <w:rPr>
          <w:rFonts w:ascii="Times New Roman" w:hAnsi="Times New Roman" w:cs="Times New Roman"/>
          <w:sz w:val="28"/>
        </w:rPr>
        <w:t xml:space="preserve"> </w:t>
      </w:r>
      <w:r w:rsidRPr="00026727">
        <w:rPr>
          <w:rFonts w:ascii="Times New Roman" w:hAnsi="Times New Roman" w:cs="Times New Roman"/>
          <w:sz w:val="28"/>
        </w:rPr>
        <w:t xml:space="preserve">25.02.19. </w:t>
      </w:r>
      <w:bookmarkEnd w:id="445"/>
    </w:p>
    <w:p w14:paraId="02D8F974" w14:textId="61EA1569" w:rsidR="00C6739A" w:rsidRPr="00026727" w:rsidRDefault="00122D7F" w:rsidP="00CD1B6F">
      <w:pPr>
        <w:pStyle w:val="EndNoteBibliography"/>
        <w:spacing w:after="0"/>
        <w:ind w:firstLine="709"/>
        <w:rPr>
          <w:rFonts w:ascii="Times New Roman" w:hAnsi="Times New Roman" w:cs="Times New Roman"/>
          <w:sz w:val="28"/>
        </w:rPr>
      </w:pPr>
      <w:bookmarkStart w:id="446" w:name="_ENREF_358"/>
      <w:r>
        <w:rPr>
          <w:rFonts w:ascii="Times New Roman" w:hAnsi="Times New Roman" w:cs="Times New Roman"/>
          <w:sz w:val="28"/>
        </w:rPr>
        <w:t xml:space="preserve">358 </w:t>
      </w:r>
      <w:r w:rsidRPr="00026727">
        <w:rPr>
          <w:rFonts w:ascii="Times New Roman" w:hAnsi="Times New Roman" w:cs="Times New Roman"/>
          <w:sz w:val="28"/>
        </w:rPr>
        <w:t>Пат</w:t>
      </w:r>
      <w:r>
        <w:rPr>
          <w:rFonts w:ascii="Times New Roman" w:hAnsi="Times New Roman" w:cs="Times New Roman"/>
          <w:sz w:val="28"/>
        </w:rPr>
        <w:t>.</w:t>
      </w:r>
      <w:r w:rsidRPr="00026727">
        <w:rPr>
          <w:rFonts w:ascii="Times New Roman" w:hAnsi="Times New Roman" w:cs="Times New Roman"/>
          <w:sz w:val="28"/>
        </w:rPr>
        <w:t xml:space="preserve"> </w:t>
      </w:r>
      <w:r w:rsidRPr="00122D7F">
        <w:rPr>
          <w:rFonts w:ascii="Times New Roman" w:hAnsi="Times New Roman" w:cs="Times New Roman"/>
          <w:sz w:val="28"/>
        </w:rPr>
        <w:t>34896</w:t>
      </w:r>
      <w:r>
        <w:rPr>
          <w:rFonts w:ascii="Times New Roman" w:hAnsi="Times New Roman" w:cs="Times New Roman"/>
          <w:sz w:val="28"/>
        </w:rPr>
        <w:t xml:space="preserve"> РК</w:t>
      </w:r>
      <w:r w:rsidRPr="00122D7F">
        <w:rPr>
          <w:rFonts w:ascii="Times New Roman" w:hAnsi="Times New Roman" w:cs="Times New Roman"/>
          <w:sz w:val="28"/>
        </w:rPr>
        <w:t>.</w:t>
      </w:r>
      <w:r>
        <w:rPr>
          <w:rFonts w:ascii="Times New Roman" w:hAnsi="Times New Roman" w:cs="Times New Roman"/>
          <w:sz w:val="28"/>
        </w:rPr>
        <w:t xml:space="preserve"> </w:t>
      </w:r>
      <w:r w:rsidRPr="00026727">
        <w:rPr>
          <w:rFonts w:ascii="Times New Roman" w:hAnsi="Times New Roman" w:cs="Times New Roman"/>
          <w:sz w:val="28"/>
        </w:rPr>
        <w:t>Способ получения молокосвертывающего фермента на основе рекомбинантного верблюжьего химозина</w:t>
      </w:r>
      <w:r>
        <w:rPr>
          <w:rFonts w:ascii="Times New Roman" w:hAnsi="Times New Roman" w:cs="Times New Roman"/>
          <w:sz w:val="28"/>
        </w:rPr>
        <w:t xml:space="preserve"> / Акишев Ж.Д., Раманкулов Е.М., Хасенов Б.</w:t>
      </w:r>
      <w:r w:rsidR="00C6739A" w:rsidRPr="00026727">
        <w:rPr>
          <w:rFonts w:ascii="Times New Roman" w:hAnsi="Times New Roman" w:cs="Times New Roman"/>
          <w:sz w:val="28"/>
        </w:rPr>
        <w:t>Б.</w:t>
      </w:r>
      <w:r>
        <w:rPr>
          <w:rFonts w:ascii="Times New Roman" w:hAnsi="Times New Roman" w:cs="Times New Roman"/>
          <w:sz w:val="28"/>
        </w:rPr>
        <w:t>; опубл.</w:t>
      </w:r>
      <w:r w:rsidR="00C6739A" w:rsidRPr="00122D7F">
        <w:rPr>
          <w:rFonts w:ascii="Times New Roman" w:hAnsi="Times New Roman" w:cs="Times New Roman"/>
          <w:sz w:val="28"/>
        </w:rPr>
        <w:t xml:space="preserve"> </w:t>
      </w:r>
      <w:r w:rsidR="00C6739A" w:rsidRPr="00026727">
        <w:rPr>
          <w:rFonts w:ascii="Times New Roman" w:hAnsi="Times New Roman" w:cs="Times New Roman"/>
          <w:sz w:val="28"/>
        </w:rPr>
        <w:t>19.02.21.</w:t>
      </w:r>
      <w:bookmarkEnd w:id="446"/>
    </w:p>
    <w:p w14:paraId="07669359" w14:textId="7630BE28" w:rsidR="00C6739A" w:rsidRPr="001D45C7" w:rsidRDefault="00C6739A" w:rsidP="00CD1B6F">
      <w:pPr>
        <w:pStyle w:val="EndNoteBibliography"/>
        <w:spacing w:after="0"/>
        <w:ind w:firstLine="709"/>
        <w:rPr>
          <w:rFonts w:ascii="Times New Roman" w:hAnsi="Times New Roman" w:cs="Times New Roman"/>
          <w:sz w:val="28"/>
        </w:rPr>
      </w:pPr>
      <w:bookmarkStart w:id="447" w:name="_ENREF_359"/>
      <w:r w:rsidRPr="00026727">
        <w:rPr>
          <w:rFonts w:ascii="Times New Roman" w:hAnsi="Times New Roman" w:cs="Times New Roman"/>
          <w:sz w:val="28"/>
        </w:rPr>
        <w:t>359 Akishev Z., Abdullayeva A., Mussakhmetov A.</w:t>
      </w:r>
      <w:r w:rsidR="000B6FF6">
        <w:rPr>
          <w:rFonts w:ascii="Times New Roman" w:hAnsi="Times New Roman" w:cs="Times New Roman"/>
          <w:sz w:val="28"/>
        </w:rPr>
        <w:t xml:space="preserve"> et al. </w:t>
      </w:r>
      <w:r w:rsidR="000B6FF6" w:rsidRPr="00026727">
        <w:rPr>
          <w:rFonts w:ascii="Times New Roman" w:hAnsi="Times New Roman" w:cs="Times New Roman"/>
          <w:sz w:val="28"/>
        </w:rPr>
        <w:t>The obtaining of the recombinant camel chymosin by submerge fermentation in the pilot bioreactor</w:t>
      </w:r>
      <w:r w:rsidRPr="00026727">
        <w:rPr>
          <w:rFonts w:ascii="Times New Roman" w:hAnsi="Times New Roman" w:cs="Times New Roman"/>
          <w:sz w:val="28"/>
        </w:rPr>
        <w:t xml:space="preserve"> // Eurasian Journal of Applied Biotechnology. </w:t>
      </w:r>
      <w:r w:rsidRPr="001D45C7">
        <w:rPr>
          <w:rFonts w:ascii="Times New Roman" w:hAnsi="Times New Roman" w:cs="Times New Roman"/>
          <w:sz w:val="28"/>
        </w:rPr>
        <w:t>‒ 2023.</w:t>
      </w:r>
      <w:r w:rsidR="000B6FF6" w:rsidRPr="000B6FF6">
        <w:rPr>
          <w:rFonts w:ascii="Times New Roman" w:hAnsi="Times New Roman" w:cs="Times New Roman"/>
          <w:sz w:val="28"/>
        </w:rPr>
        <w:t xml:space="preserve"> ‒ </w:t>
      </w:r>
      <w:r w:rsidRPr="001D45C7">
        <w:rPr>
          <w:rFonts w:ascii="Times New Roman" w:hAnsi="Times New Roman" w:cs="Times New Roman"/>
          <w:sz w:val="28"/>
        </w:rPr>
        <w:t xml:space="preserve">№1. ‒ </w:t>
      </w:r>
      <w:r w:rsidR="000B6FF6">
        <w:rPr>
          <w:rFonts w:ascii="Times New Roman" w:hAnsi="Times New Roman" w:cs="Times New Roman"/>
          <w:sz w:val="28"/>
        </w:rPr>
        <w:t>P</w:t>
      </w:r>
      <w:r w:rsidRPr="001D45C7">
        <w:rPr>
          <w:rFonts w:ascii="Times New Roman" w:hAnsi="Times New Roman" w:cs="Times New Roman"/>
          <w:sz w:val="28"/>
        </w:rPr>
        <w:t>. 45-55.</w:t>
      </w:r>
      <w:bookmarkEnd w:id="447"/>
    </w:p>
    <w:p w14:paraId="066C795E" w14:textId="054B259D" w:rsidR="00C6739A" w:rsidRPr="00026727" w:rsidRDefault="00C6739A" w:rsidP="00CD1B6F">
      <w:pPr>
        <w:pStyle w:val="EndNoteBibliography"/>
        <w:spacing w:after="0"/>
        <w:ind w:firstLine="709"/>
        <w:rPr>
          <w:rFonts w:ascii="Times New Roman" w:hAnsi="Times New Roman" w:cs="Times New Roman"/>
          <w:sz w:val="28"/>
        </w:rPr>
      </w:pPr>
      <w:bookmarkStart w:id="448" w:name="_ENREF_360"/>
      <w:r w:rsidRPr="000A5941">
        <w:rPr>
          <w:rFonts w:ascii="Times New Roman" w:hAnsi="Times New Roman" w:cs="Times New Roman"/>
          <w:sz w:val="28"/>
        </w:rPr>
        <w:t xml:space="preserve">360 </w:t>
      </w:r>
      <w:r w:rsidR="00122D7F">
        <w:rPr>
          <w:rFonts w:ascii="Times New Roman" w:hAnsi="Times New Roman" w:cs="Times New Roman"/>
          <w:sz w:val="28"/>
        </w:rPr>
        <w:t>Акишев Ж.</w:t>
      </w:r>
      <w:r w:rsidR="00122D7F" w:rsidRPr="00026727">
        <w:rPr>
          <w:rFonts w:ascii="Times New Roman" w:hAnsi="Times New Roman" w:cs="Times New Roman"/>
          <w:sz w:val="28"/>
        </w:rPr>
        <w:t>Д.,</w:t>
      </w:r>
      <w:r w:rsidRPr="000A5941">
        <w:rPr>
          <w:rFonts w:ascii="Times New Roman" w:hAnsi="Times New Roman" w:cs="Times New Roman"/>
          <w:sz w:val="28"/>
        </w:rPr>
        <w:t xml:space="preserve"> </w:t>
      </w:r>
      <w:r w:rsidR="00122D7F" w:rsidRPr="00122D7F">
        <w:rPr>
          <w:rStyle w:val="name"/>
          <w:rFonts w:ascii="Times New Roman" w:hAnsi="Times New Roman" w:cs="Times New Roman"/>
          <w:sz w:val="28"/>
          <w:szCs w:val="28"/>
        </w:rPr>
        <w:t>Турсунбекова A.E.</w:t>
      </w:r>
      <w:r w:rsidRPr="00122D7F">
        <w:rPr>
          <w:rFonts w:ascii="Times New Roman" w:hAnsi="Times New Roman" w:cs="Times New Roman"/>
          <w:sz w:val="28"/>
          <w:szCs w:val="28"/>
        </w:rPr>
        <w:t xml:space="preserve">, </w:t>
      </w:r>
      <w:r w:rsidR="00122D7F" w:rsidRPr="00122D7F">
        <w:rPr>
          <w:rStyle w:val="name"/>
          <w:rFonts w:ascii="Times New Roman" w:hAnsi="Times New Roman" w:cs="Times New Roman"/>
          <w:sz w:val="28"/>
          <w:szCs w:val="28"/>
        </w:rPr>
        <w:t>Хасенов Б.Б.</w:t>
      </w:r>
      <w:r w:rsidR="00122D7F">
        <w:rPr>
          <w:rStyle w:val="name"/>
          <w:rFonts w:ascii="Times New Roman" w:hAnsi="Times New Roman" w:cs="Times New Roman"/>
          <w:sz w:val="28"/>
          <w:szCs w:val="28"/>
        </w:rPr>
        <w:t xml:space="preserve"> </w:t>
      </w:r>
      <w:r w:rsidRPr="00026727">
        <w:rPr>
          <w:rFonts w:ascii="Times New Roman" w:hAnsi="Times New Roman" w:cs="Times New Roman"/>
          <w:sz w:val="28"/>
        </w:rPr>
        <w:t>Молокосвертывающая</w:t>
      </w:r>
      <w:r w:rsidRPr="000A5941">
        <w:rPr>
          <w:rFonts w:ascii="Times New Roman" w:hAnsi="Times New Roman" w:cs="Times New Roman"/>
          <w:sz w:val="28"/>
        </w:rPr>
        <w:t xml:space="preserve"> </w:t>
      </w:r>
      <w:r w:rsidRPr="00026727">
        <w:rPr>
          <w:rFonts w:ascii="Times New Roman" w:hAnsi="Times New Roman" w:cs="Times New Roman"/>
          <w:sz w:val="28"/>
        </w:rPr>
        <w:t>активность</w:t>
      </w:r>
      <w:r w:rsidRPr="000A5941">
        <w:rPr>
          <w:rFonts w:ascii="Times New Roman" w:hAnsi="Times New Roman" w:cs="Times New Roman"/>
          <w:sz w:val="28"/>
        </w:rPr>
        <w:t xml:space="preserve"> </w:t>
      </w:r>
      <w:r w:rsidRPr="00026727">
        <w:rPr>
          <w:rFonts w:ascii="Times New Roman" w:hAnsi="Times New Roman" w:cs="Times New Roman"/>
          <w:sz w:val="28"/>
        </w:rPr>
        <w:t>рекомбинантного</w:t>
      </w:r>
      <w:r w:rsidRPr="000A5941">
        <w:rPr>
          <w:rFonts w:ascii="Times New Roman" w:hAnsi="Times New Roman" w:cs="Times New Roman"/>
          <w:sz w:val="28"/>
        </w:rPr>
        <w:t xml:space="preserve"> </w:t>
      </w:r>
      <w:r w:rsidRPr="00026727">
        <w:rPr>
          <w:rFonts w:ascii="Times New Roman" w:hAnsi="Times New Roman" w:cs="Times New Roman"/>
          <w:sz w:val="28"/>
        </w:rPr>
        <w:t>верблюжьего</w:t>
      </w:r>
      <w:r w:rsidRPr="000A5941">
        <w:rPr>
          <w:rFonts w:ascii="Times New Roman" w:hAnsi="Times New Roman" w:cs="Times New Roman"/>
          <w:sz w:val="28"/>
        </w:rPr>
        <w:t xml:space="preserve"> </w:t>
      </w:r>
      <w:r w:rsidRPr="00026727">
        <w:rPr>
          <w:rFonts w:ascii="Times New Roman" w:hAnsi="Times New Roman" w:cs="Times New Roman"/>
          <w:sz w:val="28"/>
        </w:rPr>
        <w:t>химозина</w:t>
      </w:r>
      <w:r w:rsidRPr="000A5941">
        <w:rPr>
          <w:rFonts w:ascii="Times New Roman" w:hAnsi="Times New Roman" w:cs="Times New Roman"/>
          <w:sz w:val="28"/>
        </w:rPr>
        <w:t xml:space="preserve"> // </w:t>
      </w:r>
      <w:r w:rsidRPr="00026727">
        <w:rPr>
          <w:rFonts w:ascii="Times New Roman" w:hAnsi="Times New Roman" w:cs="Times New Roman"/>
          <w:sz w:val="28"/>
        </w:rPr>
        <w:t>Вестник</w:t>
      </w:r>
      <w:r w:rsidRPr="000A5941">
        <w:rPr>
          <w:rFonts w:ascii="Times New Roman" w:hAnsi="Times New Roman" w:cs="Times New Roman"/>
          <w:sz w:val="28"/>
        </w:rPr>
        <w:t xml:space="preserve"> </w:t>
      </w:r>
      <w:r w:rsidRPr="00026727">
        <w:rPr>
          <w:rFonts w:ascii="Times New Roman" w:hAnsi="Times New Roman" w:cs="Times New Roman"/>
          <w:sz w:val="28"/>
        </w:rPr>
        <w:t>КазНУ</w:t>
      </w:r>
      <w:r w:rsidRPr="000A5941">
        <w:rPr>
          <w:rFonts w:ascii="Times New Roman" w:hAnsi="Times New Roman" w:cs="Times New Roman"/>
          <w:sz w:val="28"/>
        </w:rPr>
        <w:t xml:space="preserve">. </w:t>
      </w:r>
      <w:r w:rsidRPr="00026727">
        <w:rPr>
          <w:rFonts w:ascii="Times New Roman" w:hAnsi="Times New Roman" w:cs="Times New Roman"/>
          <w:sz w:val="28"/>
        </w:rPr>
        <w:t>‒</w:t>
      </w:r>
      <w:r w:rsidR="00122D7F">
        <w:rPr>
          <w:rFonts w:ascii="Times New Roman" w:hAnsi="Times New Roman" w:cs="Times New Roman"/>
          <w:sz w:val="28"/>
        </w:rPr>
        <w:t xml:space="preserve"> </w:t>
      </w:r>
      <w:r w:rsidRPr="00026727">
        <w:rPr>
          <w:rFonts w:ascii="Times New Roman" w:hAnsi="Times New Roman" w:cs="Times New Roman"/>
          <w:sz w:val="28"/>
        </w:rPr>
        <w:t>2022. ‒ T. 90, №1.</w:t>
      </w:r>
      <w:bookmarkEnd w:id="448"/>
      <w:r w:rsidR="00122D7F">
        <w:rPr>
          <w:rFonts w:ascii="Times New Roman" w:hAnsi="Times New Roman" w:cs="Times New Roman"/>
          <w:sz w:val="28"/>
        </w:rPr>
        <w:t xml:space="preserve"> ‒ С. 39-49.</w:t>
      </w:r>
    </w:p>
    <w:p w14:paraId="77DE3A6E" w14:textId="052F6619" w:rsidR="001B4DD4" w:rsidRPr="00026727" w:rsidRDefault="009C54D8" w:rsidP="00CD1B6F">
      <w:pPr>
        <w:spacing w:after="0" w:line="240" w:lineRule="auto"/>
        <w:ind w:firstLine="709"/>
        <w:contextualSpacing/>
        <w:jc w:val="both"/>
        <w:rPr>
          <w:rFonts w:ascii="Times New Roman" w:hAnsi="Times New Roman" w:cs="Times New Roman"/>
          <w:sz w:val="28"/>
          <w:szCs w:val="28"/>
        </w:rPr>
      </w:pPr>
      <w:r w:rsidRPr="00026727">
        <w:rPr>
          <w:rFonts w:ascii="Times New Roman" w:hAnsi="Times New Roman" w:cs="Times New Roman"/>
          <w:sz w:val="28"/>
          <w:szCs w:val="28"/>
        </w:rPr>
        <w:fldChar w:fldCharType="end"/>
      </w:r>
      <w:bookmarkEnd w:id="88"/>
      <w:r w:rsidR="001B4DD4" w:rsidRPr="00026727">
        <w:rPr>
          <w:rFonts w:ascii="Times New Roman" w:hAnsi="Times New Roman" w:cs="Times New Roman"/>
          <w:sz w:val="28"/>
          <w:szCs w:val="28"/>
        </w:rPr>
        <w:br w:type="page"/>
      </w:r>
    </w:p>
    <w:p w14:paraId="3148E417" w14:textId="77777777" w:rsidR="00DF182A" w:rsidRDefault="00DF182A" w:rsidP="00DF182A">
      <w:pPr>
        <w:spacing w:after="0" w:line="240" w:lineRule="auto"/>
        <w:jc w:val="center"/>
        <w:rPr>
          <w:rFonts w:ascii="Times New Roman" w:hAnsi="Times New Roman" w:cs="Times New Roman"/>
          <w:b/>
          <w:bCs/>
          <w:sz w:val="28"/>
          <w:szCs w:val="28"/>
        </w:rPr>
      </w:pPr>
      <w:r w:rsidRPr="00026727">
        <w:rPr>
          <w:rFonts w:ascii="Times New Roman" w:hAnsi="Times New Roman" w:cs="Times New Roman"/>
          <w:b/>
          <w:bCs/>
          <w:sz w:val="28"/>
          <w:szCs w:val="28"/>
        </w:rPr>
        <w:t xml:space="preserve">ПРИЛОЖЕНИЕ </w:t>
      </w:r>
      <w:r>
        <w:rPr>
          <w:rFonts w:ascii="Times New Roman" w:hAnsi="Times New Roman" w:cs="Times New Roman"/>
          <w:b/>
          <w:bCs/>
          <w:sz w:val="28"/>
          <w:szCs w:val="28"/>
        </w:rPr>
        <w:t>А</w:t>
      </w:r>
    </w:p>
    <w:p w14:paraId="54630A3D" w14:textId="77777777" w:rsidR="00DF182A" w:rsidRPr="00D2629F" w:rsidRDefault="00DF182A" w:rsidP="00DF182A">
      <w:pPr>
        <w:spacing w:after="0" w:line="240" w:lineRule="auto"/>
        <w:ind w:firstLine="709"/>
        <w:jc w:val="center"/>
        <w:rPr>
          <w:rFonts w:ascii="Times New Roman" w:hAnsi="Times New Roman" w:cs="Times New Roman"/>
          <w:b/>
          <w:bCs/>
          <w:sz w:val="28"/>
          <w:szCs w:val="28"/>
        </w:rPr>
      </w:pPr>
    </w:p>
    <w:p w14:paraId="768CB5BA" w14:textId="77777777" w:rsidR="00DF182A" w:rsidRDefault="00DF182A" w:rsidP="00DF182A">
      <w:pPr>
        <w:spacing w:after="0" w:line="240" w:lineRule="auto"/>
        <w:jc w:val="center"/>
        <w:rPr>
          <w:rFonts w:ascii="Times New Roman" w:hAnsi="Times New Roman" w:cs="Times New Roman"/>
          <w:sz w:val="28"/>
          <w:szCs w:val="28"/>
        </w:rPr>
      </w:pPr>
      <w:r w:rsidRPr="00026727">
        <w:rPr>
          <w:rFonts w:ascii="Times New Roman" w:hAnsi="Times New Roman" w:cs="Times New Roman"/>
          <w:sz w:val="28"/>
          <w:szCs w:val="28"/>
        </w:rPr>
        <w:t>Патент</w:t>
      </w:r>
      <w:r>
        <w:rPr>
          <w:rFonts w:ascii="Times New Roman" w:hAnsi="Times New Roman" w:cs="Times New Roman"/>
          <w:sz w:val="28"/>
          <w:szCs w:val="28"/>
        </w:rPr>
        <w:t>ы</w:t>
      </w:r>
    </w:p>
    <w:p w14:paraId="0F248C2C" w14:textId="77777777" w:rsidR="00DF182A" w:rsidRPr="00026727" w:rsidRDefault="00DF182A" w:rsidP="00DF182A">
      <w:pPr>
        <w:spacing w:after="0" w:line="240" w:lineRule="auto"/>
        <w:jc w:val="center"/>
        <w:rPr>
          <w:rFonts w:ascii="Times New Roman" w:hAnsi="Times New Roman" w:cs="Times New Roman"/>
          <w:sz w:val="28"/>
          <w:szCs w:val="28"/>
        </w:rPr>
      </w:pPr>
    </w:p>
    <w:p w14:paraId="0822212B" w14:textId="77777777" w:rsidR="00DF182A" w:rsidRPr="00026727" w:rsidRDefault="00DF182A" w:rsidP="00DF182A">
      <w:pPr>
        <w:spacing w:after="0" w:line="240" w:lineRule="auto"/>
        <w:jc w:val="center"/>
        <w:rPr>
          <w:rFonts w:ascii="Times New Roman" w:hAnsi="Times New Roman" w:cs="Times New Roman"/>
          <w:b/>
          <w:bCs/>
          <w:i/>
          <w:iCs/>
          <w:sz w:val="28"/>
          <w:szCs w:val="28"/>
        </w:rPr>
      </w:pPr>
      <w:r w:rsidRPr="00026727">
        <w:rPr>
          <w:rFonts w:ascii="Times New Roman" w:hAnsi="Times New Roman" w:cs="Times New Roman"/>
          <w:noProof/>
          <w:lang w:eastAsia="ru-RU"/>
        </w:rPr>
        <w:drawing>
          <wp:inline distT="0" distB="0" distL="0" distR="0" wp14:anchorId="7FB6E7B4" wp14:editId="26E3DFE0">
            <wp:extent cx="5841319" cy="8255479"/>
            <wp:effectExtent l="0" t="0" r="762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842004" cy="8256447"/>
                    </a:xfrm>
                    <a:prstGeom prst="rect">
                      <a:avLst/>
                    </a:prstGeom>
                  </pic:spPr>
                </pic:pic>
              </a:graphicData>
            </a:graphic>
          </wp:inline>
        </w:drawing>
      </w:r>
    </w:p>
    <w:p w14:paraId="205F3668" w14:textId="77777777" w:rsidR="00DF182A" w:rsidRPr="00026727" w:rsidRDefault="00DF182A" w:rsidP="00DF182A">
      <w:pPr>
        <w:spacing w:after="0" w:line="240" w:lineRule="auto"/>
        <w:jc w:val="center"/>
        <w:rPr>
          <w:rFonts w:ascii="Times New Roman" w:hAnsi="Times New Roman" w:cs="Times New Roman"/>
          <w:b/>
          <w:bCs/>
          <w:i/>
          <w:iCs/>
          <w:sz w:val="28"/>
          <w:szCs w:val="28"/>
        </w:rPr>
      </w:pPr>
      <w:r w:rsidRPr="00026727">
        <w:rPr>
          <w:rFonts w:ascii="Times New Roman" w:hAnsi="Times New Roman" w:cs="Times New Roman"/>
          <w:noProof/>
          <w:lang w:eastAsia="ru-RU"/>
        </w:rPr>
        <w:drawing>
          <wp:inline distT="0" distB="0" distL="0" distR="0" wp14:anchorId="0F10550B" wp14:editId="009B311C">
            <wp:extent cx="6090693" cy="8617789"/>
            <wp:effectExtent l="0" t="0" r="571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092406" cy="8620213"/>
                    </a:xfrm>
                    <a:prstGeom prst="rect">
                      <a:avLst/>
                    </a:prstGeom>
                  </pic:spPr>
                </pic:pic>
              </a:graphicData>
            </a:graphic>
          </wp:inline>
        </w:drawing>
      </w:r>
    </w:p>
    <w:p w14:paraId="3E9577C3" w14:textId="77777777" w:rsidR="00DF182A" w:rsidRDefault="00DF182A" w:rsidP="00D2629F">
      <w:pPr>
        <w:spacing w:after="0" w:line="240" w:lineRule="auto"/>
        <w:jc w:val="center"/>
        <w:rPr>
          <w:rFonts w:ascii="Times New Roman" w:hAnsi="Times New Roman" w:cs="Times New Roman"/>
          <w:b/>
          <w:bCs/>
          <w:sz w:val="28"/>
          <w:szCs w:val="28"/>
        </w:rPr>
      </w:pPr>
    </w:p>
    <w:p w14:paraId="0720370E" w14:textId="77777777" w:rsidR="00DF182A" w:rsidRDefault="00DF182A" w:rsidP="00D2629F">
      <w:pPr>
        <w:spacing w:after="0" w:line="240" w:lineRule="auto"/>
        <w:jc w:val="center"/>
        <w:rPr>
          <w:rFonts w:ascii="Times New Roman" w:hAnsi="Times New Roman" w:cs="Times New Roman"/>
          <w:b/>
          <w:bCs/>
          <w:sz w:val="28"/>
          <w:szCs w:val="28"/>
        </w:rPr>
      </w:pPr>
    </w:p>
    <w:p w14:paraId="79ECC4F0" w14:textId="77777777" w:rsidR="00DF182A" w:rsidRDefault="00DF182A" w:rsidP="00D2629F">
      <w:pPr>
        <w:spacing w:after="0" w:line="240" w:lineRule="auto"/>
        <w:jc w:val="center"/>
        <w:rPr>
          <w:rFonts w:ascii="Times New Roman" w:hAnsi="Times New Roman" w:cs="Times New Roman"/>
          <w:b/>
          <w:bCs/>
          <w:sz w:val="28"/>
          <w:szCs w:val="28"/>
        </w:rPr>
      </w:pPr>
    </w:p>
    <w:p w14:paraId="54E986DB" w14:textId="0EC6168D" w:rsidR="001B4DD4" w:rsidRPr="00DB0F1A" w:rsidRDefault="00D2629F" w:rsidP="00D2629F">
      <w:pPr>
        <w:spacing w:after="0" w:line="240" w:lineRule="auto"/>
        <w:jc w:val="center"/>
        <w:rPr>
          <w:rFonts w:ascii="Times New Roman" w:hAnsi="Times New Roman" w:cs="Times New Roman"/>
          <w:b/>
          <w:bCs/>
          <w:sz w:val="28"/>
          <w:szCs w:val="28"/>
        </w:rPr>
      </w:pPr>
      <w:r w:rsidRPr="00026727">
        <w:rPr>
          <w:rFonts w:ascii="Times New Roman" w:hAnsi="Times New Roman" w:cs="Times New Roman"/>
          <w:b/>
          <w:bCs/>
          <w:sz w:val="28"/>
          <w:szCs w:val="28"/>
        </w:rPr>
        <w:t xml:space="preserve">ПРИЛОЖЕНИЕ </w:t>
      </w:r>
      <w:r w:rsidR="00DF182A">
        <w:rPr>
          <w:rFonts w:ascii="Times New Roman" w:hAnsi="Times New Roman" w:cs="Times New Roman"/>
          <w:b/>
          <w:bCs/>
          <w:sz w:val="28"/>
          <w:szCs w:val="28"/>
        </w:rPr>
        <w:t>Б</w:t>
      </w:r>
    </w:p>
    <w:p w14:paraId="58C9A760" w14:textId="77777777" w:rsidR="00D2629F" w:rsidRPr="00DB0F1A" w:rsidRDefault="00D2629F" w:rsidP="00CD1B6F">
      <w:pPr>
        <w:spacing w:after="0" w:line="240" w:lineRule="auto"/>
        <w:ind w:firstLine="709"/>
        <w:jc w:val="center"/>
        <w:rPr>
          <w:rFonts w:ascii="Times New Roman" w:hAnsi="Times New Roman" w:cs="Times New Roman"/>
          <w:b/>
          <w:bCs/>
          <w:sz w:val="28"/>
          <w:szCs w:val="28"/>
        </w:rPr>
      </w:pPr>
    </w:p>
    <w:p w14:paraId="37F012B3" w14:textId="3C645D92" w:rsidR="008C43F9" w:rsidRDefault="00D2629F" w:rsidP="00D2629F">
      <w:pPr>
        <w:spacing w:after="0" w:line="240" w:lineRule="auto"/>
        <w:contextualSpacing/>
        <w:jc w:val="both"/>
        <w:rPr>
          <w:rFonts w:ascii="Times New Roman" w:hAnsi="Times New Roman" w:cs="Times New Roman"/>
          <w:w w:val="105"/>
          <w:sz w:val="28"/>
          <w:szCs w:val="28"/>
        </w:rPr>
      </w:pPr>
      <w:r>
        <w:rPr>
          <w:rFonts w:ascii="Times New Roman" w:hAnsi="Times New Roman" w:cs="Times New Roman"/>
          <w:w w:val="105"/>
          <w:sz w:val="28"/>
          <w:szCs w:val="28"/>
        </w:rPr>
        <w:t xml:space="preserve">Таблица </w:t>
      </w:r>
      <w:r w:rsidR="00DF182A">
        <w:rPr>
          <w:rFonts w:ascii="Times New Roman" w:hAnsi="Times New Roman" w:cs="Times New Roman"/>
          <w:w w:val="105"/>
          <w:sz w:val="28"/>
          <w:szCs w:val="28"/>
        </w:rPr>
        <w:t>Б</w:t>
      </w:r>
      <w:r>
        <w:rPr>
          <w:rFonts w:ascii="Times New Roman" w:hAnsi="Times New Roman" w:cs="Times New Roman"/>
          <w:w w:val="105"/>
          <w:sz w:val="28"/>
          <w:szCs w:val="28"/>
        </w:rPr>
        <w:t xml:space="preserve">.1 – </w:t>
      </w:r>
      <w:r w:rsidR="008C43F9" w:rsidRPr="00026727">
        <w:rPr>
          <w:rFonts w:ascii="Times New Roman" w:hAnsi="Times New Roman" w:cs="Times New Roman"/>
          <w:w w:val="105"/>
          <w:sz w:val="28"/>
          <w:szCs w:val="28"/>
        </w:rPr>
        <w:t>Примеры аспарагиновых протеаз</w:t>
      </w:r>
    </w:p>
    <w:p w14:paraId="2108C89C" w14:textId="77777777" w:rsidR="00D2629F" w:rsidRPr="00D2629F" w:rsidRDefault="00D2629F" w:rsidP="00D2629F">
      <w:pPr>
        <w:spacing w:after="0" w:line="240" w:lineRule="auto"/>
        <w:contextualSpacing/>
        <w:jc w:val="right"/>
        <w:rPr>
          <w:rStyle w:val="fontstyle01"/>
          <w:rFonts w:ascii="Times New Roman" w:hAnsi="Times New Roman" w:cs="Times New Roman"/>
          <w:color w:val="auto"/>
          <w:sz w:val="16"/>
          <w:szCs w:val="16"/>
        </w:rPr>
      </w:pPr>
    </w:p>
    <w:tbl>
      <w:tblPr>
        <w:tblStyle w:val="a8"/>
        <w:tblW w:w="4840" w:type="pct"/>
        <w:jc w:val="center"/>
        <w:tblLayout w:type="fixed"/>
        <w:tblLook w:val="04A0" w:firstRow="1" w:lastRow="0" w:firstColumn="1" w:lastColumn="0" w:noHBand="0" w:noVBand="1"/>
      </w:tblPr>
      <w:tblGrid>
        <w:gridCol w:w="1393"/>
        <w:gridCol w:w="1833"/>
        <w:gridCol w:w="1803"/>
        <w:gridCol w:w="1976"/>
        <w:gridCol w:w="2534"/>
      </w:tblGrid>
      <w:tr w:rsidR="00C9606F" w:rsidRPr="00026727" w14:paraId="0B141B2C" w14:textId="77777777" w:rsidTr="00D2629F">
        <w:trPr>
          <w:jc w:val="center"/>
        </w:trPr>
        <w:tc>
          <w:tcPr>
            <w:tcW w:w="730" w:type="pct"/>
            <w:vAlign w:val="center"/>
          </w:tcPr>
          <w:p w14:paraId="100A3645" w14:textId="77777777" w:rsidR="008C43F9" w:rsidRPr="00026727" w:rsidRDefault="008C43F9" w:rsidP="00FE1D5A">
            <w:pPr>
              <w:contextualSpacing/>
              <w:jc w:val="center"/>
              <w:rPr>
                <w:rFonts w:ascii="Times New Roman" w:hAnsi="Times New Roman" w:cs="Times New Roman"/>
                <w:sz w:val="24"/>
                <w:szCs w:val="24"/>
              </w:rPr>
            </w:pPr>
            <w:r w:rsidRPr="00026727">
              <w:rPr>
                <w:rFonts w:ascii="Times New Roman" w:hAnsi="Times New Roman" w:cs="Times New Roman"/>
                <w:bCs/>
                <w:sz w:val="24"/>
                <w:szCs w:val="24"/>
              </w:rPr>
              <w:t>Номер КФ</w:t>
            </w:r>
          </w:p>
        </w:tc>
        <w:tc>
          <w:tcPr>
            <w:tcW w:w="961" w:type="pct"/>
            <w:vAlign w:val="center"/>
          </w:tcPr>
          <w:p w14:paraId="72D0B55A" w14:textId="77777777" w:rsidR="008C43F9" w:rsidRPr="00026727" w:rsidRDefault="008C43F9" w:rsidP="00FE1D5A">
            <w:pPr>
              <w:contextualSpacing/>
              <w:jc w:val="center"/>
              <w:rPr>
                <w:rFonts w:ascii="Times New Roman" w:hAnsi="Times New Roman" w:cs="Times New Roman"/>
                <w:bCs/>
                <w:sz w:val="24"/>
                <w:szCs w:val="24"/>
              </w:rPr>
            </w:pPr>
            <w:r w:rsidRPr="00026727">
              <w:rPr>
                <w:rFonts w:ascii="Times New Roman" w:hAnsi="Times New Roman" w:cs="Times New Roman"/>
                <w:bCs/>
                <w:sz w:val="24"/>
                <w:szCs w:val="24"/>
              </w:rPr>
              <w:t>Название</w:t>
            </w:r>
          </w:p>
        </w:tc>
        <w:tc>
          <w:tcPr>
            <w:tcW w:w="945" w:type="pct"/>
            <w:vAlign w:val="center"/>
          </w:tcPr>
          <w:p w14:paraId="4BCA380E" w14:textId="77777777" w:rsidR="008C43F9" w:rsidRPr="00026727" w:rsidRDefault="008C43F9" w:rsidP="00FE1D5A">
            <w:pPr>
              <w:contextualSpacing/>
              <w:jc w:val="center"/>
              <w:rPr>
                <w:rFonts w:ascii="Times New Roman" w:hAnsi="Times New Roman" w:cs="Times New Roman"/>
                <w:sz w:val="24"/>
                <w:szCs w:val="24"/>
              </w:rPr>
            </w:pPr>
            <w:r w:rsidRPr="00026727">
              <w:rPr>
                <w:rFonts w:ascii="Times New Roman" w:hAnsi="Times New Roman" w:cs="Times New Roman"/>
                <w:bCs/>
                <w:sz w:val="24"/>
                <w:szCs w:val="24"/>
              </w:rPr>
              <w:t>Источник</w:t>
            </w:r>
          </w:p>
        </w:tc>
        <w:tc>
          <w:tcPr>
            <w:tcW w:w="1036" w:type="pct"/>
            <w:vAlign w:val="center"/>
          </w:tcPr>
          <w:p w14:paraId="27D53C64" w14:textId="77777777" w:rsidR="008C43F9" w:rsidRPr="00026727" w:rsidRDefault="008C43F9" w:rsidP="00FE1D5A">
            <w:pPr>
              <w:contextualSpacing/>
              <w:jc w:val="center"/>
              <w:rPr>
                <w:rFonts w:ascii="Times New Roman" w:hAnsi="Times New Roman" w:cs="Times New Roman"/>
                <w:sz w:val="24"/>
                <w:szCs w:val="24"/>
              </w:rPr>
            </w:pPr>
            <w:r w:rsidRPr="00026727">
              <w:rPr>
                <w:rFonts w:ascii="Times New Roman" w:hAnsi="Times New Roman" w:cs="Times New Roman"/>
                <w:bCs/>
                <w:sz w:val="24"/>
                <w:szCs w:val="24"/>
              </w:rPr>
              <w:t>Организм</w:t>
            </w:r>
          </w:p>
        </w:tc>
        <w:tc>
          <w:tcPr>
            <w:tcW w:w="1328" w:type="pct"/>
            <w:vAlign w:val="center"/>
          </w:tcPr>
          <w:p w14:paraId="3A7A90DC" w14:textId="77777777" w:rsidR="008C43F9" w:rsidRPr="00026727" w:rsidRDefault="008C43F9" w:rsidP="00FE1D5A">
            <w:pPr>
              <w:contextualSpacing/>
              <w:jc w:val="center"/>
              <w:rPr>
                <w:rFonts w:ascii="Times New Roman" w:hAnsi="Times New Roman" w:cs="Times New Roman"/>
                <w:sz w:val="24"/>
                <w:szCs w:val="24"/>
              </w:rPr>
            </w:pPr>
            <w:r w:rsidRPr="00026727">
              <w:rPr>
                <w:rFonts w:ascii="Times New Roman" w:hAnsi="Times New Roman" w:cs="Times New Roman"/>
                <w:bCs/>
                <w:sz w:val="24"/>
                <w:szCs w:val="24"/>
              </w:rPr>
              <w:t>Биологическая функция</w:t>
            </w:r>
          </w:p>
        </w:tc>
      </w:tr>
      <w:tr w:rsidR="00D2629F" w:rsidRPr="00026727" w14:paraId="435515EA" w14:textId="77777777" w:rsidTr="00D2629F">
        <w:trPr>
          <w:jc w:val="center"/>
        </w:trPr>
        <w:tc>
          <w:tcPr>
            <w:tcW w:w="730" w:type="pct"/>
            <w:vAlign w:val="center"/>
          </w:tcPr>
          <w:p w14:paraId="208A2B4E" w14:textId="32367824" w:rsidR="00D2629F" w:rsidRPr="00026727" w:rsidRDefault="00D2629F" w:rsidP="00FE1D5A">
            <w:pPr>
              <w:contextualSpacing/>
              <w:jc w:val="center"/>
              <w:rPr>
                <w:rFonts w:ascii="Times New Roman" w:hAnsi="Times New Roman" w:cs="Times New Roman"/>
                <w:bCs/>
                <w:sz w:val="24"/>
                <w:szCs w:val="24"/>
              </w:rPr>
            </w:pPr>
            <w:r>
              <w:rPr>
                <w:rFonts w:ascii="Times New Roman" w:hAnsi="Times New Roman" w:cs="Times New Roman"/>
                <w:bCs/>
                <w:sz w:val="24"/>
                <w:szCs w:val="24"/>
              </w:rPr>
              <w:t>1</w:t>
            </w:r>
          </w:p>
        </w:tc>
        <w:tc>
          <w:tcPr>
            <w:tcW w:w="961" w:type="pct"/>
            <w:vAlign w:val="center"/>
          </w:tcPr>
          <w:p w14:paraId="6FAC0728" w14:textId="6EABD784" w:rsidR="00D2629F" w:rsidRPr="00026727" w:rsidRDefault="00D2629F" w:rsidP="00FE1D5A">
            <w:pPr>
              <w:contextualSpacing/>
              <w:jc w:val="center"/>
              <w:rPr>
                <w:rFonts w:ascii="Times New Roman" w:hAnsi="Times New Roman" w:cs="Times New Roman"/>
                <w:bCs/>
                <w:sz w:val="24"/>
                <w:szCs w:val="24"/>
              </w:rPr>
            </w:pPr>
            <w:r>
              <w:rPr>
                <w:rFonts w:ascii="Times New Roman" w:hAnsi="Times New Roman" w:cs="Times New Roman"/>
                <w:bCs/>
                <w:sz w:val="24"/>
                <w:szCs w:val="24"/>
              </w:rPr>
              <w:t>2</w:t>
            </w:r>
          </w:p>
        </w:tc>
        <w:tc>
          <w:tcPr>
            <w:tcW w:w="945" w:type="pct"/>
            <w:vAlign w:val="center"/>
          </w:tcPr>
          <w:p w14:paraId="359B6FBC" w14:textId="5177C602" w:rsidR="00D2629F" w:rsidRPr="00026727" w:rsidRDefault="00D2629F" w:rsidP="00FE1D5A">
            <w:pPr>
              <w:contextualSpacing/>
              <w:jc w:val="center"/>
              <w:rPr>
                <w:rFonts w:ascii="Times New Roman" w:hAnsi="Times New Roman" w:cs="Times New Roman"/>
                <w:bCs/>
                <w:sz w:val="24"/>
                <w:szCs w:val="24"/>
              </w:rPr>
            </w:pPr>
            <w:r>
              <w:rPr>
                <w:rFonts w:ascii="Times New Roman" w:hAnsi="Times New Roman" w:cs="Times New Roman"/>
                <w:bCs/>
                <w:sz w:val="24"/>
                <w:szCs w:val="24"/>
              </w:rPr>
              <w:t>3</w:t>
            </w:r>
          </w:p>
        </w:tc>
        <w:tc>
          <w:tcPr>
            <w:tcW w:w="1036" w:type="pct"/>
            <w:vAlign w:val="center"/>
          </w:tcPr>
          <w:p w14:paraId="271A4FD9" w14:textId="7AF41982" w:rsidR="00D2629F" w:rsidRPr="00026727" w:rsidRDefault="00D2629F" w:rsidP="00FE1D5A">
            <w:pPr>
              <w:contextualSpacing/>
              <w:jc w:val="center"/>
              <w:rPr>
                <w:rFonts w:ascii="Times New Roman" w:hAnsi="Times New Roman" w:cs="Times New Roman"/>
                <w:bCs/>
                <w:sz w:val="24"/>
                <w:szCs w:val="24"/>
              </w:rPr>
            </w:pPr>
            <w:r>
              <w:rPr>
                <w:rFonts w:ascii="Times New Roman" w:hAnsi="Times New Roman" w:cs="Times New Roman"/>
                <w:bCs/>
                <w:sz w:val="24"/>
                <w:szCs w:val="24"/>
              </w:rPr>
              <w:t>4</w:t>
            </w:r>
          </w:p>
        </w:tc>
        <w:tc>
          <w:tcPr>
            <w:tcW w:w="1328" w:type="pct"/>
            <w:vAlign w:val="center"/>
          </w:tcPr>
          <w:p w14:paraId="3775F56D" w14:textId="018387D1" w:rsidR="00D2629F" w:rsidRPr="00026727" w:rsidRDefault="00D2629F" w:rsidP="00FE1D5A">
            <w:pPr>
              <w:contextualSpacing/>
              <w:jc w:val="center"/>
              <w:rPr>
                <w:rFonts w:ascii="Times New Roman" w:hAnsi="Times New Roman" w:cs="Times New Roman"/>
                <w:bCs/>
                <w:sz w:val="24"/>
                <w:szCs w:val="24"/>
              </w:rPr>
            </w:pPr>
            <w:r>
              <w:rPr>
                <w:rFonts w:ascii="Times New Roman" w:hAnsi="Times New Roman" w:cs="Times New Roman"/>
                <w:bCs/>
                <w:sz w:val="24"/>
                <w:szCs w:val="24"/>
              </w:rPr>
              <w:t>5</w:t>
            </w:r>
          </w:p>
        </w:tc>
      </w:tr>
      <w:tr w:rsidR="00C9606F" w:rsidRPr="00026727" w14:paraId="3B65B6B2" w14:textId="77777777" w:rsidTr="00D2629F">
        <w:trPr>
          <w:jc w:val="center"/>
        </w:trPr>
        <w:tc>
          <w:tcPr>
            <w:tcW w:w="730" w:type="pct"/>
          </w:tcPr>
          <w:p w14:paraId="1D6312E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3.4.23.1</w:t>
            </w:r>
          </w:p>
        </w:tc>
        <w:tc>
          <w:tcPr>
            <w:tcW w:w="961" w:type="pct"/>
          </w:tcPr>
          <w:p w14:paraId="7CD89F99"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Пепсин А</w:t>
            </w:r>
          </w:p>
        </w:tc>
        <w:tc>
          <w:tcPr>
            <w:tcW w:w="945" w:type="pct"/>
          </w:tcPr>
          <w:p w14:paraId="1D6FAA91"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Желудочный сок</w:t>
            </w:r>
          </w:p>
        </w:tc>
        <w:tc>
          <w:tcPr>
            <w:tcW w:w="1036" w:type="pct"/>
          </w:tcPr>
          <w:p w14:paraId="5FEF4B6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 свинья, японская макака, макака-резус, кролик, курица, крупный рогатый скот, черный медведь, тунец.</w:t>
            </w:r>
          </w:p>
        </w:tc>
        <w:tc>
          <w:tcPr>
            <w:tcW w:w="1328" w:type="pct"/>
          </w:tcPr>
          <w:p w14:paraId="7A2D6AC3"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Переваривание белков в желудке</w:t>
            </w:r>
          </w:p>
        </w:tc>
      </w:tr>
      <w:tr w:rsidR="00C9606F" w:rsidRPr="00026727" w14:paraId="7724F657" w14:textId="77777777" w:rsidTr="00D2629F">
        <w:trPr>
          <w:jc w:val="center"/>
        </w:trPr>
        <w:tc>
          <w:tcPr>
            <w:tcW w:w="730" w:type="pct"/>
          </w:tcPr>
          <w:p w14:paraId="481EAE3E"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3.4.23.2</w:t>
            </w:r>
          </w:p>
        </w:tc>
        <w:tc>
          <w:tcPr>
            <w:tcW w:w="961" w:type="pct"/>
          </w:tcPr>
          <w:p w14:paraId="5C0F69B9"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Пепсин B</w:t>
            </w:r>
          </w:p>
        </w:tc>
        <w:tc>
          <w:tcPr>
            <w:tcW w:w="945" w:type="pct"/>
          </w:tcPr>
          <w:p w14:paraId="5657B8F2"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Желудочный сок</w:t>
            </w:r>
          </w:p>
        </w:tc>
        <w:tc>
          <w:tcPr>
            <w:tcW w:w="1036" w:type="pct"/>
          </w:tcPr>
          <w:p w14:paraId="7E5EF47A"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Корова, свинья</w:t>
            </w:r>
          </w:p>
        </w:tc>
        <w:tc>
          <w:tcPr>
            <w:tcW w:w="1328" w:type="pct"/>
          </w:tcPr>
          <w:p w14:paraId="1BD5E0F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Переваривание белков в желудке</w:t>
            </w:r>
          </w:p>
        </w:tc>
      </w:tr>
      <w:tr w:rsidR="00C9606F" w:rsidRPr="00026727" w14:paraId="3320A865" w14:textId="77777777" w:rsidTr="00D2629F">
        <w:trPr>
          <w:jc w:val="center"/>
        </w:trPr>
        <w:tc>
          <w:tcPr>
            <w:tcW w:w="730" w:type="pct"/>
          </w:tcPr>
          <w:p w14:paraId="600B5CCB"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w:t>
            </w:r>
          </w:p>
        </w:tc>
        <w:tc>
          <w:tcPr>
            <w:tcW w:w="961" w:type="pct"/>
          </w:tcPr>
          <w:p w14:paraId="2EF3B4E2"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Пепсин F</w:t>
            </w:r>
          </w:p>
        </w:tc>
        <w:tc>
          <w:tcPr>
            <w:tcW w:w="945" w:type="pct"/>
          </w:tcPr>
          <w:p w14:paraId="566F1379"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Желудок</w:t>
            </w:r>
          </w:p>
        </w:tc>
        <w:tc>
          <w:tcPr>
            <w:tcW w:w="1036" w:type="pct"/>
          </w:tcPr>
          <w:p w14:paraId="7E4AECD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Кролик</w:t>
            </w:r>
          </w:p>
        </w:tc>
        <w:tc>
          <w:tcPr>
            <w:tcW w:w="1328" w:type="pct"/>
          </w:tcPr>
          <w:p w14:paraId="1B6CAC74"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Переваривание белков в желудке</w:t>
            </w:r>
          </w:p>
        </w:tc>
      </w:tr>
      <w:tr w:rsidR="00C9606F" w:rsidRPr="00026727" w14:paraId="580BCFA1" w14:textId="77777777" w:rsidTr="00D2629F">
        <w:trPr>
          <w:jc w:val="center"/>
        </w:trPr>
        <w:tc>
          <w:tcPr>
            <w:tcW w:w="730" w:type="pct"/>
          </w:tcPr>
          <w:p w14:paraId="06E904C2"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3.4.23.3</w:t>
            </w:r>
          </w:p>
        </w:tc>
        <w:tc>
          <w:tcPr>
            <w:tcW w:w="961" w:type="pct"/>
          </w:tcPr>
          <w:p w14:paraId="346846B1"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Пепсин C (гастрицин)</w:t>
            </w:r>
          </w:p>
        </w:tc>
        <w:tc>
          <w:tcPr>
            <w:tcW w:w="945" w:type="pct"/>
          </w:tcPr>
          <w:p w14:paraId="1F6CC154"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Желудочный сок, Семенная плазма</w:t>
            </w:r>
          </w:p>
        </w:tc>
        <w:tc>
          <w:tcPr>
            <w:tcW w:w="1036" w:type="pct"/>
          </w:tcPr>
          <w:p w14:paraId="2A4182DE"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 морская свинка, крыса, лягушка</w:t>
            </w:r>
          </w:p>
        </w:tc>
        <w:tc>
          <w:tcPr>
            <w:tcW w:w="1328" w:type="pct"/>
          </w:tcPr>
          <w:p w14:paraId="2E463FD6"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Переваривание белков в желудке и в семенной плазме; иммунофертильность</w:t>
            </w:r>
          </w:p>
        </w:tc>
      </w:tr>
      <w:tr w:rsidR="00C9606F" w:rsidRPr="00026727" w14:paraId="275EC6F6" w14:textId="77777777" w:rsidTr="00D2629F">
        <w:trPr>
          <w:jc w:val="center"/>
        </w:trPr>
        <w:tc>
          <w:tcPr>
            <w:tcW w:w="730" w:type="pct"/>
          </w:tcPr>
          <w:p w14:paraId="582939FD"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3.4.23.B1</w:t>
            </w:r>
          </w:p>
        </w:tc>
        <w:tc>
          <w:tcPr>
            <w:tcW w:w="961" w:type="pct"/>
          </w:tcPr>
          <w:p w14:paraId="40A28B5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Напсин</w:t>
            </w:r>
          </w:p>
        </w:tc>
        <w:tc>
          <w:tcPr>
            <w:tcW w:w="945" w:type="pct"/>
          </w:tcPr>
          <w:p w14:paraId="36C80F5A"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почечные канальцы; легочная ткань</w:t>
            </w:r>
          </w:p>
        </w:tc>
        <w:tc>
          <w:tcPr>
            <w:tcW w:w="1036" w:type="pct"/>
          </w:tcPr>
          <w:p w14:paraId="3401B082"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w:t>
            </w:r>
          </w:p>
        </w:tc>
        <w:tc>
          <w:tcPr>
            <w:tcW w:w="1328" w:type="pct"/>
          </w:tcPr>
          <w:p w14:paraId="3FDD49A3"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Функция неизвестна</w:t>
            </w:r>
          </w:p>
        </w:tc>
      </w:tr>
      <w:tr w:rsidR="00C9606F" w:rsidRPr="00026727" w14:paraId="75360533" w14:textId="77777777" w:rsidTr="00D2629F">
        <w:trPr>
          <w:jc w:val="center"/>
        </w:trPr>
        <w:tc>
          <w:tcPr>
            <w:tcW w:w="730" w:type="pct"/>
          </w:tcPr>
          <w:p w14:paraId="7A038F8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3.4.23.B8</w:t>
            </w:r>
          </w:p>
        </w:tc>
        <w:tc>
          <w:tcPr>
            <w:tcW w:w="961" w:type="pct"/>
          </w:tcPr>
          <w:p w14:paraId="75A6F94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HTLV-1</w:t>
            </w:r>
          </w:p>
        </w:tc>
        <w:tc>
          <w:tcPr>
            <w:tcW w:w="945" w:type="pct"/>
          </w:tcPr>
          <w:p w14:paraId="21B6DA2A"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T-клетки человека</w:t>
            </w:r>
          </w:p>
        </w:tc>
        <w:tc>
          <w:tcPr>
            <w:tcW w:w="1036" w:type="pct"/>
          </w:tcPr>
          <w:p w14:paraId="7EDC32FA"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w:t>
            </w:r>
          </w:p>
        </w:tc>
        <w:tc>
          <w:tcPr>
            <w:tcW w:w="1328" w:type="pct"/>
          </w:tcPr>
          <w:p w14:paraId="609CAA16"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Онковирус семейства Retroviridae; обрабатывает вирусные полипротеины для сборки вириона</w:t>
            </w:r>
          </w:p>
        </w:tc>
      </w:tr>
      <w:tr w:rsidR="00C9606F" w:rsidRPr="00026727" w14:paraId="1D24A755" w14:textId="77777777" w:rsidTr="00D2629F">
        <w:trPr>
          <w:jc w:val="center"/>
        </w:trPr>
        <w:tc>
          <w:tcPr>
            <w:tcW w:w="730" w:type="pct"/>
          </w:tcPr>
          <w:p w14:paraId="3472755B"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3.4.23.B24</w:t>
            </w:r>
          </w:p>
        </w:tc>
        <w:tc>
          <w:tcPr>
            <w:tcW w:w="961" w:type="pct"/>
          </w:tcPr>
          <w:p w14:paraId="260CF967"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Пептидаза Сигнальных пептидов (SPP)</w:t>
            </w:r>
          </w:p>
        </w:tc>
        <w:tc>
          <w:tcPr>
            <w:tcW w:w="945" w:type="pct"/>
          </w:tcPr>
          <w:p w14:paraId="5AC8B9F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Внутримембранная протеиназа</w:t>
            </w:r>
          </w:p>
        </w:tc>
        <w:tc>
          <w:tcPr>
            <w:tcW w:w="1036" w:type="pct"/>
          </w:tcPr>
          <w:p w14:paraId="6193E30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w:t>
            </w:r>
          </w:p>
        </w:tc>
        <w:tc>
          <w:tcPr>
            <w:tcW w:w="1328" w:type="pct"/>
          </w:tcPr>
          <w:p w14:paraId="017914EE"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Расщепление сигнальных пептидов</w:t>
            </w:r>
          </w:p>
        </w:tc>
      </w:tr>
      <w:tr w:rsidR="00C9606F" w:rsidRPr="00026727" w14:paraId="09CDD201" w14:textId="77777777" w:rsidTr="00D2629F">
        <w:trPr>
          <w:jc w:val="center"/>
        </w:trPr>
        <w:tc>
          <w:tcPr>
            <w:tcW w:w="730" w:type="pct"/>
          </w:tcPr>
          <w:p w14:paraId="22343C8D"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3.4.23.4</w:t>
            </w:r>
          </w:p>
        </w:tc>
        <w:tc>
          <w:tcPr>
            <w:tcW w:w="961" w:type="pct"/>
          </w:tcPr>
          <w:p w14:paraId="4903B5F1"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Химозин</w:t>
            </w:r>
          </w:p>
        </w:tc>
        <w:tc>
          <w:tcPr>
            <w:tcW w:w="945" w:type="pct"/>
          </w:tcPr>
          <w:p w14:paraId="2E67B009" w14:textId="11A1DF9E"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Неонатальный желудочный сок некоторых млекопита</w:t>
            </w:r>
            <w:r w:rsidR="00DF182A" w:rsidRPr="00DF182A">
              <w:rPr>
                <w:rFonts w:ascii="Times New Roman" w:hAnsi="Times New Roman" w:cs="Times New Roman"/>
                <w:sz w:val="24"/>
                <w:szCs w:val="24"/>
              </w:rPr>
              <w:t xml:space="preserve"> </w:t>
            </w:r>
            <w:r w:rsidRPr="00026727">
              <w:rPr>
                <w:rFonts w:ascii="Times New Roman" w:hAnsi="Times New Roman" w:cs="Times New Roman"/>
                <w:sz w:val="24"/>
                <w:szCs w:val="24"/>
              </w:rPr>
              <w:t>ющих</w:t>
            </w:r>
          </w:p>
        </w:tc>
        <w:tc>
          <w:tcPr>
            <w:tcW w:w="1036" w:type="pct"/>
          </w:tcPr>
          <w:p w14:paraId="5AD92462"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Корова, овца, коза, свинья, буйвол, верблюд, некоторые обезьяны, кошка, крыса и тюлень</w:t>
            </w:r>
          </w:p>
        </w:tc>
        <w:tc>
          <w:tcPr>
            <w:tcW w:w="1328" w:type="pct"/>
          </w:tcPr>
          <w:p w14:paraId="575598A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Переваривание белков в желудке</w:t>
            </w:r>
          </w:p>
        </w:tc>
      </w:tr>
      <w:tr w:rsidR="00C9606F" w:rsidRPr="00026727" w14:paraId="7D20BB98" w14:textId="77777777" w:rsidTr="00002245">
        <w:trPr>
          <w:jc w:val="center"/>
        </w:trPr>
        <w:tc>
          <w:tcPr>
            <w:tcW w:w="730" w:type="pct"/>
            <w:tcBorders>
              <w:bottom w:val="nil"/>
            </w:tcBorders>
          </w:tcPr>
          <w:p w14:paraId="37FE1E98"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3.4.23.5</w:t>
            </w:r>
          </w:p>
        </w:tc>
        <w:tc>
          <w:tcPr>
            <w:tcW w:w="961" w:type="pct"/>
            <w:tcBorders>
              <w:bottom w:val="nil"/>
            </w:tcBorders>
          </w:tcPr>
          <w:p w14:paraId="2AE889D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Катепсин D</w:t>
            </w:r>
          </w:p>
        </w:tc>
        <w:tc>
          <w:tcPr>
            <w:tcW w:w="945" w:type="pct"/>
            <w:tcBorders>
              <w:bottom w:val="nil"/>
            </w:tcBorders>
          </w:tcPr>
          <w:p w14:paraId="35FC7756"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Внутриклеточные везикулы (лизосомы, эндосомы)</w:t>
            </w:r>
          </w:p>
        </w:tc>
        <w:tc>
          <w:tcPr>
            <w:tcW w:w="1036" w:type="pct"/>
            <w:tcBorders>
              <w:bottom w:val="nil"/>
            </w:tcBorders>
          </w:tcPr>
          <w:p w14:paraId="317AF89B"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 свинья, мышь, крыса, курица</w:t>
            </w:r>
          </w:p>
        </w:tc>
        <w:tc>
          <w:tcPr>
            <w:tcW w:w="1328" w:type="pct"/>
            <w:tcBorders>
              <w:bottom w:val="nil"/>
            </w:tcBorders>
          </w:tcPr>
          <w:p w14:paraId="55A02E6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Протеолиз в лизосомах. постнатальный гомеостаз тканей; медиатор индуцированного апоптоза; стимулирует рост раковых клеток.</w:t>
            </w:r>
          </w:p>
        </w:tc>
      </w:tr>
      <w:tr w:rsidR="00002245" w:rsidRPr="00026727" w14:paraId="51DBFF90" w14:textId="77777777" w:rsidTr="00002245">
        <w:trPr>
          <w:jc w:val="center"/>
        </w:trPr>
        <w:tc>
          <w:tcPr>
            <w:tcW w:w="5000" w:type="pct"/>
            <w:gridSpan w:val="5"/>
            <w:tcBorders>
              <w:top w:val="nil"/>
              <w:left w:val="nil"/>
              <w:right w:val="nil"/>
            </w:tcBorders>
          </w:tcPr>
          <w:p w14:paraId="4B0B9D30" w14:textId="06D529C8" w:rsidR="00002245" w:rsidRPr="00002245" w:rsidRDefault="00002245" w:rsidP="00FE1D5A">
            <w:pPr>
              <w:ind w:hanging="101"/>
              <w:contextualSpacing/>
              <w:jc w:val="both"/>
              <w:rPr>
                <w:rFonts w:ascii="Times New Roman" w:hAnsi="Times New Roman" w:cs="Times New Roman"/>
                <w:sz w:val="28"/>
                <w:szCs w:val="28"/>
              </w:rPr>
            </w:pPr>
            <w:r w:rsidRPr="00002245">
              <w:rPr>
                <w:rFonts w:ascii="Times New Roman" w:hAnsi="Times New Roman" w:cs="Times New Roman"/>
                <w:sz w:val="28"/>
                <w:szCs w:val="28"/>
              </w:rPr>
              <w:t xml:space="preserve">Продолжение таблицы </w:t>
            </w:r>
            <w:r w:rsidR="00DF182A">
              <w:rPr>
                <w:rFonts w:ascii="Times New Roman" w:hAnsi="Times New Roman" w:cs="Times New Roman"/>
                <w:sz w:val="28"/>
                <w:szCs w:val="28"/>
              </w:rPr>
              <w:t>Б</w:t>
            </w:r>
            <w:r w:rsidRPr="00002245">
              <w:rPr>
                <w:rFonts w:ascii="Times New Roman" w:hAnsi="Times New Roman" w:cs="Times New Roman"/>
                <w:sz w:val="28"/>
                <w:szCs w:val="28"/>
              </w:rPr>
              <w:t>.1</w:t>
            </w:r>
          </w:p>
          <w:p w14:paraId="4FA6ECEC" w14:textId="77777777" w:rsidR="00002245" w:rsidRPr="00002245" w:rsidRDefault="00002245" w:rsidP="00FE1D5A">
            <w:pPr>
              <w:ind w:hanging="101"/>
              <w:contextualSpacing/>
              <w:jc w:val="both"/>
              <w:rPr>
                <w:rFonts w:ascii="Times New Roman" w:hAnsi="Times New Roman" w:cs="Times New Roman"/>
                <w:sz w:val="16"/>
                <w:szCs w:val="16"/>
              </w:rPr>
            </w:pPr>
          </w:p>
        </w:tc>
      </w:tr>
      <w:tr w:rsidR="00002245" w:rsidRPr="00026727" w14:paraId="7C79C95B" w14:textId="77777777" w:rsidTr="00D2629F">
        <w:trPr>
          <w:jc w:val="center"/>
        </w:trPr>
        <w:tc>
          <w:tcPr>
            <w:tcW w:w="730" w:type="pct"/>
          </w:tcPr>
          <w:p w14:paraId="7FD8AA83" w14:textId="672EB166" w:rsidR="00002245" w:rsidRPr="00026727" w:rsidRDefault="00002245" w:rsidP="00FE1D5A">
            <w:pPr>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961" w:type="pct"/>
          </w:tcPr>
          <w:p w14:paraId="36127088" w14:textId="05589450" w:rsidR="00002245" w:rsidRPr="00026727" w:rsidRDefault="00002245" w:rsidP="00FE1D5A">
            <w:pPr>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945" w:type="pct"/>
          </w:tcPr>
          <w:p w14:paraId="7C73DE81" w14:textId="323E7703" w:rsidR="00002245" w:rsidRPr="00026727" w:rsidRDefault="00002245" w:rsidP="00FE1D5A">
            <w:pPr>
              <w:contextualSpacing/>
              <w:jc w:val="center"/>
              <w:rPr>
                <w:rFonts w:ascii="Times New Roman" w:hAnsi="Times New Roman" w:cs="Times New Roman"/>
                <w:sz w:val="24"/>
                <w:szCs w:val="24"/>
              </w:rPr>
            </w:pPr>
            <w:r>
              <w:rPr>
                <w:rFonts w:ascii="Times New Roman" w:hAnsi="Times New Roman" w:cs="Times New Roman"/>
                <w:sz w:val="24"/>
                <w:szCs w:val="24"/>
              </w:rPr>
              <w:t>3</w:t>
            </w:r>
          </w:p>
        </w:tc>
        <w:tc>
          <w:tcPr>
            <w:tcW w:w="1036" w:type="pct"/>
          </w:tcPr>
          <w:p w14:paraId="042BF78C" w14:textId="21687F8A" w:rsidR="00002245" w:rsidRPr="00002245" w:rsidRDefault="00002245" w:rsidP="00FE1D5A">
            <w:pPr>
              <w:contextualSpacing/>
              <w:jc w:val="center"/>
              <w:rPr>
                <w:rFonts w:ascii="Times New Roman" w:hAnsi="Times New Roman" w:cs="Times New Roman"/>
                <w:iCs/>
                <w:sz w:val="24"/>
                <w:szCs w:val="24"/>
              </w:rPr>
            </w:pPr>
            <w:r w:rsidRPr="00002245">
              <w:rPr>
                <w:rFonts w:ascii="Times New Roman" w:hAnsi="Times New Roman" w:cs="Times New Roman"/>
                <w:iCs/>
                <w:sz w:val="24"/>
                <w:szCs w:val="24"/>
              </w:rPr>
              <w:t>4</w:t>
            </w:r>
          </w:p>
        </w:tc>
        <w:tc>
          <w:tcPr>
            <w:tcW w:w="1328" w:type="pct"/>
          </w:tcPr>
          <w:p w14:paraId="25C472EE" w14:textId="40F1959E" w:rsidR="00002245" w:rsidRPr="00026727" w:rsidRDefault="00002245" w:rsidP="00FE1D5A">
            <w:pPr>
              <w:contextualSpacing/>
              <w:jc w:val="center"/>
              <w:rPr>
                <w:rFonts w:ascii="Times New Roman" w:hAnsi="Times New Roman" w:cs="Times New Roman"/>
                <w:sz w:val="24"/>
                <w:szCs w:val="24"/>
              </w:rPr>
            </w:pPr>
            <w:r>
              <w:rPr>
                <w:rFonts w:ascii="Times New Roman" w:hAnsi="Times New Roman" w:cs="Times New Roman"/>
                <w:sz w:val="24"/>
                <w:szCs w:val="24"/>
              </w:rPr>
              <w:t>5</w:t>
            </w:r>
          </w:p>
        </w:tc>
      </w:tr>
      <w:tr w:rsidR="00C9606F" w:rsidRPr="00026727" w14:paraId="4C76F1CA" w14:textId="77777777" w:rsidTr="00D2629F">
        <w:trPr>
          <w:jc w:val="center"/>
        </w:trPr>
        <w:tc>
          <w:tcPr>
            <w:tcW w:w="730" w:type="pct"/>
          </w:tcPr>
          <w:p w14:paraId="6BC9AD6D"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3.4.23.12</w:t>
            </w:r>
          </w:p>
        </w:tc>
        <w:tc>
          <w:tcPr>
            <w:tcW w:w="961" w:type="pct"/>
          </w:tcPr>
          <w:p w14:paraId="330F2E80"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Непентезин I, II</w:t>
            </w:r>
          </w:p>
        </w:tc>
        <w:tc>
          <w:tcPr>
            <w:tcW w:w="945" w:type="pct"/>
          </w:tcPr>
          <w:p w14:paraId="6877C0B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Листья растений</w:t>
            </w:r>
          </w:p>
        </w:tc>
        <w:tc>
          <w:tcPr>
            <w:tcW w:w="1036" w:type="pct"/>
          </w:tcPr>
          <w:p w14:paraId="5529DD23"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Nepenthes</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distillatoria</w:t>
            </w:r>
          </w:p>
        </w:tc>
        <w:tc>
          <w:tcPr>
            <w:tcW w:w="1328" w:type="pct"/>
          </w:tcPr>
          <w:p w14:paraId="421576AF"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Переваривание добычи, например, насекомых</w:t>
            </w:r>
          </w:p>
        </w:tc>
      </w:tr>
      <w:tr w:rsidR="00C9606F" w:rsidRPr="00026727" w14:paraId="13107C5F" w14:textId="77777777" w:rsidTr="00D2629F">
        <w:trPr>
          <w:jc w:val="center"/>
        </w:trPr>
        <w:tc>
          <w:tcPr>
            <w:tcW w:w="730" w:type="pct"/>
          </w:tcPr>
          <w:p w14:paraId="0A26A089"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3.4.23.15</w:t>
            </w:r>
          </w:p>
        </w:tc>
        <w:tc>
          <w:tcPr>
            <w:tcW w:w="961" w:type="pct"/>
          </w:tcPr>
          <w:p w14:paraId="06E96C8F"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Ренин</w:t>
            </w:r>
          </w:p>
        </w:tc>
        <w:tc>
          <w:tcPr>
            <w:tcW w:w="945" w:type="pct"/>
          </w:tcPr>
          <w:p w14:paraId="43F653AF"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Почка; плазма</w:t>
            </w:r>
          </w:p>
        </w:tc>
        <w:tc>
          <w:tcPr>
            <w:tcW w:w="1036" w:type="pct"/>
          </w:tcPr>
          <w:p w14:paraId="5BF5411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 мышь, крыса</w:t>
            </w:r>
          </w:p>
        </w:tc>
        <w:tc>
          <w:tcPr>
            <w:tcW w:w="1328" w:type="pct"/>
          </w:tcPr>
          <w:p w14:paraId="6ACE9AAB" w14:textId="72B118EC"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Ренин-ангиотензин-альдостероновая система (РААS) регулирует артериаль</w:t>
            </w:r>
            <w:r w:rsidR="00002245">
              <w:rPr>
                <w:rFonts w:ascii="Times New Roman" w:hAnsi="Times New Roman" w:cs="Times New Roman"/>
                <w:sz w:val="24"/>
                <w:szCs w:val="24"/>
              </w:rPr>
              <w:t xml:space="preserve"> ное давление</w:t>
            </w:r>
          </w:p>
        </w:tc>
      </w:tr>
      <w:tr w:rsidR="00C9606F" w:rsidRPr="00026727" w14:paraId="6118FB50" w14:textId="77777777" w:rsidTr="00D2629F">
        <w:trPr>
          <w:jc w:val="center"/>
        </w:trPr>
        <w:tc>
          <w:tcPr>
            <w:tcW w:w="730" w:type="pct"/>
          </w:tcPr>
          <w:p w14:paraId="7A8011DD"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3.4.23.16</w:t>
            </w:r>
          </w:p>
        </w:tc>
        <w:tc>
          <w:tcPr>
            <w:tcW w:w="961" w:type="pct"/>
          </w:tcPr>
          <w:p w14:paraId="1E3A44D2"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Ретропепсин (HIV-1)</w:t>
            </w:r>
          </w:p>
        </w:tc>
        <w:tc>
          <w:tcPr>
            <w:tcW w:w="945" w:type="pct"/>
          </w:tcPr>
          <w:p w14:paraId="3C6EF7BE"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Ретровирусы</w:t>
            </w:r>
          </w:p>
        </w:tc>
        <w:tc>
          <w:tcPr>
            <w:tcW w:w="1036" w:type="pct"/>
          </w:tcPr>
          <w:p w14:paraId="08230A7F"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w:t>
            </w:r>
          </w:p>
        </w:tc>
        <w:tc>
          <w:tcPr>
            <w:tcW w:w="1328" w:type="pct"/>
          </w:tcPr>
          <w:p w14:paraId="43564EC7"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Жизненный цикл ВИЧ</w:t>
            </w:r>
          </w:p>
        </w:tc>
      </w:tr>
      <w:tr w:rsidR="00C9606F" w:rsidRPr="00026727" w14:paraId="5D136057" w14:textId="77777777" w:rsidTr="00D2629F">
        <w:trPr>
          <w:jc w:val="center"/>
        </w:trPr>
        <w:tc>
          <w:tcPr>
            <w:tcW w:w="730" w:type="pct"/>
          </w:tcPr>
          <w:p w14:paraId="166E0FCB"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3.4.23.17</w:t>
            </w:r>
          </w:p>
        </w:tc>
        <w:tc>
          <w:tcPr>
            <w:tcW w:w="961" w:type="pct"/>
          </w:tcPr>
          <w:p w14:paraId="1760AF86" w14:textId="64D9F7C4"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Про-опиомела</w:t>
            </w:r>
            <w:r w:rsidR="00002245">
              <w:rPr>
                <w:rFonts w:ascii="Times New Roman" w:hAnsi="Times New Roman" w:cs="Times New Roman"/>
                <w:sz w:val="24"/>
                <w:szCs w:val="24"/>
              </w:rPr>
              <w:t xml:space="preserve"> </w:t>
            </w:r>
            <w:r w:rsidRPr="00026727">
              <w:rPr>
                <w:rFonts w:ascii="Times New Roman" w:hAnsi="Times New Roman" w:cs="Times New Roman"/>
                <w:sz w:val="24"/>
                <w:szCs w:val="24"/>
              </w:rPr>
              <w:t>нокортин кон</w:t>
            </w:r>
            <w:r w:rsidR="00FE1D5A">
              <w:rPr>
                <w:rFonts w:ascii="Times New Roman" w:hAnsi="Times New Roman" w:cs="Times New Roman"/>
                <w:sz w:val="24"/>
                <w:szCs w:val="24"/>
              </w:rPr>
              <w:t xml:space="preserve"> </w:t>
            </w:r>
            <w:r w:rsidRPr="00026727">
              <w:rPr>
                <w:rFonts w:ascii="Times New Roman" w:hAnsi="Times New Roman" w:cs="Times New Roman"/>
                <w:sz w:val="24"/>
                <w:szCs w:val="24"/>
              </w:rPr>
              <w:t>вертиру</w:t>
            </w:r>
            <w:r w:rsidR="00002245">
              <w:rPr>
                <w:rFonts w:ascii="Times New Roman" w:hAnsi="Times New Roman" w:cs="Times New Roman"/>
                <w:sz w:val="24"/>
                <w:szCs w:val="24"/>
              </w:rPr>
              <w:t xml:space="preserve"> </w:t>
            </w:r>
            <w:r w:rsidRPr="00026727">
              <w:rPr>
                <w:rFonts w:ascii="Times New Roman" w:hAnsi="Times New Roman" w:cs="Times New Roman"/>
                <w:sz w:val="24"/>
                <w:szCs w:val="24"/>
              </w:rPr>
              <w:t>ющий фермент (yap</w:t>
            </w:r>
            <w:r w:rsidR="00FE1D5A">
              <w:rPr>
                <w:rFonts w:ascii="Times New Roman" w:hAnsi="Times New Roman" w:cs="Times New Roman"/>
                <w:sz w:val="24"/>
                <w:szCs w:val="24"/>
              </w:rPr>
              <w:t xml:space="preserve"> </w:t>
            </w:r>
            <w:r w:rsidRPr="00026727">
              <w:rPr>
                <w:rFonts w:ascii="Times New Roman" w:hAnsi="Times New Roman" w:cs="Times New Roman"/>
                <w:sz w:val="24"/>
                <w:szCs w:val="24"/>
              </w:rPr>
              <w:t>sin A) (Yap3 или yapsin 1 в дрожжах)</w:t>
            </w:r>
          </w:p>
        </w:tc>
        <w:tc>
          <w:tcPr>
            <w:tcW w:w="945" w:type="pct"/>
          </w:tcPr>
          <w:p w14:paraId="733A53CF"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Гипофиз;</w:t>
            </w:r>
          </w:p>
          <w:p w14:paraId="1FAE2BE1"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S</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cervisiae</w:t>
            </w:r>
          </w:p>
        </w:tc>
        <w:tc>
          <w:tcPr>
            <w:tcW w:w="1036" w:type="pct"/>
          </w:tcPr>
          <w:p w14:paraId="77D61DFE"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Корова</w:t>
            </w:r>
          </w:p>
        </w:tc>
        <w:tc>
          <w:tcPr>
            <w:tcW w:w="1328" w:type="pct"/>
          </w:tcPr>
          <w:p w14:paraId="6C498F82"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Прогормонпревращающий фермент</w:t>
            </w:r>
          </w:p>
        </w:tc>
      </w:tr>
      <w:tr w:rsidR="00C9606F" w:rsidRPr="00026727" w14:paraId="2C2DF10B" w14:textId="77777777" w:rsidTr="00D2629F">
        <w:trPr>
          <w:jc w:val="center"/>
        </w:trPr>
        <w:tc>
          <w:tcPr>
            <w:tcW w:w="730" w:type="pct"/>
          </w:tcPr>
          <w:p w14:paraId="4B63DC0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3.4.23.18</w:t>
            </w:r>
          </w:p>
        </w:tc>
        <w:tc>
          <w:tcPr>
            <w:tcW w:w="961" w:type="pct"/>
          </w:tcPr>
          <w:p w14:paraId="50FC93AB"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Аспергиллопепсин I</w:t>
            </w:r>
          </w:p>
        </w:tc>
        <w:tc>
          <w:tcPr>
            <w:tcW w:w="945" w:type="pct"/>
          </w:tcPr>
          <w:p w14:paraId="04B9D786"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Различные</w:t>
            </w:r>
          </w:p>
          <w:p w14:paraId="688DDF5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Aspergillus</w:t>
            </w:r>
            <w:r w:rsidRPr="00026727">
              <w:rPr>
                <w:rFonts w:ascii="Times New Roman" w:hAnsi="Times New Roman" w:cs="Times New Roman"/>
                <w:sz w:val="24"/>
                <w:szCs w:val="24"/>
              </w:rPr>
              <w:t xml:space="preserve"> sp.</w:t>
            </w:r>
          </w:p>
        </w:tc>
        <w:tc>
          <w:tcPr>
            <w:tcW w:w="1036" w:type="pct"/>
          </w:tcPr>
          <w:p w14:paraId="25BDADCD" w14:textId="77777777" w:rsidR="008C43F9" w:rsidRPr="00026727" w:rsidRDefault="008C43F9" w:rsidP="00FE1D5A">
            <w:pPr>
              <w:contextualSpacing/>
              <w:rPr>
                <w:rFonts w:ascii="Times New Roman" w:hAnsi="Times New Roman" w:cs="Times New Roman"/>
                <w:sz w:val="24"/>
                <w:szCs w:val="24"/>
              </w:rPr>
            </w:pPr>
          </w:p>
        </w:tc>
        <w:tc>
          <w:tcPr>
            <w:tcW w:w="1328" w:type="pct"/>
          </w:tcPr>
          <w:p w14:paraId="78C156DA" w14:textId="2924225D"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Гидролиз белков с широкой специфич</w:t>
            </w:r>
            <w:r w:rsidR="00002245">
              <w:rPr>
                <w:rFonts w:ascii="Times New Roman" w:hAnsi="Times New Roman" w:cs="Times New Roman"/>
                <w:sz w:val="24"/>
                <w:szCs w:val="24"/>
              </w:rPr>
              <w:t xml:space="preserve"> </w:t>
            </w:r>
            <w:r w:rsidRPr="00026727">
              <w:rPr>
                <w:rFonts w:ascii="Times New Roman" w:hAnsi="Times New Roman" w:cs="Times New Roman"/>
                <w:sz w:val="24"/>
                <w:szCs w:val="24"/>
              </w:rPr>
              <w:t>ностью; активация трипсиногена; несвертывающий молоко</w:t>
            </w:r>
          </w:p>
        </w:tc>
      </w:tr>
      <w:tr w:rsidR="00C9606F" w:rsidRPr="00026727" w14:paraId="02A12D2E" w14:textId="77777777" w:rsidTr="00D2629F">
        <w:trPr>
          <w:jc w:val="center"/>
        </w:trPr>
        <w:tc>
          <w:tcPr>
            <w:tcW w:w="730" w:type="pct"/>
          </w:tcPr>
          <w:p w14:paraId="7984F29B"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3.4.23.19</w:t>
            </w:r>
          </w:p>
        </w:tc>
        <w:tc>
          <w:tcPr>
            <w:tcW w:w="961" w:type="pct"/>
          </w:tcPr>
          <w:p w14:paraId="7C5C2CAD"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Аспергиллопепсин II</w:t>
            </w:r>
          </w:p>
        </w:tc>
        <w:tc>
          <w:tcPr>
            <w:tcW w:w="945" w:type="pct"/>
          </w:tcPr>
          <w:p w14:paraId="772AD92A"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Niger</w:t>
            </w:r>
            <w:r w:rsidRPr="00026727">
              <w:rPr>
                <w:rFonts w:ascii="Times New Roman" w:hAnsi="Times New Roman" w:cs="Times New Roman"/>
                <w:sz w:val="24"/>
                <w:szCs w:val="24"/>
              </w:rPr>
              <w:t xml:space="preserve"> var.</w:t>
            </w:r>
          </w:p>
          <w:p w14:paraId="41DA04E3"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macrosporus</w:t>
            </w:r>
          </w:p>
        </w:tc>
        <w:tc>
          <w:tcPr>
            <w:tcW w:w="1036" w:type="pct"/>
          </w:tcPr>
          <w:p w14:paraId="63FA5034" w14:textId="77777777" w:rsidR="008C43F9" w:rsidRPr="00026727" w:rsidRDefault="008C43F9" w:rsidP="00FE1D5A">
            <w:pPr>
              <w:contextualSpacing/>
              <w:rPr>
                <w:rFonts w:ascii="Times New Roman" w:hAnsi="Times New Roman" w:cs="Times New Roman"/>
                <w:sz w:val="24"/>
                <w:szCs w:val="24"/>
              </w:rPr>
            </w:pPr>
          </w:p>
        </w:tc>
        <w:tc>
          <w:tcPr>
            <w:tcW w:w="1328" w:type="pct"/>
          </w:tcPr>
          <w:p w14:paraId="14E3CFA2" w14:textId="6A470713"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Непепсиновый тип и нечувствительная к пепстатину аспартил</w:t>
            </w:r>
            <w:r w:rsidR="00002245">
              <w:rPr>
                <w:rFonts w:ascii="Times New Roman" w:hAnsi="Times New Roman" w:cs="Times New Roman"/>
                <w:sz w:val="24"/>
                <w:szCs w:val="24"/>
              </w:rPr>
              <w:t xml:space="preserve"> </w:t>
            </w:r>
            <w:r w:rsidRPr="00026727">
              <w:rPr>
                <w:rFonts w:ascii="Times New Roman" w:hAnsi="Times New Roman" w:cs="Times New Roman"/>
                <w:sz w:val="24"/>
                <w:szCs w:val="24"/>
              </w:rPr>
              <w:t>протеиназа с широкой гидролитической специфичностью</w:t>
            </w:r>
          </w:p>
        </w:tc>
      </w:tr>
      <w:tr w:rsidR="00C9606F" w:rsidRPr="00026727" w14:paraId="4C350E02" w14:textId="77777777" w:rsidTr="00D2629F">
        <w:trPr>
          <w:jc w:val="center"/>
        </w:trPr>
        <w:tc>
          <w:tcPr>
            <w:tcW w:w="730" w:type="pct"/>
          </w:tcPr>
          <w:p w14:paraId="7C4F0171"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3.4.23.20</w:t>
            </w:r>
          </w:p>
        </w:tc>
        <w:tc>
          <w:tcPr>
            <w:tcW w:w="961" w:type="pct"/>
          </w:tcPr>
          <w:p w14:paraId="7DF7540B"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Пенициллопепсин</w:t>
            </w:r>
          </w:p>
        </w:tc>
        <w:tc>
          <w:tcPr>
            <w:tcW w:w="945" w:type="pct"/>
          </w:tcPr>
          <w:p w14:paraId="146034D7"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P</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janthinellus</w:t>
            </w:r>
            <w:r w:rsidRPr="00026727">
              <w:rPr>
                <w:rFonts w:ascii="Times New Roman" w:hAnsi="Times New Roman" w:cs="Times New Roman"/>
                <w:sz w:val="24"/>
                <w:szCs w:val="24"/>
              </w:rPr>
              <w:t>;</w:t>
            </w:r>
          </w:p>
          <w:p w14:paraId="49D7E5E9"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P</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roqueforti</w:t>
            </w:r>
          </w:p>
        </w:tc>
        <w:tc>
          <w:tcPr>
            <w:tcW w:w="1036" w:type="pct"/>
          </w:tcPr>
          <w:p w14:paraId="7A9BF242" w14:textId="77777777" w:rsidR="008C43F9" w:rsidRPr="00026727" w:rsidRDefault="008C43F9" w:rsidP="00FE1D5A">
            <w:pPr>
              <w:contextualSpacing/>
              <w:rPr>
                <w:rFonts w:ascii="Times New Roman" w:hAnsi="Times New Roman" w:cs="Times New Roman"/>
                <w:sz w:val="24"/>
                <w:szCs w:val="24"/>
              </w:rPr>
            </w:pPr>
          </w:p>
        </w:tc>
        <w:tc>
          <w:tcPr>
            <w:tcW w:w="1328" w:type="pct"/>
          </w:tcPr>
          <w:p w14:paraId="4BA9CD48"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Гидролиз белков с широкой специфичностью, подобной пепсину А.</w:t>
            </w:r>
          </w:p>
        </w:tc>
      </w:tr>
      <w:tr w:rsidR="00C9606F" w:rsidRPr="00026727" w14:paraId="60D6EE41" w14:textId="77777777" w:rsidTr="00D2629F">
        <w:trPr>
          <w:jc w:val="center"/>
        </w:trPr>
        <w:tc>
          <w:tcPr>
            <w:tcW w:w="730" w:type="pct"/>
          </w:tcPr>
          <w:p w14:paraId="2A674E2D"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3.4.23.21</w:t>
            </w:r>
          </w:p>
        </w:tc>
        <w:tc>
          <w:tcPr>
            <w:tcW w:w="961" w:type="pct"/>
          </w:tcPr>
          <w:p w14:paraId="582ED9F4"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Ризопуспепсин</w:t>
            </w:r>
          </w:p>
        </w:tc>
        <w:tc>
          <w:tcPr>
            <w:tcW w:w="945" w:type="pct"/>
          </w:tcPr>
          <w:p w14:paraId="186C5C08"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R</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chinensis</w:t>
            </w:r>
          </w:p>
        </w:tc>
        <w:tc>
          <w:tcPr>
            <w:tcW w:w="1036" w:type="pct"/>
          </w:tcPr>
          <w:p w14:paraId="10135216" w14:textId="77777777" w:rsidR="008C43F9" w:rsidRPr="00026727" w:rsidRDefault="008C43F9" w:rsidP="00FE1D5A">
            <w:pPr>
              <w:contextualSpacing/>
              <w:rPr>
                <w:rFonts w:ascii="Times New Roman" w:hAnsi="Times New Roman" w:cs="Times New Roman"/>
                <w:sz w:val="24"/>
                <w:szCs w:val="24"/>
              </w:rPr>
            </w:pPr>
          </w:p>
        </w:tc>
        <w:tc>
          <w:tcPr>
            <w:tcW w:w="1328" w:type="pct"/>
          </w:tcPr>
          <w:p w14:paraId="5040CBCA"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Внеклеточная протеолитическая активность</w:t>
            </w:r>
          </w:p>
        </w:tc>
      </w:tr>
      <w:tr w:rsidR="00C9606F" w:rsidRPr="00026727" w14:paraId="7852ACDD" w14:textId="77777777" w:rsidTr="00D2629F">
        <w:trPr>
          <w:jc w:val="center"/>
        </w:trPr>
        <w:tc>
          <w:tcPr>
            <w:tcW w:w="730" w:type="pct"/>
          </w:tcPr>
          <w:p w14:paraId="307F26B4"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3.4.23.22</w:t>
            </w:r>
          </w:p>
        </w:tc>
        <w:tc>
          <w:tcPr>
            <w:tcW w:w="961" w:type="pct"/>
          </w:tcPr>
          <w:p w14:paraId="18FCA13B"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Эндотиапепсин</w:t>
            </w:r>
          </w:p>
        </w:tc>
        <w:tc>
          <w:tcPr>
            <w:tcW w:w="945" w:type="pct"/>
          </w:tcPr>
          <w:p w14:paraId="2EC2261B"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C</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parasitica</w:t>
            </w:r>
          </w:p>
        </w:tc>
        <w:tc>
          <w:tcPr>
            <w:tcW w:w="1036" w:type="pct"/>
          </w:tcPr>
          <w:p w14:paraId="693CB332" w14:textId="77777777" w:rsidR="008C43F9" w:rsidRPr="00026727" w:rsidRDefault="008C43F9" w:rsidP="00FE1D5A">
            <w:pPr>
              <w:contextualSpacing/>
              <w:rPr>
                <w:rFonts w:ascii="Times New Roman" w:hAnsi="Times New Roman" w:cs="Times New Roman"/>
                <w:sz w:val="24"/>
                <w:szCs w:val="24"/>
              </w:rPr>
            </w:pPr>
          </w:p>
        </w:tc>
        <w:tc>
          <w:tcPr>
            <w:tcW w:w="1328" w:type="pct"/>
          </w:tcPr>
          <w:p w14:paraId="58B379C0"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Внеклеточная протеолитическая активность</w:t>
            </w:r>
          </w:p>
        </w:tc>
      </w:tr>
      <w:tr w:rsidR="00C9606F" w:rsidRPr="00026727" w14:paraId="5E98FBA5" w14:textId="77777777" w:rsidTr="00D2629F">
        <w:trPr>
          <w:jc w:val="center"/>
        </w:trPr>
        <w:tc>
          <w:tcPr>
            <w:tcW w:w="730" w:type="pct"/>
          </w:tcPr>
          <w:p w14:paraId="16BE8CA1"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3.4.23.23</w:t>
            </w:r>
          </w:p>
        </w:tc>
        <w:tc>
          <w:tcPr>
            <w:tcW w:w="961" w:type="pct"/>
          </w:tcPr>
          <w:p w14:paraId="2725B729"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Мукорпепсин</w:t>
            </w:r>
          </w:p>
        </w:tc>
        <w:tc>
          <w:tcPr>
            <w:tcW w:w="945" w:type="pct"/>
          </w:tcPr>
          <w:p w14:paraId="6CF05BFC" w14:textId="56D12FE0" w:rsidR="008C43F9" w:rsidRPr="00665B3F" w:rsidRDefault="008C43F9" w:rsidP="00FE1D5A">
            <w:pPr>
              <w:contextualSpacing/>
              <w:rPr>
                <w:rFonts w:ascii="Times New Roman" w:hAnsi="Times New Roman" w:cs="Times New Roman"/>
                <w:sz w:val="24"/>
                <w:szCs w:val="24"/>
              </w:rPr>
            </w:pPr>
            <w:r w:rsidRPr="00322CB5">
              <w:rPr>
                <w:rFonts w:ascii="Times New Roman" w:hAnsi="Times New Roman" w:cs="Times New Roman"/>
                <w:i/>
                <w:iCs/>
                <w:sz w:val="24"/>
                <w:szCs w:val="24"/>
              </w:rPr>
              <w:t>R</w:t>
            </w:r>
            <w:r w:rsidRPr="00322CB5">
              <w:rPr>
                <w:rFonts w:ascii="Times New Roman" w:hAnsi="Times New Roman" w:cs="Times New Roman"/>
                <w:sz w:val="24"/>
                <w:szCs w:val="24"/>
              </w:rPr>
              <w:t xml:space="preserve">. </w:t>
            </w:r>
            <w:r w:rsidRPr="00322CB5">
              <w:rPr>
                <w:rFonts w:ascii="Times New Roman" w:hAnsi="Times New Roman" w:cs="Times New Roman"/>
                <w:i/>
                <w:iCs/>
                <w:sz w:val="24"/>
                <w:szCs w:val="24"/>
              </w:rPr>
              <w:t>pusillus</w:t>
            </w:r>
            <w:r w:rsidR="00665B3F" w:rsidRPr="00665B3F">
              <w:rPr>
                <w:rFonts w:ascii="Times New Roman" w:hAnsi="Times New Roman" w:cs="Times New Roman"/>
                <w:i/>
                <w:iCs/>
                <w:sz w:val="24"/>
                <w:szCs w:val="24"/>
              </w:rPr>
              <w:t xml:space="preserve"> </w:t>
            </w:r>
            <w:r w:rsidR="00665B3F" w:rsidRPr="00665B3F">
              <w:rPr>
                <w:rFonts w:ascii="Times New Roman" w:hAnsi="Times New Roman" w:cs="Times New Roman"/>
                <w:sz w:val="24"/>
                <w:szCs w:val="24"/>
                <w:vertAlign w:val="superscript"/>
              </w:rPr>
              <w:t>а</w:t>
            </w:r>
            <w:r w:rsidRPr="00322CB5">
              <w:rPr>
                <w:rFonts w:ascii="Times New Roman" w:hAnsi="Times New Roman" w:cs="Times New Roman"/>
                <w:sz w:val="24"/>
                <w:szCs w:val="24"/>
              </w:rPr>
              <w:t xml:space="preserve">; </w:t>
            </w:r>
            <w:r w:rsidRPr="00322CB5">
              <w:rPr>
                <w:rFonts w:ascii="Times New Roman" w:hAnsi="Times New Roman" w:cs="Times New Roman"/>
                <w:i/>
                <w:iCs/>
                <w:sz w:val="24"/>
                <w:szCs w:val="24"/>
              </w:rPr>
              <w:t>R</w:t>
            </w:r>
            <w:r w:rsidRPr="00322CB5">
              <w:rPr>
                <w:rFonts w:ascii="Times New Roman" w:hAnsi="Times New Roman" w:cs="Times New Roman"/>
                <w:sz w:val="24"/>
                <w:szCs w:val="24"/>
              </w:rPr>
              <w:t>.</w:t>
            </w:r>
            <w:r w:rsidRPr="00322CB5">
              <w:rPr>
                <w:rFonts w:ascii="Times New Roman" w:hAnsi="Times New Roman" w:cs="Times New Roman"/>
                <w:i/>
                <w:iCs/>
                <w:sz w:val="24"/>
                <w:szCs w:val="24"/>
              </w:rPr>
              <w:t>miehei</w:t>
            </w:r>
            <w:r w:rsidR="00665B3F" w:rsidRPr="00665B3F">
              <w:rPr>
                <w:rFonts w:ascii="Times New Roman" w:hAnsi="Times New Roman" w:cs="Times New Roman"/>
                <w:i/>
                <w:iCs/>
                <w:sz w:val="24"/>
                <w:szCs w:val="24"/>
              </w:rPr>
              <w:t xml:space="preserve"> </w:t>
            </w:r>
            <w:r w:rsidR="00665B3F" w:rsidRPr="00665B3F">
              <w:rPr>
                <w:rFonts w:ascii="Times New Roman" w:hAnsi="Times New Roman" w:cs="Times New Roman"/>
                <w:sz w:val="24"/>
                <w:szCs w:val="24"/>
                <w:vertAlign w:val="superscript"/>
              </w:rPr>
              <w:t>а</w:t>
            </w:r>
          </w:p>
        </w:tc>
        <w:tc>
          <w:tcPr>
            <w:tcW w:w="1036" w:type="pct"/>
          </w:tcPr>
          <w:p w14:paraId="5C05C64F" w14:textId="77777777" w:rsidR="008C43F9" w:rsidRPr="00322CB5" w:rsidRDefault="008C43F9" w:rsidP="00FE1D5A">
            <w:pPr>
              <w:contextualSpacing/>
              <w:rPr>
                <w:rFonts w:ascii="Times New Roman" w:hAnsi="Times New Roman" w:cs="Times New Roman"/>
                <w:sz w:val="24"/>
                <w:szCs w:val="24"/>
              </w:rPr>
            </w:pPr>
          </w:p>
        </w:tc>
        <w:tc>
          <w:tcPr>
            <w:tcW w:w="1328" w:type="pct"/>
          </w:tcPr>
          <w:p w14:paraId="6495B6F7"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Внеклеточная протеолитическая активность</w:t>
            </w:r>
          </w:p>
        </w:tc>
      </w:tr>
      <w:tr w:rsidR="00C9606F" w:rsidRPr="00026727" w14:paraId="3B18F9A9" w14:textId="77777777" w:rsidTr="00002245">
        <w:trPr>
          <w:jc w:val="center"/>
        </w:trPr>
        <w:tc>
          <w:tcPr>
            <w:tcW w:w="730" w:type="pct"/>
            <w:tcBorders>
              <w:bottom w:val="single" w:sz="4" w:space="0" w:color="auto"/>
            </w:tcBorders>
          </w:tcPr>
          <w:p w14:paraId="2DFAC19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3.4.23.24</w:t>
            </w:r>
          </w:p>
        </w:tc>
        <w:tc>
          <w:tcPr>
            <w:tcW w:w="961" w:type="pct"/>
            <w:tcBorders>
              <w:bottom w:val="single" w:sz="4" w:space="0" w:color="auto"/>
            </w:tcBorders>
          </w:tcPr>
          <w:p w14:paraId="07E14667"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Кандидапепсин</w:t>
            </w:r>
          </w:p>
        </w:tc>
        <w:tc>
          <w:tcPr>
            <w:tcW w:w="945" w:type="pct"/>
            <w:tcBorders>
              <w:bottom w:val="single" w:sz="4" w:space="0" w:color="auto"/>
            </w:tcBorders>
          </w:tcPr>
          <w:p w14:paraId="685685A7"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C</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albicans</w:t>
            </w:r>
          </w:p>
        </w:tc>
        <w:tc>
          <w:tcPr>
            <w:tcW w:w="1036" w:type="pct"/>
            <w:tcBorders>
              <w:bottom w:val="single" w:sz="4" w:space="0" w:color="auto"/>
            </w:tcBorders>
          </w:tcPr>
          <w:p w14:paraId="5A524643" w14:textId="77777777" w:rsidR="008C43F9" w:rsidRPr="00026727" w:rsidRDefault="008C43F9" w:rsidP="00FE1D5A">
            <w:pPr>
              <w:contextualSpacing/>
              <w:rPr>
                <w:rFonts w:ascii="Times New Roman" w:hAnsi="Times New Roman" w:cs="Times New Roman"/>
                <w:sz w:val="24"/>
                <w:szCs w:val="24"/>
              </w:rPr>
            </w:pPr>
          </w:p>
        </w:tc>
        <w:tc>
          <w:tcPr>
            <w:tcW w:w="1328" w:type="pct"/>
            <w:tcBorders>
              <w:bottom w:val="single" w:sz="4" w:space="0" w:color="auto"/>
            </w:tcBorders>
          </w:tcPr>
          <w:p w14:paraId="215E5614"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Внеклеточная протеолитическая активность</w:t>
            </w:r>
          </w:p>
        </w:tc>
      </w:tr>
      <w:tr w:rsidR="00C9606F" w:rsidRPr="00026727" w14:paraId="66383D2E" w14:textId="77777777" w:rsidTr="00002245">
        <w:trPr>
          <w:jc w:val="center"/>
        </w:trPr>
        <w:tc>
          <w:tcPr>
            <w:tcW w:w="730" w:type="pct"/>
            <w:tcBorders>
              <w:bottom w:val="nil"/>
            </w:tcBorders>
          </w:tcPr>
          <w:p w14:paraId="482E8B4E"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3.4.23.25</w:t>
            </w:r>
          </w:p>
        </w:tc>
        <w:tc>
          <w:tcPr>
            <w:tcW w:w="961" w:type="pct"/>
            <w:tcBorders>
              <w:bottom w:val="nil"/>
            </w:tcBorders>
          </w:tcPr>
          <w:p w14:paraId="3CA3110B"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Сахаропепсин (дрожжевая протеаза A)</w:t>
            </w:r>
          </w:p>
        </w:tc>
        <w:tc>
          <w:tcPr>
            <w:tcW w:w="945" w:type="pct"/>
            <w:tcBorders>
              <w:bottom w:val="nil"/>
            </w:tcBorders>
          </w:tcPr>
          <w:p w14:paraId="56D1A770"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S</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cerevisiae</w:t>
            </w:r>
          </w:p>
        </w:tc>
        <w:tc>
          <w:tcPr>
            <w:tcW w:w="1036" w:type="pct"/>
            <w:tcBorders>
              <w:bottom w:val="nil"/>
            </w:tcBorders>
          </w:tcPr>
          <w:p w14:paraId="441168BA" w14:textId="77777777" w:rsidR="008C43F9" w:rsidRPr="00026727" w:rsidRDefault="008C43F9" w:rsidP="00FE1D5A">
            <w:pPr>
              <w:contextualSpacing/>
              <w:rPr>
                <w:rFonts w:ascii="Times New Roman" w:hAnsi="Times New Roman" w:cs="Times New Roman"/>
                <w:sz w:val="24"/>
                <w:szCs w:val="24"/>
              </w:rPr>
            </w:pPr>
          </w:p>
        </w:tc>
        <w:tc>
          <w:tcPr>
            <w:tcW w:w="1328" w:type="pct"/>
            <w:tcBorders>
              <w:bottom w:val="nil"/>
            </w:tcBorders>
          </w:tcPr>
          <w:p w14:paraId="6AEB76C4"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Внеклеточная протеолитическая активность в дрожжевых вакуолях</w:t>
            </w:r>
          </w:p>
        </w:tc>
      </w:tr>
      <w:tr w:rsidR="00002245" w:rsidRPr="00026727" w14:paraId="3F701DD4" w14:textId="77777777" w:rsidTr="00002245">
        <w:trPr>
          <w:jc w:val="center"/>
        </w:trPr>
        <w:tc>
          <w:tcPr>
            <w:tcW w:w="5000" w:type="pct"/>
            <w:gridSpan w:val="5"/>
            <w:tcBorders>
              <w:top w:val="nil"/>
              <w:left w:val="nil"/>
              <w:right w:val="nil"/>
            </w:tcBorders>
          </w:tcPr>
          <w:p w14:paraId="15EFDCC7" w14:textId="23D64A5A" w:rsidR="00002245" w:rsidRPr="00002245" w:rsidRDefault="00002245" w:rsidP="00FE1D5A">
            <w:pPr>
              <w:ind w:hanging="101"/>
              <w:contextualSpacing/>
              <w:jc w:val="both"/>
              <w:rPr>
                <w:rFonts w:ascii="Times New Roman" w:hAnsi="Times New Roman" w:cs="Times New Roman"/>
                <w:sz w:val="28"/>
                <w:szCs w:val="28"/>
              </w:rPr>
            </w:pPr>
            <w:r w:rsidRPr="00002245">
              <w:rPr>
                <w:rFonts w:ascii="Times New Roman" w:hAnsi="Times New Roman" w:cs="Times New Roman"/>
                <w:sz w:val="28"/>
                <w:szCs w:val="28"/>
              </w:rPr>
              <w:t xml:space="preserve">Продолжение таблицы </w:t>
            </w:r>
            <w:r w:rsidR="00DF182A">
              <w:rPr>
                <w:rFonts w:ascii="Times New Roman" w:hAnsi="Times New Roman" w:cs="Times New Roman"/>
                <w:sz w:val="28"/>
                <w:szCs w:val="28"/>
              </w:rPr>
              <w:t>Б</w:t>
            </w:r>
            <w:r w:rsidRPr="00002245">
              <w:rPr>
                <w:rFonts w:ascii="Times New Roman" w:hAnsi="Times New Roman" w:cs="Times New Roman"/>
                <w:sz w:val="28"/>
                <w:szCs w:val="28"/>
              </w:rPr>
              <w:t>.1</w:t>
            </w:r>
          </w:p>
          <w:p w14:paraId="2DF58806" w14:textId="77777777" w:rsidR="00002245" w:rsidRPr="00002245" w:rsidRDefault="00002245" w:rsidP="00FE1D5A">
            <w:pPr>
              <w:ind w:hanging="101"/>
              <w:contextualSpacing/>
              <w:jc w:val="both"/>
              <w:rPr>
                <w:rFonts w:ascii="Times New Roman" w:hAnsi="Times New Roman" w:cs="Times New Roman"/>
                <w:sz w:val="16"/>
                <w:szCs w:val="16"/>
              </w:rPr>
            </w:pPr>
          </w:p>
        </w:tc>
      </w:tr>
      <w:tr w:rsidR="00002245" w:rsidRPr="00026727" w14:paraId="61DDEBBA" w14:textId="77777777" w:rsidTr="00362364">
        <w:trPr>
          <w:jc w:val="center"/>
        </w:trPr>
        <w:tc>
          <w:tcPr>
            <w:tcW w:w="730" w:type="pct"/>
          </w:tcPr>
          <w:p w14:paraId="4B352B14" w14:textId="77777777" w:rsidR="00002245" w:rsidRPr="00026727" w:rsidRDefault="00002245" w:rsidP="00FE1D5A">
            <w:pPr>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961" w:type="pct"/>
          </w:tcPr>
          <w:p w14:paraId="51C268AB" w14:textId="77777777" w:rsidR="00002245" w:rsidRPr="00026727" w:rsidRDefault="00002245" w:rsidP="00FE1D5A">
            <w:pPr>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945" w:type="pct"/>
          </w:tcPr>
          <w:p w14:paraId="2A365020" w14:textId="77777777" w:rsidR="00002245" w:rsidRPr="00026727" w:rsidRDefault="00002245" w:rsidP="00FE1D5A">
            <w:pPr>
              <w:contextualSpacing/>
              <w:jc w:val="center"/>
              <w:rPr>
                <w:rFonts w:ascii="Times New Roman" w:hAnsi="Times New Roman" w:cs="Times New Roman"/>
                <w:sz w:val="24"/>
                <w:szCs w:val="24"/>
              </w:rPr>
            </w:pPr>
            <w:r>
              <w:rPr>
                <w:rFonts w:ascii="Times New Roman" w:hAnsi="Times New Roman" w:cs="Times New Roman"/>
                <w:sz w:val="24"/>
                <w:szCs w:val="24"/>
              </w:rPr>
              <w:t>3</w:t>
            </w:r>
          </w:p>
        </w:tc>
        <w:tc>
          <w:tcPr>
            <w:tcW w:w="1036" w:type="pct"/>
          </w:tcPr>
          <w:p w14:paraId="00AC939A" w14:textId="77777777" w:rsidR="00002245" w:rsidRPr="00002245" w:rsidRDefault="00002245" w:rsidP="00FE1D5A">
            <w:pPr>
              <w:contextualSpacing/>
              <w:jc w:val="center"/>
              <w:rPr>
                <w:rFonts w:ascii="Times New Roman" w:hAnsi="Times New Roman" w:cs="Times New Roman"/>
                <w:iCs/>
                <w:sz w:val="24"/>
                <w:szCs w:val="24"/>
              </w:rPr>
            </w:pPr>
            <w:r w:rsidRPr="00002245">
              <w:rPr>
                <w:rFonts w:ascii="Times New Roman" w:hAnsi="Times New Roman" w:cs="Times New Roman"/>
                <w:iCs/>
                <w:sz w:val="24"/>
                <w:szCs w:val="24"/>
              </w:rPr>
              <w:t>4</w:t>
            </w:r>
          </w:p>
        </w:tc>
        <w:tc>
          <w:tcPr>
            <w:tcW w:w="1328" w:type="pct"/>
          </w:tcPr>
          <w:p w14:paraId="77A7225B" w14:textId="77777777" w:rsidR="00002245" w:rsidRPr="00026727" w:rsidRDefault="00002245" w:rsidP="00FE1D5A">
            <w:pPr>
              <w:contextualSpacing/>
              <w:jc w:val="center"/>
              <w:rPr>
                <w:rFonts w:ascii="Times New Roman" w:hAnsi="Times New Roman" w:cs="Times New Roman"/>
                <w:sz w:val="24"/>
                <w:szCs w:val="24"/>
              </w:rPr>
            </w:pPr>
            <w:r>
              <w:rPr>
                <w:rFonts w:ascii="Times New Roman" w:hAnsi="Times New Roman" w:cs="Times New Roman"/>
                <w:sz w:val="24"/>
                <w:szCs w:val="24"/>
              </w:rPr>
              <w:t>5</w:t>
            </w:r>
          </w:p>
        </w:tc>
      </w:tr>
      <w:tr w:rsidR="00C9606F" w:rsidRPr="00026727" w14:paraId="2EFF46F1" w14:textId="77777777" w:rsidTr="00D2629F">
        <w:trPr>
          <w:jc w:val="center"/>
        </w:trPr>
        <w:tc>
          <w:tcPr>
            <w:tcW w:w="730" w:type="pct"/>
          </w:tcPr>
          <w:p w14:paraId="168FF0D8"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3.4.23.34</w:t>
            </w:r>
          </w:p>
        </w:tc>
        <w:tc>
          <w:tcPr>
            <w:tcW w:w="961" w:type="pct"/>
          </w:tcPr>
          <w:p w14:paraId="2B174DD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Катепсин E</w:t>
            </w:r>
          </w:p>
        </w:tc>
        <w:tc>
          <w:tcPr>
            <w:tcW w:w="945" w:type="pct"/>
          </w:tcPr>
          <w:p w14:paraId="3812BE06" w14:textId="19A92EBE"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Внутриклеточ</w:t>
            </w:r>
            <w:r w:rsidR="00002245">
              <w:rPr>
                <w:rFonts w:ascii="Times New Roman" w:hAnsi="Times New Roman" w:cs="Times New Roman"/>
                <w:sz w:val="24"/>
                <w:szCs w:val="24"/>
              </w:rPr>
              <w:t xml:space="preserve"> </w:t>
            </w:r>
            <w:r w:rsidRPr="00026727">
              <w:rPr>
                <w:rFonts w:ascii="Times New Roman" w:hAnsi="Times New Roman" w:cs="Times New Roman"/>
                <w:sz w:val="24"/>
                <w:szCs w:val="24"/>
              </w:rPr>
              <w:t>ная протеаза (нелизосомальная)</w:t>
            </w:r>
          </w:p>
        </w:tc>
        <w:tc>
          <w:tcPr>
            <w:tcW w:w="1036" w:type="pct"/>
          </w:tcPr>
          <w:p w14:paraId="4210C27F"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 морская свинка, крыса, кролик</w:t>
            </w:r>
          </w:p>
        </w:tc>
        <w:tc>
          <w:tcPr>
            <w:tcW w:w="1328" w:type="pct"/>
          </w:tcPr>
          <w:p w14:paraId="18026592"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Протеолитическая активность, но точная физиологическая роль неясна.</w:t>
            </w:r>
          </w:p>
        </w:tc>
      </w:tr>
      <w:tr w:rsidR="00C9606F" w:rsidRPr="00026727" w14:paraId="737E72C5" w14:textId="77777777" w:rsidTr="00D2629F">
        <w:trPr>
          <w:jc w:val="center"/>
        </w:trPr>
        <w:tc>
          <w:tcPr>
            <w:tcW w:w="730" w:type="pct"/>
          </w:tcPr>
          <w:p w14:paraId="1251482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3.4.23.35</w:t>
            </w:r>
          </w:p>
        </w:tc>
        <w:tc>
          <w:tcPr>
            <w:tcW w:w="961" w:type="pct"/>
          </w:tcPr>
          <w:p w14:paraId="534A7170"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Барриерпепсин (Bar протеаза, BAR1)</w:t>
            </w:r>
          </w:p>
        </w:tc>
        <w:tc>
          <w:tcPr>
            <w:tcW w:w="945" w:type="pct"/>
          </w:tcPr>
          <w:p w14:paraId="69EEAB07"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Секретируется клетками</w:t>
            </w:r>
          </w:p>
          <w:p w14:paraId="0424277A"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S</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cervisiae</w:t>
            </w:r>
          </w:p>
        </w:tc>
        <w:tc>
          <w:tcPr>
            <w:tcW w:w="1036" w:type="pct"/>
          </w:tcPr>
          <w:p w14:paraId="7A0B376D"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S</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cervisiae</w:t>
            </w:r>
          </w:p>
        </w:tc>
        <w:tc>
          <w:tcPr>
            <w:tcW w:w="1328" w:type="pct"/>
          </w:tcPr>
          <w:p w14:paraId="1B5A5513"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Расщепление α-фактора для регуляции клеточного цикла дрожжей (феромонный ответ)</w:t>
            </w:r>
          </w:p>
        </w:tc>
      </w:tr>
      <w:tr w:rsidR="00C9606F" w:rsidRPr="00026727" w14:paraId="768A2085" w14:textId="77777777" w:rsidTr="00D2629F">
        <w:trPr>
          <w:jc w:val="center"/>
        </w:trPr>
        <w:tc>
          <w:tcPr>
            <w:tcW w:w="730" w:type="pct"/>
          </w:tcPr>
          <w:p w14:paraId="5505EA99"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3.4.23.38</w:t>
            </w:r>
          </w:p>
        </w:tc>
        <w:tc>
          <w:tcPr>
            <w:tcW w:w="961" w:type="pct"/>
          </w:tcPr>
          <w:p w14:paraId="5F05D34F"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Плазмепсин I</w:t>
            </w:r>
          </w:p>
        </w:tc>
        <w:tc>
          <w:tcPr>
            <w:tcW w:w="945" w:type="pct"/>
          </w:tcPr>
          <w:p w14:paraId="7D8874D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 xml:space="preserve">Вакуоли </w:t>
            </w:r>
            <w:r w:rsidRPr="00026727">
              <w:rPr>
                <w:rFonts w:ascii="Times New Roman" w:hAnsi="Times New Roman" w:cs="Times New Roman"/>
                <w:i/>
                <w:iCs/>
                <w:sz w:val="24"/>
                <w:szCs w:val="24"/>
              </w:rPr>
              <w:t>Plasmodium</w:t>
            </w:r>
          </w:p>
        </w:tc>
        <w:tc>
          <w:tcPr>
            <w:tcW w:w="1036" w:type="pct"/>
          </w:tcPr>
          <w:p w14:paraId="76F7083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Plasmodium</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falciparum</w:t>
            </w:r>
          </w:p>
        </w:tc>
        <w:tc>
          <w:tcPr>
            <w:tcW w:w="1328" w:type="pct"/>
          </w:tcPr>
          <w:p w14:paraId="7E03E58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Гидролиз связей, связывающих гидрофобные остатки в гемоглобине</w:t>
            </w:r>
          </w:p>
        </w:tc>
      </w:tr>
      <w:tr w:rsidR="00C9606F" w:rsidRPr="00026727" w14:paraId="6BF9D872" w14:textId="77777777" w:rsidTr="00D2629F">
        <w:trPr>
          <w:jc w:val="center"/>
        </w:trPr>
        <w:tc>
          <w:tcPr>
            <w:tcW w:w="730" w:type="pct"/>
          </w:tcPr>
          <w:p w14:paraId="2C0E877A"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3.4.23.39</w:t>
            </w:r>
          </w:p>
        </w:tc>
        <w:tc>
          <w:tcPr>
            <w:tcW w:w="961" w:type="pct"/>
          </w:tcPr>
          <w:p w14:paraId="44702238"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Плазмепсин II</w:t>
            </w:r>
          </w:p>
        </w:tc>
        <w:tc>
          <w:tcPr>
            <w:tcW w:w="945" w:type="pct"/>
          </w:tcPr>
          <w:p w14:paraId="1CDDA273"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 xml:space="preserve">Вакуоли </w:t>
            </w:r>
            <w:r w:rsidRPr="00026727">
              <w:rPr>
                <w:rFonts w:ascii="Times New Roman" w:hAnsi="Times New Roman" w:cs="Times New Roman"/>
                <w:i/>
                <w:iCs/>
                <w:sz w:val="24"/>
                <w:szCs w:val="24"/>
              </w:rPr>
              <w:t>Plasmodium</w:t>
            </w:r>
          </w:p>
        </w:tc>
        <w:tc>
          <w:tcPr>
            <w:tcW w:w="1036" w:type="pct"/>
          </w:tcPr>
          <w:p w14:paraId="7DADE306"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Plasmodium</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falciparum</w:t>
            </w:r>
          </w:p>
        </w:tc>
        <w:tc>
          <w:tcPr>
            <w:tcW w:w="1328" w:type="pct"/>
          </w:tcPr>
          <w:p w14:paraId="12EB67CD"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Расщепление гемоглобина</w:t>
            </w:r>
          </w:p>
        </w:tc>
      </w:tr>
      <w:tr w:rsidR="00C9606F" w:rsidRPr="00026727" w14:paraId="345037C0" w14:textId="77777777" w:rsidTr="00D2629F">
        <w:trPr>
          <w:jc w:val="center"/>
        </w:trPr>
        <w:tc>
          <w:tcPr>
            <w:tcW w:w="730" w:type="pct"/>
          </w:tcPr>
          <w:p w14:paraId="6AF1775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3.4.23.40</w:t>
            </w:r>
          </w:p>
        </w:tc>
        <w:tc>
          <w:tcPr>
            <w:tcW w:w="961" w:type="pct"/>
          </w:tcPr>
          <w:p w14:paraId="4C7CFEA1"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Пшеничная аспарагиновая протеаза (Фитезин)</w:t>
            </w:r>
          </w:p>
        </w:tc>
        <w:tc>
          <w:tcPr>
            <w:tcW w:w="945" w:type="pct"/>
          </w:tcPr>
          <w:p w14:paraId="72414A37"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Зерно; вакуолярная протеиназа</w:t>
            </w:r>
          </w:p>
        </w:tc>
        <w:tc>
          <w:tcPr>
            <w:tcW w:w="1036" w:type="pct"/>
          </w:tcPr>
          <w:p w14:paraId="4DC9171E"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Hordeum</w:t>
            </w:r>
            <w:r w:rsidRPr="00026727">
              <w:rPr>
                <w:rFonts w:ascii="Times New Roman" w:hAnsi="Times New Roman" w:cs="Times New Roman"/>
                <w:sz w:val="24"/>
                <w:szCs w:val="24"/>
              </w:rPr>
              <w:t xml:space="preserve"> </w:t>
            </w:r>
            <w:r w:rsidRPr="00026727">
              <w:rPr>
                <w:rFonts w:ascii="Times New Roman" w:hAnsi="Times New Roman" w:cs="Times New Roman"/>
                <w:i/>
                <w:iCs/>
                <w:sz w:val="24"/>
                <w:szCs w:val="24"/>
              </w:rPr>
              <w:t>vulgare</w:t>
            </w:r>
            <w:r w:rsidRPr="00026727">
              <w:rPr>
                <w:rFonts w:ascii="Times New Roman" w:hAnsi="Times New Roman" w:cs="Times New Roman"/>
                <w:sz w:val="24"/>
                <w:szCs w:val="24"/>
              </w:rPr>
              <w:t xml:space="preserve"> L.</w:t>
            </w:r>
          </w:p>
        </w:tc>
        <w:tc>
          <w:tcPr>
            <w:tcW w:w="1328" w:type="pct"/>
          </w:tcPr>
          <w:p w14:paraId="3688AC8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Переваривание белков при прорастании семян</w:t>
            </w:r>
          </w:p>
        </w:tc>
      </w:tr>
      <w:tr w:rsidR="00C9606F" w:rsidRPr="00026727" w14:paraId="51D669E6" w14:textId="77777777" w:rsidTr="00D2629F">
        <w:trPr>
          <w:jc w:val="center"/>
        </w:trPr>
        <w:tc>
          <w:tcPr>
            <w:tcW w:w="730" w:type="pct"/>
          </w:tcPr>
          <w:p w14:paraId="04777FC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3.4.23.45</w:t>
            </w:r>
          </w:p>
        </w:tc>
        <w:tc>
          <w:tcPr>
            <w:tcW w:w="961" w:type="pct"/>
          </w:tcPr>
          <w:p w14:paraId="776D52D3"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Мернапсин 1</w:t>
            </w:r>
          </w:p>
          <w:p w14:paraId="380F5393"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(β-секретаза 2 или BACE2)</w:t>
            </w:r>
          </w:p>
        </w:tc>
        <w:tc>
          <w:tcPr>
            <w:tcW w:w="945" w:type="pct"/>
          </w:tcPr>
          <w:p w14:paraId="3F061009"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Мембраносвязанная протеиназа</w:t>
            </w:r>
          </w:p>
        </w:tc>
        <w:tc>
          <w:tcPr>
            <w:tcW w:w="1036" w:type="pct"/>
          </w:tcPr>
          <w:p w14:paraId="66A1F6BE"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w:t>
            </w:r>
          </w:p>
        </w:tc>
        <w:tc>
          <w:tcPr>
            <w:tcW w:w="1328" w:type="pct"/>
          </w:tcPr>
          <w:p w14:paraId="6E83D02E"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Широкая эндопептидазная специфичность; расщепление белка-предшественника амилоида болезни Альцгеймера (APP)</w:t>
            </w:r>
          </w:p>
        </w:tc>
      </w:tr>
      <w:tr w:rsidR="00C9606F" w:rsidRPr="00026727" w14:paraId="139E8EDB" w14:textId="77777777" w:rsidTr="00D2629F">
        <w:trPr>
          <w:jc w:val="center"/>
        </w:trPr>
        <w:tc>
          <w:tcPr>
            <w:tcW w:w="730" w:type="pct"/>
          </w:tcPr>
          <w:p w14:paraId="29A979B1"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3.4.23.46</w:t>
            </w:r>
          </w:p>
        </w:tc>
        <w:tc>
          <w:tcPr>
            <w:tcW w:w="961" w:type="pct"/>
          </w:tcPr>
          <w:p w14:paraId="65AE4CAC"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Мернапсин 2</w:t>
            </w:r>
          </w:p>
          <w:p w14:paraId="6AC0465D"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(β-секретаза 1 или BACE1)</w:t>
            </w:r>
          </w:p>
        </w:tc>
        <w:tc>
          <w:tcPr>
            <w:tcW w:w="945" w:type="pct"/>
          </w:tcPr>
          <w:p w14:paraId="6D583C7E"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Мембраносвязанная протеиназа</w:t>
            </w:r>
          </w:p>
        </w:tc>
        <w:tc>
          <w:tcPr>
            <w:tcW w:w="1036" w:type="pct"/>
          </w:tcPr>
          <w:p w14:paraId="6D159E63"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w:t>
            </w:r>
          </w:p>
        </w:tc>
        <w:tc>
          <w:tcPr>
            <w:tcW w:w="1328" w:type="pct"/>
          </w:tcPr>
          <w:p w14:paraId="716A3C77"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Образование миелиновых оболочек в периферических нервных клетках</w:t>
            </w:r>
          </w:p>
        </w:tc>
      </w:tr>
      <w:tr w:rsidR="00C9606F" w:rsidRPr="00026727" w14:paraId="587218AF" w14:textId="77777777" w:rsidTr="00D2629F">
        <w:trPr>
          <w:jc w:val="center"/>
        </w:trPr>
        <w:tc>
          <w:tcPr>
            <w:tcW w:w="730" w:type="pct"/>
          </w:tcPr>
          <w:p w14:paraId="44DB1125"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w:t>
            </w:r>
          </w:p>
        </w:tc>
        <w:tc>
          <w:tcPr>
            <w:tcW w:w="961" w:type="pct"/>
          </w:tcPr>
          <w:p w14:paraId="232D8B04"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γ-Секретаза (пресенилин)</w:t>
            </w:r>
          </w:p>
        </w:tc>
        <w:tc>
          <w:tcPr>
            <w:tcW w:w="945" w:type="pct"/>
          </w:tcPr>
          <w:p w14:paraId="253AD260"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Мембраносвязанная протеиназа</w:t>
            </w:r>
          </w:p>
        </w:tc>
        <w:tc>
          <w:tcPr>
            <w:tcW w:w="1036" w:type="pct"/>
          </w:tcPr>
          <w:p w14:paraId="5CA57002"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Человек</w:t>
            </w:r>
          </w:p>
        </w:tc>
        <w:tc>
          <w:tcPr>
            <w:tcW w:w="1328" w:type="pct"/>
          </w:tcPr>
          <w:p w14:paraId="51C6F356"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Расщепление APP с образованием белка β-амилоида (болезнь Альцгеймера)</w:t>
            </w:r>
          </w:p>
        </w:tc>
      </w:tr>
      <w:tr w:rsidR="00C9606F" w:rsidRPr="00026727" w14:paraId="0479E8C7" w14:textId="77777777" w:rsidTr="00D2629F">
        <w:trPr>
          <w:jc w:val="center"/>
        </w:trPr>
        <w:tc>
          <w:tcPr>
            <w:tcW w:w="730" w:type="pct"/>
          </w:tcPr>
          <w:p w14:paraId="2C29E7BD"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3.4.23.-</w:t>
            </w:r>
          </w:p>
        </w:tc>
        <w:tc>
          <w:tcPr>
            <w:tcW w:w="961" w:type="pct"/>
          </w:tcPr>
          <w:p w14:paraId="5EAC024B"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Кардозины (цинаразы)</w:t>
            </w:r>
          </w:p>
        </w:tc>
        <w:tc>
          <w:tcPr>
            <w:tcW w:w="945" w:type="pct"/>
          </w:tcPr>
          <w:p w14:paraId="07E0DFC6"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Цветы</w:t>
            </w:r>
          </w:p>
        </w:tc>
        <w:tc>
          <w:tcPr>
            <w:tcW w:w="1036" w:type="pct"/>
          </w:tcPr>
          <w:p w14:paraId="58F57151"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i/>
                <w:iCs/>
                <w:sz w:val="24"/>
                <w:szCs w:val="24"/>
              </w:rPr>
              <w:t>Cynara</w:t>
            </w:r>
            <w:r w:rsidRPr="00026727">
              <w:rPr>
                <w:rFonts w:ascii="Times New Roman" w:hAnsi="Times New Roman" w:cs="Times New Roman"/>
                <w:sz w:val="24"/>
                <w:szCs w:val="24"/>
              </w:rPr>
              <w:t xml:space="preserve"> plants</w:t>
            </w:r>
          </w:p>
        </w:tc>
        <w:tc>
          <w:tcPr>
            <w:tcW w:w="1328" w:type="pct"/>
          </w:tcPr>
          <w:p w14:paraId="5B0907B7" w14:textId="77777777" w:rsidR="008C43F9" w:rsidRPr="00026727" w:rsidRDefault="008C43F9" w:rsidP="00FE1D5A">
            <w:pPr>
              <w:contextualSpacing/>
              <w:rPr>
                <w:rFonts w:ascii="Times New Roman" w:hAnsi="Times New Roman" w:cs="Times New Roman"/>
                <w:sz w:val="24"/>
                <w:szCs w:val="24"/>
              </w:rPr>
            </w:pPr>
            <w:r w:rsidRPr="00026727">
              <w:rPr>
                <w:rFonts w:ascii="Times New Roman" w:hAnsi="Times New Roman" w:cs="Times New Roman"/>
                <w:sz w:val="24"/>
                <w:szCs w:val="24"/>
              </w:rPr>
              <w:t>Защита от насекомых для цветов кардона</w:t>
            </w:r>
          </w:p>
        </w:tc>
      </w:tr>
      <w:tr w:rsidR="00D2629F" w:rsidRPr="00026727" w14:paraId="35B45D8C" w14:textId="77777777" w:rsidTr="00D2629F">
        <w:trPr>
          <w:jc w:val="center"/>
        </w:trPr>
        <w:tc>
          <w:tcPr>
            <w:tcW w:w="5000" w:type="pct"/>
            <w:gridSpan w:val="5"/>
          </w:tcPr>
          <w:p w14:paraId="239F6A0E" w14:textId="0769BB69" w:rsidR="00D2629F" w:rsidRPr="00026727" w:rsidRDefault="00002245" w:rsidP="00FE1D5A">
            <w:pPr>
              <w:contextualSpacing/>
              <w:rPr>
                <w:rFonts w:ascii="Times New Roman" w:hAnsi="Times New Roman" w:cs="Times New Roman"/>
                <w:sz w:val="24"/>
                <w:szCs w:val="24"/>
              </w:rPr>
            </w:pPr>
            <w:r w:rsidRPr="001D140F">
              <w:rPr>
                <w:rFonts w:ascii="Times New Roman" w:hAnsi="Times New Roman" w:cs="Times New Roman"/>
                <w:iCs/>
                <w:w w:val="110"/>
                <w:position w:val="5"/>
                <w:sz w:val="24"/>
                <w:szCs w:val="24"/>
              </w:rPr>
              <w:t xml:space="preserve">Примечание ‒ </w:t>
            </w:r>
            <w:r w:rsidR="00D2629F" w:rsidRPr="001D140F">
              <w:rPr>
                <w:rFonts w:ascii="Times New Roman" w:hAnsi="Times New Roman" w:cs="Times New Roman"/>
                <w:iCs/>
                <w:w w:val="110"/>
                <w:position w:val="5"/>
                <w:sz w:val="24"/>
                <w:szCs w:val="24"/>
              </w:rPr>
              <w:t>a</w:t>
            </w:r>
            <w:r>
              <w:rPr>
                <w:rFonts w:ascii="Times New Roman" w:hAnsi="Times New Roman" w:cs="Times New Roman"/>
                <w:iCs/>
                <w:w w:val="110"/>
                <w:position w:val="5"/>
                <w:sz w:val="24"/>
                <w:szCs w:val="24"/>
              </w:rPr>
              <w:t xml:space="preserve"> ‒ </w:t>
            </w:r>
            <w:r w:rsidR="00D2629F" w:rsidRPr="00026727">
              <w:rPr>
                <w:rFonts w:ascii="Times New Roman" w:hAnsi="Times New Roman" w:cs="Times New Roman"/>
                <w:sz w:val="24"/>
                <w:szCs w:val="24"/>
              </w:rPr>
              <w:t xml:space="preserve">Виды </w:t>
            </w:r>
            <w:r w:rsidR="00D2629F" w:rsidRPr="00026727">
              <w:rPr>
                <w:rFonts w:ascii="Times New Roman" w:hAnsi="Times New Roman" w:cs="Times New Roman"/>
                <w:i/>
                <w:iCs/>
                <w:sz w:val="24"/>
                <w:szCs w:val="24"/>
              </w:rPr>
              <w:t>Rhizomucor</w:t>
            </w:r>
            <w:r w:rsidR="00D2629F" w:rsidRPr="00026727">
              <w:rPr>
                <w:rFonts w:ascii="Times New Roman" w:hAnsi="Times New Roman" w:cs="Times New Roman"/>
                <w:sz w:val="24"/>
                <w:szCs w:val="24"/>
              </w:rPr>
              <w:t xml:space="preserve"> и </w:t>
            </w:r>
            <w:r w:rsidR="00D2629F" w:rsidRPr="00026727">
              <w:rPr>
                <w:rFonts w:ascii="Times New Roman" w:hAnsi="Times New Roman" w:cs="Times New Roman"/>
                <w:i/>
                <w:iCs/>
                <w:sz w:val="24"/>
                <w:szCs w:val="24"/>
              </w:rPr>
              <w:t>Mucor</w:t>
            </w:r>
            <w:r w:rsidR="00D2629F" w:rsidRPr="00026727">
              <w:rPr>
                <w:rFonts w:ascii="Times New Roman" w:hAnsi="Times New Roman" w:cs="Times New Roman"/>
                <w:sz w:val="24"/>
                <w:szCs w:val="24"/>
              </w:rPr>
              <w:t xml:space="preserve"> относятся к отряду </w:t>
            </w:r>
            <w:r w:rsidR="00D2629F" w:rsidRPr="00026727">
              <w:rPr>
                <w:rFonts w:ascii="Times New Roman" w:hAnsi="Times New Roman" w:cs="Times New Roman"/>
                <w:i/>
                <w:iCs/>
                <w:sz w:val="24"/>
                <w:szCs w:val="24"/>
              </w:rPr>
              <w:t>Mucorales</w:t>
            </w:r>
            <w:r w:rsidR="00D2629F" w:rsidRPr="00026727">
              <w:rPr>
                <w:rFonts w:ascii="Times New Roman" w:hAnsi="Times New Roman" w:cs="Times New Roman"/>
                <w:sz w:val="24"/>
                <w:szCs w:val="24"/>
              </w:rPr>
              <w:t xml:space="preserve"> и оба продуцируют аспарагиновые протеиназы с высокой активностью свертывания молока, обычно называемые мукорпесинами. </w:t>
            </w:r>
          </w:p>
        </w:tc>
      </w:tr>
    </w:tbl>
    <w:p w14:paraId="53E3BFFB" w14:textId="55B5F012" w:rsidR="008C43F9" w:rsidRPr="00026727" w:rsidRDefault="008C43F9" w:rsidP="00CD1B6F">
      <w:pPr>
        <w:spacing w:after="0" w:line="240" w:lineRule="auto"/>
        <w:ind w:firstLine="709"/>
        <w:contextualSpacing/>
        <w:rPr>
          <w:rFonts w:ascii="Times New Roman" w:hAnsi="Times New Roman" w:cs="Times New Roman"/>
          <w:sz w:val="24"/>
          <w:szCs w:val="24"/>
        </w:rPr>
      </w:pPr>
      <w:r w:rsidRPr="00026727">
        <w:rPr>
          <w:rFonts w:ascii="Times New Roman" w:hAnsi="Times New Roman" w:cs="Times New Roman"/>
          <w:sz w:val="24"/>
          <w:szCs w:val="24"/>
        </w:rPr>
        <w:t>.</w:t>
      </w:r>
    </w:p>
    <w:p w14:paraId="7A7364D4" w14:textId="77777777" w:rsidR="008C43F9" w:rsidRPr="00026727" w:rsidRDefault="008C43F9" w:rsidP="00CD1B6F">
      <w:pPr>
        <w:spacing w:after="0" w:line="240" w:lineRule="auto"/>
        <w:ind w:firstLine="709"/>
        <w:jc w:val="center"/>
        <w:rPr>
          <w:rFonts w:ascii="Times New Roman" w:hAnsi="Times New Roman" w:cs="Times New Roman"/>
          <w:b/>
          <w:bCs/>
          <w:sz w:val="28"/>
          <w:szCs w:val="28"/>
        </w:rPr>
      </w:pPr>
    </w:p>
    <w:p w14:paraId="68E78323" w14:textId="77777777" w:rsidR="008C43F9" w:rsidRPr="00026727" w:rsidRDefault="008C43F9" w:rsidP="00CD1B6F">
      <w:pPr>
        <w:spacing w:after="0" w:line="240" w:lineRule="auto"/>
        <w:ind w:firstLine="709"/>
        <w:jc w:val="center"/>
        <w:rPr>
          <w:rFonts w:ascii="Times New Roman" w:hAnsi="Times New Roman" w:cs="Times New Roman"/>
          <w:b/>
          <w:bCs/>
          <w:sz w:val="28"/>
          <w:szCs w:val="28"/>
        </w:rPr>
      </w:pPr>
    </w:p>
    <w:p w14:paraId="29C4099A" w14:textId="77777777" w:rsidR="008C43F9" w:rsidRPr="00026727" w:rsidRDefault="008C43F9" w:rsidP="00CD1B6F">
      <w:pPr>
        <w:spacing w:after="0" w:line="240" w:lineRule="auto"/>
        <w:ind w:firstLine="709"/>
        <w:jc w:val="center"/>
        <w:rPr>
          <w:rFonts w:ascii="Times New Roman" w:hAnsi="Times New Roman" w:cs="Times New Roman"/>
          <w:b/>
          <w:bCs/>
          <w:sz w:val="28"/>
          <w:szCs w:val="28"/>
        </w:rPr>
      </w:pPr>
    </w:p>
    <w:p w14:paraId="331E00B3" w14:textId="7E4754E0" w:rsidR="00D2629F" w:rsidRDefault="00D2629F" w:rsidP="00CD1B6F">
      <w:pPr>
        <w:spacing w:after="0" w:line="240" w:lineRule="auto"/>
        <w:ind w:firstLine="709"/>
        <w:jc w:val="center"/>
        <w:rPr>
          <w:rFonts w:ascii="Times New Roman" w:hAnsi="Times New Roman" w:cs="Times New Roman"/>
          <w:b/>
          <w:bCs/>
          <w:sz w:val="28"/>
          <w:szCs w:val="28"/>
        </w:rPr>
      </w:pPr>
    </w:p>
    <w:p w14:paraId="11901C40" w14:textId="77777777" w:rsidR="00665B3F" w:rsidRDefault="00665B3F" w:rsidP="00CD1B6F">
      <w:pPr>
        <w:spacing w:after="0" w:line="240" w:lineRule="auto"/>
        <w:ind w:firstLine="709"/>
        <w:jc w:val="center"/>
        <w:rPr>
          <w:rFonts w:ascii="Times New Roman" w:hAnsi="Times New Roman" w:cs="Times New Roman"/>
          <w:b/>
          <w:bCs/>
          <w:sz w:val="28"/>
          <w:szCs w:val="28"/>
        </w:rPr>
      </w:pPr>
    </w:p>
    <w:p w14:paraId="210D9FC2" w14:textId="77777777" w:rsidR="00D2629F" w:rsidRDefault="00D2629F" w:rsidP="00CD1B6F">
      <w:pPr>
        <w:spacing w:after="0" w:line="240" w:lineRule="auto"/>
        <w:ind w:firstLine="709"/>
        <w:jc w:val="center"/>
        <w:rPr>
          <w:rFonts w:ascii="Times New Roman" w:hAnsi="Times New Roman" w:cs="Times New Roman"/>
          <w:b/>
          <w:bCs/>
          <w:sz w:val="28"/>
          <w:szCs w:val="28"/>
        </w:rPr>
      </w:pPr>
    </w:p>
    <w:p w14:paraId="22B688F4" w14:textId="77777777" w:rsidR="00D2629F" w:rsidRDefault="00D2629F" w:rsidP="00CD1B6F">
      <w:pPr>
        <w:spacing w:after="0" w:line="240" w:lineRule="auto"/>
        <w:ind w:firstLine="709"/>
        <w:jc w:val="center"/>
        <w:rPr>
          <w:rFonts w:ascii="Times New Roman" w:hAnsi="Times New Roman" w:cs="Times New Roman"/>
          <w:b/>
          <w:bCs/>
          <w:sz w:val="28"/>
          <w:szCs w:val="28"/>
        </w:rPr>
      </w:pPr>
    </w:p>
    <w:p w14:paraId="4FB0CA50" w14:textId="77777777" w:rsidR="00D2629F" w:rsidRDefault="00D2629F" w:rsidP="00CD1B6F">
      <w:pPr>
        <w:spacing w:after="0" w:line="240" w:lineRule="auto"/>
        <w:ind w:firstLine="709"/>
        <w:jc w:val="center"/>
        <w:rPr>
          <w:rFonts w:ascii="Times New Roman" w:hAnsi="Times New Roman" w:cs="Times New Roman"/>
          <w:b/>
          <w:bCs/>
          <w:sz w:val="28"/>
          <w:szCs w:val="28"/>
        </w:rPr>
      </w:pPr>
    </w:p>
    <w:p w14:paraId="1C8A6D73" w14:textId="673F5522" w:rsidR="008C43F9" w:rsidRDefault="00D2629F" w:rsidP="00D2629F">
      <w:pPr>
        <w:spacing w:after="0" w:line="240" w:lineRule="auto"/>
        <w:jc w:val="center"/>
        <w:rPr>
          <w:rFonts w:ascii="Times New Roman" w:hAnsi="Times New Roman" w:cs="Times New Roman"/>
          <w:b/>
          <w:bCs/>
          <w:sz w:val="28"/>
          <w:szCs w:val="28"/>
        </w:rPr>
      </w:pPr>
      <w:r w:rsidRPr="00026727">
        <w:rPr>
          <w:rFonts w:ascii="Times New Roman" w:hAnsi="Times New Roman" w:cs="Times New Roman"/>
          <w:b/>
          <w:bCs/>
          <w:sz w:val="28"/>
          <w:szCs w:val="28"/>
        </w:rPr>
        <w:t xml:space="preserve">ПРИЛОЖЕНИЕ </w:t>
      </w:r>
      <w:r w:rsidR="00DF182A">
        <w:rPr>
          <w:rFonts w:ascii="Times New Roman" w:hAnsi="Times New Roman" w:cs="Times New Roman"/>
          <w:b/>
          <w:bCs/>
          <w:sz w:val="28"/>
          <w:szCs w:val="28"/>
        </w:rPr>
        <w:t>В</w:t>
      </w:r>
    </w:p>
    <w:p w14:paraId="6FD8885D" w14:textId="77777777" w:rsidR="00D2629F" w:rsidRPr="00026727" w:rsidRDefault="00D2629F" w:rsidP="00CD1B6F">
      <w:pPr>
        <w:spacing w:after="0" w:line="240" w:lineRule="auto"/>
        <w:ind w:firstLine="709"/>
        <w:jc w:val="center"/>
        <w:rPr>
          <w:rFonts w:ascii="Times New Roman" w:hAnsi="Times New Roman" w:cs="Times New Roman"/>
          <w:b/>
          <w:bCs/>
          <w:sz w:val="28"/>
          <w:szCs w:val="28"/>
        </w:rPr>
      </w:pPr>
    </w:p>
    <w:p w14:paraId="381130C3" w14:textId="5BA8E650" w:rsidR="001B4DD4" w:rsidRDefault="00D2629F" w:rsidP="00D262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DF182A">
        <w:rPr>
          <w:rFonts w:ascii="Times New Roman" w:hAnsi="Times New Roman" w:cs="Times New Roman"/>
          <w:sz w:val="28"/>
          <w:szCs w:val="28"/>
        </w:rPr>
        <w:t>В</w:t>
      </w:r>
      <w:r>
        <w:rPr>
          <w:rFonts w:ascii="Times New Roman" w:hAnsi="Times New Roman" w:cs="Times New Roman"/>
          <w:sz w:val="28"/>
          <w:szCs w:val="28"/>
        </w:rPr>
        <w:t xml:space="preserve">.1 – </w:t>
      </w:r>
      <w:r w:rsidR="001B4DD4" w:rsidRPr="00026727">
        <w:rPr>
          <w:rFonts w:ascii="Times New Roman" w:hAnsi="Times New Roman" w:cs="Times New Roman"/>
          <w:sz w:val="28"/>
          <w:szCs w:val="28"/>
        </w:rPr>
        <w:t>Таблица</w:t>
      </w:r>
      <w:r w:rsidR="001B4DD4" w:rsidRPr="00026727">
        <w:rPr>
          <w:rFonts w:ascii="Times New Roman" w:hAnsi="Times New Roman" w:cs="Times New Roman"/>
          <w:b/>
          <w:bCs/>
          <w:sz w:val="28"/>
          <w:szCs w:val="28"/>
        </w:rPr>
        <w:t xml:space="preserve"> </w:t>
      </w:r>
      <w:r w:rsidR="001B4DD4" w:rsidRPr="00026727">
        <w:rPr>
          <w:rFonts w:ascii="Times New Roman" w:hAnsi="Times New Roman" w:cs="Times New Roman"/>
          <w:sz w:val="28"/>
          <w:szCs w:val="28"/>
        </w:rPr>
        <w:t>олигонуклеотидов использованных в работе</w:t>
      </w:r>
    </w:p>
    <w:p w14:paraId="76AFCB0E" w14:textId="77777777" w:rsidR="00D2629F" w:rsidRPr="00D2629F" w:rsidRDefault="00D2629F" w:rsidP="00D2629F">
      <w:pPr>
        <w:spacing w:after="0" w:line="240" w:lineRule="auto"/>
        <w:jc w:val="right"/>
        <w:rPr>
          <w:rFonts w:ascii="Times New Roman" w:hAnsi="Times New Roman" w:cs="Times New Roman"/>
          <w:sz w:val="16"/>
          <w:szCs w:val="16"/>
        </w:rPr>
      </w:pPr>
    </w:p>
    <w:tbl>
      <w:tblPr>
        <w:tblW w:w="4846" w:type="pct"/>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8"/>
        <w:gridCol w:w="6912"/>
      </w:tblGrid>
      <w:tr w:rsidR="00C9606F" w:rsidRPr="00026727" w14:paraId="44F50195" w14:textId="77777777" w:rsidTr="00D2629F">
        <w:trPr>
          <w:trHeight w:val="300"/>
        </w:trPr>
        <w:tc>
          <w:tcPr>
            <w:tcW w:w="1381" w:type="pct"/>
          </w:tcPr>
          <w:p w14:paraId="06887D23" w14:textId="77777777" w:rsidR="001B4DD4" w:rsidRPr="00D2629F" w:rsidRDefault="001B4DD4" w:rsidP="00D2629F">
            <w:pPr>
              <w:spacing w:after="0" w:line="240" w:lineRule="auto"/>
              <w:ind w:firstLine="5"/>
              <w:contextualSpacing/>
              <w:jc w:val="center"/>
              <w:rPr>
                <w:rFonts w:ascii="Times New Roman" w:hAnsi="Times New Roman" w:cs="Times New Roman"/>
                <w:bCs/>
                <w:sz w:val="24"/>
                <w:szCs w:val="24"/>
              </w:rPr>
            </w:pPr>
            <w:r w:rsidRPr="00D2629F">
              <w:rPr>
                <w:rFonts w:ascii="Times New Roman" w:hAnsi="Times New Roman" w:cs="Times New Roman"/>
                <w:bCs/>
                <w:sz w:val="24"/>
                <w:szCs w:val="24"/>
              </w:rPr>
              <w:t>Наименование</w:t>
            </w:r>
          </w:p>
        </w:tc>
        <w:tc>
          <w:tcPr>
            <w:tcW w:w="3619" w:type="pct"/>
            <w:shd w:val="clear" w:color="auto" w:fill="auto"/>
            <w:noWrap/>
            <w:hideMark/>
          </w:tcPr>
          <w:p w14:paraId="3D356874" w14:textId="77777777" w:rsidR="001B4DD4" w:rsidRPr="00D2629F" w:rsidRDefault="001B4DD4" w:rsidP="00D2629F">
            <w:pPr>
              <w:spacing w:after="0" w:line="240" w:lineRule="auto"/>
              <w:ind w:firstLine="5"/>
              <w:contextualSpacing/>
              <w:jc w:val="center"/>
              <w:rPr>
                <w:rFonts w:ascii="Times New Roman" w:hAnsi="Times New Roman" w:cs="Times New Roman"/>
                <w:bCs/>
                <w:sz w:val="24"/>
                <w:szCs w:val="24"/>
              </w:rPr>
            </w:pPr>
            <w:r w:rsidRPr="00D2629F">
              <w:rPr>
                <w:rFonts w:ascii="Times New Roman" w:hAnsi="Times New Roman" w:cs="Times New Roman"/>
                <w:bCs/>
                <w:sz w:val="24"/>
                <w:szCs w:val="24"/>
              </w:rPr>
              <w:t>Последовательность</w:t>
            </w:r>
          </w:p>
        </w:tc>
      </w:tr>
      <w:tr w:rsidR="00D2629F" w:rsidRPr="00026727" w14:paraId="130C2A4E" w14:textId="77777777" w:rsidTr="00D2629F">
        <w:trPr>
          <w:trHeight w:val="300"/>
        </w:trPr>
        <w:tc>
          <w:tcPr>
            <w:tcW w:w="1381" w:type="pct"/>
          </w:tcPr>
          <w:p w14:paraId="70252FE5" w14:textId="54BFBCD0" w:rsidR="00D2629F" w:rsidRPr="00D2629F" w:rsidRDefault="00D2629F" w:rsidP="00D2629F">
            <w:pPr>
              <w:spacing w:after="0" w:line="240" w:lineRule="auto"/>
              <w:ind w:firstLine="5"/>
              <w:contextualSpacing/>
              <w:jc w:val="center"/>
              <w:rPr>
                <w:rFonts w:ascii="Times New Roman" w:hAnsi="Times New Roman" w:cs="Times New Roman"/>
                <w:bCs/>
                <w:sz w:val="24"/>
                <w:szCs w:val="24"/>
              </w:rPr>
            </w:pPr>
            <w:r>
              <w:rPr>
                <w:rFonts w:ascii="Times New Roman" w:hAnsi="Times New Roman" w:cs="Times New Roman"/>
                <w:bCs/>
                <w:sz w:val="24"/>
                <w:szCs w:val="24"/>
              </w:rPr>
              <w:t>1</w:t>
            </w:r>
          </w:p>
        </w:tc>
        <w:tc>
          <w:tcPr>
            <w:tcW w:w="3619" w:type="pct"/>
            <w:shd w:val="clear" w:color="auto" w:fill="auto"/>
            <w:noWrap/>
          </w:tcPr>
          <w:p w14:paraId="5DAB6345" w14:textId="5ABB6688" w:rsidR="00D2629F" w:rsidRPr="00D2629F" w:rsidRDefault="00D2629F" w:rsidP="00D2629F">
            <w:pPr>
              <w:spacing w:after="0" w:line="240" w:lineRule="auto"/>
              <w:ind w:firstLine="5"/>
              <w:contextualSpacing/>
              <w:jc w:val="center"/>
              <w:rPr>
                <w:rFonts w:ascii="Times New Roman" w:hAnsi="Times New Roman" w:cs="Times New Roman"/>
                <w:bCs/>
                <w:sz w:val="24"/>
                <w:szCs w:val="24"/>
              </w:rPr>
            </w:pPr>
            <w:r>
              <w:rPr>
                <w:rFonts w:ascii="Times New Roman" w:hAnsi="Times New Roman" w:cs="Times New Roman"/>
                <w:bCs/>
                <w:sz w:val="24"/>
                <w:szCs w:val="24"/>
              </w:rPr>
              <w:t>2</w:t>
            </w:r>
          </w:p>
        </w:tc>
      </w:tr>
      <w:tr w:rsidR="00C9606F" w:rsidRPr="00026727" w14:paraId="3C696104" w14:textId="77777777" w:rsidTr="00D2629F">
        <w:trPr>
          <w:trHeight w:val="300"/>
        </w:trPr>
        <w:tc>
          <w:tcPr>
            <w:tcW w:w="1381" w:type="pct"/>
          </w:tcPr>
          <w:p w14:paraId="064A89FF"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СhymF1</w:t>
            </w:r>
          </w:p>
        </w:tc>
        <w:tc>
          <w:tcPr>
            <w:tcW w:w="3619" w:type="pct"/>
            <w:shd w:val="clear" w:color="auto" w:fill="auto"/>
            <w:noWrap/>
            <w:hideMark/>
          </w:tcPr>
          <w:p w14:paraId="749CBF72"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ATGAGATGTTTGGTGGTTTTGTTGGCTGTTTTCGCTTTGTCTCAAGGTGCTGAAATTACTAGGATTCCATTGTACAAGGG</w:t>
            </w:r>
          </w:p>
        </w:tc>
      </w:tr>
      <w:tr w:rsidR="00C9606F" w:rsidRPr="00026727" w14:paraId="2DCB56D1" w14:textId="77777777" w:rsidTr="00D2629F">
        <w:trPr>
          <w:trHeight w:val="300"/>
        </w:trPr>
        <w:tc>
          <w:tcPr>
            <w:tcW w:w="1381" w:type="pct"/>
          </w:tcPr>
          <w:p w14:paraId="31BB9FCF"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СhymR2</w:t>
            </w:r>
          </w:p>
        </w:tc>
        <w:tc>
          <w:tcPr>
            <w:tcW w:w="3619" w:type="pct"/>
            <w:shd w:val="clear" w:color="auto" w:fill="auto"/>
            <w:noWrap/>
            <w:hideMark/>
          </w:tcPr>
          <w:p w14:paraId="05EE9B60"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TGCTTTTGCAAGAAATCTTCCAACAAACCATGTTCCTTCAAAGCCTTTCTCAAAGACTTACCCTTGTACAATGGAATCCT</w:t>
            </w:r>
          </w:p>
        </w:tc>
      </w:tr>
      <w:tr w:rsidR="00C9606F" w:rsidRPr="00026727" w14:paraId="63ADBF18" w14:textId="77777777" w:rsidTr="00D2629F">
        <w:trPr>
          <w:trHeight w:val="300"/>
        </w:trPr>
        <w:tc>
          <w:tcPr>
            <w:tcW w:w="1381" w:type="pct"/>
          </w:tcPr>
          <w:p w14:paraId="6CCE5874"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СhymF3</w:t>
            </w:r>
          </w:p>
        </w:tc>
        <w:tc>
          <w:tcPr>
            <w:tcW w:w="3619" w:type="pct"/>
            <w:shd w:val="clear" w:color="auto" w:fill="auto"/>
            <w:noWrap/>
            <w:hideMark/>
          </w:tcPr>
          <w:p w14:paraId="432453C0"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GAAGATTTCTTGCAAAAGCAACAATACGGTATTTCTTCTAAGTACTCTGGTTTTGGTGAAGTTGCTTCTGTTCCATTGAC</w:t>
            </w:r>
          </w:p>
        </w:tc>
      </w:tr>
      <w:tr w:rsidR="00C9606F" w:rsidRPr="00026727" w14:paraId="045DC047" w14:textId="77777777" w:rsidTr="00D2629F">
        <w:trPr>
          <w:trHeight w:val="300"/>
        </w:trPr>
        <w:tc>
          <w:tcPr>
            <w:tcW w:w="1381" w:type="pct"/>
          </w:tcPr>
          <w:p w14:paraId="1B88ED76"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СhymR4</w:t>
            </w:r>
          </w:p>
        </w:tc>
        <w:tc>
          <w:tcPr>
            <w:tcW w:w="3619" w:type="pct"/>
            <w:shd w:val="clear" w:color="auto" w:fill="auto"/>
            <w:noWrap/>
            <w:hideMark/>
          </w:tcPr>
          <w:p w14:paraId="6F0A975D"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CCCAAGTAAATCTTACCAAAGTATTGAGAATCCAAGTAGTTAGTCAATGGAACAGAAGCAAC</w:t>
            </w:r>
          </w:p>
        </w:tc>
      </w:tr>
      <w:tr w:rsidR="00C9606F" w:rsidRPr="00026727" w14:paraId="057E0D8D" w14:textId="77777777" w:rsidTr="00D2629F">
        <w:trPr>
          <w:trHeight w:val="300"/>
        </w:trPr>
        <w:tc>
          <w:tcPr>
            <w:tcW w:w="1381" w:type="pct"/>
          </w:tcPr>
          <w:p w14:paraId="1BA61014"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СhymF5</w:t>
            </w:r>
          </w:p>
        </w:tc>
        <w:tc>
          <w:tcPr>
            <w:tcW w:w="3619" w:type="pct"/>
            <w:shd w:val="clear" w:color="auto" w:fill="auto"/>
            <w:noWrap/>
            <w:hideMark/>
          </w:tcPr>
          <w:p w14:paraId="4CC39027"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TTTGGTAAGATTTACTTGGGTACTCCACCACAAGAATTTACTGTTTTGTTTGATACTGGTTCTTCTGATTTCTGGGTTCC</w:t>
            </w:r>
          </w:p>
        </w:tc>
      </w:tr>
      <w:tr w:rsidR="00C9606F" w:rsidRPr="00026727" w14:paraId="1EC314DE" w14:textId="77777777" w:rsidTr="00D2629F">
        <w:trPr>
          <w:trHeight w:val="300"/>
        </w:trPr>
        <w:tc>
          <w:tcPr>
            <w:tcW w:w="1381" w:type="pct"/>
          </w:tcPr>
          <w:p w14:paraId="4FDA847B"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СhymR6</w:t>
            </w:r>
          </w:p>
        </w:tc>
        <w:tc>
          <w:tcPr>
            <w:tcW w:w="3619" w:type="pct"/>
            <w:shd w:val="clear" w:color="auto" w:fill="auto"/>
            <w:noWrap/>
            <w:hideMark/>
          </w:tcPr>
          <w:p w14:paraId="0D194D9C"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GACTTTCTTGGATCAAATCTTTGATGGTTCTTACAAGCGTTAGACTTACAGTAAATAGATGGAACCCAGAAATCAGAAGA</w:t>
            </w:r>
          </w:p>
        </w:tc>
      </w:tr>
      <w:tr w:rsidR="00C9606F" w:rsidRPr="00026727" w14:paraId="4448723A" w14:textId="77777777" w:rsidTr="00D2629F">
        <w:trPr>
          <w:trHeight w:val="300"/>
        </w:trPr>
        <w:tc>
          <w:tcPr>
            <w:tcW w:w="1381" w:type="pct"/>
          </w:tcPr>
          <w:p w14:paraId="3D044F28"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СhymF7</w:t>
            </w:r>
          </w:p>
        </w:tc>
        <w:tc>
          <w:tcPr>
            <w:tcW w:w="3619" w:type="pct"/>
            <w:shd w:val="clear" w:color="auto" w:fill="auto"/>
            <w:noWrap/>
            <w:hideMark/>
          </w:tcPr>
          <w:p w14:paraId="695D8872"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AGATTTGATCCAAGAAAGTCTTCTACTTTTCAAAACTTGGGTAAGCCATTGTCTATTCATTACGGTACTGGTTCTATGCA</w:t>
            </w:r>
          </w:p>
        </w:tc>
      </w:tr>
      <w:tr w:rsidR="00C9606F" w:rsidRPr="00026727" w14:paraId="49A580DE" w14:textId="77777777" w:rsidTr="00D2629F">
        <w:trPr>
          <w:trHeight w:val="300"/>
        </w:trPr>
        <w:tc>
          <w:tcPr>
            <w:tcW w:w="1381" w:type="pct"/>
          </w:tcPr>
          <w:p w14:paraId="2A52FBBB"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СhymR8</w:t>
            </w:r>
          </w:p>
        </w:tc>
        <w:tc>
          <w:tcPr>
            <w:tcW w:w="3619" w:type="pct"/>
            <w:shd w:val="clear" w:color="auto" w:fill="auto"/>
            <w:noWrap/>
            <w:hideMark/>
          </w:tcPr>
          <w:p w14:paraId="4C8FF48C"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ACAGTTTGTTGAATATCAACAATGTTAGAAACAGTAACAGTATCGTAACCCAAAATACCTTGCATAGAACCAGTACCGTA</w:t>
            </w:r>
          </w:p>
        </w:tc>
      </w:tr>
      <w:tr w:rsidR="00C9606F" w:rsidRPr="00026727" w14:paraId="53BB9559" w14:textId="77777777" w:rsidTr="00D2629F">
        <w:trPr>
          <w:trHeight w:val="300"/>
        </w:trPr>
        <w:tc>
          <w:tcPr>
            <w:tcW w:w="1381" w:type="pct"/>
          </w:tcPr>
          <w:p w14:paraId="6D4D8E9A"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СhymF9</w:t>
            </w:r>
          </w:p>
        </w:tc>
        <w:tc>
          <w:tcPr>
            <w:tcW w:w="3619" w:type="pct"/>
            <w:shd w:val="clear" w:color="auto" w:fill="auto"/>
            <w:noWrap/>
            <w:hideMark/>
          </w:tcPr>
          <w:p w14:paraId="53648E80" w14:textId="77777777" w:rsidR="001B4DD4" w:rsidRPr="00D2629F" w:rsidRDefault="001B4DD4" w:rsidP="00D2629F">
            <w:pPr>
              <w:spacing w:after="0" w:line="240" w:lineRule="auto"/>
              <w:ind w:firstLine="5"/>
              <w:contextualSpacing/>
              <w:jc w:val="both"/>
              <w:rPr>
                <w:rFonts w:ascii="Times New Roman" w:hAnsi="Times New Roman" w:cs="Times New Roman"/>
                <w:bCs/>
                <w:sz w:val="24"/>
                <w:szCs w:val="24"/>
              </w:rPr>
            </w:pPr>
            <w:r w:rsidRPr="00D2629F">
              <w:rPr>
                <w:rFonts w:ascii="Times New Roman" w:hAnsi="Times New Roman" w:cs="Times New Roman"/>
                <w:sz w:val="24"/>
                <w:szCs w:val="24"/>
              </w:rPr>
              <w:t>GTTGATATTCAACAAACTGTTGGTTTGTCTACTCAAGAACCAGGTGATGTTTTCACTTACGCTGAATTTGATGGTATTTT</w:t>
            </w:r>
          </w:p>
        </w:tc>
      </w:tr>
      <w:tr w:rsidR="00C9606F" w:rsidRPr="00026727" w14:paraId="167AB2F8" w14:textId="77777777" w:rsidTr="00D2629F">
        <w:trPr>
          <w:trHeight w:val="300"/>
        </w:trPr>
        <w:tc>
          <w:tcPr>
            <w:tcW w:w="1381" w:type="pct"/>
          </w:tcPr>
          <w:p w14:paraId="5E5D50CB"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СhymR10</w:t>
            </w:r>
          </w:p>
        </w:tc>
        <w:tc>
          <w:tcPr>
            <w:tcW w:w="3619" w:type="pct"/>
            <w:shd w:val="clear" w:color="auto" w:fill="auto"/>
            <w:noWrap/>
            <w:hideMark/>
          </w:tcPr>
          <w:p w14:paraId="3CF1774E"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ATCATGTTATCGAAAACTGGAATAGAGTATTCAGAAGCCAAAGATGGGTAAGCCATACCCAAAATACCATCAAATTCAGC</w:t>
            </w:r>
          </w:p>
        </w:tc>
      </w:tr>
      <w:tr w:rsidR="00C9606F" w:rsidRPr="00026727" w14:paraId="2F451C5C"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7C30A071"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СhymF11</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708812C6"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CCAGTTTTCGATAACATGATGAACAGACATTTGGTTGCTCAAGATTTGTTTTCTGTTTACATGGATAGAAACGGTCAAGA</w:t>
            </w:r>
          </w:p>
        </w:tc>
      </w:tr>
      <w:tr w:rsidR="00C9606F" w:rsidRPr="00026727" w14:paraId="0A927E68"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095DB497"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СhymR12</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6AE5BD0D"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ACCCAATGCAAAGAACCAGTGTAGTAAGATGGGTTAATAGCACCCAAAGTCAACATAGATTCTTGACCGTTTCTATCCAT</w:t>
            </w:r>
          </w:p>
        </w:tc>
      </w:tr>
      <w:tr w:rsidR="00C9606F" w:rsidRPr="00026727" w14:paraId="1005693C"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310817CD"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СhymF13</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1E85D9E8"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ACTGGTTCTTTGCATTGGGTTCCAGTTACTGTTCAACAATACTGGCAATTTACTGTTGATTCTGTTACTATTTCTGGTGT</w:t>
            </w:r>
          </w:p>
        </w:tc>
      </w:tr>
      <w:tr w:rsidR="00C9606F" w:rsidRPr="00026727" w14:paraId="0B6C5872"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3AA2CF01"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СhymR14</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12EC39A6"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ACCAACTTAGAAGTACCAGTATCCAAAATAGCTTGACAACCACCTTCACAAGCAACAACAACACCAGAAATAGTAACAGA</w:t>
            </w:r>
          </w:p>
        </w:tc>
      </w:tr>
      <w:tr w:rsidR="00C9606F" w:rsidRPr="00026727" w14:paraId="364C61E3"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5689B74C"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СhymF15</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7C49CD0D"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ACTGGTACTTCTAAGTTGGTTGGTCCATCTTCTGATATTTTGAACATTCAACAAGCTATTGGTGCTACTCAAAACCAATA</w:t>
            </w:r>
          </w:p>
        </w:tc>
      </w:tr>
      <w:tr w:rsidR="00C9606F" w:rsidRPr="00026727" w14:paraId="5EA7EDF3"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2B54062D"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СhymR16</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517DB57A"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ATTTCAAAAACAACAGTTGGCATGTAAGACAAGTTATCACAATCAATATCAAATTCACCGTATTGGTTTTGAGTAGCACC</w:t>
            </w:r>
          </w:p>
        </w:tc>
      </w:tr>
      <w:tr w:rsidR="00C9606F" w:rsidRPr="00026727" w14:paraId="5AA4D0AC"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6B605AF1"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СhymF17</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6A8DBD52"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CCAACTGTTGTTTTTGAAATTAACGGTAAGATGTACCCATTGACTCCATCTGCTTACACTTCTCAAGATCAAGGTTTTTG</w:t>
            </w:r>
          </w:p>
        </w:tc>
      </w:tr>
      <w:tr w:rsidR="00C9606F" w:rsidRPr="00026727" w14:paraId="420EEDC5"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7FE6472C"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СhymR18</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40456A61"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ATAAAAACATCACCCAAAATCCACTTTTGAGAATGGTTTTCAGATTGAAAACCAGAAGTACAAAAACCTTGATCTTGAGA</w:t>
            </w:r>
          </w:p>
        </w:tc>
      </w:tr>
      <w:tr w:rsidR="00C9606F" w:rsidRPr="00026727" w14:paraId="017FAC84"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51C472EF"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СhymF19</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787A28E4" w14:textId="77777777" w:rsidR="001B4DD4" w:rsidRPr="00D2629F" w:rsidRDefault="001B4DD4" w:rsidP="00D2629F">
            <w:pPr>
              <w:spacing w:after="0" w:line="240" w:lineRule="auto"/>
              <w:ind w:firstLine="5"/>
              <w:contextualSpacing/>
              <w:rPr>
                <w:rFonts w:ascii="Times New Roman" w:hAnsi="Times New Roman" w:cs="Times New Roman"/>
                <w:sz w:val="24"/>
                <w:szCs w:val="24"/>
              </w:rPr>
            </w:pPr>
            <w:r w:rsidRPr="00D2629F">
              <w:rPr>
                <w:rFonts w:ascii="Times New Roman" w:hAnsi="Times New Roman" w:cs="Times New Roman"/>
                <w:sz w:val="24"/>
                <w:szCs w:val="24"/>
              </w:rPr>
              <w:t>ATTTTGGGTGATGTTTTTATTAGAGAATACTACTCTGTTTTTGATAGAGCTAACAACTTGGTTGGTTTGGCTAAGGCTATTTAA</w:t>
            </w:r>
          </w:p>
        </w:tc>
      </w:tr>
      <w:tr w:rsidR="00C9606F" w:rsidRPr="00026727" w14:paraId="7232C49D" w14:textId="77777777" w:rsidTr="00D2629F">
        <w:trPr>
          <w:trHeight w:val="300"/>
        </w:trPr>
        <w:tc>
          <w:tcPr>
            <w:tcW w:w="1381" w:type="pct"/>
          </w:tcPr>
          <w:p w14:paraId="1A09F6D5"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Сhymfw1</w:t>
            </w:r>
          </w:p>
        </w:tc>
        <w:tc>
          <w:tcPr>
            <w:tcW w:w="3619" w:type="pct"/>
            <w:shd w:val="clear" w:color="auto" w:fill="auto"/>
            <w:noWrap/>
            <w:hideMark/>
          </w:tcPr>
          <w:p w14:paraId="0B4F09AC"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rPr>
              <w:t>ATGAGATGTTTGGTGGTTTTGTTGGCTGTTTTCGCTTTGT</w:t>
            </w:r>
          </w:p>
        </w:tc>
      </w:tr>
      <w:tr w:rsidR="00C9606F" w:rsidRPr="00026727" w14:paraId="5C203DA6" w14:textId="77777777" w:rsidTr="00D2629F">
        <w:trPr>
          <w:trHeight w:val="300"/>
        </w:trPr>
        <w:tc>
          <w:tcPr>
            <w:tcW w:w="1381" w:type="pct"/>
          </w:tcPr>
          <w:p w14:paraId="20ADBB47"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Сhymrv1</w:t>
            </w:r>
          </w:p>
        </w:tc>
        <w:tc>
          <w:tcPr>
            <w:tcW w:w="3619" w:type="pct"/>
            <w:shd w:val="clear" w:color="auto" w:fill="auto"/>
            <w:noWrap/>
            <w:hideMark/>
          </w:tcPr>
          <w:p w14:paraId="43F654CE" w14:textId="77777777" w:rsidR="001B4DD4" w:rsidRPr="00D2629F" w:rsidRDefault="001B4DD4" w:rsidP="00D2629F">
            <w:pPr>
              <w:spacing w:after="0" w:line="240" w:lineRule="auto"/>
              <w:ind w:firstLine="5"/>
              <w:contextualSpacing/>
              <w:rPr>
                <w:rFonts w:ascii="Times New Roman" w:hAnsi="Times New Roman" w:cs="Times New Roman"/>
                <w:bCs/>
                <w:sz w:val="24"/>
                <w:szCs w:val="24"/>
              </w:rPr>
            </w:pPr>
            <w:r w:rsidRPr="00D2629F">
              <w:rPr>
                <w:rFonts w:ascii="Times New Roman" w:hAnsi="Times New Roman" w:cs="Times New Roman"/>
                <w:sz w:val="24"/>
                <w:szCs w:val="24"/>
                <w:shd w:val="clear" w:color="auto" w:fill="FFFFFF"/>
              </w:rPr>
              <w:t>ATCATGTTATCGAAAACTGGAATAGAGTATTCAGAAGCCA</w:t>
            </w:r>
          </w:p>
        </w:tc>
      </w:tr>
      <w:tr w:rsidR="00C9606F" w:rsidRPr="00026727" w14:paraId="1BACA59E" w14:textId="77777777" w:rsidTr="00D2629F">
        <w:trPr>
          <w:trHeight w:val="300"/>
        </w:trPr>
        <w:tc>
          <w:tcPr>
            <w:tcW w:w="1381" w:type="pct"/>
          </w:tcPr>
          <w:p w14:paraId="5BE9E8D6" w14:textId="77777777" w:rsidR="001B4DD4" w:rsidRPr="00D2629F" w:rsidRDefault="001B4DD4" w:rsidP="00D2629F">
            <w:pPr>
              <w:spacing w:after="0" w:line="240" w:lineRule="auto"/>
              <w:ind w:firstLine="5"/>
              <w:rPr>
                <w:rFonts w:ascii="Times New Roman" w:hAnsi="Times New Roman" w:cs="Times New Roman"/>
                <w:sz w:val="24"/>
                <w:szCs w:val="24"/>
              </w:rPr>
            </w:pPr>
            <w:r w:rsidRPr="00D2629F">
              <w:rPr>
                <w:rFonts w:ascii="Times New Roman" w:hAnsi="Times New Roman" w:cs="Times New Roman"/>
                <w:sz w:val="24"/>
                <w:szCs w:val="24"/>
              </w:rPr>
              <w:t>Chymfw2</w:t>
            </w:r>
          </w:p>
        </w:tc>
        <w:tc>
          <w:tcPr>
            <w:tcW w:w="3619" w:type="pct"/>
            <w:shd w:val="clear" w:color="auto" w:fill="auto"/>
            <w:noWrap/>
            <w:hideMark/>
          </w:tcPr>
          <w:p w14:paraId="37964A49" w14:textId="77777777" w:rsidR="001B4DD4" w:rsidRPr="00D2629F" w:rsidRDefault="001B4DD4" w:rsidP="00D2629F">
            <w:pPr>
              <w:spacing w:after="0" w:line="240" w:lineRule="auto"/>
              <w:ind w:firstLine="5"/>
              <w:rPr>
                <w:rFonts w:ascii="Times New Roman" w:hAnsi="Times New Roman" w:cs="Times New Roman"/>
                <w:sz w:val="24"/>
                <w:szCs w:val="24"/>
              </w:rPr>
            </w:pPr>
            <w:r w:rsidRPr="00D2629F">
              <w:rPr>
                <w:rFonts w:ascii="Times New Roman" w:hAnsi="Times New Roman" w:cs="Times New Roman"/>
                <w:sz w:val="24"/>
                <w:szCs w:val="24"/>
              </w:rPr>
              <w:t>CCAGTTTTCGATAACATGATGAACAGACATTTGGTTGCTC</w:t>
            </w:r>
          </w:p>
        </w:tc>
      </w:tr>
      <w:tr w:rsidR="00C9606F" w:rsidRPr="00026727" w14:paraId="7E344725"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495A62BC" w14:textId="77777777" w:rsidR="001B4DD4" w:rsidRPr="00D2629F" w:rsidRDefault="001B4DD4" w:rsidP="00D2629F">
            <w:pPr>
              <w:spacing w:after="0" w:line="240" w:lineRule="auto"/>
              <w:ind w:firstLine="5"/>
              <w:rPr>
                <w:rFonts w:ascii="Times New Roman" w:hAnsi="Times New Roman" w:cs="Times New Roman"/>
                <w:bCs/>
                <w:sz w:val="24"/>
                <w:szCs w:val="24"/>
              </w:rPr>
            </w:pPr>
            <w:r w:rsidRPr="00D2629F">
              <w:rPr>
                <w:rFonts w:ascii="Times New Roman" w:hAnsi="Times New Roman" w:cs="Times New Roman"/>
                <w:sz w:val="24"/>
                <w:szCs w:val="24"/>
              </w:rPr>
              <w:t>Chymrv2</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2B8A92F3" w14:textId="77777777" w:rsidR="001B4DD4" w:rsidRPr="00D2629F" w:rsidRDefault="001B4DD4" w:rsidP="00D2629F">
            <w:pPr>
              <w:spacing w:after="0" w:line="240" w:lineRule="auto"/>
              <w:ind w:firstLine="5"/>
              <w:rPr>
                <w:rFonts w:ascii="Times New Roman" w:hAnsi="Times New Roman" w:cs="Times New Roman"/>
                <w:bCs/>
                <w:sz w:val="24"/>
                <w:szCs w:val="24"/>
              </w:rPr>
            </w:pPr>
            <w:r w:rsidRPr="00D2629F">
              <w:rPr>
                <w:rFonts w:ascii="Times New Roman" w:hAnsi="Times New Roman" w:cs="Times New Roman"/>
                <w:sz w:val="24"/>
                <w:szCs w:val="24"/>
              </w:rPr>
              <w:t>TTAAATAGCCTTAGCCAAACCAACCAAGTTGTTAGCTCTA</w:t>
            </w:r>
          </w:p>
        </w:tc>
      </w:tr>
      <w:tr w:rsidR="00C9606F" w:rsidRPr="00026727" w14:paraId="423DEF33" w14:textId="77777777" w:rsidTr="00D2629F">
        <w:trPr>
          <w:trHeight w:val="300"/>
        </w:trPr>
        <w:tc>
          <w:tcPr>
            <w:tcW w:w="1381" w:type="pct"/>
            <w:tcBorders>
              <w:top w:val="single" w:sz="4" w:space="0" w:color="auto"/>
              <w:left w:val="single" w:sz="4" w:space="0" w:color="auto"/>
              <w:bottom w:val="nil"/>
              <w:right w:val="single" w:sz="4" w:space="0" w:color="auto"/>
            </w:tcBorders>
          </w:tcPr>
          <w:p w14:paraId="369A5299"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ChymF1fw1</w:t>
            </w:r>
          </w:p>
        </w:tc>
        <w:tc>
          <w:tcPr>
            <w:tcW w:w="3619" w:type="pct"/>
            <w:tcBorders>
              <w:top w:val="single" w:sz="4" w:space="0" w:color="auto"/>
              <w:left w:val="single" w:sz="4" w:space="0" w:color="auto"/>
              <w:bottom w:val="nil"/>
              <w:right w:val="single" w:sz="4" w:space="0" w:color="auto"/>
            </w:tcBorders>
            <w:shd w:val="clear" w:color="auto" w:fill="auto"/>
            <w:noWrap/>
            <w:hideMark/>
          </w:tcPr>
          <w:p w14:paraId="595F90AC"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ATGAGATGTTTGGTGGTTTTGT</w:t>
            </w:r>
          </w:p>
        </w:tc>
      </w:tr>
      <w:tr w:rsidR="00D2629F" w:rsidRPr="00026727" w14:paraId="2835A8FB" w14:textId="77777777" w:rsidTr="00D2629F">
        <w:trPr>
          <w:trHeight w:val="300"/>
        </w:trPr>
        <w:tc>
          <w:tcPr>
            <w:tcW w:w="5000" w:type="pct"/>
            <w:gridSpan w:val="2"/>
            <w:tcBorders>
              <w:top w:val="nil"/>
              <w:left w:val="nil"/>
              <w:bottom w:val="single" w:sz="4" w:space="0" w:color="auto"/>
              <w:right w:val="nil"/>
            </w:tcBorders>
          </w:tcPr>
          <w:p w14:paraId="51B336BF" w14:textId="6635C5A8" w:rsidR="00D2629F" w:rsidRPr="00D2629F" w:rsidRDefault="00D2629F" w:rsidP="00D2629F">
            <w:pPr>
              <w:spacing w:after="0" w:line="240" w:lineRule="auto"/>
              <w:ind w:hanging="108"/>
              <w:contextualSpacing/>
              <w:rPr>
                <w:rFonts w:ascii="Times New Roman" w:hAnsi="Times New Roman" w:cs="Times New Roman"/>
                <w:sz w:val="28"/>
                <w:szCs w:val="28"/>
                <w:shd w:val="clear" w:color="auto" w:fill="FFFFFF"/>
              </w:rPr>
            </w:pPr>
            <w:r w:rsidRPr="00D2629F">
              <w:rPr>
                <w:rFonts w:ascii="Times New Roman" w:hAnsi="Times New Roman" w:cs="Times New Roman"/>
                <w:sz w:val="28"/>
                <w:szCs w:val="28"/>
                <w:shd w:val="clear" w:color="auto" w:fill="FFFFFF"/>
              </w:rPr>
              <w:t xml:space="preserve">Продолжение таблицы </w:t>
            </w:r>
            <w:r w:rsidR="00DF182A">
              <w:rPr>
                <w:rFonts w:ascii="Times New Roman" w:hAnsi="Times New Roman" w:cs="Times New Roman"/>
                <w:sz w:val="28"/>
                <w:szCs w:val="28"/>
                <w:shd w:val="clear" w:color="auto" w:fill="FFFFFF"/>
              </w:rPr>
              <w:t>В</w:t>
            </w:r>
            <w:r w:rsidRPr="00D2629F">
              <w:rPr>
                <w:rFonts w:ascii="Times New Roman" w:hAnsi="Times New Roman" w:cs="Times New Roman"/>
                <w:sz w:val="28"/>
                <w:szCs w:val="28"/>
                <w:shd w:val="clear" w:color="auto" w:fill="FFFFFF"/>
              </w:rPr>
              <w:t>.1</w:t>
            </w:r>
          </w:p>
          <w:p w14:paraId="668F72D8" w14:textId="1F7B2124" w:rsidR="00D2629F" w:rsidRPr="00D2629F" w:rsidRDefault="00D2629F" w:rsidP="00D2629F">
            <w:pPr>
              <w:spacing w:after="0" w:line="240" w:lineRule="auto"/>
              <w:ind w:firstLine="5"/>
              <w:contextualSpacing/>
              <w:rPr>
                <w:rFonts w:ascii="Times New Roman" w:hAnsi="Times New Roman" w:cs="Times New Roman"/>
                <w:sz w:val="16"/>
                <w:szCs w:val="16"/>
                <w:shd w:val="clear" w:color="auto" w:fill="FFFFFF"/>
              </w:rPr>
            </w:pPr>
          </w:p>
        </w:tc>
      </w:tr>
      <w:tr w:rsidR="00D2629F" w:rsidRPr="00026727" w14:paraId="7C953644"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0EC14A77" w14:textId="034FDC66" w:rsidR="00D2629F" w:rsidRPr="00D2629F" w:rsidRDefault="00D2629F" w:rsidP="00D2629F">
            <w:pPr>
              <w:spacing w:after="0" w:line="240" w:lineRule="auto"/>
              <w:ind w:firstLine="5"/>
              <w:contextualSpacing/>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1</w:t>
            </w:r>
          </w:p>
        </w:tc>
        <w:tc>
          <w:tcPr>
            <w:tcW w:w="3619" w:type="pct"/>
            <w:tcBorders>
              <w:top w:val="single" w:sz="4" w:space="0" w:color="auto"/>
              <w:left w:val="single" w:sz="4" w:space="0" w:color="auto"/>
              <w:bottom w:val="single" w:sz="4" w:space="0" w:color="auto"/>
              <w:right w:val="single" w:sz="4" w:space="0" w:color="auto"/>
            </w:tcBorders>
            <w:shd w:val="clear" w:color="auto" w:fill="auto"/>
            <w:noWrap/>
          </w:tcPr>
          <w:p w14:paraId="2852690F" w14:textId="29C6D4C0" w:rsidR="00D2629F" w:rsidRPr="00D2629F" w:rsidRDefault="00D2629F" w:rsidP="00D2629F">
            <w:pPr>
              <w:spacing w:after="0" w:line="240" w:lineRule="auto"/>
              <w:ind w:firstLine="5"/>
              <w:contextualSpacing/>
              <w:jc w:val="cente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2</w:t>
            </w:r>
          </w:p>
        </w:tc>
      </w:tr>
      <w:tr w:rsidR="00C9606F" w:rsidRPr="00026727" w14:paraId="4C14122E"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5D0E53C3"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ChymF1rv2</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09B050AF"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ATCATGTTATCGAAAACTGGAAT</w:t>
            </w:r>
          </w:p>
        </w:tc>
      </w:tr>
      <w:tr w:rsidR="00C9606F" w:rsidRPr="00026727" w14:paraId="400AAE09"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390A48ED"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Chym10M-329-FW</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5A9C7A3F"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GTAAGTCTAACGCTTGTAAGAACCATCAAAG</w:t>
            </w:r>
          </w:p>
        </w:tc>
      </w:tr>
      <w:tr w:rsidR="00C9606F" w:rsidRPr="00026727" w14:paraId="3FFDFA13"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74C35F5D"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Chym10M-329-RV</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062E79A9"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CTTTGATGGTTCTTACAAGCGTTAGACTTAC</w:t>
            </w:r>
          </w:p>
        </w:tc>
      </w:tr>
      <w:tr w:rsidR="00C9606F" w:rsidRPr="00026727" w14:paraId="408EDA17"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0D6F6ECA"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Chym10M-425-FW</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06FA0497"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GTACTGGTTCTATGCAAGGTATTTTGGGTTACGA</w:t>
            </w:r>
          </w:p>
        </w:tc>
      </w:tr>
      <w:tr w:rsidR="00C9606F" w:rsidRPr="00026727" w14:paraId="4D2ECD51"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435177E7"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Chym10M-425-RV</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2771A0B3"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TCGTAACCCAAAATACCTTGCATAGAACCAGTAC</w:t>
            </w:r>
          </w:p>
        </w:tc>
      </w:tr>
      <w:tr w:rsidR="00C9606F" w:rsidRPr="00026727" w14:paraId="3EE88D27"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1787718C"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Chym10M-502-FW</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421BC886"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GTTTGTCTACTCAAGAACCAGGTGATGTTTTCAC</w:t>
            </w:r>
          </w:p>
        </w:tc>
      </w:tr>
      <w:tr w:rsidR="00C9606F" w:rsidRPr="00026727" w14:paraId="75ABEAD9"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7A7BEE27"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Chym10M-502-RV</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7F6C37F7"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GTGAAAACATCACCTGGTTCTTGAGTAGACAAAC</w:t>
            </w:r>
          </w:p>
        </w:tc>
      </w:tr>
      <w:tr w:rsidR="00C9606F" w:rsidRPr="00026727" w14:paraId="4F1641B0"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5F5D8B3B"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Chym10M-557-FW</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22B32EC7"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TGGGTATGGCTTACCCATCTTTGGCTTCTGA</w:t>
            </w:r>
          </w:p>
        </w:tc>
      </w:tr>
      <w:tr w:rsidR="00C9606F" w:rsidRPr="00026727" w14:paraId="443A0E77"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23E2DC06"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Chym10M-557-RV</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511F98E9"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TCAGAAGCCAAAGATGGGTAAGCCATACCCA</w:t>
            </w:r>
          </w:p>
        </w:tc>
      </w:tr>
      <w:tr w:rsidR="00C9606F" w:rsidRPr="00026727" w14:paraId="7A4F3AAF"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0249D3AF"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Chym10M-733-FW</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654A9BFE"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CATTGGGTTCCAGTTACTGTTCAACAATACTGGC</w:t>
            </w:r>
          </w:p>
        </w:tc>
      </w:tr>
      <w:tr w:rsidR="00C9606F" w:rsidRPr="00026727" w14:paraId="10F8519A"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4C8B537E"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Chym10M-733-RV</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180EF5CC"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GCCAGTATTGTTGAACAGTAACTGGAACCCAATG</w:t>
            </w:r>
          </w:p>
        </w:tc>
      </w:tr>
      <w:tr w:rsidR="00C9606F" w:rsidRPr="00026727" w14:paraId="3C9FDA56"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215F4728"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Chym10M-988-998-FW</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5F398493"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GATGTACCCATTGACTCCATCTGCTTACACTTCTCAAGATCAAG</w:t>
            </w:r>
          </w:p>
        </w:tc>
      </w:tr>
      <w:tr w:rsidR="00C9606F" w:rsidRPr="00026727" w14:paraId="6E442399" w14:textId="77777777" w:rsidTr="00D2629F">
        <w:trPr>
          <w:trHeight w:val="300"/>
        </w:trPr>
        <w:tc>
          <w:tcPr>
            <w:tcW w:w="1381" w:type="pct"/>
            <w:tcBorders>
              <w:top w:val="single" w:sz="4" w:space="0" w:color="auto"/>
              <w:left w:val="single" w:sz="4" w:space="0" w:color="auto"/>
              <w:bottom w:val="single" w:sz="4" w:space="0" w:color="auto"/>
              <w:right w:val="single" w:sz="4" w:space="0" w:color="auto"/>
            </w:tcBorders>
          </w:tcPr>
          <w:p w14:paraId="5B87F466"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Chym10M-988-998-RV</w:t>
            </w:r>
          </w:p>
        </w:tc>
        <w:tc>
          <w:tcPr>
            <w:tcW w:w="3619" w:type="pct"/>
            <w:tcBorders>
              <w:top w:val="single" w:sz="4" w:space="0" w:color="auto"/>
              <w:left w:val="single" w:sz="4" w:space="0" w:color="auto"/>
              <w:bottom w:val="single" w:sz="4" w:space="0" w:color="auto"/>
              <w:right w:val="single" w:sz="4" w:space="0" w:color="auto"/>
            </w:tcBorders>
            <w:shd w:val="clear" w:color="auto" w:fill="auto"/>
            <w:noWrap/>
            <w:hideMark/>
          </w:tcPr>
          <w:p w14:paraId="09B7E11F" w14:textId="77777777" w:rsidR="001B4DD4" w:rsidRPr="00D2629F" w:rsidRDefault="001B4DD4" w:rsidP="00D2629F">
            <w:pPr>
              <w:spacing w:after="0" w:line="240" w:lineRule="auto"/>
              <w:ind w:firstLine="5"/>
              <w:contextualSpacing/>
              <w:rPr>
                <w:rFonts w:ascii="Times New Roman" w:hAnsi="Times New Roman" w:cs="Times New Roman"/>
                <w:sz w:val="24"/>
                <w:szCs w:val="24"/>
                <w:shd w:val="clear" w:color="auto" w:fill="FFFFFF"/>
              </w:rPr>
            </w:pPr>
            <w:r w:rsidRPr="00D2629F">
              <w:rPr>
                <w:rFonts w:ascii="Times New Roman" w:hAnsi="Times New Roman" w:cs="Times New Roman"/>
                <w:sz w:val="24"/>
                <w:szCs w:val="24"/>
                <w:shd w:val="clear" w:color="auto" w:fill="FFFFFF"/>
              </w:rPr>
              <w:t>CTTGATCTTGAGAAGTGTAAGCAGATGGAGTCAATGGGTACATC</w:t>
            </w:r>
          </w:p>
        </w:tc>
      </w:tr>
    </w:tbl>
    <w:p w14:paraId="47168D68" w14:textId="73656C28" w:rsidR="001B4DD4" w:rsidRPr="00026727" w:rsidRDefault="001B4DD4" w:rsidP="00CD1B6F">
      <w:pPr>
        <w:spacing w:after="0" w:line="240" w:lineRule="auto"/>
        <w:ind w:firstLine="709"/>
        <w:rPr>
          <w:rFonts w:ascii="Times New Roman" w:hAnsi="Times New Roman" w:cs="Times New Roman"/>
          <w:sz w:val="28"/>
          <w:szCs w:val="28"/>
        </w:rPr>
      </w:pPr>
    </w:p>
    <w:p w14:paraId="14F325C2" w14:textId="37ECB2FF" w:rsidR="001B4DD4" w:rsidRPr="00026727" w:rsidRDefault="001B4DD4" w:rsidP="00DF182A">
      <w:pPr>
        <w:spacing w:after="0" w:line="240" w:lineRule="auto"/>
        <w:rPr>
          <w:rFonts w:ascii="Times New Roman" w:hAnsi="Times New Roman" w:cs="Times New Roman"/>
          <w:sz w:val="28"/>
          <w:szCs w:val="28"/>
        </w:rPr>
      </w:pPr>
    </w:p>
    <w:sectPr w:rsidR="001B4DD4" w:rsidRPr="00026727" w:rsidSect="00CD1B6F">
      <w:footerReference w:type="default" r:id="rId8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588879" w14:textId="77777777" w:rsidR="00AE6852" w:rsidRDefault="00AE6852" w:rsidP="00887133">
      <w:pPr>
        <w:spacing w:after="0" w:line="240" w:lineRule="auto"/>
      </w:pPr>
      <w:r>
        <w:separator/>
      </w:r>
    </w:p>
  </w:endnote>
  <w:endnote w:type="continuationSeparator" w:id="0">
    <w:p w14:paraId="68DF05B7" w14:textId="77777777" w:rsidR="00AE6852" w:rsidRDefault="00AE6852" w:rsidP="008871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Roman">
    <w:altName w:val="Times New Roman"/>
    <w:panose1 w:val="00000000000000000000"/>
    <w:charset w:val="00"/>
    <w:family w:val="roman"/>
    <w:notTrueType/>
    <w:pitch w:val="default"/>
  </w:font>
  <w:font w:name="Gill Sans MT">
    <w:panose1 w:val="020B0502020104020203"/>
    <w:charset w:val="00"/>
    <w:family w:val="swiss"/>
    <w:pitch w:val="variable"/>
    <w:sig w:usb0="00000007" w:usb1="00000000" w:usb2="00000000" w:usb3="00000000" w:csb0="00000003" w:csb1="00000000"/>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dobe Caslon Pro Bold">
    <w:panose1 w:val="00000000000000000000"/>
    <w:charset w:val="00"/>
    <w:family w:val="roman"/>
    <w:notTrueType/>
    <w:pitch w:val="variable"/>
    <w:sig w:usb0="00000007" w:usb1="00000001" w:usb2="00000000" w:usb3="00000000" w:csb0="00000093" w:csb1="00000000"/>
  </w:font>
  <w:font w:name="GulliverBI">
    <w:altName w:val="Cambria"/>
    <w:panose1 w:val="00000000000000000000"/>
    <w:charset w:val="00"/>
    <w:family w:val="roman"/>
    <w:notTrueType/>
    <w:pitch w:val="default"/>
  </w:font>
  <w:font w:name="Cordia New">
    <w:altName w:val="Arial Unicode MS"/>
    <w:panose1 w:val="020B0304020202020204"/>
    <w:charset w:val="DE"/>
    <w:family w:val="roman"/>
    <w:notTrueType/>
    <w:pitch w:val="variable"/>
    <w:sig w:usb0="01000000" w:usb1="00000000" w:usb2="00000000" w:usb3="00000000" w:csb0="00010000"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AdvGulliv-R">
    <w:altName w:val="MS Mincho"/>
    <w:panose1 w:val="00000000000000000000"/>
    <w:charset w:val="80"/>
    <w:family w:val="auto"/>
    <w:notTrueType/>
    <w:pitch w:val="default"/>
    <w:sig w:usb0="00000201" w:usb1="08070000" w:usb2="00000010" w:usb3="00000000" w:csb0="00020004"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211031"/>
      <w:docPartObj>
        <w:docPartGallery w:val="Page Numbers (Bottom of Page)"/>
        <w:docPartUnique/>
      </w:docPartObj>
    </w:sdtPr>
    <w:sdtEndPr>
      <w:rPr>
        <w:rFonts w:ascii="Times New Roman" w:hAnsi="Times New Roman" w:cs="Times New Roman"/>
        <w:sz w:val="24"/>
        <w:szCs w:val="24"/>
      </w:rPr>
    </w:sdtEndPr>
    <w:sdtContent>
      <w:p w14:paraId="64674CD6" w14:textId="0ECEB0E2" w:rsidR="0081718C" w:rsidRPr="00F53C44" w:rsidRDefault="0081718C" w:rsidP="00CD1B6F">
        <w:pPr>
          <w:pStyle w:val="ab"/>
          <w:jc w:val="center"/>
          <w:rPr>
            <w:rFonts w:ascii="Times New Roman" w:hAnsi="Times New Roman" w:cs="Times New Roman"/>
            <w:sz w:val="24"/>
            <w:szCs w:val="24"/>
          </w:rPr>
        </w:pPr>
        <w:r w:rsidRPr="00F53C44">
          <w:rPr>
            <w:rFonts w:ascii="Times New Roman" w:hAnsi="Times New Roman" w:cs="Times New Roman"/>
            <w:sz w:val="24"/>
            <w:szCs w:val="24"/>
          </w:rPr>
          <w:fldChar w:fldCharType="begin"/>
        </w:r>
        <w:r w:rsidRPr="00F53C44">
          <w:rPr>
            <w:rFonts w:ascii="Times New Roman" w:hAnsi="Times New Roman" w:cs="Times New Roman"/>
            <w:sz w:val="24"/>
            <w:szCs w:val="24"/>
          </w:rPr>
          <w:instrText>PAGE   \* MERGEFORMAT</w:instrText>
        </w:r>
        <w:r w:rsidRPr="00F53C44">
          <w:rPr>
            <w:rFonts w:ascii="Times New Roman" w:hAnsi="Times New Roman" w:cs="Times New Roman"/>
            <w:sz w:val="24"/>
            <w:szCs w:val="24"/>
          </w:rPr>
          <w:fldChar w:fldCharType="separate"/>
        </w:r>
        <w:r w:rsidR="00D55FF4">
          <w:rPr>
            <w:rFonts w:ascii="Times New Roman" w:hAnsi="Times New Roman" w:cs="Times New Roman"/>
            <w:noProof/>
            <w:sz w:val="24"/>
            <w:szCs w:val="24"/>
          </w:rPr>
          <w:t>93</w:t>
        </w:r>
        <w:r w:rsidRPr="00F53C44">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1DBF6D" w14:textId="77777777" w:rsidR="00AE6852" w:rsidRDefault="00AE6852" w:rsidP="00887133">
      <w:pPr>
        <w:spacing w:after="0" w:line="240" w:lineRule="auto"/>
      </w:pPr>
      <w:r>
        <w:separator/>
      </w:r>
    </w:p>
  </w:footnote>
  <w:footnote w:type="continuationSeparator" w:id="0">
    <w:p w14:paraId="4FA49B1B" w14:textId="77777777" w:rsidR="00AE6852" w:rsidRDefault="00AE6852" w:rsidP="0088713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88429D"/>
    <w:multiLevelType w:val="hybridMultilevel"/>
    <w:tmpl w:val="37CE5CBE"/>
    <w:lvl w:ilvl="0" w:tplc="4F76E3D6">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88052B0"/>
    <w:multiLevelType w:val="hybridMultilevel"/>
    <w:tmpl w:val="C990343A"/>
    <w:lvl w:ilvl="0" w:tplc="9656FD32">
      <w:start w:val="1"/>
      <w:numFmt w:val="bullet"/>
      <w:lvlText w:val="–"/>
      <w:lvlJc w:val="left"/>
      <w:pPr>
        <w:ind w:left="755" w:hanging="360"/>
      </w:pPr>
      <w:rPr>
        <w:rFonts w:ascii="Times New Roman" w:hAnsi="Times New Roman" w:cs="Times New Roman" w:hint="default"/>
      </w:rPr>
    </w:lvl>
    <w:lvl w:ilvl="1" w:tplc="04190003" w:tentative="1">
      <w:start w:val="1"/>
      <w:numFmt w:val="bullet"/>
      <w:lvlText w:val="o"/>
      <w:lvlJc w:val="left"/>
      <w:pPr>
        <w:ind w:left="1475" w:hanging="360"/>
      </w:pPr>
      <w:rPr>
        <w:rFonts w:ascii="Courier New" w:hAnsi="Courier New" w:cs="Courier New" w:hint="default"/>
      </w:rPr>
    </w:lvl>
    <w:lvl w:ilvl="2" w:tplc="04190005" w:tentative="1">
      <w:start w:val="1"/>
      <w:numFmt w:val="bullet"/>
      <w:lvlText w:val=""/>
      <w:lvlJc w:val="left"/>
      <w:pPr>
        <w:ind w:left="2195" w:hanging="360"/>
      </w:pPr>
      <w:rPr>
        <w:rFonts w:ascii="Wingdings" w:hAnsi="Wingdings" w:hint="default"/>
      </w:rPr>
    </w:lvl>
    <w:lvl w:ilvl="3" w:tplc="04190001" w:tentative="1">
      <w:start w:val="1"/>
      <w:numFmt w:val="bullet"/>
      <w:lvlText w:val=""/>
      <w:lvlJc w:val="left"/>
      <w:pPr>
        <w:ind w:left="2915" w:hanging="360"/>
      </w:pPr>
      <w:rPr>
        <w:rFonts w:ascii="Symbol" w:hAnsi="Symbol" w:hint="default"/>
      </w:rPr>
    </w:lvl>
    <w:lvl w:ilvl="4" w:tplc="04190003" w:tentative="1">
      <w:start w:val="1"/>
      <w:numFmt w:val="bullet"/>
      <w:lvlText w:val="o"/>
      <w:lvlJc w:val="left"/>
      <w:pPr>
        <w:ind w:left="3635" w:hanging="360"/>
      </w:pPr>
      <w:rPr>
        <w:rFonts w:ascii="Courier New" w:hAnsi="Courier New" w:cs="Courier New" w:hint="default"/>
      </w:rPr>
    </w:lvl>
    <w:lvl w:ilvl="5" w:tplc="04190005" w:tentative="1">
      <w:start w:val="1"/>
      <w:numFmt w:val="bullet"/>
      <w:lvlText w:val=""/>
      <w:lvlJc w:val="left"/>
      <w:pPr>
        <w:ind w:left="4355" w:hanging="360"/>
      </w:pPr>
      <w:rPr>
        <w:rFonts w:ascii="Wingdings" w:hAnsi="Wingdings" w:hint="default"/>
      </w:rPr>
    </w:lvl>
    <w:lvl w:ilvl="6" w:tplc="04190001" w:tentative="1">
      <w:start w:val="1"/>
      <w:numFmt w:val="bullet"/>
      <w:lvlText w:val=""/>
      <w:lvlJc w:val="left"/>
      <w:pPr>
        <w:ind w:left="5075" w:hanging="360"/>
      </w:pPr>
      <w:rPr>
        <w:rFonts w:ascii="Symbol" w:hAnsi="Symbol" w:hint="default"/>
      </w:rPr>
    </w:lvl>
    <w:lvl w:ilvl="7" w:tplc="04190003" w:tentative="1">
      <w:start w:val="1"/>
      <w:numFmt w:val="bullet"/>
      <w:lvlText w:val="o"/>
      <w:lvlJc w:val="left"/>
      <w:pPr>
        <w:ind w:left="5795" w:hanging="360"/>
      </w:pPr>
      <w:rPr>
        <w:rFonts w:ascii="Courier New" w:hAnsi="Courier New" w:cs="Courier New" w:hint="default"/>
      </w:rPr>
    </w:lvl>
    <w:lvl w:ilvl="8" w:tplc="04190005" w:tentative="1">
      <w:start w:val="1"/>
      <w:numFmt w:val="bullet"/>
      <w:lvlText w:val=""/>
      <w:lvlJc w:val="left"/>
      <w:pPr>
        <w:ind w:left="6515" w:hanging="360"/>
      </w:pPr>
      <w:rPr>
        <w:rFonts w:ascii="Wingdings" w:hAnsi="Wingdings" w:hint="default"/>
      </w:rPr>
    </w:lvl>
  </w:abstractNum>
  <w:abstractNum w:abstractNumId="2" w15:restartNumberingAfterBreak="0">
    <w:nsid w:val="0EA17844"/>
    <w:multiLevelType w:val="hybridMultilevel"/>
    <w:tmpl w:val="F9A8487E"/>
    <w:lvl w:ilvl="0" w:tplc="041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 w15:restartNumberingAfterBreak="0">
    <w:nsid w:val="14460562"/>
    <w:multiLevelType w:val="hybridMultilevel"/>
    <w:tmpl w:val="512A1960"/>
    <w:lvl w:ilvl="0" w:tplc="BCC2F56E">
      <w:start w:val="1"/>
      <w:numFmt w:val="decimal"/>
      <w:lvlText w:val="%1)"/>
      <w:lvlJc w:val="left"/>
      <w:pPr>
        <w:ind w:left="720" w:hanging="360"/>
      </w:pPr>
      <w:rPr>
        <w:lang w:val="es-E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56860D4"/>
    <w:multiLevelType w:val="hybridMultilevel"/>
    <w:tmpl w:val="BE2C2082"/>
    <w:lvl w:ilvl="0" w:tplc="109EFB8E">
      <w:start w:val="1"/>
      <w:numFmt w:val="bullet"/>
      <w:lvlText w:val=""/>
      <w:lvlJc w:val="left"/>
      <w:pPr>
        <w:ind w:left="1429" w:hanging="360"/>
      </w:pPr>
      <w:rPr>
        <w:rFonts w:ascii="Symbol" w:hAnsi="Symbol" w:hint="default"/>
      </w:rPr>
    </w:lvl>
    <w:lvl w:ilvl="1" w:tplc="0C000003" w:tentative="1">
      <w:start w:val="1"/>
      <w:numFmt w:val="bullet"/>
      <w:lvlText w:val="o"/>
      <w:lvlJc w:val="left"/>
      <w:pPr>
        <w:ind w:left="2149" w:hanging="360"/>
      </w:pPr>
      <w:rPr>
        <w:rFonts w:ascii="Courier New" w:hAnsi="Courier New" w:cs="Courier New" w:hint="default"/>
      </w:rPr>
    </w:lvl>
    <w:lvl w:ilvl="2" w:tplc="0C000005" w:tentative="1">
      <w:start w:val="1"/>
      <w:numFmt w:val="bullet"/>
      <w:lvlText w:val=""/>
      <w:lvlJc w:val="left"/>
      <w:pPr>
        <w:ind w:left="2869" w:hanging="360"/>
      </w:pPr>
      <w:rPr>
        <w:rFonts w:ascii="Wingdings" w:hAnsi="Wingdings" w:hint="default"/>
      </w:rPr>
    </w:lvl>
    <w:lvl w:ilvl="3" w:tplc="0C000001" w:tentative="1">
      <w:start w:val="1"/>
      <w:numFmt w:val="bullet"/>
      <w:lvlText w:val=""/>
      <w:lvlJc w:val="left"/>
      <w:pPr>
        <w:ind w:left="3589" w:hanging="360"/>
      </w:pPr>
      <w:rPr>
        <w:rFonts w:ascii="Symbol" w:hAnsi="Symbol" w:hint="default"/>
      </w:rPr>
    </w:lvl>
    <w:lvl w:ilvl="4" w:tplc="0C000003" w:tentative="1">
      <w:start w:val="1"/>
      <w:numFmt w:val="bullet"/>
      <w:lvlText w:val="o"/>
      <w:lvlJc w:val="left"/>
      <w:pPr>
        <w:ind w:left="4309" w:hanging="360"/>
      </w:pPr>
      <w:rPr>
        <w:rFonts w:ascii="Courier New" w:hAnsi="Courier New" w:cs="Courier New" w:hint="default"/>
      </w:rPr>
    </w:lvl>
    <w:lvl w:ilvl="5" w:tplc="0C000005" w:tentative="1">
      <w:start w:val="1"/>
      <w:numFmt w:val="bullet"/>
      <w:lvlText w:val=""/>
      <w:lvlJc w:val="left"/>
      <w:pPr>
        <w:ind w:left="5029" w:hanging="360"/>
      </w:pPr>
      <w:rPr>
        <w:rFonts w:ascii="Wingdings" w:hAnsi="Wingdings" w:hint="default"/>
      </w:rPr>
    </w:lvl>
    <w:lvl w:ilvl="6" w:tplc="0C000001" w:tentative="1">
      <w:start w:val="1"/>
      <w:numFmt w:val="bullet"/>
      <w:lvlText w:val=""/>
      <w:lvlJc w:val="left"/>
      <w:pPr>
        <w:ind w:left="5749" w:hanging="360"/>
      </w:pPr>
      <w:rPr>
        <w:rFonts w:ascii="Symbol" w:hAnsi="Symbol" w:hint="default"/>
      </w:rPr>
    </w:lvl>
    <w:lvl w:ilvl="7" w:tplc="0C000003" w:tentative="1">
      <w:start w:val="1"/>
      <w:numFmt w:val="bullet"/>
      <w:lvlText w:val="o"/>
      <w:lvlJc w:val="left"/>
      <w:pPr>
        <w:ind w:left="6469" w:hanging="360"/>
      </w:pPr>
      <w:rPr>
        <w:rFonts w:ascii="Courier New" w:hAnsi="Courier New" w:cs="Courier New" w:hint="default"/>
      </w:rPr>
    </w:lvl>
    <w:lvl w:ilvl="8" w:tplc="0C000005" w:tentative="1">
      <w:start w:val="1"/>
      <w:numFmt w:val="bullet"/>
      <w:lvlText w:val=""/>
      <w:lvlJc w:val="left"/>
      <w:pPr>
        <w:ind w:left="7189" w:hanging="360"/>
      </w:pPr>
      <w:rPr>
        <w:rFonts w:ascii="Wingdings" w:hAnsi="Wingdings" w:hint="default"/>
      </w:rPr>
    </w:lvl>
  </w:abstractNum>
  <w:abstractNum w:abstractNumId="5" w15:restartNumberingAfterBreak="0">
    <w:nsid w:val="175E2BAE"/>
    <w:multiLevelType w:val="hybridMultilevel"/>
    <w:tmpl w:val="BB68F65A"/>
    <w:lvl w:ilvl="0" w:tplc="FDF07E94">
      <w:start w:val="500"/>
      <w:numFmt w:val="bullet"/>
      <w:lvlText w:val="-"/>
      <w:lvlJc w:val="left"/>
      <w:pPr>
        <w:ind w:left="720" w:hanging="360"/>
      </w:pPr>
      <w:rPr>
        <w:rFonts w:ascii="Calibri" w:eastAsiaTheme="minorHAnsi" w:hAnsi="Calibri"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6367197"/>
    <w:multiLevelType w:val="hybridMultilevel"/>
    <w:tmpl w:val="F4EEE12E"/>
    <w:lvl w:ilvl="0" w:tplc="7D209D1E">
      <w:start w:val="1"/>
      <w:numFmt w:val="decimal"/>
      <w:lvlText w:val="%1."/>
      <w:lvlJc w:val="left"/>
      <w:pPr>
        <w:ind w:left="1444" w:hanging="7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3BD7680D"/>
    <w:multiLevelType w:val="hybridMultilevel"/>
    <w:tmpl w:val="FB2A0228"/>
    <w:lvl w:ilvl="0" w:tplc="7D209D1E">
      <w:start w:val="1"/>
      <w:numFmt w:val="decimal"/>
      <w:lvlText w:val="%1."/>
      <w:lvlJc w:val="left"/>
      <w:pPr>
        <w:ind w:left="2153" w:hanging="735"/>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41D82B0E"/>
    <w:multiLevelType w:val="hybridMultilevel"/>
    <w:tmpl w:val="026A19EC"/>
    <w:lvl w:ilvl="0" w:tplc="6BC875CE">
      <w:start w:val="1"/>
      <w:numFmt w:val="decimal"/>
      <w:lvlText w:val="%1-"/>
      <w:lvlJc w:val="left"/>
      <w:pPr>
        <w:ind w:left="927" w:hanging="360"/>
      </w:pPr>
      <w:rPr>
        <w:rFonts w:hint="default"/>
      </w:rPr>
    </w:lvl>
    <w:lvl w:ilvl="1" w:tplc="0C000019" w:tentative="1">
      <w:start w:val="1"/>
      <w:numFmt w:val="lowerLetter"/>
      <w:lvlText w:val="%2."/>
      <w:lvlJc w:val="left"/>
      <w:pPr>
        <w:ind w:left="1647" w:hanging="360"/>
      </w:pPr>
    </w:lvl>
    <w:lvl w:ilvl="2" w:tplc="0C00001B" w:tentative="1">
      <w:start w:val="1"/>
      <w:numFmt w:val="lowerRoman"/>
      <w:lvlText w:val="%3."/>
      <w:lvlJc w:val="right"/>
      <w:pPr>
        <w:ind w:left="2367" w:hanging="180"/>
      </w:pPr>
    </w:lvl>
    <w:lvl w:ilvl="3" w:tplc="0C00000F" w:tentative="1">
      <w:start w:val="1"/>
      <w:numFmt w:val="decimal"/>
      <w:lvlText w:val="%4."/>
      <w:lvlJc w:val="left"/>
      <w:pPr>
        <w:ind w:left="3087" w:hanging="360"/>
      </w:pPr>
    </w:lvl>
    <w:lvl w:ilvl="4" w:tplc="0C000019" w:tentative="1">
      <w:start w:val="1"/>
      <w:numFmt w:val="lowerLetter"/>
      <w:lvlText w:val="%5."/>
      <w:lvlJc w:val="left"/>
      <w:pPr>
        <w:ind w:left="3807" w:hanging="360"/>
      </w:pPr>
    </w:lvl>
    <w:lvl w:ilvl="5" w:tplc="0C00001B" w:tentative="1">
      <w:start w:val="1"/>
      <w:numFmt w:val="lowerRoman"/>
      <w:lvlText w:val="%6."/>
      <w:lvlJc w:val="right"/>
      <w:pPr>
        <w:ind w:left="4527" w:hanging="180"/>
      </w:pPr>
    </w:lvl>
    <w:lvl w:ilvl="6" w:tplc="0C00000F" w:tentative="1">
      <w:start w:val="1"/>
      <w:numFmt w:val="decimal"/>
      <w:lvlText w:val="%7."/>
      <w:lvlJc w:val="left"/>
      <w:pPr>
        <w:ind w:left="5247" w:hanging="360"/>
      </w:pPr>
    </w:lvl>
    <w:lvl w:ilvl="7" w:tplc="0C000019" w:tentative="1">
      <w:start w:val="1"/>
      <w:numFmt w:val="lowerLetter"/>
      <w:lvlText w:val="%8."/>
      <w:lvlJc w:val="left"/>
      <w:pPr>
        <w:ind w:left="5967" w:hanging="360"/>
      </w:pPr>
    </w:lvl>
    <w:lvl w:ilvl="8" w:tplc="0C00001B" w:tentative="1">
      <w:start w:val="1"/>
      <w:numFmt w:val="lowerRoman"/>
      <w:lvlText w:val="%9."/>
      <w:lvlJc w:val="right"/>
      <w:pPr>
        <w:ind w:left="6687" w:hanging="180"/>
      </w:pPr>
    </w:lvl>
  </w:abstractNum>
  <w:abstractNum w:abstractNumId="9" w15:restartNumberingAfterBreak="0">
    <w:nsid w:val="4C400752"/>
    <w:multiLevelType w:val="hybridMultilevel"/>
    <w:tmpl w:val="0CD829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4F7E6D1F"/>
    <w:multiLevelType w:val="hybridMultilevel"/>
    <w:tmpl w:val="40243066"/>
    <w:lvl w:ilvl="0" w:tplc="109EFB8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52210EB3"/>
    <w:multiLevelType w:val="hybridMultilevel"/>
    <w:tmpl w:val="8D1003E0"/>
    <w:lvl w:ilvl="0" w:tplc="4C443610">
      <w:start w:val="1"/>
      <w:numFmt w:val="decimal"/>
      <w:lvlText w:val="%1."/>
      <w:lvlJc w:val="left"/>
      <w:pPr>
        <w:ind w:left="1324" w:hanging="61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53CC0E6D"/>
    <w:multiLevelType w:val="hybridMultilevel"/>
    <w:tmpl w:val="94FABD8A"/>
    <w:lvl w:ilvl="0" w:tplc="5A4205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65B22738"/>
    <w:multiLevelType w:val="hybridMultilevel"/>
    <w:tmpl w:val="EDC062D4"/>
    <w:lvl w:ilvl="0" w:tplc="0419000F">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4" w15:restartNumberingAfterBreak="0">
    <w:nsid w:val="66495D4A"/>
    <w:multiLevelType w:val="hybridMultilevel"/>
    <w:tmpl w:val="3EA6B8D8"/>
    <w:lvl w:ilvl="0" w:tplc="0C000001">
      <w:start w:val="1"/>
      <w:numFmt w:val="bullet"/>
      <w:lvlText w:val=""/>
      <w:lvlJc w:val="left"/>
      <w:pPr>
        <w:ind w:left="1429" w:hanging="360"/>
      </w:pPr>
      <w:rPr>
        <w:rFonts w:ascii="Symbol" w:hAnsi="Symbol" w:hint="default"/>
      </w:rPr>
    </w:lvl>
    <w:lvl w:ilvl="1" w:tplc="0C000003" w:tentative="1">
      <w:start w:val="1"/>
      <w:numFmt w:val="bullet"/>
      <w:lvlText w:val="o"/>
      <w:lvlJc w:val="left"/>
      <w:pPr>
        <w:ind w:left="2149" w:hanging="360"/>
      </w:pPr>
      <w:rPr>
        <w:rFonts w:ascii="Courier New" w:hAnsi="Courier New" w:cs="Courier New" w:hint="default"/>
      </w:rPr>
    </w:lvl>
    <w:lvl w:ilvl="2" w:tplc="0C000005" w:tentative="1">
      <w:start w:val="1"/>
      <w:numFmt w:val="bullet"/>
      <w:lvlText w:val=""/>
      <w:lvlJc w:val="left"/>
      <w:pPr>
        <w:ind w:left="2869" w:hanging="360"/>
      </w:pPr>
      <w:rPr>
        <w:rFonts w:ascii="Wingdings" w:hAnsi="Wingdings" w:hint="default"/>
      </w:rPr>
    </w:lvl>
    <w:lvl w:ilvl="3" w:tplc="0C000001" w:tentative="1">
      <w:start w:val="1"/>
      <w:numFmt w:val="bullet"/>
      <w:lvlText w:val=""/>
      <w:lvlJc w:val="left"/>
      <w:pPr>
        <w:ind w:left="3589" w:hanging="360"/>
      </w:pPr>
      <w:rPr>
        <w:rFonts w:ascii="Symbol" w:hAnsi="Symbol" w:hint="default"/>
      </w:rPr>
    </w:lvl>
    <w:lvl w:ilvl="4" w:tplc="0C000003" w:tentative="1">
      <w:start w:val="1"/>
      <w:numFmt w:val="bullet"/>
      <w:lvlText w:val="o"/>
      <w:lvlJc w:val="left"/>
      <w:pPr>
        <w:ind w:left="4309" w:hanging="360"/>
      </w:pPr>
      <w:rPr>
        <w:rFonts w:ascii="Courier New" w:hAnsi="Courier New" w:cs="Courier New" w:hint="default"/>
      </w:rPr>
    </w:lvl>
    <w:lvl w:ilvl="5" w:tplc="0C000005" w:tentative="1">
      <w:start w:val="1"/>
      <w:numFmt w:val="bullet"/>
      <w:lvlText w:val=""/>
      <w:lvlJc w:val="left"/>
      <w:pPr>
        <w:ind w:left="5029" w:hanging="360"/>
      </w:pPr>
      <w:rPr>
        <w:rFonts w:ascii="Wingdings" w:hAnsi="Wingdings" w:hint="default"/>
      </w:rPr>
    </w:lvl>
    <w:lvl w:ilvl="6" w:tplc="0C000001" w:tentative="1">
      <w:start w:val="1"/>
      <w:numFmt w:val="bullet"/>
      <w:lvlText w:val=""/>
      <w:lvlJc w:val="left"/>
      <w:pPr>
        <w:ind w:left="5749" w:hanging="360"/>
      </w:pPr>
      <w:rPr>
        <w:rFonts w:ascii="Symbol" w:hAnsi="Symbol" w:hint="default"/>
      </w:rPr>
    </w:lvl>
    <w:lvl w:ilvl="7" w:tplc="0C000003" w:tentative="1">
      <w:start w:val="1"/>
      <w:numFmt w:val="bullet"/>
      <w:lvlText w:val="o"/>
      <w:lvlJc w:val="left"/>
      <w:pPr>
        <w:ind w:left="6469" w:hanging="360"/>
      </w:pPr>
      <w:rPr>
        <w:rFonts w:ascii="Courier New" w:hAnsi="Courier New" w:cs="Courier New" w:hint="default"/>
      </w:rPr>
    </w:lvl>
    <w:lvl w:ilvl="8" w:tplc="0C000005" w:tentative="1">
      <w:start w:val="1"/>
      <w:numFmt w:val="bullet"/>
      <w:lvlText w:val=""/>
      <w:lvlJc w:val="left"/>
      <w:pPr>
        <w:ind w:left="7189" w:hanging="360"/>
      </w:pPr>
      <w:rPr>
        <w:rFonts w:ascii="Wingdings" w:hAnsi="Wingdings" w:hint="default"/>
      </w:rPr>
    </w:lvl>
  </w:abstractNum>
  <w:abstractNum w:abstractNumId="15" w15:restartNumberingAfterBreak="0">
    <w:nsid w:val="6B4870B6"/>
    <w:multiLevelType w:val="hybridMultilevel"/>
    <w:tmpl w:val="7212A38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704D0301"/>
    <w:multiLevelType w:val="hybridMultilevel"/>
    <w:tmpl w:val="37CE5CBE"/>
    <w:lvl w:ilvl="0" w:tplc="4F76E3D6">
      <w:start w:val="1"/>
      <w:numFmt w:val="upp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15"/>
  </w:num>
  <w:num w:numId="2">
    <w:abstractNumId w:val="6"/>
  </w:num>
  <w:num w:numId="3">
    <w:abstractNumId w:val="7"/>
  </w:num>
  <w:num w:numId="4">
    <w:abstractNumId w:val="0"/>
  </w:num>
  <w:num w:numId="5">
    <w:abstractNumId w:val="16"/>
  </w:num>
  <w:num w:numId="6">
    <w:abstractNumId w:val="8"/>
  </w:num>
  <w:num w:numId="7">
    <w:abstractNumId w:val="5"/>
  </w:num>
  <w:num w:numId="8">
    <w:abstractNumId w:val="3"/>
  </w:num>
  <w:num w:numId="9">
    <w:abstractNumId w:val="12"/>
  </w:num>
  <w:num w:numId="10">
    <w:abstractNumId w:val="14"/>
  </w:num>
  <w:num w:numId="11">
    <w:abstractNumId w:val="4"/>
  </w:num>
  <w:num w:numId="12">
    <w:abstractNumId w:val="10"/>
  </w:num>
  <w:num w:numId="13">
    <w:abstractNumId w:val="2"/>
  </w:num>
  <w:num w:numId="14">
    <w:abstractNumId w:val="13"/>
  </w:num>
  <w:num w:numId="15">
    <w:abstractNumId w:val="11"/>
  </w:num>
  <w:num w:numId="16">
    <w:abstractNumId w:val="9"/>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linkStyles/>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GOST-2008 RU&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zrp9zdrf1repv7edp5052tacde5wdr50pzvr&quot;&gt;Диссертация Акишева - Final&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1&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18&lt;/item&gt;&lt;item&gt;219&lt;/item&gt;&lt;item&gt;220&lt;/item&gt;&lt;item&gt;221&lt;/item&gt;&lt;item&gt;222&lt;/item&gt;&lt;item&gt;223&lt;/item&gt;&lt;item&gt;224&lt;/item&gt;&lt;item&gt;225&lt;/item&gt;&lt;item&gt;226&lt;/item&gt;&lt;item&gt;227&lt;/item&gt;&lt;item&gt;228&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5&lt;/item&gt;&lt;item&gt;246&lt;/item&gt;&lt;item&gt;247&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6&lt;/item&gt;&lt;item&gt;267&lt;/item&gt;&lt;item&gt;268&lt;/item&gt;&lt;item&gt;269&lt;/item&gt;&lt;item&gt;270&lt;/item&gt;&lt;item&gt;271&lt;/item&gt;&lt;item&gt;272&lt;/item&gt;&lt;item&gt;273&lt;/item&gt;&lt;item&gt;274&lt;/item&gt;&lt;item&gt;275&lt;/item&gt;&lt;item&gt;276&lt;/item&gt;&lt;item&gt;277&lt;/item&gt;&lt;item&gt;278&lt;/item&gt;&lt;item&gt;279&lt;/item&gt;&lt;item&gt;280&lt;/item&gt;&lt;item&gt;281&lt;/item&gt;&lt;item&gt;282&lt;/item&gt;&lt;item&gt;283&lt;/item&gt;&lt;item&gt;284&lt;/item&gt;&lt;item&gt;285&lt;/item&gt;&lt;item&gt;286&lt;/item&gt;&lt;item&gt;287&lt;/item&gt;&lt;item&gt;288&lt;/item&gt;&lt;item&gt;289&lt;/item&gt;&lt;item&gt;290&lt;/item&gt;&lt;item&gt;291&lt;/item&gt;&lt;item&gt;292&lt;/item&gt;&lt;item&gt;293&lt;/item&gt;&lt;item&gt;294&lt;/item&gt;&lt;item&gt;295&lt;/item&gt;&lt;item&gt;296&lt;/item&gt;&lt;item&gt;297&lt;/item&gt;&lt;item&gt;298&lt;/item&gt;&lt;item&gt;299&lt;/item&gt;&lt;item&gt;300&lt;/item&gt;&lt;item&gt;301&lt;/item&gt;&lt;item&gt;302&lt;/item&gt;&lt;item&gt;303&lt;/item&gt;&lt;item&gt;304&lt;/item&gt;&lt;item&gt;305&lt;/item&gt;&lt;item&gt;306&lt;/item&gt;&lt;item&gt;307&lt;/item&gt;&lt;item&gt;308&lt;/item&gt;&lt;item&gt;309&lt;/item&gt;&lt;item&gt;310&lt;/item&gt;&lt;item&gt;311&lt;/item&gt;&lt;item&gt;312&lt;/item&gt;&lt;item&gt;313&lt;/item&gt;&lt;item&gt;314&lt;/item&gt;&lt;item&gt;315&lt;/item&gt;&lt;item&gt;316&lt;/item&gt;&lt;item&gt;317&lt;/item&gt;&lt;item&gt;318&lt;/item&gt;&lt;item&gt;319&lt;/item&gt;&lt;item&gt;320&lt;/item&gt;&lt;item&gt;321&lt;/item&gt;&lt;item&gt;322&lt;/item&gt;&lt;item&gt;323&lt;/item&gt;&lt;item&gt;324&lt;/item&gt;&lt;item&gt;325&lt;/item&gt;&lt;item&gt;326&lt;/item&gt;&lt;item&gt;327&lt;/item&gt;&lt;item&gt;328&lt;/item&gt;&lt;item&gt;329&lt;/item&gt;&lt;item&gt;330&lt;/item&gt;&lt;item&gt;331&lt;/item&gt;&lt;item&gt;332&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8&lt;/item&gt;&lt;item&gt;349&lt;/item&gt;&lt;item&gt;350&lt;/item&gt;&lt;item&gt;351&lt;/item&gt;&lt;item&gt;352&lt;/item&gt;&lt;item&gt;353&lt;/item&gt;&lt;item&gt;356&lt;/item&gt;&lt;item&gt;357&lt;/item&gt;&lt;item&gt;358&lt;/item&gt;&lt;item&gt;359&lt;/item&gt;&lt;item&gt;360&lt;/item&gt;&lt;item&gt;361&lt;/item&gt;&lt;item&gt;362&lt;/item&gt;&lt;item&gt;363&lt;/item&gt;&lt;item&gt;364&lt;/item&gt;&lt;item&gt;365&lt;/item&gt;&lt;/record-ids&gt;&lt;/item&gt;&lt;/Libraries&gt;"/>
  </w:docVars>
  <w:rsids>
    <w:rsidRoot w:val="003E3811"/>
    <w:rsid w:val="00002245"/>
    <w:rsid w:val="0000242E"/>
    <w:rsid w:val="000036A4"/>
    <w:rsid w:val="0000726F"/>
    <w:rsid w:val="0000749C"/>
    <w:rsid w:val="00011E1F"/>
    <w:rsid w:val="000150BC"/>
    <w:rsid w:val="00026727"/>
    <w:rsid w:val="00032C30"/>
    <w:rsid w:val="000332AD"/>
    <w:rsid w:val="00034109"/>
    <w:rsid w:val="000372D4"/>
    <w:rsid w:val="000402D4"/>
    <w:rsid w:val="00040EFA"/>
    <w:rsid w:val="000421C3"/>
    <w:rsid w:val="00042AC6"/>
    <w:rsid w:val="000436D2"/>
    <w:rsid w:val="000509E6"/>
    <w:rsid w:val="00051776"/>
    <w:rsid w:val="0005368B"/>
    <w:rsid w:val="00053AE7"/>
    <w:rsid w:val="00054F0F"/>
    <w:rsid w:val="000616FA"/>
    <w:rsid w:val="00062142"/>
    <w:rsid w:val="00064129"/>
    <w:rsid w:val="00064F11"/>
    <w:rsid w:val="00075B8A"/>
    <w:rsid w:val="000764DF"/>
    <w:rsid w:val="00076A7C"/>
    <w:rsid w:val="00081108"/>
    <w:rsid w:val="00081796"/>
    <w:rsid w:val="00084862"/>
    <w:rsid w:val="00084A3E"/>
    <w:rsid w:val="00090911"/>
    <w:rsid w:val="000976A3"/>
    <w:rsid w:val="000A0FBD"/>
    <w:rsid w:val="000A5941"/>
    <w:rsid w:val="000A69D6"/>
    <w:rsid w:val="000B6FF6"/>
    <w:rsid w:val="000C187D"/>
    <w:rsid w:val="000C3684"/>
    <w:rsid w:val="000C3DDE"/>
    <w:rsid w:val="000C479F"/>
    <w:rsid w:val="000C4B51"/>
    <w:rsid w:val="000C59A5"/>
    <w:rsid w:val="000D0D5B"/>
    <w:rsid w:val="000D136D"/>
    <w:rsid w:val="000D29BB"/>
    <w:rsid w:val="000D38E8"/>
    <w:rsid w:val="000D413B"/>
    <w:rsid w:val="000D61BA"/>
    <w:rsid w:val="000D6C0E"/>
    <w:rsid w:val="000D757A"/>
    <w:rsid w:val="000E1FE9"/>
    <w:rsid w:val="000E42D0"/>
    <w:rsid w:val="000E44B7"/>
    <w:rsid w:val="000F1318"/>
    <w:rsid w:val="000F2E62"/>
    <w:rsid w:val="000F33D7"/>
    <w:rsid w:val="000F3FDE"/>
    <w:rsid w:val="00101CAE"/>
    <w:rsid w:val="0010297A"/>
    <w:rsid w:val="00105270"/>
    <w:rsid w:val="001129F9"/>
    <w:rsid w:val="001133DC"/>
    <w:rsid w:val="00114141"/>
    <w:rsid w:val="00115D2C"/>
    <w:rsid w:val="00117BB4"/>
    <w:rsid w:val="00117CCD"/>
    <w:rsid w:val="00120C07"/>
    <w:rsid w:val="00122D7F"/>
    <w:rsid w:val="0012472D"/>
    <w:rsid w:val="0012519F"/>
    <w:rsid w:val="00125B7C"/>
    <w:rsid w:val="001309EF"/>
    <w:rsid w:val="00131203"/>
    <w:rsid w:val="001318D8"/>
    <w:rsid w:val="00132C15"/>
    <w:rsid w:val="001419EC"/>
    <w:rsid w:val="00143AA9"/>
    <w:rsid w:val="001441D0"/>
    <w:rsid w:val="001516F2"/>
    <w:rsid w:val="001548D1"/>
    <w:rsid w:val="00156DE3"/>
    <w:rsid w:val="00160AC9"/>
    <w:rsid w:val="00160D74"/>
    <w:rsid w:val="00166C79"/>
    <w:rsid w:val="00167CA9"/>
    <w:rsid w:val="00170B1E"/>
    <w:rsid w:val="00173F24"/>
    <w:rsid w:val="00181450"/>
    <w:rsid w:val="00181B2A"/>
    <w:rsid w:val="00182661"/>
    <w:rsid w:val="00182DF8"/>
    <w:rsid w:val="001852CC"/>
    <w:rsid w:val="001875C0"/>
    <w:rsid w:val="00191FA4"/>
    <w:rsid w:val="00193654"/>
    <w:rsid w:val="001A0061"/>
    <w:rsid w:val="001A02A0"/>
    <w:rsid w:val="001A0864"/>
    <w:rsid w:val="001A1D23"/>
    <w:rsid w:val="001A392B"/>
    <w:rsid w:val="001A7D76"/>
    <w:rsid w:val="001A7DA5"/>
    <w:rsid w:val="001B3B4B"/>
    <w:rsid w:val="001B4C7F"/>
    <w:rsid w:val="001B4DD4"/>
    <w:rsid w:val="001C2A70"/>
    <w:rsid w:val="001C2F2A"/>
    <w:rsid w:val="001C305C"/>
    <w:rsid w:val="001D0330"/>
    <w:rsid w:val="001D0AFE"/>
    <w:rsid w:val="001D140F"/>
    <w:rsid w:val="001D1559"/>
    <w:rsid w:val="001D45C7"/>
    <w:rsid w:val="001D4F87"/>
    <w:rsid w:val="001D6FC7"/>
    <w:rsid w:val="001D79DB"/>
    <w:rsid w:val="001E0EF4"/>
    <w:rsid w:val="001E37D8"/>
    <w:rsid w:val="001E4FFC"/>
    <w:rsid w:val="001E52B3"/>
    <w:rsid w:val="001E55B6"/>
    <w:rsid w:val="001E6382"/>
    <w:rsid w:val="001E7A52"/>
    <w:rsid w:val="001F1967"/>
    <w:rsid w:val="001F484E"/>
    <w:rsid w:val="001F5BF6"/>
    <w:rsid w:val="001F6E24"/>
    <w:rsid w:val="002010AB"/>
    <w:rsid w:val="0020639C"/>
    <w:rsid w:val="00206A9B"/>
    <w:rsid w:val="00207C61"/>
    <w:rsid w:val="00212676"/>
    <w:rsid w:val="00213229"/>
    <w:rsid w:val="002214DB"/>
    <w:rsid w:val="002233A4"/>
    <w:rsid w:val="00226ABE"/>
    <w:rsid w:val="00233AB8"/>
    <w:rsid w:val="0023714A"/>
    <w:rsid w:val="00241324"/>
    <w:rsid w:val="00246A3B"/>
    <w:rsid w:val="00247968"/>
    <w:rsid w:val="002512B9"/>
    <w:rsid w:val="00251371"/>
    <w:rsid w:val="00253D22"/>
    <w:rsid w:val="00255D54"/>
    <w:rsid w:val="00270551"/>
    <w:rsid w:val="00271625"/>
    <w:rsid w:val="00273FFB"/>
    <w:rsid w:val="00285728"/>
    <w:rsid w:val="0028713E"/>
    <w:rsid w:val="002872FE"/>
    <w:rsid w:val="002950DC"/>
    <w:rsid w:val="00296ED2"/>
    <w:rsid w:val="002A0B9C"/>
    <w:rsid w:val="002A1096"/>
    <w:rsid w:val="002A36A1"/>
    <w:rsid w:val="002A6722"/>
    <w:rsid w:val="002B16C0"/>
    <w:rsid w:val="002B4AB6"/>
    <w:rsid w:val="002C0CBF"/>
    <w:rsid w:val="002C0D18"/>
    <w:rsid w:val="002C4328"/>
    <w:rsid w:val="002C5E9A"/>
    <w:rsid w:val="002D0631"/>
    <w:rsid w:val="002D2558"/>
    <w:rsid w:val="002D5090"/>
    <w:rsid w:val="002E0DF4"/>
    <w:rsid w:val="002E5491"/>
    <w:rsid w:val="002F738E"/>
    <w:rsid w:val="003016D8"/>
    <w:rsid w:val="00301E35"/>
    <w:rsid w:val="00304F41"/>
    <w:rsid w:val="00307CC2"/>
    <w:rsid w:val="0031032E"/>
    <w:rsid w:val="00310C8E"/>
    <w:rsid w:val="003111B0"/>
    <w:rsid w:val="00311919"/>
    <w:rsid w:val="0031282D"/>
    <w:rsid w:val="00314A98"/>
    <w:rsid w:val="00315C42"/>
    <w:rsid w:val="003165EF"/>
    <w:rsid w:val="00317118"/>
    <w:rsid w:val="00322CB5"/>
    <w:rsid w:val="00326583"/>
    <w:rsid w:val="00343C2D"/>
    <w:rsid w:val="00347766"/>
    <w:rsid w:val="00362364"/>
    <w:rsid w:val="003657D4"/>
    <w:rsid w:val="00367586"/>
    <w:rsid w:val="00373D15"/>
    <w:rsid w:val="00374147"/>
    <w:rsid w:val="003817CE"/>
    <w:rsid w:val="003838C4"/>
    <w:rsid w:val="00384171"/>
    <w:rsid w:val="0038487E"/>
    <w:rsid w:val="0039398A"/>
    <w:rsid w:val="003A020F"/>
    <w:rsid w:val="003A23FD"/>
    <w:rsid w:val="003B0179"/>
    <w:rsid w:val="003B5FC8"/>
    <w:rsid w:val="003B7FC9"/>
    <w:rsid w:val="003C1AE5"/>
    <w:rsid w:val="003C2184"/>
    <w:rsid w:val="003D0997"/>
    <w:rsid w:val="003D1BBC"/>
    <w:rsid w:val="003D220C"/>
    <w:rsid w:val="003D2792"/>
    <w:rsid w:val="003D284E"/>
    <w:rsid w:val="003D5EE8"/>
    <w:rsid w:val="003D6084"/>
    <w:rsid w:val="003D72EC"/>
    <w:rsid w:val="003E1A70"/>
    <w:rsid w:val="003E3460"/>
    <w:rsid w:val="003E3811"/>
    <w:rsid w:val="003E3CF9"/>
    <w:rsid w:val="003E66C4"/>
    <w:rsid w:val="003F0A1D"/>
    <w:rsid w:val="003F5A78"/>
    <w:rsid w:val="003F5B6C"/>
    <w:rsid w:val="003F5DE6"/>
    <w:rsid w:val="004018AE"/>
    <w:rsid w:val="00401E51"/>
    <w:rsid w:val="004024DC"/>
    <w:rsid w:val="00402B38"/>
    <w:rsid w:val="00403EC7"/>
    <w:rsid w:val="00405D4E"/>
    <w:rsid w:val="0040720D"/>
    <w:rsid w:val="00411FFA"/>
    <w:rsid w:val="00414E01"/>
    <w:rsid w:val="004168AE"/>
    <w:rsid w:val="00424D7B"/>
    <w:rsid w:val="00425325"/>
    <w:rsid w:val="004268D2"/>
    <w:rsid w:val="004320DC"/>
    <w:rsid w:val="004331CC"/>
    <w:rsid w:val="00440089"/>
    <w:rsid w:val="00447CF9"/>
    <w:rsid w:val="004518D1"/>
    <w:rsid w:val="00452871"/>
    <w:rsid w:val="00455CEB"/>
    <w:rsid w:val="0045660F"/>
    <w:rsid w:val="00460599"/>
    <w:rsid w:val="00462795"/>
    <w:rsid w:val="00462D9F"/>
    <w:rsid w:val="00464549"/>
    <w:rsid w:val="0046601C"/>
    <w:rsid w:val="004679B7"/>
    <w:rsid w:val="00471B24"/>
    <w:rsid w:val="0047225F"/>
    <w:rsid w:val="004765F7"/>
    <w:rsid w:val="004824D7"/>
    <w:rsid w:val="00482AB7"/>
    <w:rsid w:val="004877C0"/>
    <w:rsid w:val="004A0F67"/>
    <w:rsid w:val="004A74F2"/>
    <w:rsid w:val="004A7F93"/>
    <w:rsid w:val="004B0ACB"/>
    <w:rsid w:val="004B25B8"/>
    <w:rsid w:val="004B3C21"/>
    <w:rsid w:val="004B6CA6"/>
    <w:rsid w:val="004B7ECE"/>
    <w:rsid w:val="004C520F"/>
    <w:rsid w:val="004C75D3"/>
    <w:rsid w:val="004D03B9"/>
    <w:rsid w:val="004D1042"/>
    <w:rsid w:val="004D2C7C"/>
    <w:rsid w:val="004D7171"/>
    <w:rsid w:val="004D7BDA"/>
    <w:rsid w:val="004E195D"/>
    <w:rsid w:val="004E262D"/>
    <w:rsid w:val="004F3259"/>
    <w:rsid w:val="004F50F2"/>
    <w:rsid w:val="004F5BFA"/>
    <w:rsid w:val="004F5EFD"/>
    <w:rsid w:val="004F66F8"/>
    <w:rsid w:val="004F785F"/>
    <w:rsid w:val="00505E13"/>
    <w:rsid w:val="005071DB"/>
    <w:rsid w:val="00513BE4"/>
    <w:rsid w:val="0051666D"/>
    <w:rsid w:val="005204D7"/>
    <w:rsid w:val="00522BC6"/>
    <w:rsid w:val="0053399F"/>
    <w:rsid w:val="0053546E"/>
    <w:rsid w:val="00535A69"/>
    <w:rsid w:val="00537515"/>
    <w:rsid w:val="00550AF2"/>
    <w:rsid w:val="00551C1C"/>
    <w:rsid w:val="00556D9B"/>
    <w:rsid w:val="00562A95"/>
    <w:rsid w:val="00576E50"/>
    <w:rsid w:val="00576EAF"/>
    <w:rsid w:val="00592446"/>
    <w:rsid w:val="00593472"/>
    <w:rsid w:val="0059403F"/>
    <w:rsid w:val="005959EE"/>
    <w:rsid w:val="00596C0D"/>
    <w:rsid w:val="005A56EE"/>
    <w:rsid w:val="005A5A06"/>
    <w:rsid w:val="005B0C43"/>
    <w:rsid w:val="005B6119"/>
    <w:rsid w:val="005B6DB2"/>
    <w:rsid w:val="005B7383"/>
    <w:rsid w:val="005C0BEE"/>
    <w:rsid w:val="005C548D"/>
    <w:rsid w:val="005D0B9F"/>
    <w:rsid w:val="005E0810"/>
    <w:rsid w:val="005E2956"/>
    <w:rsid w:val="005E43CE"/>
    <w:rsid w:val="005E4D7F"/>
    <w:rsid w:val="005E53D6"/>
    <w:rsid w:val="005E5835"/>
    <w:rsid w:val="005E6906"/>
    <w:rsid w:val="005F1D84"/>
    <w:rsid w:val="006041B7"/>
    <w:rsid w:val="00613F9C"/>
    <w:rsid w:val="0062093A"/>
    <w:rsid w:val="0062281A"/>
    <w:rsid w:val="00623FE1"/>
    <w:rsid w:val="00626488"/>
    <w:rsid w:val="00630032"/>
    <w:rsid w:val="006324E8"/>
    <w:rsid w:val="00633692"/>
    <w:rsid w:val="00633A26"/>
    <w:rsid w:val="00635F98"/>
    <w:rsid w:val="00643857"/>
    <w:rsid w:val="006438AF"/>
    <w:rsid w:val="00643AC2"/>
    <w:rsid w:val="00644ED7"/>
    <w:rsid w:val="006465E5"/>
    <w:rsid w:val="00647415"/>
    <w:rsid w:val="00647718"/>
    <w:rsid w:val="00650797"/>
    <w:rsid w:val="00652301"/>
    <w:rsid w:val="0065422E"/>
    <w:rsid w:val="00654E3B"/>
    <w:rsid w:val="00660701"/>
    <w:rsid w:val="00660A90"/>
    <w:rsid w:val="00665B3F"/>
    <w:rsid w:val="00666736"/>
    <w:rsid w:val="00674273"/>
    <w:rsid w:val="00677C4E"/>
    <w:rsid w:val="00681D34"/>
    <w:rsid w:val="00683B0F"/>
    <w:rsid w:val="00686EAF"/>
    <w:rsid w:val="00687C36"/>
    <w:rsid w:val="00693726"/>
    <w:rsid w:val="00695006"/>
    <w:rsid w:val="006A2B1B"/>
    <w:rsid w:val="006A33AD"/>
    <w:rsid w:val="006A3E97"/>
    <w:rsid w:val="006A7FD6"/>
    <w:rsid w:val="006B2121"/>
    <w:rsid w:val="006B371C"/>
    <w:rsid w:val="006B6E3A"/>
    <w:rsid w:val="006C17BC"/>
    <w:rsid w:val="006D427D"/>
    <w:rsid w:val="006D4987"/>
    <w:rsid w:val="006D6D9D"/>
    <w:rsid w:val="006E382D"/>
    <w:rsid w:val="006F59DE"/>
    <w:rsid w:val="006F5E05"/>
    <w:rsid w:val="006F6DA5"/>
    <w:rsid w:val="00703B73"/>
    <w:rsid w:val="00706ABC"/>
    <w:rsid w:val="0071012E"/>
    <w:rsid w:val="00710455"/>
    <w:rsid w:val="007156F5"/>
    <w:rsid w:val="00720642"/>
    <w:rsid w:val="00721FF4"/>
    <w:rsid w:val="007306C2"/>
    <w:rsid w:val="007307BF"/>
    <w:rsid w:val="00730AB8"/>
    <w:rsid w:val="0073389D"/>
    <w:rsid w:val="00736B3A"/>
    <w:rsid w:val="00743AAD"/>
    <w:rsid w:val="00745708"/>
    <w:rsid w:val="00753D4A"/>
    <w:rsid w:val="00757FC7"/>
    <w:rsid w:val="00763F13"/>
    <w:rsid w:val="00764AB2"/>
    <w:rsid w:val="00765DB5"/>
    <w:rsid w:val="00772A28"/>
    <w:rsid w:val="00774D4A"/>
    <w:rsid w:val="007752F3"/>
    <w:rsid w:val="007849BF"/>
    <w:rsid w:val="0078534A"/>
    <w:rsid w:val="00786F71"/>
    <w:rsid w:val="007874B1"/>
    <w:rsid w:val="007A61FD"/>
    <w:rsid w:val="007A7616"/>
    <w:rsid w:val="007B384F"/>
    <w:rsid w:val="007B4177"/>
    <w:rsid w:val="007B5B12"/>
    <w:rsid w:val="007C4A65"/>
    <w:rsid w:val="007C7AD6"/>
    <w:rsid w:val="007D2A99"/>
    <w:rsid w:val="007D6DFA"/>
    <w:rsid w:val="007E2895"/>
    <w:rsid w:val="007E5310"/>
    <w:rsid w:val="007E7ED6"/>
    <w:rsid w:val="007F116E"/>
    <w:rsid w:val="007F5F21"/>
    <w:rsid w:val="007F7240"/>
    <w:rsid w:val="00800504"/>
    <w:rsid w:val="00807013"/>
    <w:rsid w:val="00815BD6"/>
    <w:rsid w:val="0081648F"/>
    <w:rsid w:val="0081718C"/>
    <w:rsid w:val="00817B15"/>
    <w:rsid w:val="008213A8"/>
    <w:rsid w:val="008233FD"/>
    <w:rsid w:val="0082621C"/>
    <w:rsid w:val="008304EF"/>
    <w:rsid w:val="00845647"/>
    <w:rsid w:val="0085171C"/>
    <w:rsid w:val="0085231C"/>
    <w:rsid w:val="00854E31"/>
    <w:rsid w:val="008566D2"/>
    <w:rsid w:val="00861479"/>
    <w:rsid w:val="00866DA8"/>
    <w:rsid w:val="00875ACE"/>
    <w:rsid w:val="00887133"/>
    <w:rsid w:val="00887D56"/>
    <w:rsid w:val="0089062D"/>
    <w:rsid w:val="00896C33"/>
    <w:rsid w:val="008A17FB"/>
    <w:rsid w:val="008A2B9E"/>
    <w:rsid w:val="008A3357"/>
    <w:rsid w:val="008A6F04"/>
    <w:rsid w:val="008B4D30"/>
    <w:rsid w:val="008B5738"/>
    <w:rsid w:val="008B5CA8"/>
    <w:rsid w:val="008C43F9"/>
    <w:rsid w:val="008C59E8"/>
    <w:rsid w:val="008C6B96"/>
    <w:rsid w:val="008D19B4"/>
    <w:rsid w:val="008D23AE"/>
    <w:rsid w:val="008E0677"/>
    <w:rsid w:val="008E3E9E"/>
    <w:rsid w:val="008E49FB"/>
    <w:rsid w:val="008E538E"/>
    <w:rsid w:val="008E7EF5"/>
    <w:rsid w:val="008F0C99"/>
    <w:rsid w:val="008F4E48"/>
    <w:rsid w:val="008F7937"/>
    <w:rsid w:val="0090060E"/>
    <w:rsid w:val="00900C22"/>
    <w:rsid w:val="00901CC4"/>
    <w:rsid w:val="009046F0"/>
    <w:rsid w:val="00907302"/>
    <w:rsid w:val="00907A1D"/>
    <w:rsid w:val="00910AAF"/>
    <w:rsid w:val="00910E00"/>
    <w:rsid w:val="009174A9"/>
    <w:rsid w:val="0092064B"/>
    <w:rsid w:val="00920D45"/>
    <w:rsid w:val="00920E3B"/>
    <w:rsid w:val="00921C5B"/>
    <w:rsid w:val="00923E6D"/>
    <w:rsid w:val="009256F9"/>
    <w:rsid w:val="00930D7F"/>
    <w:rsid w:val="009402E5"/>
    <w:rsid w:val="00941BE7"/>
    <w:rsid w:val="009442BA"/>
    <w:rsid w:val="00946EA6"/>
    <w:rsid w:val="00951E41"/>
    <w:rsid w:val="00952FD6"/>
    <w:rsid w:val="009645B2"/>
    <w:rsid w:val="00972014"/>
    <w:rsid w:val="0097233F"/>
    <w:rsid w:val="0097544E"/>
    <w:rsid w:val="0098103A"/>
    <w:rsid w:val="00985608"/>
    <w:rsid w:val="00986108"/>
    <w:rsid w:val="00986735"/>
    <w:rsid w:val="00990FA0"/>
    <w:rsid w:val="0099558A"/>
    <w:rsid w:val="009A107F"/>
    <w:rsid w:val="009A4A92"/>
    <w:rsid w:val="009A6202"/>
    <w:rsid w:val="009B04AA"/>
    <w:rsid w:val="009B444A"/>
    <w:rsid w:val="009B4CC9"/>
    <w:rsid w:val="009B5960"/>
    <w:rsid w:val="009B70BF"/>
    <w:rsid w:val="009C54D8"/>
    <w:rsid w:val="009C762F"/>
    <w:rsid w:val="009D2D32"/>
    <w:rsid w:val="009D36C9"/>
    <w:rsid w:val="009D46B0"/>
    <w:rsid w:val="009E14CB"/>
    <w:rsid w:val="009E1CE1"/>
    <w:rsid w:val="009E315A"/>
    <w:rsid w:val="009F214B"/>
    <w:rsid w:val="00A02345"/>
    <w:rsid w:val="00A04839"/>
    <w:rsid w:val="00A065E1"/>
    <w:rsid w:val="00A1003C"/>
    <w:rsid w:val="00A101D0"/>
    <w:rsid w:val="00A115FF"/>
    <w:rsid w:val="00A159FD"/>
    <w:rsid w:val="00A2058F"/>
    <w:rsid w:val="00A20D6B"/>
    <w:rsid w:val="00A20F36"/>
    <w:rsid w:val="00A222C5"/>
    <w:rsid w:val="00A23A4E"/>
    <w:rsid w:val="00A23F12"/>
    <w:rsid w:val="00A24225"/>
    <w:rsid w:val="00A30E43"/>
    <w:rsid w:val="00A43AAC"/>
    <w:rsid w:val="00A4601E"/>
    <w:rsid w:val="00A46C61"/>
    <w:rsid w:val="00A538A9"/>
    <w:rsid w:val="00A53B9E"/>
    <w:rsid w:val="00A553E3"/>
    <w:rsid w:val="00A56F3A"/>
    <w:rsid w:val="00A57287"/>
    <w:rsid w:val="00A62E25"/>
    <w:rsid w:val="00A6488C"/>
    <w:rsid w:val="00A6579A"/>
    <w:rsid w:val="00A65DD6"/>
    <w:rsid w:val="00A713E2"/>
    <w:rsid w:val="00A728E7"/>
    <w:rsid w:val="00A74FFC"/>
    <w:rsid w:val="00A84013"/>
    <w:rsid w:val="00A84EF2"/>
    <w:rsid w:val="00A91A4E"/>
    <w:rsid w:val="00A929F4"/>
    <w:rsid w:val="00A935F3"/>
    <w:rsid w:val="00A936BA"/>
    <w:rsid w:val="00A9679D"/>
    <w:rsid w:val="00AA3263"/>
    <w:rsid w:val="00AA7175"/>
    <w:rsid w:val="00AB121A"/>
    <w:rsid w:val="00AB20E7"/>
    <w:rsid w:val="00AB2B55"/>
    <w:rsid w:val="00AB3D02"/>
    <w:rsid w:val="00AB3F95"/>
    <w:rsid w:val="00AB5F67"/>
    <w:rsid w:val="00AC1A00"/>
    <w:rsid w:val="00AC23BF"/>
    <w:rsid w:val="00AC36E8"/>
    <w:rsid w:val="00AC7044"/>
    <w:rsid w:val="00AD2B29"/>
    <w:rsid w:val="00AD3A67"/>
    <w:rsid w:val="00AD4B5B"/>
    <w:rsid w:val="00AD7479"/>
    <w:rsid w:val="00AD7C95"/>
    <w:rsid w:val="00AE1974"/>
    <w:rsid w:val="00AE2517"/>
    <w:rsid w:val="00AE4A79"/>
    <w:rsid w:val="00AE6852"/>
    <w:rsid w:val="00AE6E04"/>
    <w:rsid w:val="00AF2DDB"/>
    <w:rsid w:val="00B00627"/>
    <w:rsid w:val="00B01BE5"/>
    <w:rsid w:val="00B0263B"/>
    <w:rsid w:val="00B0351D"/>
    <w:rsid w:val="00B06668"/>
    <w:rsid w:val="00B14C68"/>
    <w:rsid w:val="00B17125"/>
    <w:rsid w:val="00B26115"/>
    <w:rsid w:val="00B33AE7"/>
    <w:rsid w:val="00B35BE3"/>
    <w:rsid w:val="00B369F8"/>
    <w:rsid w:val="00B4741B"/>
    <w:rsid w:val="00B47D9A"/>
    <w:rsid w:val="00B50183"/>
    <w:rsid w:val="00B5139F"/>
    <w:rsid w:val="00B51592"/>
    <w:rsid w:val="00B51A0E"/>
    <w:rsid w:val="00B53274"/>
    <w:rsid w:val="00B53918"/>
    <w:rsid w:val="00B56017"/>
    <w:rsid w:val="00B5735E"/>
    <w:rsid w:val="00B57C04"/>
    <w:rsid w:val="00B61745"/>
    <w:rsid w:val="00B620A1"/>
    <w:rsid w:val="00B64A32"/>
    <w:rsid w:val="00B67838"/>
    <w:rsid w:val="00B71005"/>
    <w:rsid w:val="00B72748"/>
    <w:rsid w:val="00B76562"/>
    <w:rsid w:val="00B831E6"/>
    <w:rsid w:val="00B9079E"/>
    <w:rsid w:val="00B93250"/>
    <w:rsid w:val="00BA2AAD"/>
    <w:rsid w:val="00BA73A0"/>
    <w:rsid w:val="00BA77F2"/>
    <w:rsid w:val="00BA786D"/>
    <w:rsid w:val="00BB047D"/>
    <w:rsid w:val="00BB1277"/>
    <w:rsid w:val="00BB1B42"/>
    <w:rsid w:val="00BB7FC7"/>
    <w:rsid w:val="00BC00E5"/>
    <w:rsid w:val="00BC3CAB"/>
    <w:rsid w:val="00BC49DD"/>
    <w:rsid w:val="00BC65FB"/>
    <w:rsid w:val="00BD18E3"/>
    <w:rsid w:val="00BD2CE4"/>
    <w:rsid w:val="00BD314A"/>
    <w:rsid w:val="00BD6051"/>
    <w:rsid w:val="00BD6E40"/>
    <w:rsid w:val="00BE3104"/>
    <w:rsid w:val="00BE6396"/>
    <w:rsid w:val="00BF3D8E"/>
    <w:rsid w:val="00BF483E"/>
    <w:rsid w:val="00BF49E9"/>
    <w:rsid w:val="00BF7DEC"/>
    <w:rsid w:val="00C0002C"/>
    <w:rsid w:val="00C001CD"/>
    <w:rsid w:val="00C0745B"/>
    <w:rsid w:val="00C07942"/>
    <w:rsid w:val="00C15C06"/>
    <w:rsid w:val="00C208E4"/>
    <w:rsid w:val="00C258B8"/>
    <w:rsid w:val="00C352F4"/>
    <w:rsid w:val="00C35CD0"/>
    <w:rsid w:val="00C424CA"/>
    <w:rsid w:val="00C53B1A"/>
    <w:rsid w:val="00C57D7E"/>
    <w:rsid w:val="00C60CFA"/>
    <w:rsid w:val="00C6367C"/>
    <w:rsid w:val="00C6739A"/>
    <w:rsid w:val="00C70A21"/>
    <w:rsid w:val="00C76455"/>
    <w:rsid w:val="00C91B06"/>
    <w:rsid w:val="00C95927"/>
    <w:rsid w:val="00C9606F"/>
    <w:rsid w:val="00CA0290"/>
    <w:rsid w:val="00CA19DD"/>
    <w:rsid w:val="00CA5BEB"/>
    <w:rsid w:val="00CB0D7F"/>
    <w:rsid w:val="00CB461A"/>
    <w:rsid w:val="00CB65BB"/>
    <w:rsid w:val="00CB6A0F"/>
    <w:rsid w:val="00CC4967"/>
    <w:rsid w:val="00CC6755"/>
    <w:rsid w:val="00CC6DDA"/>
    <w:rsid w:val="00CD0A61"/>
    <w:rsid w:val="00CD1B6F"/>
    <w:rsid w:val="00CD23C5"/>
    <w:rsid w:val="00CD4C51"/>
    <w:rsid w:val="00CD4E97"/>
    <w:rsid w:val="00CE104D"/>
    <w:rsid w:val="00CE20DE"/>
    <w:rsid w:val="00CE49DC"/>
    <w:rsid w:val="00CF2ADF"/>
    <w:rsid w:val="00CF2DF5"/>
    <w:rsid w:val="00CF49C4"/>
    <w:rsid w:val="00CF6735"/>
    <w:rsid w:val="00D01F21"/>
    <w:rsid w:val="00D02B23"/>
    <w:rsid w:val="00D02FC3"/>
    <w:rsid w:val="00D06BEB"/>
    <w:rsid w:val="00D14456"/>
    <w:rsid w:val="00D15FC3"/>
    <w:rsid w:val="00D201F3"/>
    <w:rsid w:val="00D212F1"/>
    <w:rsid w:val="00D242FA"/>
    <w:rsid w:val="00D2629F"/>
    <w:rsid w:val="00D26DEF"/>
    <w:rsid w:val="00D27484"/>
    <w:rsid w:val="00D27E08"/>
    <w:rsid w:val="00D30F78"/>
    <w:rsid w:val="00D3379B"/>
    <w:rsid w:val="00D34F65"/>
    <w:rsid w:val="00D364E0"/>
    <w:rsid w:val="00D40681"/>
    <w:rsid w:val="00D43AC9"/>
    <w:rsid w:val="00D4482B"/>
    <w:rsid w:val="00D4650E"/>
    <w:rsid w:val="00D520A1"/>
    <w:rsid w:val="00D527DE"/>
    <w:rsid w:val="00D55033"/>
    <w:rsid w:val="00D550C5"/>
    <w:rsid w:val="00D55FF4"/>
    <w:rsid w:val="00D5679D"/>
    <w:rsid w:val="00D61E70"/>
    <w:rsid w:val="00D63411"/>
    <w:rsid w:val="00D71976"/>
    <w:rsid w:val="00D76666"/>
    <w:rsid w:val="00D7796F"/>
    <w:rsid w:val="00D81309"/>
    <w:rsid w:val="00D8278C"/>
    <w:rsid w:val="00D83D95"/>
    <w:rsid w:val="00D841ED"/>
    <w:rsid w:val="00D91EED"/>
    <w:rsid w:val="00D9334C"/>
    <w:rsid w:val="00D95E93"/>
    <w:rsid w:val="00D96748"/>
    <w:rsid w:val="00D97E83"/>
    <w:rsid w:val="00DA2DF7"/>
    <w:rsid w:val="00DA4D26"/>
    <w:rsid w:val="00DA74D3"/>
    <w:rsid w:val="00DB0F1A"/>
    <w:rsid w:val="00DB71A6"/>
    <w:rsid w:val="00DC53CD"/>
    <w:rsid w:val="00DD6416"/>
    <w:rsid w:val="00DD7BE6"/>
    <w:rsid w:val="00DE1071"/>
    <w:rsid w:val="00DE73A3"/>
    <w:rsid w:val="00DF06A0"/>
    <w:rsid w:val="00DF182A"/>
    <w:rsid w:val="00DF2186"/>
    <w:rsid w:val="00DF5317"/>
    <w:rsid w:val="00DF5525"/>
    <w:rsid w:val="00DF642E"/>
    <w:rsid w:val="00E0218B"/>
    <w:rsid w:val="00E04D42"/>
    <w:rsid w:val="00E05105"/>
    <w:rsid w:val="00E1386E"/>
    <w:rsid w:val="00E13ECA"/>
    <w:rsid w:val="00E1728D"/>
    <w:rsid w:val="00E23659"/>
    <w:rsid w:val="00E31E7D"/>
    <w:rsid w:val="00E32C3A"/>
    <w:rsid w:val="00E337C2"/>
    <w:rsid w:val="00E34789"/>
    <w:rsid w:val="00E34CB1"/>
    <w:rsid w:val="00E34F1B"/>
    <w:rsid w:val="00E403E1"/>
    <w:rsid w:val="00E41DA6"/>
    <w:rsid w:val="00E42D32"/>
    <w:rsid w:val="00E47D6C"/>
    <w:rsid w:val="00E50685"/>
    <w:rsid w:val="00E51914"/>
    <w:rsid w:val="00E56532"/>
    <w:rsid w:val="00E57C81"/>
    <w:rsid w:val="00E61928"/>
    <w:rsid w:val="00E61A2A"/>
    <w:rsid w:val="00E62CD0"/>
    <w:rsid w:val="00E63D27"/>
    <w:rsid w:val="00E76639"/>
    <w:rsid w:val="00E775D7"/>
    <w:rsid w:val="00E810C7"/>
    <w:rsid w:val="00E84A92"/>
    <w:rsid w:val="00E858D8"/>
    <w:rsid w:val="00E8687C"/>
    <w:rsid w:val="00E86B9C"/>
    <w:rsid w:val="00EA3449"/>
    <w:rsid w:val="00EA42D4"/>
    <w:rsid w:val="00EB01CF"/>
    <w:rsid w:val="00EB02C9"/>
    <w:rsid w:val="00EB3AA3"/>
    <w:rsid w:val="00EB456B"/>
    <w:rsid w:val="00EB61CE"/>
    <w:rsid w:val="00EC28B5"/>
    <w:rsid w:val="00EC2A54"/>
    <w:rsid w:val="00EC30B3"/>
    <w:rsid w:val="00EC3E27"/>
    <w:rsid w:val="00EC788C"/>
    <w:rsid w:val="00ED1F69"/>
    <w:rsid w:val="00ED22D0"/>
    <w:rsid w:val="00ED2873"/>
    <w:rsid w:val="00ED7F25"/>
    <w:rsid w:val="00EE701B"/>
    <w:rsid w:val="00EE703F"/>
    <w:rsid w:val="00EF1EE7"/>
    <w:rsid w:val="00EF2BD7"/>
    <w:rsid w:val="00EF332A"/>
    <w:rsid w:val="00EF58E7"/>
    <w:rsid w:val="00EF7747"/>
    <w:rsid w:val="00EF7A47"/>
    <w:rsid w:val="00EF7D74"/>
    <w:rsid w:val="00F02E8A"/>
    <w:rsid w:val="00F03DBB"/>
    <w:rsid w:val="00F07D7A"/>
    <w:rsid w:val="00F11B6A"/>
    <w:rsid w:val="00F11CF3"/>
    <w:rsid w:val="00F1402A"/>
    <w:rsid w:val="00F16C8A"/>
    <w:rsid w:val="00F17556"/>
    <w:rsid w:val="00F17832"/>
    <w:rsid w:val="00F2217A"/>
    <w:rsid w:val="00F2234D"/>
    <w:rsid w:val="00F248AE"/>
    <w:rsid w:val="00F251E5"/>
    <w:rsid w:val="00F27391"/>
    <w:rsid w:val="00F31D56"/>
    <w:rsid w:val="00F53C44"/>
    <w:rsid w:val="00F55334"/>
    <w:rsid w:val="00F57FAB"/>
    <w:rsid w:val="00F64FF5"/>
    <w:rsid w:val="00F6707C"/>
    <w:rsid w:val="00F71108"/>
    <w:rsid w:val="00F73B42"/>
    <w:rsid w:val="00F7748F"/>
    <w:rsid w:val="00F87B14"/>
    <w:rsid w:val="00F87B8B"/>
    <w:rsid w:val="00F909DD"/>
    <w:rsid w:val="00F95D57"/>
    <w:rsid w:val="00FA4A1D"/>
    <w:rsid w:val="00FA4E42"/>
    <w:rsid w:val="00FB35A5"/>
    <w:rsid w:val="00FB3EC8"/>
    <w:rsid w:val="00FB6F21"/>
    <w:rsid w:val="00FC6F76"/>
    <w:rsid w:val="00FD26FA"/>
    <w:rsid w:val="00FD2B09"/>
    <w:rsid w:val="00FD3FC3"/>
    <w:rsid w:val="00FE1D5A"/>
    <w:rsid w:val="00FE6594"/>
    <w:rsid w:val="00FE7B91"/>
    <w:rsid w:val="00FF0A7B"/>
    <w:rsid w:val="00FF22E6"/>
    <w:rsid w:val="00FF26F8"/>
    <w:rsid w:val="00FF5BB9"/>
    <w:rsid w:val="00FF5D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76B0C93"/>
  <w15:docId w15:val="{1213B56E-F441-4340-8D2F-148AF46171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55FF4"/>
  </w:style>
  <w:style w:type="paragraph" w:styleId="1">
    <w:name w:val="heading 1"/>
    <w:basedOn w:val="a"/>
    <w:link w:val="10"/>
    <w:qFormat/>
    <w:rsid w:val="0023714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unhideWhenUsed/>
    <w:qFormat/>
    <w:rsid w:val="0062281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rsid w:val="00D55FF4"/>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rsid w:val="00D55FF4"/>
  </w:style>
  <w:style w:type="character" w:styleId="a3">
    <w:name w:val="Hyperlink"/>
    <w:basedOn w:val="a0"/>
    <w:uiPriority w:val="99"/>
    <w:unhideWhenUsed/>
    <w:rsid w:val="009C54D8"/>
    <w:rPr>
      <w:color w:val="0563C1" w:themeColor="hyperlink"/>
      <w:u w:val="single"/>
    </w:rPr>
  </w:style>
  <w:style w:type="character" w:customStyle="1" w:styleId="11">
    <w:name w:val="Неразрешенное упоминание1"/>
    <w:basedOn w:val="a0"/>
    <w:uiPriority w:val="99"/>
    <w:semiHidden/>
    <w:unhideWhenUsed/>
    <w:rsid w:val="009C54D8"/>
    <w:rPr>
      <w:color w:val="605E5C"/>
      <w:shd w:val="clear" w:color="auto" w:fill="E1DFDD"/>
    </w:rPr>
  </w:style>
  <w:style w:type="character" w:styleId="a4">
    <w:name w:val="FollowedHyperlink"/>
    <w:basedOn w:val="a0"/>
    <w:uiPriority w:val="99"/>
    <w:semiHidden/>
    <w:unhideWhenUsed/>
    <w:rsid w:val="007B5B12"/>
    <w:rPr>
      <w:color w:val="954F72" w:themeColor="followedHyperlink"/>
      <w:u w:val="single"/>
    </w:rPr>
  </w:style>
  <w:style w:type="character" w:customStyle="1" w:styleId="fontstyle01">
    <w:name w:val="fontstyle01"/>
    <w:basedOn w:val="a0"/>
    <w:rsid w:val="00B369F8"/>
    <w:rPr>
      <w:rFonts w:ascii="Times-Roman" w:hAnsi="Times-Roman" w:hint="default"/>
      <w:b w:val="0"/>
      <w:bCs w:val="0"/>
      <w:i w:val="0"/>
      <w:iCs w:val="0"/>
      <w:color w:val="242021"/>
      <w:sz w:val="20"/>
      <w:szCs w:val="20"/>
    </w:rPr>
  </w:style>
  <w:style w:type="table" w:customStyle="1" w:styleId="TableNormal">
    <w:name w:val="Table Normal"/>
    <w:uiPriority w:val="2"/>
    <w:semiHidden/>
    <w:unhideWhenUsed/>
    <w:qFormat/>
    <w:rsid w:val="0065079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50797"/>
    <w:pPr>
      <w:widowControl w:val="0"/>
      <w:autoSpaceDE w:val="0"/>
      <w:autoSpaceDN w:val="0"/>
      <w:spacing w:before="43" w:after="0" w:line="240" w:lineRule="auto"/>
      <w:ind w:left="115"/>
    </w:pPr>
    <w:rPr>
      <w:rFonts w:ascii="Gill Sans MT" w:eastAsia="Gill Sans MT" w:hAnsi="Gill Sans MT" w:cs="Gill Sans MT"/>
    </w:rPr>
  </w:style>
  <w:style w:type="paragraph" w:styleId="a5">
    <w:name w:val="Body Text"/>
    <w:basedOn w:val="a"/>
    <w:link w:val="a6"/>
    <w:uiPriority w:val="1"/>
    <w:qFormat/>
    <w:rsid w:val="00687C36"/>
    <w:pPr>
      <w:widowControl w:val="0"/>
      <w:autoSpaceDE w:val="0"/>
      <w:autoSpaceDN w:val="0"/>
      <w:spacing w:after="0" w:line="240" w:lineRule="auto"/>
      <w:jc w:val="both"/>
    </w:pPr>
    <w:rPr>
      <w:rFonts w:ascii="Times New Roman" w:eastAsia="Times New Roman" w:hAnsi="Times New Roman" w:cs="Times New Roman"/>
      <w:sz w:val="20"/>
      <w:szCs w:val="20"/>
    </w:rPr>
  </w:style>
  <w:style w:type="character" w:customStyle="1" w:styleId="a6">
    <w:name w:val="Основной текст Знак"/>
    <w:basedOn w:val="a0"/>
    <w:link w:val="a5"/>
    <w:uiPriority w:val="1"/>
    <w:rsid w:val="00687C36"/>
    <w:rPr>
      <w:rFonts w:ascii="Times New Roman" w:eastAsia="Times New Roman" w:hAnsi="Times New Roman" w:cs="Times New Roman"/>
      <w:sz w:val="20"/>
      <w:szCs w:val="20"/>
      <w:lang w:val="en-US"/>
    </w:rPr>
  </w:style>
  <w:style w:type="character" w:styleId="a7">
    <w:name w:val="Emphasis"/>
    <w:basedOn w:val="a0"/>
    <w:uiPriority w:val="20"/>
    <w:qFormat/>
    <w:rsid w:val="00A30E43"/>
    <w:rPr>
      <w:i/>
      <w:iCs/>
    </w:rPr>
  </w:style>
  <w:style w:type="paragraph" w:customStyle="1" w:styleId="EndNoteBibliographyTitle">
    <w:name w:val="EndNote Bibliography Title"/>
    <w:basedOn w:val="a"/>
    <w:link w:val="EndNoteBibliographyTitle0"/>
    <w:rsid w:val="001D6FC7"/>
    <w:pPr>
      <w:spacing w:after="0"/>
      <w:jc w:val="center"/>
    </w:pPr>
    <w:rPr>
      <w:rFonts w:ascii="Calibri" w:hAnsi="Calibri" w:cs="Calibri"/>
      <w:noProof/>
    </w:rPr>
  </w:style>
  <w:style w:type="character" w:customStyle="1" w:styleId="EndNoteBibliographyTitle0">
    <w:name w:val="EndNote Bibliography Title Знак"/>
    <w:basedOn w:val="a0"/>
    <w:link w:val="EndNoteBibliographyTitle"/>
    <w:rsid w:val="001D6FC7"/>
    <w:rPr>
      <w:rFonts w:ascii="Calibri" w:hAnsi="Calibri" w:cs="Calibri"/>
      <w:noProof/>
      <w:kern w:val="2"/>
      <w14:ligatures w14:val="standardContextual"/>
    </w:rPr>
  </w:style>
  <w:style w:type="paragraph" w:customStyle="1" w:styleId="EndNoteBibliography">
    <w:name w:val="EndNote Bibliography"/>
    <w:basedOn w:val="a"/>
    <w:link w:val="EndNoteBibliography0"/>
    <w:rsid w:val="001D6FC7"/>
    <w:pPr>
      <w:spacing w:line="240" w:lineRule="auto"/>
      <w:jc w:val="both"/>
    </w:pPr>
    <w:rPr>
      <w:rFonts w:ascii="Calibri" w:hAnsi="Calibri" w:cs="Calibri"/>
      <w:noProof/>
    </w:rPr>
  </w:style>
  <w:style w:type="character" w:customStyle="1" w:styleId="EndNoteBibliography0">
    <w:name w:val="EndNote Bibliography Знак"/>
    <w:basedOn w:val="a0"/>
    <w:link w:val="EndNoteBibliography"/>
    <w:rsid w:val="001D6FC7"/>
    <w:rPr>
      <w:rFonts w:ascii="Calibri" w:hAnsi="Calibri" w:cs="Calibri"/>
      <w:noProof/>
      <w:kern w:val="2"/>
      <w14:ligatures w14:val="standardContextual"/>
    </w:rPr>
  </w:style>
  <w:style w:type="character" w:customStyle="1" w:styleId="20">
    <w:name w:val="Заголовок 2 Знак"/>
    <w:basedOn w:val="a0"/>
    <w:link w:val="2"/>
    <w:uiPriority w:val="9"/>
    <w:rsid w:val="0062281A"/>
    <w:rPr>
      <w:rFonts w:asciiTheme="majorHAnsi" w:eastAsiaTheme="majorEastAsia" w:hAnsiTheme="majorHAnsi" w:cstheme="majorBidi"/>
      <w:color w:val="2F5496" w:themeColor="accent1" w:themeShade="BF"/>
      <w:sz w:val="26"/>
      <w:szCs w:val="26"/>
      <w:lang w:val="en-US"/>
    </w:rPr>
  </w:style>
  <w:style w:type="table" w:styleId="a8">
    <w:name w:val="Table Grid"/>
    <w:basedOn w:val="a1"/>
    <w:uiPriority w:val="59"/>
    <w:rsid w:val="002233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rsid w:val="0023714A"/>
    <w:rPr>
      <w:rFonts w:ascii="Times New Roman" w:eastAsia="Times New Roman" w:hAnsi="Times New Roman" w:cs="Times New Roman"/>
      <w:b/>
      <w:bCs/>
      <w:kern w:val="36"/>
      <w:sz w:val="48"/>
      <w:szCs w:val="48"/>
    </w:rPr>
  </w:style>
  <w:style w:type="table" w:customStyle="1" w:styleId="-231">
    <w:name w:val="Список-таблица 2 — акцент 31"/>
    <w:basedOn w:val="a1"/>
    <w:uiPriority w:val="47"/>
    <w:rsid w:val="005F1D84"/>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531">
    <w:name w:val="Таблица-сетка 5 темная — акцент 31"/>
    <w:basedOn w:val="a1"/>
    <w:uiPriority w:val="50"/>
    <w:rsid w:val="006438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character" w:customStyle="1" w:styleId="normaltextrun">
    <w:name w:val="normaltextrun"/>
    <w:basedOn w:val="a0"/>
    <w:rsid w:val="002A1096"/>
  </w:style>
  <w:style w:type="table" w:customStyle="1" w:styleId="-161">
    <w:name w:val="Список-таблица 1 светлая — акцент 61"/>
    <w:basedOn w:val="a1"/>
    <w:uiPriority w:val="46"/>
    <w:rsid w:val="002A1096"/>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261">
    <w:name w:val="Список-таблица 2 — акцент 61"/>
    <w:basedOn w:val="a1"/>
    <w:uiPriority w:val="47"/>
    <w:rsid w:val="002A1096"/>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9">
    <w:name w:val="header"/>
    <w:basedOn w:val="a"/>
    <w:link w:val="aa"/>
    <w:uiPriority w:val="99"/>
    <w:unhideWhenUsed/>
    <w:rsid w:val="00887133"/>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887133"/>
  </w:style>
  <w:style w:type="paragraph" w:styleId="ab">
    <w:name w:val="footer"/>
    <w:basedOn w:val="a"/>
    <w:link w:val="ac"/>
    <w:uiPriority w:val="99"/>
    <w:unhideWhenUsed/>
    <w:rsid w:val="00887133"/>
    <w:pPr>
      <w:tabs>
        <w:tab w:val="center" w:pos="4677"/>
        <w:tab w:val="right" w:pos="9355"/>
      </w:tabs>
      <w:spacing w:after="0" w:line="240" w:lineRule="auto"/>
    </w:pPr>
  </w:style>
  <w:style w:type="character" w:customStyle="1" w:styleId="ac">
    <w:name w:val="Нижний колонтитул Знак"/>
    <w:basedOn w:val="a0"/>
    <w:link w:val="ab"/>
    <w:uiPriority w:val="99"/>
    <w:rsid w:val="00887133"/>
  </w:style>
  <w:style w:type="table" w:customStyle="1" w:styleId="MDPI41threelinetable">
    <w:name w:val="MDPI_4.1_three_line_table"/>
    <w:basedOn w:val="a1"/>
    <w:uiPriority w:val="99"/>
    <w:rsid w:val="00923E6D"/>
    <w:pPr>
      <w:adjustRightInd w:val="0"/>
      <w:snapToGrid w:val="0"/>
      <w:spacing w:after="0" w:line="240" w:lineRule="auto"/>
      <w:ind w:firstLine="709"/>
      <w:jc w:val="center"/>
    </w:pPr>
    <w:rPr>
      <w:rFonts w:ascii="Palatino Linotype" w:eastAsia="SimSun" w:hAnsi="Palatino Linotype" w:cs="Times New Roman"/>
      <w:color w:val="000000"/>
      <w:sz w:val="20"/>
      <w:szCs w:val="20"/>
      <w:lang w:eastAsia="ru-RU"/>
    </w:rPr>
    <w:tblPr>
      <w:jc w:val="center"/>
      <w:tblBorders>
        <w:top w:val="single" w:sz="8" w:space="0" w:color="auto"/>
        <w:bottom w:val="single" w:sz="8" w:space="0" w:color="auto"/>
      </w:tblBorders>
    </w:tblPr>
    <w:trPr>
      <w:jc w:val="center"/>
    </w:trPr>
    <w:tcPr>
      <w:vAlign w:val="center"/>
    </w:tcPr>
    <w:tblStylePr w:type="firstRow">
      <w:rPr>
        <w:rFonts w:ascii="Adobe Caslon Pro Bold" w:hAnsi="Adobe Caslon Pro Bold"/>
        <w:b/>
        <w:i w:val="0"/>
        <w:sz w:val="20"/>
      </w:rPr>
      <w:tblPr/>
      <w:tcPr>
        <w:tcBorders>
          <w:bottom w:val="single" w:sz="4" w:space="0" w:color="auto"/>
        </w:tcBorders>
      </w:tcPr>
    </w:tblStylePr>
  </w:style>
  <w:style w:type="character" w:customStyle="1" w:styleId="organictextcontentspan">
    <w:name w:val="organictextcontentspan"/>
    <w:basedOn w:val="a0"/>
    <w:rsid w:val="00923E6D"/>
  </w:style>
  <w:style w:type="character" w:customStyle="1" w:styleId="rynqvb">
    <w:name w:val="rynqvb"/>
    <w:basedOn w:val="a0"/>
    <w:rsid w:val="00923E6D"/>
  </w:style>
  <w:style w:type="character" w:customStyle="1" w:styleId="jlqj4b">
    <w:name w:val="jlqj4b"/>
    <w:basedOn w:val="a0"/>
    <w:rsid w:val="00786F71"/>
  </w:style>
  <w:style w:type="character" w:customStyle="1" w:styleId="apple-converted-space">
    <w:name w:val="apple-converted-space"/>
    <w:basedOn w:val="a0"/>
    <w:rsid w:val="007D2A99"/>
  </w:style>
  <w:style w:type="paragraph" w:styleId="ad">
    <w:name w:val="Normal (Web)"/>
    <w:basedOn w:val="a"/>
    <w:uiPriority w:val="99"/>
    <w:unhideWhenUsed/>
    <w:rsid w:val="007D2A99"/>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ae">
    <w:name w:val="Базовый"/>
    <w:rsid w:val="007D2A99"/>
    <w:pPr>
      <w:tabs>
        <w:tab w:val="left" w:pos="709"/>
      </w:tabs>
      <w:suppressAutoHyphens/>
      <w:spacing w:after="0" w:line="200" w:lineRule="atLeast"/>
    </w:pPr>
    <w:rPr>
      <w:rFonts w:ascii="Times New Roman" w:eastAsia="Times New Roman" w:hAnsi="Times New Roman" w:cs="Times New Roman"/>
      <w:color w:val="00000A"/>
      <w:sz w:val="24"/>
      <w:szCs w:val="24"/>
      <w:lang w:eastAsia="ru-RU"/>
    </w:rPr>
  </w:style>
  <w:style w:type="paragraph" w:customStyle="1" w:styleId="Equation">
    <w:name w:val="Equation"/>
    <w:basedOn w:val="a"/>
    <w:rsid w:val="007D2A99"/>
    <w:pPr>
      <w:tabs>
        <w:tab w:val="right" w:pos="9072"/>
      </w:tabs>
      <w:spacing w:after="0" w:line="240" w:lineRule="auto"/>
      <w:ind w:left="1418" w:firstLine="567"/>
      <w:jc w:val="both"/>
    </w:pPr>
    <w:rPr>
      <w:rFonts w:ascii="Times New Roman" w:eastAsia="Times New Roman" w:hAnsi="Times New Roman" w:cs="Times New Roman"/>
      <w:sz w:val="20"/>
      <w:szCs w:val="20"/>
      <w:lang w:val="en-AU"/>
    </w:rPr>
  </w:style>
  <w:style w:type="character" w:customStyle="1" w:styleId="21">
    <w:name w:val="Неразрешенное упоминание2"/>
    <w:basedOn w:val="a0"/>
    <w:uiPriority w:val="99"/>
    <w:semiHidden/>
    <w:unhideWhenUsed/>
    <w:rsid w:val="00173F24"/>
    <w:rPr>
      <w:color w:val="605E5C"/>
      <w:shd w:val="clear" w:color="auto" w:fill="E1DFDD"/>
    </w:rPr>
  </w:style>
  <w:style w:type="character" w:customStyle="1" w:styleId="fontstyle21">
    <w:name w:val="fontstyle21"/>
    <w:basedOn w:val="a0"/>
    <w:rsid w:val="002C5E9A"/>
    <w:rPr>
      <w:rFonts w:ascii="GulliverBI" w:hAnsi="GulliverBI" w:hint="default"/>
      <w:b/>
      <w:bCs/>
      <w:i w:val="0"/>
      <w:iCs w:val="0"/>
      <w:color w:val="242021"/>
      <w:sz w:val="16"/>
      <w:szCs w:val="16"/>
    </w:rPr>
  </w:style>
  <w:style w:type="paragraph" w:styleId="af">
    <w:name w:val="List Paragraph"/>
    <w:basedOn w:val="a"/>
    <w:link w:val="af0"/>
    <w:uiPriority w:val="34"/>
    <w:qFormat/>
    <w:rsid w:val="001B4DD4"/>
    <w:pPr>
      <w:ind w:left="720"/>
      <w:contextualSpacing/>
    </w:pPr>
  </w:style>
  <w:style w:type="paragraph" w:styleId="af1">
    <w:name w:val="TOC Heading"/>
    <w:basedOn w:val="1"/>
    <w:next w:val="a"/>
    <w:uiPriority w:val="39"/>
    <w:unhideWhenUsed/>
    <w:qFormat/>
    <w:rsid w:val="001B4DD4"/>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22">
    <w:name w:val="toc 2"/>
    <w:basedOn w:val="a"/>
    <w:next w:val="a"/>
    <w:autoRedefine/>
    <w:uiPriority w:val="39"/>
    <w:unhideWhenUsed/>
    <w:rsid w:val="001B4DD4"/>
    <w:pPr>
      <w:spacing w:after="100"/>
      <w:ind w:left="220"/>
    </w:pPr>
    <w:rPr>
      <w:rFonts w:eastAsiaTheme="minorEastAsia" w:cs="Times New Roman"/>
    </w:rPr>
  </w:style>
  <w:style w:type="paragraph" w:styleId="12">
    <w:name w:val="toc 1"/>
    <w:basedOn w:val="a"/>
    <w:next w:val="a"/>
    <w:autoRedefine/>
    <w:uiPriority w:val="39"/>
    <w:unhideWhenUsed/>
    <w:rsid w:val="001B4DD4"/>
    <w:pPr>
      <w:spacing w:after="100"/>
    </w:pPr>
    <w:rPr>
      <w:rFonts w:eastAsiaTheme="minorEastAsia" w:cs="Times New Roman"/>
    </w:rPr>
  </w:style>
  <w:style w:type="paragraph" w:styleId="3">
    <w:name w:val="toc 3"/>
    <w:basedOn w:val="a"/>
    <w:next w:val="a"/>
    <w:autoRedefine/>
    <w:uiPriority w:val="39"/>
    <w:unhideWhenUsed/>
    <w:rsid w:val="001B4DD4"/>
    <w:pPr>
      <w:spacing w:after="100"/>
      <w:ind w:left="440"/>
    </w:pPr>
    <w:rPr>
      <w:rFonts w:eastAsiaTheme="minorEastAsia" w:cs="Times New Roman"/>
    </w:rPr>
  </w:style>
  <w:style w:type="character" w:customStyle="1" w:styleId="af0">
    <w:name w:val="Абзац списка Знак"/>
    <w:link w:val="af"/>
    <w:uiPriority w:val="34"/>
    <w:locked/>
    <w:rsid w:val="001B4DD4"/>
    <w:rPr>
      <w:lang w:val="en-US"/>
    </w:rPr>
  </w:style>
  <w:style w:type="paragraph" w:customStyle="1" w:styleId="MDPI31text">
    <w:name w:val="MDPI_3.1_text"/>
    <w:qFormat/>
    <w:rsid w:val="001B4DD4"/>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41tablecaption">
    <w:name w:val="MDPI_4.1_table_caption"/>
    <w:qFormat/>
    <w:rsid w:val="001B4DD4"/>
    <w:pPr>
      <w:adjustRightInd w:val="0"/>
      <w:snapToGrid w:val="0"/>
      <w:spacing w:before="240" w:after="120" w:line="228" w:lineRule="auto"/>
      <w:ind w:left="2608"/>
    </w:pPr>
    <w:rPr>
      <w:rFonts w:ascii="Palatino Linotype" w:eastAsia="Times New Roman" w:hAnsi="Palatino Linotype"/>
      <w:color w:val="000000"/>
      <w:sz w:val="18"/>
      <w:lang w:val="en-US" w:eastAsia="de-DE" w:bidi="en-US"/>
    </w:rPr>
  </w:style>
  <w:style w:type="paragraph" w:customStyle="1" w:styleId="MDPI43tablefooter">
    <w:name w:val="MDPI_4.3_table_footer"/>
    <w:next w:val="MDPI31text"/>
    <w:qFormat/>
    <w:rsid w:val="001B4DD4"/>
    <w:pPr>
      <w:adjustRightInd w:val="0"/>
      <w:snapToGrid w:val="0"/>
      <w:spacing w:after="0" w:line="228" w:lineRule="auto"/>
      <w:ind w:left="2608"/>
      <w:jc w:val="both"/>
    </w:pPr>
    <w:rPr>
      <w:rFonts w:ascii="Palatino Linotype" w:eastAsia="Times New Roman" w:hAnsi="Palatino Linotype" w:cs="Cordia New"/>
      <w:color w:val="000000"/>
      <w:sz w:val="18"/>
      <w:lang w:val="en-US" w:eastAsia="de-DE" w:bidi="en-US"/>
    </w:rPr>
  </w:style>
  <w:style w:type="character" w:styleId="af2">
    <w:name w:val="annotation reference"/>
    <w:uiPriority w:val="99"/>
    <w:rsid w:val="001B4DD4"/>
    <w:rPr>
      <w:sz w:val="21"/>
      <w:szCs w:val="21"/>
    </w:rPr>
  </w:style>
  <w:style w:type="paragraph" w:styleId="af3">
    <w:name w:val="annotation text"/>
    <w:basedOn w:val="a"/>
    <w:link w:val="af4"/>
    <w:uiPriority w:val="99"/>
    <w:rsid w:val="001B4DD4"/>
    <w:pPr>
      <w:spacing w:after="0" w:line="260" w:lineRule="atLeast"/>
      <w:jc w:val="both"/>
    </w:pPr>
    <w:rPr>
      <w:rFonts w:ascii="Palatino Linotype" w:eastAsia="SimSun" w:hAnsi="Palatino Linotype" w:cs="Times New Roman"/>
      <w:noProof/>
      <w:color w:val="000000"/>
      <w:sz w:val="20"/>
      <w:szCs w:val="20"/>
      <w:lang w:eastAsia="zh-CN"/>
    </w:rPr>
  </w:style>
  <w:style w:type="character" w:customStyle="1" w:styleId="af4">
    <w:name w:val="Текст примечания Знак"/>
    <w:basedOn w:val="a0"/>
    <w:link w:val="af3"/>
    <w:uiPriority w:val="99"/>
    <w:rsid w:val="001B4DD4"/>
    <w:rPr>
      <w:rFonts w:ascii="Palatino Linotype" w:eastAsia="SimSun" w:hAnsi="Palatino Linotype" w:cs="Times New Roman"/>
      <w:noProof/>
      <w:color w:val="000000"/>
      <w:sz w:val="20"/>
      <w:szCs w:val="20"/>
      <w:lang w:val="en-US" w:eastAsia="zh-CN"/>
    </w:rPr>
  </w:style>
  <w:style w:type="character" w:customStyle="1" w:styleId="layout">
    <w:name w:val="layout"/>
    <w:basedOn w:val="a0"/>
    <w:rsid w:val="001B4DD4"/>
  </w:style>
  <w:style w:type="table" w:customStyle="1" w:styleId="13">
    <w:name w:val="Светлая заливка1"/>
    <w:basedOn w:val="a1"/>
    <w:uiPriority w:val="60"/>
    <w:rsid w:val="001B4DD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lid-translation">
    <w:name w:val="tlid-translation"/>
    <w:rsid w:val="001B4DD4"/>
  </w:style>
  <w:style w:type="paragraph" w:styleId="HTML">
    <w:name w:val="HTML Preformatted"/>
    <w:basedOn w:val="a"/>
    <w:link w:val="HTML0"/>
    <w:uiPriority w:val="99"/>
    <w:unhideWhenUsed/>
    <w:rsid w:val="001B4D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1B4DD4"/>
    <w:rPr>
      <w:rFonts w:ascii="Courier New" w:eastAsia="Times New Roman" w:hAnsi="Courier New" w:cs="Courier New"/>
      <w:sz w:val="20"/>
      <w:szCs w:val="20"/>
      <w:lang w:val="en-US"/>
    </w:rPr>
  </w:style>
  <w:style w:type="paragraph" w:customStyle="1" w:styleId="MDPI22heading2">
    <w:name w:val="MDPI_2.2_heading2"/>
    <w:qFormat/>
    <w:rsid w:val="001B4DD4"/>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val="en-US" w:eastAsia="de-DE" w:bidi="en-US"/>
    </w:rPr>
  </w:style>
  <w:style w:type="paragraph" w:customStyle="1" w:styleId="MDPI51figurecaption">
    <w:name w:val="MDPI_5.1_figure_caption"/>
    <w:qFormat/>
    <w:rsid w:val="001B4DD4"/>
    <w:pPr>
      <w:adjustRightInd w:val="0"/>
      <w:snapToGrid w:val="0"/>
      <w:spacing w:before="120" w:after="240" w:line="228" w:lineRule="auto"/>
      <w:ind w:left="2608"/>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1B4DD4"/>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21heading1">
    <w:name w:val="MDPI_2.1_heading1"/>
    <w:qFormat/>
    <w:rsid w:val="001B4DD4"/>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table" w:customStyle="1" w:styleId="-31">
    <w:name w:val="Таблица-сетка 31"/>
    <w:basedOn w:val="a1"/>
    <w:uiPriority w:val="48"/>
    <w:rsid w:val="001B4DD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Default">
    <w:name w:val="Default"/>
    <w:rsid w:val="001B4DD4"/>
    <w:pPr>
      <w:autoSpaceDE w:val="0"/>
      <w:autoSpaceDN w:val="0"/>
      <w:adjustRightInd w:val="0"/>
      <w:spacing w:after="0" w:line="240" w:lineRule="auto"/>
    </w:pPr>
    <w:rPr>
      <w:rFonts w:ascii="Calibri" w:hAnsi="Calibri" w:cs="Calibri"/>
      <w:color w:val="000000"/>
      <w:sz w:val="24"/>
      <w:szCs w:val="24"/>
      <w:lang w:val="en-US"/>
    </w:rPr>
  </w:style>
  <w:style w:type="table" w:styleId="-5">
    <w:name w:val="Light Shading Accent 5"/>
    <w:basedOn w:val="a1"/>
    <w:uiPriority w:val="60"/>
    <w:rsid w:val="001B4DD4"/>
    <w:pPr>
      <w:spacing w:after="0" w:line="240" w:lineRule="auto"/>
    </w:pPr>
    <w:rPr>
      <w:color w:val="2E74B5" w:themeColor="accent5" w:themeShade="BF"/>
      <w:lang w:val="en-US"/>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customStyle="1" w:styleId="-11">
    <w:name w:val="Светлая заливка - Акцент 11"/>
    <w:basedOn w:val="a1"/>
    <w:uiPriority w:val="60"/>
    <w:rsid w:val="001B4DD4"/>
    <w:pPr>
      <w:spacing w:after="0" w:line="240" w:lineRule="auto"/>
    </w:pPr>
    <w:rPr>
      <w:color w:val="365F91"/>
      <w:lang w:val="fr-FR"/>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Workbook">
    <w:name w:val="Workbook"/>
    <w:basedOn w:val="a"/>
    <w:link w:val="Workbook0"/>
    <w:qFormat/>
    <w:rsid w:val="001B4DD4"/>
    <w:pPr>
      <w:spacing w:after="0" w:line="240" w:lineRule="auto"/>
      <w:jc w:val="both"/>
    </w:pPr>
    <w:rPr>
      <w:rFonts w:ascii="Century Gothic" w:eastAsia="Times New Roman" w:hAnsi="Century Gothic" w:cs="Arial"/>
      <w:bCs/>
      <w:color w:val="333333"/>
      <w:lang w:eastAsia="ru-RU"/>
    </w:rPr>
  </w:style>
  <w:style w:type="character" w:customStyle="1" w:styleId="Workbook0">
    <w:name w:val="Workbook Знак"/>
    <w:basedOn w:val="a0"/>
    <w:link w:val="Workbook"/>
    <w:rsid w:val="001B4DD4"/>
    <w:rPr>
      <w:rFonts w:ascii="Century Gothic" w:eastAsia="Times New Roman" w:hAnsi="Century Gothic" w:cs="Arial"/>
      <w:bCs/>
      <w:color w:val="333333"/>
      <w:lang w:val="en-US" w:eastAsia="ru-RU"/>
    </w:rPr>
  </w:style>
  <w:style w:type="paragraph" w:styleId="af5">
    <w:name w:val="Title"/>
    <w:basedOn w:val="a"/>
    <w:next w:val="a"/>
    <w:link w:val="af6"/>
    <w:uiPriority w:val="10"/>
    <w:qFormat/>
    <w:rsid w:val="001B4DD4"/>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6">
    <w:name w:val="Название Знак"/>
    <w:basedOn w:val="a0"/>
    <w:link w:val="af5"/>
    <w:uiPriority w:val="10"/>
    <w:rsid w:val="001B4DD4"/>
    <w:rPr>
      <w:rFonts w:asciiTheme="majorHAnsi" w:eastAsiaTheme="majorEastAsia" w:hAnsiTheme="majorHAnsi" w:cstheme="majorBidi"/>
      <w:color w:val="323E4F" w:themeColor="text2" w:themeShade="BF"/>
      <w:spacing w:val="5"/>
      <w:kern w:val="28"/>
      <w:sz w:val="52"/>
      <w:szCs w:val="52"/>
    </w:rPr>
  </w:style>
  <w:style w:type="paragraph" w:styleId="af7">
    <w:name w:val="annotation subject"/>
    <w:basedOn w:val="af3"/>
    <w:next w:val="af3"/>
    <w:link w:val="af8"/>
    <w:uiPriority w:val="99"/>
    <w:semiHidden/>
    <w:unhideWhenUsed/>
    <w:rsid w:val="00FE7B91"/>
    <w:pPr>
      <w:spacing w:after="160" w:line="240" w:lineRule="auto"/>
      <w:jc w:val="left"/>
    </w:pPr>
    <w:rPr>
      <w:rFonts w:asciiTheme="minorHAnsi" w:eastAsiaTheme="minorHAnsi" w:hAnsiTheme="minorHAnsi" w:cstheme="minorBidi"/>
      <w:b/>
      <w:bCs/>
      <w:noProof w:val="0"/>
      <w:color w:val="auto"/>
      <w:lang w:eastAsia="en-US"/>
    </w:rPr>
  </w:style>
  <w:style w:type="character" w:customStyle="1" w:styleId="af8">
    <w:name w:val="Тема примечания Знак"/>
    <w:basedOn w:val="af4"/>
    <w:link w:val="af7"/>
    <w:uiPriority w:val="99"/>
    <w:semiHidden/>
    <w:rsid w:val="00FE7B91"/>
    <w:rPr>
      <w:rFonts w:ascii="Palatino Linotype" w:eastAsia="SimSun" w:hAnsi="Palatino Linotype" w:cs="Times New Roman"/>
      <w:b/>
      <w:bCs/>
      <w:noProof/>
      <w:color w:val="000000"/>
      <w:sz w:val="20"/>
      <w:szCs w:val="20"/>
      <w:lang w:val="en-US" w:eastAsia="zh-CN"/>
    </w:rPr>
  </w:style>
  <w:style w:type="paragraph" w:styleId="af9">
    <w:name w:val="Balloon Text"/>
    <w:basedOn w:val="a"/>
    <w:link w:val="afa"/>
    <w:uiPriority w:val="99"/>
    <w:semiHidden/>
    <w:unhideWhenUsed/>
    <w:rsid w:val="00FE7B91"/>
    <w:pPr>
      <w:spacing w:after="0" w:line="240" w:lineRule="auto"/>
    </w:pPr>
    <w:rPr>
      <w:rFonts w:ascii="Segoe UI" w:hAnsi="Segoe UI" w:cs="Segoe UI"/>
      <w:sz w:val="18"/>
      <w:szCs w:val="18"/>
    </w:rPr>
  </w:style>
  <w:style w:type="character" w:customStyle="1" w:styleId="afa">
    <w:name w:val="Текст выноски Знак"/>
    <w:basedOn w:val="a0"/>
    <w:link w:val="af9"/>
    <w:uiPriority w:val="99"/>
    <w:semiHidden/>
    <w:rsid w:val="00FE7B91"/>
    <w:rPr>
      <w:rFonts w:ascii="Segoe UI" w:hAnsi="Segoe UI" w:cs="Segoe UI"/>
      <w:sz w:val="18"/>
      <w:szCs w:val="18"/>
    </w:rPr>
  </w:style>
  <w:style w:type="character" w:customStyle="1" w:styleId="30">
    <w:name w:val="Неразрешенное упоминание3"/>
    <w:basedOn w:val="a0"/>
    <w:uiPriority w:val="99"/>
    <w:semiHidden/>
    <w:unhideWhenUsed/>
    <w:rsid w:val="00576EAF"/>
    <w:rPr>
      <w:color w:val="605E5C"/>
      <w:shd w:val="clear" w:color="auto" w:fill="E1DFDD"/>
    </w:rPr>
  </w:style>
  <w:style w:type="character" w:customStyle="1" w:styleId="name">
    <w:name w:val="name"/>
    <w:basedOn w:val="a0"/>
    <w:rsid w:val="00122D7F"/>
  </w:style>
  <w:style w:type="character" w:customStyle="1" w:styleId="extendedtext-full">
    <w:name w:val="extendedtext-full"/>
    <w:basedOn w:val="a0"/>
    <w:rsid w:val="006D49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5308664">
      <w:bodyDiv w:val="1"/>
      <w:marLeft w:val="0"/>
      <w:marRight w:val="0"/>
      <w:marTop w:val="0"/>
      <w:marBottom w:val="0"/>
      <w:divBdr>
        <w:top w:val="none" w:sz="0" w:space="0" w:color="auto"/>
        <w:left w:val="none" w:sz="0" w:space="0" w:color="auto"/>
        <w:bottom w:val="none" w:sz="0" w:space="0" w:color="auto"/>
        <w:right w:val="none" w:sz="0" w:space="0" w:color="auto"/>
      </w:divBdr>
    </w:div>
    <w:div w:id="396439759">
      <w:bodyDiv w:val="1"/>
      <w:marLeft w:val="0"/>
      <w:marRight w:val="0"/>
      <w:marTop w:val="0"/>
      <w:marBottom w:val="0"/>
      <w:divBdr>
        <w:top w:val="none" w:sz="0" w:space="0" w:color="auto"/>
        <w:left w:val="none" w:sz="0" w:space="0" w:color="auto"/>
        <w:bottom w:val="none" w:sz="0" w:space="0" w:color="auto"/>
        <w:right w:val="none" w:sz="0" w:space="0" w:color="auto"/>
      </w:divBdr>
    </w:div>
    <w:div w:id="511072748">
      <w:bodyDiv w:val="1"/>
      <w:marLeft w:val="0"/>
      <w:marRight w:val="0"/>
      <w:marTop w:val="0"/>
      <w:marBottom w:val="0"/>
      <w:divBdr>
        <w:top w:val="none" w:sz="0" w:space="0" w:color="auto"/>
        <w:left w:val="none" w:sz="0" w:space="0" w:color="auto"/>
        <w:bottom w:val="none" w:sz="0" w:space="0" w:color="auto"/>
        <w:right w:val="none" w:sz="0" w:space="0" w:color="auto"/>
      </w:divBdr>
    </w:div>
    <w:div w:id="775754433">
      <w:bodyDiv w:val="1"/>
      <w:marLeft w:val="0"/>
      <w:marRight w:val="0"/>
      <w:marTop w:val="0"/>
      <w:marBottom w:val="0"/>
      <w:divBdr>
        <w:top w:val="none" w:sz="0" w:space="0" w:color="auto"/>
        <w:left w:val="none" w:sz="0" w:space="0" w:color="auto"/>
        <w:bottom w:val="none" w:sz="0" w:space="0" w:color="auto"/>
        <w:right w:val="none" w:sz="0" w:space="0" w:color="auto"/>
      </w:divBdr>
    </w:div>
    <w:div w:id="1556235827">
      <w:bodyDiv w:val="1"/>
      <w:marLeft w:val="0"/>
      <w:marRight w:val="0"/>
      <w:marTop w:val="0"/>
      <w:marBottom w:val="0"/>
      <w:divBdr>
        <w:top w:val="none" w:sz="0" w:space="0" w:color="auto"/>
        <w:left w:val="none" w:sz="0" w:space="0" w:color="auto"/>
        <w:bottom w:val="none" w:sz="0" w:space="0" w:color="auto"/>
        <w:right w:val="none" w:sz="0" w:space="0" w:color="auto"/>
      </w:divBdr>
    </w:div>
    <w:div w:id="1668630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7.tiff"/><Relationship Id="rId63" Type="http://schemas.openxmlformats.org/officeDocument/2006/relationships/image" Target="media/image53.jpeg"/><Relationship Id="rId68" Type="http://schemas.microsoft.com/office/2007/relationships/hdphoto" Target="media/hdphoto3.wdp"/><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3.jpeg"/><Relationship Id="rId58" Type="http://schemas.openxmlformats.org/officeDocument/2006/relationships/image" Target="media/image48.tiff"/><Relationship Id="rId74" Type="http://schemas.microsoft.com/office/2007/relationships/hdphoto" Target="media/hdphoto5.wdp"/><Relationship Id="rId79" Type="http://schemas.openxmlformats.org/officeDocument/2006/relationships/image" Target="media/image65.png"/><Relationship Id="rId5" Type="http://schemas.openxmlformats.org/officeDocument/2006/relationships/webSettings" Target="webSettings.xm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8.tiff"/><Relationship Id="rId56" Type="http://schemas.openxmlformats.org/officeDocument/2006/relationships/image" Target="media/image46.tiff"/><Relationship Id="rId64" Type="http://schemas.openxmlformats.org/officeDocument/2006/relationships/image" Target="media/image54.png"/><Relationship Id="rId69" Type="http://schemas.openxmlformats.org/officeDocument/2006/relationships/image" Target="media/image58.png"/><Relationship Id="rId77" Type="http://schemas.openxmlformats.org/officeDocument/2006/relationships/image" Target="media/image63.png"/><Relationship Id="rId8" Type="http://schemas.openxmlformats.org/officeDocument/2006/relationships/image" Target="media/image1.jpeg"/><Relationship Id="rId51" Type="http://schemas.openxmlformats.org/officeDocument/2006/relationships/image" Target="media/image41.emf"/><Relationship Id="rId72" Type="http://schemas.openxmlformats.org/officeDocument/2006/relationships/image" Target="media/image60.jpeg"/><Relationship Id="rId80" Type="http://schemas.openxmlformats.org/officeDocument/2006/relationships/image" Target="media/image66.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microsoft.com/office/2007/relationships/hdphoto" Target="media/hdphoto1.wdp"/><Relationship Id="rId46" Type="http://schemas.microsoft.com/office/2007/relationships/hdphoto" Target="media/hdphoto2.wdp"/><Relationship Id="rId59" Type="http://schemas.openxmlformats.org/officeDocument/2006/relationships/image" Target="media/image49.tiff"/><Relationship Id="rId67" Type="http://schemas.openxmlformats.org/officeDocument/2006/relationships/image" Target="media/image57.png"/><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2.jpeg"/><Relationship Id="rId70" Type="http://schemas.microsoft.com/office/2007/relationships/hdphoto" Target="media/hdphoto4.wdp"/><Relationship Id="rId75" Type="http://schemas.openxmlformats.org/officeDocument/2006/relationships/image" Target="media/image62.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if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9.tiff"/><Relationship Id="rId57" Type="http://schemas.openxmlformats.org/officeDocument/2006/relationships/image" Target="media/image47.tiff"/><Relationship Id="rId10" Type="http://schemas.openxmlformats.org/officeDocument/2006/relationships/hyperlink" Target="http://www.chem.qmul.ac.uk/iubmb/" TargetMode="External"/><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2.jpeg"/><Relationship Id="rId60" Type="http://schemas.openxmlformats.org/officeDocument/2006/relationships/image" Target="media/image50.tiff"/><Relationship Id="rId65" Type="http://schemas.openxmlformats.org/officeDocument/2006/relationships/image" Target="media/image55.jpeg"/><Relationship Id="rId73" Type="http://schemas.openxmlformats.org/officeDocument/2006/relationships/image" Target="media/image61.png"/><Relationship Id="rId78" Type="http://schemas.openxmlformats.org/officeDocument/2006/relationships/image" Target="media/image64.jpeg"/><Relationship Id="rId81"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0.jpeg"/><Relationship Id="rId34" Type="http://schemas.openxmlformats.org/officeDocument/2006/relationships/image" Target="media/image26.jpeg"/><Relationship Id="rId50" Type="http://schemas.openxmlformats.org/officeDocument/2006/relationships/image" Target="media/image40.png"/><Relationship Id="rId55" Type="http://schemas.openxmlformats.org/officeDocument/2006/relationships/image" Target="media/image45.tiff"/><Relationship Id="rId76" Type="http://schemas.microsoft.com/office/2007/relationships/hdphoto" Target="media/hdphoto6.wdp"/><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6.jpeg"/><Relationship Id="rId61" Type="http://schemas.openxmlformats.org/officeDocument/2006/relationships/image" Target="media/image51.jpeg"/><Relationship Id="rId82" Type="http://schemas.openxmlformats.org/officeDocument/2006/relationships/image" Target="media/image6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EDE31D-6721-4A48-A3C8-CDBCBB8DE5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117487</Words>
  <Characters>669677</Characters>
  <Application>Microsoft Office Word</Application>
  <DocSecurity>0</DocSecurity>
  <Lines>5580</Lines>
  <Paragraphs>1571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785593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Жигер Акишев</dc:creator>
  <cp:lastModifiedBy>user</cp:lastModifiedBy>
  <cp:revision>3</cp:revision>
  <dcterms:created xsi:type="dcterms:W3CDTF">2025-01-22T11:21:00Z</dcterms:created>
  <dcterms:modified xsi:type="dcterms:W3CDTF">2025-01-22T11:21:00Z</dcterms:modified>
</cp:coreProperties>
</file>